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drawings/drawing8.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A0F531" w14:textId="593FE617" w:rsidR="0000722E" w:rsidRPr="007B3B7C" w:rsidRDefault="006B4317">
      <w:pPr>
        <w:rPr>
          <w:rFonts w:ascii="Segoe UI" w:hAnsi="Segoe UI" w:cs="Segoe UI"/>
          <w:noProof/>
          <w:color w:val="595959"/>
          <w:sz w:val="21"/>
          <w:szCs w:val="21"/>
        </w:rPr>
      </w:pPr>
      <w:r w:rsidRPr="007B3B7C">
        <w:rPr>
          <w:noProof/>
          <w:color w:val="595959"/>
        </w:rPr>
        <mc:AlternateContent>
          <mc:Choice Requires="wps">
            <w:drawing>
              <wp:anchor distT="0" distB="0" distL="114300" distR="114300" simplePos="0" relativeHeight="251928064" behindDoc="0" locked="0" layoutInCell="1" allowOverlap="1" wp14:anchorId="70CCEEC2" wp14:editId="38E4D7EF">
                <wp:simplePos x="0" y="0"/>
                <wp:positionH relativeFrom="margin">
                  <wp:align>left</wp:align>
                </wp:positionH>
                <wp:positionV relativeFrom="paragraph">
                  <wp:posOffset>-275713</wp:posOffset>
                </wp:positionV>
                <wp:extent cx="6769138" cy="10235679"/>
                <wp:effectExtent l="0" t="0" r="0" b="0"/>
                <wp:wrapNone/>
                <wp:docPr id="2" name="Text Placeholder 1">
                  <a:extLst xmlns:a="http://schemas.openxmlformats.org/drawingml/2006/main">
                    <a:ext uri="{FF2B5EF4-FFF2-40B4-BE49-F238E27FC236}">
                      <a16:creationId xmlns:a16="http://schemas.microsoft.com/office/drawing/2014/main" id="{8472AFB2-E105-ACE9-6DE5-1EA66C64A6B8}"/>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769138" cy="10235679"/>
                        </a:xfrm>
                        <a:prstGeom prst="rect">
                          <a:avLst/>
                        </a:prstGeom>
                      </wps:spPr>
                      <wps:txbx>
                        <w:txbxContent>
                          <w:p w14:paraId="7E37DB49" w14:textId="77777777" w:rsidR="006B4317" w:rsidRPr="006B4317" w:rsidRDefault="006B4317" w:rsidP="006B4317">
                            <w:pPr>
                              <w:spacing w:line="216" w:lineRule="auto"/>
                              <w:rPr>
                                <w:rFonts w:ascii="Aptos" w:hAnsi="Aptos"/>
                                <w:b/>
                                <w:bCs/>
                                <w:color w:val="003841"/>
                                <w:spacing w:val="-30"/>
                                <w:kern w:val="24"/>
                                <w:sz w:val="72"/>
                                <w:szCs w:val="72"/>
                              </w:rPr>
                            </w:pPr>
                          </w:p>
                          <w:p w14:paraId="494EE3FE" w14:textId="1A02F32E" w:rsidR="006B4317" w:rsidRPr="00D27A5D" w:rsidRDefault="006B4317" w:rsidP="006B4317">
                            <w:pPr>
                              <w:spacing w:line="216" w:lineRule="auto"/>
                              <w:rPr>
                                <w:rFonts w:ascii="Aptos" w:hAnsi="Aptos"/>
                                <w:b/>
                                <w:bCs/>
                                <w:color w:val="FFFFFF" w:themeColor="background1"/>
                                <w:spacing w:val="-30"/>
                                <w:kern w:val="24"/>
                                <w:sz w:val="116"/>
                                <w:szCs w:val="116"/>
                              </w:rPr>
                            </w:pPr>
                            <w:r w:rsidRPr="00D27A5D">
                              <w:rPr>
                                <w:rFonts w:ascii="Aptos" w:hAnsi="Aptos"/>
                                <w:b/>
                                <w:bCs/>
                                <w:color w:val="FFFFFF" w:themeColor="background1"/>
                                <w:spacing w:val="-30"/>
                                <w:kern w:val="24"/>
                                <w:sz w:val="116"/>
                                <w:szCs w:val="116"/>
                              </w:rPr>
                              <w:t xml:space="preserve">Αποτελέσματα </w:t>
                            </w:r>
                          </w:p>
                          <w:p w14:paraId="728D5199" w14:textId="0A2A7219" w:rsidR="006B4317" w:rsidRPr="00D27A5D" w:rsidRDefault="00A02F10" w:rsidP="006B4317">
                            <w:pPr>
                              <w:spacing w:line="216" w:lineRule="auto"/>
                              <w:rPr>
                                <w:rFonts w:ascii="Aptos" w:hAnsi="Aptos"/>
                                <w:b/>
                                <w:bCs/>
                                <w:color w:val="FFFFFF" w:themeColor="background1"/>
                                <w:spacing w:val="-30"/>
                                <w:kern w:val="24"/>
                                <w:sz w:val="116"/>
                                <w:szCs w:val="116"/>
                              </w:rPr>
                            </w:pPr>
                            <w:r w:rsidRPr="00D27A5D">
                              <w:rPr>
                                <w:rFonts w:ascii="Aptos" w:hAnsi="Aptos"/>
                                <w:b/>
                                <w:bCs/>
                                <w:color w:val="FFFFFF" w:themeColor="background1"/>
                                <w:spacing w:val="-30"/>
                                <w:kern w:val="24"/>
                                <w:sz w:val="116"/>
                                <w:szCs w:val="116"/>
                              </w:rPr>
                              <w:t>Α’</w:t>
                            </w:r>
                            <w:r w:rsidR="00D27A5D" w:rsidRPr="00D27A5D">
                              <w:rPr>
                                <w:rFonts w:ascii="Aptos" w:hAnsi="Aptos"/>
                                <w:b/>
                                <w:bCs/>
                                <w:color w:val="FFFFFF" w:themeColor="background1"/>
                                <w:spacing w:val="-30"/>
                                <w:kern w:val="24"/>
                                <w:sz w:val="116"/>
                                <w:szCs w:val="116"/>
                              </w:rPr>
                              <w:t xml:space="preserve"> </w:t>
                            </w:r>
                            <w:r w:rsidR="001621AA">
                              <w:rPr>
                                <w:rFonts w:ascii="Aptos" w:hAnsi="Aptos"/>
                                <w:b/>
                                <w:bCs/>
                                <w:color w:val="FFFFFF" w:themeColor="background1"/>
                                <w:spacing w:val="-30"/>
                                <w:kern w:val="24"/>
                                <w:sz w:val="116"/>
                                <w:szCs w:val="116"/>
                              </w:rPr>
                              <w:t>εξαμ</w:t>
                            </w:r>
                            <w:r w:rsidRPr="00D27A5D">
                              <w:rPr>
                                <w:rFonts w:ascii="Aptos" w:hAnsi="Aptos"/>
                                <w:b/>
                                <w:bCs/>
                                <w:color w:val="FFFFFF" w:themeColor="background1"/>
                                <w:spacing w:val="-30"/>
                                <w:kern w:val="24"/>
                                <w:sz w:val="116"/>
                                <w:szCs w:val="116"/>
                              </w:rPr>
                              <w:t>ήνου</w:t>
                            </w:r>
                            <w:r w:rsidR="00887FBF" w:rsidRPr="00D27A5D">
                              <w:rPr>
                                <w:rFonts w:ascii="Aptos" w:hAnsi="Aptos"/>
                                <w:b/>
                                <w:bCs/>
                                <w:color w:val="FFFFFF" w:themeColor="background1"/>
                                <w:spacing w:val="-30"/>
                                <w:kern w:val="24"/>
                                <w:sz w:val="116"/>
                                <w:szCs w:val="116"/>
                              </w:rPr>
                              <w:t xml:space="preserve"> </w:t>
                            </w:r>
                          </w:p>
                          <w:p w14:paraId="328061FB" w14:textId="5E4BA278" w:rsidR="006B4317" w:rsidRPr="006B4317" w:rsidRDefault="00A02F10" w:rsidP="006B4317">
                            <w:pPr>
                              <w:spacing w:line="216" w:lineRule="auto"/>
                              <w:rPr>
                                <w:rFonts w:ascii="Aptos" w:eastAsiaTheme="minorEastAsia" w:hAnsi="Aptos"/>
                                <w:b/>
                                <w:bCs/>
                                <w:color w:val="FFFFFF" w:themeColor="background1"/>
                                <w:kern w:val="24"/>
                                <w:sz w:val="72"/>
                                <w:szCs w:val="72"/>
                              </w:rPr>
                            </w:pPr>
                            <w:r w:rsidRPr="00D27A5D">
                              <w:rPr>
                                <w:rFonts w:ascii="Aptos" w:hAnsi="Aptos"/>
                                <w:b/>
                                <w:bCs/>
                                <w:color w:val="FFFFFF" w:themeColor="background1"/>
                                <w:spacing w:val="-30"/>
                                <w:kern w:val="24"/>
                                <w:sz w:val="116"/>
                                <w:szCs w:val="116"/>
                              </w:rPr>
                              <w:t>2024</w:t>
                            </w:r>
                            <w:r w:rsidR="006B4317" w:rsidRPr="007D2DFE">
                              <w:rPr>
                                <w:rFonts w:ascii="Aptos" w:eastAsiaTheme="minorEastAsia" w:hAnsi="Aptos"/>
                                <w:b/>
                                <w:bCs/>
                                <w:color w:val="FFFFFF" w:themeColor="background1"/>
                                <w:kern w:val="24"/>
                                <w:sz w:val="96"/>
                                <w:szCs w:val="96"/>
                              </w:rPr>
                              <w:t xml:space="preserve">                                                 </w:t>
                            </w:r>
                            <w:r w:rsidR="006B4317" w:rsidRPr="00D27A5D">
                              <w:rPr>
                                <w:rFonts w:ascii="Aptos ExtraBold" w:eastAsiaTheme="minorEastAsia" w:hAnsi="Aptos ExtraBold"/>
                                <w:b/>
                                <w:bCs/>
                                <w:color w:val="FFFFFF" w:themeColor="background1"/>
                                <w:kern w:val="24"/>
                                <w:sz w:val="68"/>
                                <w:szCs w:val="68"/>
                              </w:rPr>
                              <w:t>ΔΕΛΤΙΟ ΤΥΠΟΥ</w:t>
                            </w:r>
                          </w:p>
                          <w:p w14:paraId="023B965B" w14:textId="34F1E054" w:rsidR="006B4317" w:rsidRPr="00D27A5D" w:rsidRDefault="006B4317" w:rsidP="006B4317">
                            <w:pPr>
                              <w:spacing w:line="216" w:lineRule="auto"/>
                              <w:rPr>
                                <w:rFonts w:ascii="Aptos" w:eastAsiaTheme="minorEastAsia" w:hAnsi="Aptos"/>
                                <w:b/>
                                <w:bCs/>
                                <w:color w:val="00ADBF"/>
                                <w:kern w:val="24"/>
                                <w:sz w:val="36"/>
                                <w:szCs w:val="36"/>
                              </w:rPr>
                            </w:pPr>
                          </w:p>
                          <w:p w14:paraId="3E37D54D" w14:textId="7EFEBC31" w:rsidR="00D27A5D" w:rsidRPr="00D27A5D" w:rsidRDefault="00D27A5D" w:rsidP="006B4317">
                            <w:pPr>
                              <w:spacing w:line="216" w:lineRule="auto"/>
                              <w:rPr>
                                <w:rFonts w:ascii="Aptos" w:eastAsiaTheme="minorEastAsia" w:hAnsi="Aptos"/>
                                <w:b/>
                                <w:bCs/>
                                <w:color w:val="00ADBF"/>
                                <w:kern w:val="24"/>
                                <w:sz w:val="56"/>
                                <w:szCs w:val="56"/>
                              </w:rPr>
                            </w:pPr>
                          </w:p>
                          <w:p w14:paraId="0D86A01C" w14:textId="00B912D7" w:rsidR="00D27A5D" w:rsidRPr="00D27A5D" w:rsidRDefault="00D27A5D" w:rsidP="006B4317">
                            <w:pPr>
                              <w:spacing w:line="216" w:lineRule="auto"/>
                              <w:rPr>
                                <w:rFonts w:ascii="Aptos" w:eastAsiaTheme="minorEastAsia" w:hAnsi="Aptos"/>
                                <w:b/>
                                <w:bCs/>
                                <w:color w:val="00ADBF"/>
                                <w:kern w:val="24"/>
                                <w:sz w:val="56"/>
                                <w:szCs w:val="56"/>
                              </w:rPr>
                            </w:pPr>
                          </w:p>
                          <w:p w14:paraId="57146C37" w14:textId="458856F8" w:rsidR="00D27A5D" w:rsidRPr="00D27A5D" w:rsidRDefault="00D27A5D" w:rsidP="006B4317">
                            <w:pPr>
                              <w:spacing w:line="216" w:lineRule="auto"/>
                              <w:rPr>
                                <w:rFonts w:ascii="Aptos" w:eastAsiaTheme="minorEastAsia" w:hAnsi="Aptos"/>
                                <w:b/>
                                <w:bCs/>
                                <w:color w:val="00ADBF"/>
                                <w:kern w:val="24"/>
                                <w:sz w:val="56"/>
                                <w:szCs w:val="56"/>
                              </w:rPr>
                            </w:pPr>
                          </w:p>
                          <w:p w14:paraId="1A7D36FF" w14:textId="50B39260" w:rsidR="00D27A5D" w:rsidRPr="00D27A5D" w:rsidRDefault="00D27A5D" w:rsidP="006B4317">
                            <w:pPr>
                              <w:spacing w:line="216" w:lineRule="auto"/>
                              <w:rPr>
                                <w:rFonts w:ascii="Aptos" w:eastAsiaTheme="minorEastAsia" w:hAnsi="Aptos"/>
                                <w:b/>
                                <w:bCs/>
                                <w:color w:val="00ADBF"/>
                                <w:kern w:val="24"/>
                                <w:sz w:val="56"/>
                                <w:szCs w:val="56"/>
                              </w:rPr>
                            </w:pPr>
                          </w:p>
                          <w:p w14:paraId="1403607E" w14:textId="60997FAA" w:rsidR="00D27A5D" w:rsidRPr="00D27A5D" w:rsidRDefault="00D27A5D" w:rsidP="006B4317">
                            <w:pPr>
                              <w:spacing w:line="216" w:lineRule="auto"/>
                              <w:rPr>
                                <w:rFonts w:ascii="Aptos" w:eastAsiaTheme="minorEastAsia" w:hAnsi="Aptos"/>
                                <w:b/>
                                <w:bCs/>
                                <w:color w:val="00ADBF"/>
                                <w:kern w:val="24"/>
                                <w:sz w:val="56"/>
                                <w:szCs w:val="56"/>
                              </w:rPr>
                            </w:pPr>
                          </w:p>
                          <w:p w14:paraId="7BC377F1" w14:textId="14DD5AEE" w:rsidR="00D27A5D" w:rsidRPr="00D27A5D" w:rsidRDefault="00D27A5D" w:rsidP="006B4317">
                            <w:pPr>
                              <w:spacing w:line="216" w:lineRule="auto"/>
                              <w:rPr>
                                <w:rFonts w:ascii="Aptos" w:eastAsiaTheme="minorEastAsia" w:hAnsi="Aptos"/>
                                <w:b/>
                                <w:bCs/>
                                <w:color w:val="00ADBF"/>
                                <w:kern w:val="24"/>
                                <w:sz w:val="56"/>
                                <w:szCs w:val="56"/>
                              </w:rPr>
                            </w:pPr>
                          </w:p>
                          <w:p w14:paraId="0AF6120A" w14:textId="1D1EB83E" w:rsidR="00D27A5D" w:rsidRPr="00D27A5D" w:rsidRDefault="00D27A5D" w:rsidP="006B4317">
                            <w:pPr>
                              <w:spacing w:line="216" w:lineRule="auto"/>
                              <w:rPr>
                                <w:rFonts w:ascii="Aptos" w:eastAsiaTheme="minorEastAsia" w:hAnsi="Aptos"/>
                                <w:b/>
                                <w:bCs/>
                                <w:color w:val="00ADBF"/>
                                <w:kern w:val="24"/>
                                <w:sz w:val="56"/>
                                <w:szCs w:val="56"/>
                              </w:rPr>
                            </w:pPr>
                          </w:p>
                          <w:p w14:paraId="3E8ED540" w14:textId="0897D0F8" w:rsidR="00D27A5D" w:rsidRPr="00D27A5D" w:rsidRDefault="00D27A5D" w:rsidP="006B4317">
                            <w:pPr>
                              <w:spacing w:line="216" w:lineRule="auto"/>
                              <w:rPr>
                                <w:rFonts w:ascii="Aptos" w:eastAsiaTheme="minorEastAsia" w:hAnsi="Aptos"/>
                                <w:b/>
                                <w:bCs/>
                                <w:color w:val="00ADBF"/>
                                <w:kern w:val="24"/>
                                <w:sz w:val="56"/>
                                <w:szCs w:val="56"/>
                              </w:rPr>
                            </w:pPr>
                          </w:p>
                          <w:p w14:paraId="43386FF8" w14:textId="672C4792" w:rsidR="00D27A5D" w:rsidRPr="00D27A5D" w:rsidRDefault="00D27A5D" w:rsidP="006B4317">
                            <w:pPr>
                              <w:spacing w:line="216" w:lineRule="auto"/>
                              <w:rPr>
                                <w:rFonts w:ascii="Aptos" w:eastAsiaTheme="minorEastAsia" w:hAnsi="Aptos"/>
                                <w:b/>
                                <w:bCs/>
                                <w:color w:val="00ADBF"/>
                                <w:kern w:val="24"/>
                                <w:sz w:val="56"/>
                                <w:szCs w:val="56"/>
                              </w:rPr>
                            </w:pPr>
                          </w:p>
                          <w:p w14:paraId="28C29B02" w14:textId="77777777" w:rsidR="00D27A5D" w:rsidRPr="00D27A5D" w:rsidRDefault="00D27A5D" w:rsidP="006B4317">
                            <w:pPr>
                              <w:spacing w:line="216" w:lineRule="auto"/>
                              <w:rPr>
                                <w:rFonts w:ascii="Aptos" w:eastAsiaTheme="minorEastAsia" w:hAnsi="Aptos"/>
                                <w:b/>
                                <w:bCs/>
                                <w:color w:val="00ADBF"/>
                                <w:kern w:val="24"/>
                                <w:sz w:val="56"/>
                                <w:szCs w:val="56"/>
                              </w:rPr>
                            </w:pPr>
                          </w:p>
                          <w:p w14:paraId="4303CF11" w14:textId="77777777" w:rsidR="006B4317" w:rsidRPr="00D27A5D" w:rsidRDefault="006B4317" w:rsidP="006B4317">
                            <w:pPr>
                              <w:pStyle w:val="NormalWeb"/>
                              <w:spacing w:before="0" w:beforeAutospacing="0" w:after="0" w:afterAutospacing="0"/>
                              <w:jc w:val="right"/>
                              <w:rPr>
                                <w:rFonts w:ascii="Aptos" w:eastAsiaTheme="minorEastAsia" w:hAnsi="Aptos" w:cstheme="minorBidi"/>
                                <w:b/>
                                <w:bCs/>
                                <w:color w:val="00ADBF"/>
                                <w:kern w:val="24"/>
                                <w:sz w:val="68"/>
                                <w:szCs w:val="68"/>
                              </w:rPr>
                            </w:pPr>
                          </w:p>
                          <w:p w14:paraId="71F3C101" w14:textId="77777777" w:rsidR="008516F8" w:rsidRPr="00D27A5D" w:rsidRDefault="008516F8" w:rsidP="006B4317">
                            <w:pPr>
                              <w:pStyle w:val="NormalWeb"/>
                              <w:spacing w:before="0" w:beforeAutospacing="0" w:after="0" w:afterAutospacing="0"/>
                              <w:rPr>
                                <w:rFonts w:ascii="Aptos" w:eastAsiaTheme="minorEastAsia" w:hAnsi="Aptos" w:cstheme="minorBidi"/>
                                <w:b/>
                                <w:bCs/>
                                <w:color w:val="00ADBF"/>
                                <w:kern w:val="24"/>
                                <w:sz w:val="44"/>
                                <w:szCs w:val="44"/>
                                <w:lang w:eastAsia="en-US"/>
                              </w:rPr>
                            </w:pPr>
                          </w:p>
                          <w:p w14:paraId="4E28121C" w14:textId="77777777" w:rsidR="008516F8" w:rsidRPr="00D27A5D" w:rsidRDefault="008516F8" w:rsidP="006B4317">
                            <w:pPr>
                              <w:pStyle w:val="NormalWeb"/>
                              <w:spacing w:before="0" w:beforeAutospacing="0" w:after="0" w:afterAutospacing="0"/>
                              <w:rPr>
                                <w:rFonts w:ascii="Aptos" w:eastAsiaTheme="minorEastAsia" w:hAnsi="Aptos" w:cstheme="minorBidi"/>
                                <w:b/>
                                <w:bCs/>
                                <w:color w:val="00ADBF"/>
                                <w:kern w:val="24"/>
                                <w:sz w:val="44"/>
                                <w:szCs w:val="44"/>
                                <w:lang w:eastAsia="en-US"/>
                              </w:rPr>
                            </w:pPr>
                          </w:p>
                          <w:p w14:paraId="117344EA" w14:textId="5901DE41" w:rsidR="007E7B8C" w:rsidRPr="00D27A5D" w:rsidRDefault="007E7B8C" w:rsidP="006B4317">
                            <w:pPr>
                              <w:pStyle w:val="NormalWeb"/>
                              <w:spacing w:before="0" w:beforeAutospacing="0" w:after="0" w:afterAutospacing="0"/>
                              <w:rPr>
                                <w:rFonts w:ascii="Aptos" w:eastAsiaTheme="minorEastAsia" w:hAnsi="Aptos" w:cstheme="minorBidi"/>
                                <w:b/>
                                <w:bCs/>
                                <w:color w:val="00ADBF"/>
                                <w:kern w:val="24"/>
                                <w:sz w:val="56"/>
                                <w:szCs w:val="56"/>
                                <w:lang w:eastAsia="en-US"/>
                              </w:rPr>
                            </w:pPr>
                          </w:p>
                          <w:p w14:paraId="042B86E3" w14:textId="3CDA4817" w:rsidR="006B4317" w:rsidRPr="00326018" w:rsidRDefault="007D2DFE" w:rsidP="006B4317">
                            <w:pPr>
                              <w:pStyle w:val="NormalWeb"/>
                              <w:spacing w:before="0" w:beforeAutospacing="0" w:after="0" w:afterAutospacing="0"/>
                              <w:rPr>
                                <w:rFonts w:ascii="Aptos" w:eastAsiaTheme="minorEastAsia" w:hAnsi="Aptos" w:cstheme="minorBidi"/>
                                <w:b/>
                                <w:bCs/>
                                <w:color w:val="FFFFFF" w:themeColor="background1"/>
                                <w:kern w:val="24"/>
                                <w:sz w:val="40"/>
                                <w:szCs w:val="40"/>
                              </w:rPr>
                            </w:pPr>
                            <w:r>
                              <w:rPr>
                                <w:noProof/>
                              </w:rPr>
                              <w:drawing>
                                <wp:inline distT="0" distB="0" distL="0" distR="0" wp14:anchorId="266FA0A1" wp14:editId="2372196E">
                                  <wp:extent cx="2577451" cy="741017"/>
                                  <wp:effectExtent l="0" t="0" r="0" b="2540"/>
                                  <wp:docPr id="5" name="NBG Logo">
                                    <a:extLst xmlns:a="http://schemas.openxmlformats.org/drawingml/2006/main">
                                      <a:ext uri="{FF2B5EF4-FFF2-40B4-BE49-F238E27FC236}">
                                        <a16:creationId xmlns:a16="http://schemas.microsoft.com/office/drawing/2014/main" id="{C471058F-F722-1773-CD09-22A844CAE9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NBG Logo">
                                            <a:extLst>
                                              <a:ext uri="{FF2B5EF4-FFF2-40B4-BE49-F238E27FC236}">
                                                <a16:creationId xmlns:a16="http://schemas.microsoft.com/office/drawing/2014/main" id="{C471058F-F722-1773-CD09-22A844CAE962}"/>
                                              </a:ext>
                                            </a:extLst>
                                          </pic:cNvPr>
                                          <pic:cNvPicPr>
                                            <a:picLocks noChangeAspect="1"/>
                                          </pic:cNvPicPr>
                                        </pic:nvPicPr>
                                        <pic:blipFill>
                                          <a:blip r:embed="rId8">
                                            <a:extLst>
                                              <a:ext uri="{96DAC541-7B7A-43D3-8B79-37D633B846F1}">
                                                <asvg:svgBlip xmlns:asvg="http://schemas.microsoft.com/office/drawing/2016/SVG/main" r:embed="rId9"/>
                                              </a:ext>
                                            </a:extLst>
                                          </a:blip>
                                          <a:stretch>
                                            <a:fillRect/>
                                          </a:stretch>
                                        </pic:blipFill>
                                        <pic:spPr>
                                          <a:xfrm>
                                            <a:off x="0" y="0"/>
                                            <a:ext cx="2616993" cy="752385"/>
                                          </a:xfrm>
                                          <a:prstGeom prst="rect">
                                            <a:avLst/>
                                          </a:prstGeom>
                                        </pic:spPr>
                                      </pic:pic>
                                    </a:graphicData>
                                  </a:graphic>
                                </wp:inline>
                              </w:drawing>
                            </w:r>
                            <w:r w:rsidRPr="00326018">
                              <w:rPr>
                                <w:rFonts w:ascii="Aptos" w:eastAsiaTheme="minorEastAsia" w:hAnsi="Aptos" w:cstheme="minorBidi"/>
                                <w:b/>
                                <w:bCs/>
                                <w:color w:val="00ADBF"/>
                                <w:kern w:val="24"/>
                                <w:sz w:val="44"/>
                                <w:szCs w:val="44"/>
                                <w:lang w:eastAsia="en-US"/>
                              </w:rPr>
                              <w:t xml:space="preserve">                                 </w:t>
                            </w:r>
                            <w:r w:rsidR="006B4317" w:rsidRPr="00326018">
                              <w:rPr>
                                <w:rFonts w:ascii="Aptos ExtraBold" w:eastAsiaTheme="minorEastAsia" w:hAnsi="Aptos ExtraBold" w:cstheme="minorBidi"/>
                                <w:b/>
                                <w:bCs/>
                                <w:color w:val="FFFFFF" w:themeColor="background1"/>
                                <w:kern w:val="24"/>
                                <w:sz w:val="44"/>
                                <w:szCs w:val="44"/>
                                <w:lang w:eastAsia="en-US"/>
                              </w:rPr>
                              <w:t xml:space="preserve">1 </w:t>
                            </w:r>
                            <w:r w:rsidR="001621AA">
                              <w:rPr>
                                <w:rFonts w:ascii="Aptos ExtraBold" w:eastAsiaTheme="minorEastAsia" w:hAnsi="Aptos ExtraBold" w:cstheme="minorBidi"/>
                                <w:b/>
                                <w:bCs/>
                                <w:color w:val="FFFFFF" w:themeColor="background1"/>
                                <w:kern w:val="24"/>
                                <w:sz w:val="44"/>
                                <w:szCs w:val="44"/>
                                <w:lang w:eastAsia="en-US"/>
                              </w:rPr>
                              <w:t>Αυγούστου</w:t>
                            </w:r>
                            <w:r w:rsidR="006B4317" w:rsidRPr="00326018">
                              <w:rPr>
                                <w:rFonts w:ascii="Aptos ExtraBold" w:eastAsiaTheme="minorEastAsia" w:hAnsi="Aptos ExtraBold" w:cstheme="minorBidi"/>
                                <w:b/>
                                <w:bCs/>
                                <w:color w:val="FFFFFF" w:themeColor="background1"/>
                                <w:kern w:val="24"/>
                                <w:sz w:val="44"/>
                                <w:szCs w:val="44"/>
                                <w:lang w:eastAsia="en-US"/>
                              </w:rPr>
                              <w:t xml:space="preserve"> 2024</w:t>
                            </w:r>
                            <w:r w:rsidR="006B4317" w:rsidRPr="00326018">
                              <w:rPr>
                                <w:noProof/>
                                <w:color w:val="FFFFFF" w:themeColor="background1"/>
                              </w:rPr>
                              <w:t xml:space="preserve"> </w:t>
                            </w:r>
                          </w:p>
                          <w:p w14:paraId="14E2766E" w14:textId="77777777" w:rsidR="006B4317" w:rsidRPr="00326018" w:rsidRDefault="006B4317" w:rsidP="006B4317">
                            <w:pPr>
                              <w:pStyle w:val="NormalWeb"/>
                              <w:spacing w:before="0" w:beforeAutospacing="0" w:after="0" w:afterAutospacing="0"/>
                              <w:jc w:val="right"/>
                              <w:rPr>
                                <w:rFonts w:ascii="Aptos" w:eastAsiaTheme="minorEastAsia" w:hAnsi="Aptos" w:cstheme="minorBidi"/>
                                <w:b/>
                                <w:bCs/>
                                <w:color w:val="00ADBF"/>
                                <w:kern w:val="24"/>
                                <w:sz w:val="68"/>
                                <w:szCs w:val="68"/>
                              </w:rPr>
                            </w:pPr>
                          </w:p>
                        </w:txbxContent>
                      </wps:txbx>
                      <wps:bodyPr wrap="square" lIns="0" rIns="0" anchor="t" anchorCtr="0">
                        <a:noAutofit/>
                      </wps:bodyPr>
                    </wps:wsp>
                  </a:graphicData>
                </a:graphic>
                <wp14:sizeRelH relativeFrom="margin">
                  <wp14:pctWidth>0</wp14:pctWidth>
                </wp14:sizeRelH>
                <wp14:sizeRelV relativeFrom="margin">
                  <wp14:pctHeight>0</wp14:pctHeight>
                </wp14:sizeRelV>
              </wp:anchor>
            </w:drawing>
          </mc:Choice>
          <mc:Fallback>
            <w:pict>
              <v:rect w14:anchorId="70CCEEC2" id="Text Placeholder 1" o:spid="_x0000_s1026" style="position:absolute;margin-left:0;margin-top:-21.7pt;width:533pt;height:805.95pt;z-index:251928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" filled="f" stroked="f">
                <o:lock v:ext="edit" grouping="t"/>
                <v:textbox inset="0,,0">
                  <w:txbxContent>
                    <w:p w14:paraId="7E37DB49" w14:textId="77777777" w:rsidR="006B4317" w:rsidRPr="006B4317" w:rsidRDefault="006B4317" w:rsidP="006B4317">
                      <w:pPr>
                        <w:spacing w:line="216" w:lineRule="auto"/>
                        <w:rPr>
                          <w:rFonts w:ascii="Aptos" w:hAnsi="Aptos"/>
                          <w:b/>
                          <w:bCs/>
                          <w:color w:val="003841"/>
                          <w:spacing w:val="-30"/>
                          <w:kern w:val="24"/>
                          <w:sz w:val="72"/>
                          <w:szCs w:val="72"/>
                        </w:rPr>
                      </w:pPr>
                    </w:p>
                    <w:p w14:paraId="494EE3FE" w14:textId="1A02F32E" w:rsidR="006B4317" w:rsidRPr="00D27A5D" w:rsidRDefault="006B4317" w:rsidP="006B4317">
                      <w:pPr>
                        <w:spacing w:line="216" w:lineRule="auto"/>
                        <w:rPr>
                          <w:rFonts w:ascii="Aptos" w:hAnsi="Aptos"/>
                          <w:b/>
                          <w:bCs/>
                          <w:color w:val="FFFFFF" w:themeColor="background1"/>
                          <w:spacing w:val="-30"/>
                          <w:kern w:val="24"/>
                          <w:sz w:val="116"/>
                          <w:szCs w:val="116"/>
                        </w:rPr>
                      </w:pPr>
                      <w:r w:rsidRPr="00D27A5D">
                        <w:rPr>
                          <w:rFonts w:ascii="Aptos" w:hAnsi="Aptos"/>
                          <w:b/>
                          <w:bCs/>
                          <w:color w:val="FFFFFF" w:themeColor="background1"/>
                          <w:spacing w:val="-30"/>
                          <w:kern w:val="24"/>
                          <w:sz w:val="116"/>
                          <w:szCs w:val="116"/>
                        </w:rPr>
                        <w:t xml:space="preserve">Αποτελέσματα </w:t>
                      </w:r>
                    </w:p>
                    <w:p w14:paraId="728D5199" w14:textId="0A2A7219" w:rsidR="006B4317" w:rsidRPr="00D27A5D" w:rsidRDefault="00A02F10" w:rsidP="006B4317">
                      <w:pPr>
                        <w:spacing w:line="216" w:lineRule="auto"/>
                        <w:rPr>
                          <w:rFonts w:ascii="Aptos" w:hAnsi="Aptos"/>
                          <w:b/>
                          <w:bCs/>
                          <w:color w:val="FFFFFF" w:themeColor="background1"/>
                          <w:spacing w:val="-30"/>
                          <w:kern w:val="24"/>
                          <w:sz w:val="116"/>
                          <w:szCs w:val="116"/>
                        </w:rPr>
                      </w:pPr>
                      <w:r w:rsidRPr="00D27A5D">
                        <w:rPr>
                          <w:rFonts w:ascii="Aptos" w:hAnsi="Aptos"/>
                          <w:b/>
                          <w:bCs/>
                          <w:color w:val="FFFFFF" w:themeColor="background1"/>
                          <w:spacing w:val="-30"/>
                          <w:kern w:val="24"/>
                          <w:sz w:val="116"/>
                          <w:szCs w:val="116"/>
                        </w:rPr>
                        <w:t>Α’</w:t>
                      </w:r>
                      <w:r w:rsidR="00D27A5D" w:rsidRPr="00D27A5D">
                        <w:rPr>
                          <w:rFonts w:ascii="Aptos" w:hAnsi="Aptos"/>
                          <w:b/>
                          <w:bCs/>
                          <w:color w:val="FFFFFF" w:themeColor="background1"/>
                          <w:spacing w:val="-30"/>
                          <w:kern w:val="24"/>
                          <w:sz w:val="116"/>
                          <w:szCs w:val="116"/>
                        </w:rPr>
                        <w:t xml:space="preserve"> </w:t>
                      </w:r>
                      <w:r w:rsidR="001621AA">
                        <w:rPr>
                          <w:rFonts w:ascii="Aptos" w:hAnsi="Aptos"/>
                          <w:b/>
                          <w:bCs/>
                          <w:color w:val="FFFFFF" w:themeColor="background1"/>
                          <w:spacing w:val="-30"/>
                          <w:kern w:val="24"/>
                          <w:sz w:val="116"/>
                          <w:szCs w:val="116"/>
                        </w:rPr>
                        <w:t>εξαμ</w:t>
                      </w:r>
                      <w:r w:rsidRPr="00D27A5D">
                        <w:rPr>
                          <w:rFonts w:ascii="Aptos" w:hAnsi="Aptos"/>
                          <w:b/>
                          <w:bCs/>
                          <w:color w:val="FFFFFF" w:themeColor="background1"/>
                          <w:spacing w:val="-30"/>
                          <w:kern w:val="24"/>
                          <w:sz w:val="116"/>
                          <w:szCs w:val="116"/>
                        </w:rPr>
                        <w:t>ήνου</w:t>
                      </w:r>
                      <w:r w:rsidR="00887FBF" w:rsidRPr="00D27A5D">
                        <w:rPr>
                          <w:rFonts w:ascii="Aptos" w:hAnsi="Aptos"/>
                          <w:b/>
                          <w:bCs/>
                          <w:color w:val="FFFFFF" w:themeColor="background1"/>
                          <w:spacing w:val="-30"/>
                          <w:kern w:val="24"/>
                          <w:sz w:val="116"/>
                          <w:szCs w:val="116"/>
                        </w:rPr>
                        <w:t xml:space="preserve"> </w:t>
                      </w:r>
                    </w:p>
                    <w:p w14:paraId="328061FB" w14:textId="5E4BA278" w:rsidR="006B4317" w:rsidRPr="006B4317" w:rsidRDefault="00A02F10" w:rsidP="006B4317">
                      <w:pPr>
                        <w:spacing w:line="216" w:lineRule="auto"/>
                        <w:rPr>
                          <w:rFonts w:ascii="Aptos" w:eastAsiaTheme="minorEastAsia" w:hAnsi="Aptos"/>
                          <w:b/>
                          <w:bCs/>
                          <w:color w:val="FFFFFF" w:themeColor="background1"/>
                          <w:kern w:val="24"/>
                          <w:sz w:val="72"/>
                          <w:szCs w:val="72"/>
                        </w:rPr>
                      </w:pPr>
                      <w:r w:rsidRPr="00D27A5D">
                        <w:rPr>
                          <w:rFonts w:ascii="Aptos" w:hAnsi="Aptos"/>
                          <w:b/>
                          <w:bCs/>
                          <w:color w:val="FFFFFF" w:themeColor="background1"/>
                          <w:spacing w:val="-30"/>
                          <w:kern w:val="24"/>
                          <w:sz w:val="116"/>
                          <w:szCs w:val="116"/>
                        </w:rPr>
                        <w:t>2024</w:t>
                      </w:r>
                      <w:r w:rsidR="006B4317" w:rsidRPr="007D2DFE">
                        <w:rPr>
                          <w:rFonts w:ascii="Aptos" w:eastAsiaTheme="minorEastAsia" w:hAnsi="Aptos"/>
                          <w:b/>
                          <w:bCs/>
                          <w:color w:val="FFFFFF" w:themeColor="background1"/>
                          <w:kern w:val="24"/>
                          <w:sz w:val="96"/>
                          <w:szCs w:val="96"/>
                        </w:rPr>
                        <w:t xml:space="preserve">                                                 </w:t>
                      </w:r>
                      <w:r w:rsidR="006B4317" w:rsidRPr="00D27A5D">
                        <w:rPr>
                          <w:rFonts w:ascii="Aptos ExtraBold" w:eastAsiaTheme="minorEastAsia" w:hAnsi="Aptos ExtraBold"/>
                          <w:b/>
                          <w:bCs/>
                          <w:color w:val="FFFFFF" w:themeColor="background1"/>
                          <w:kern w:val="24"/>
                          <w:sz w:val="68"/>
                          <w:szCs w:val="68"/>
                        </w:rPr>
                        <w:t>ΔΕΛΤΙΟ ΤΥΠΟΥ</w:t>
                      </w:r>
                    </w:p>
                    <w:p w14:paraId="023B965B" w14:textId="34F1E054" w:rsidR="006B4317" w:rsidRPr="00D27A5D" w:rsidRDefault="006B4317" w:rsidP="006B4317">
                      <w:pPr>
                        <w:spacing w:line="216" w:lineRule="auto"/>
                        <w:rPr>
                          <w:rFonts w:ascii="Aptos" w:eastAsiaTheme="minorEastAsia" w:hAnsi="Aptos"/>
                          <w:b/>
                          <w:bCs/>
                          <w:color w:val="00ADBF"/>
                          <w:kern w:val="24"/>
                          <w:sz w:val="36"/>
                          <w:szCs w:val="36"/>
                        </w:rPr>
                      </w:pPr>
                    </w:p>
                    <w:p w14:paraId="3E37D54D" w14:textId="7EFEBC31" w:rsidR="00D27A5D" w:rsidRPr="00D27A5D" w:rsidRDefault="00D27A5D" w:rsidP="006B4317">
                      <w:pPr>
                        <w:spacing w:line="216" w:lineRule="auto"/>
                        <w:rPr>
                          <w:rFonts w:ascii="Aptos" w:eastAsiaTheme="minorEastAsia" w:hAnsi="Aptos"/>
                          <w:b/>
                          <w:bCs/>
                          <w:color w:val="00ADBF"/>
                          <w:kern w:val="24"/>
                          <w:sz w:val="56"/>
                          <w:szCs w:val="56"/>
                        </w:rPr>
                      </w:pPr>
                    </w:p>
                    <w:p w14:paraId="0D86A01C" w14:textId="00B912D7" w:rsidR="00D27A5D" w:rsidRPr="00D27A5D" w:rsidRDefault="00D27A5D" w:rsidP="006B4317">
                      <w:pPr>
                        <w:spacing w:line="216" w:lineRule="auto"/>
                        <w:rPr>
                          <w:rFonts w:ascii="Aptos" w:eastAsiaTheme="minorEastAsia" w:hAnsi="Aptos"/>
                          <w:b/>
                          <w:bCs/>
                          <w:color w:val="00ADBF"/>
                          <w:kern w:val="24"/>
                          <w:sz w:val="56"/>
                          <w:szCs w:val="56"/>
                        </w:rPr>
                      </w:pPr>
                    </w:p>
                    <w:p w14:paraId="57146C37" w14:textId="458856F8" w:rsidR="00D27A5D" w:rsidRPr="00D27A5D" w:rsidRDefault="00D27A5D" w:rsidP="006B4317">
                      <w:pPr>
                        <w:spacing w:line="216" w:lineRule="auto"/>
                        <w:rPr>
                          <w:rFonts w:ascii="Aptos" w:eastAsiaTheme="minorEastAsia" w:hAnsi="Aptos"/>
                          <w:b/>
                          <w:bCs/>
                          <w:color w:val="00ADBF"/>
                          <w:kern w:val="24"/>
                          <w:sz w:val="56"/>
                          <w:szCs w:val="56"/>
                        </w:rPr>
                      </w:pPr>
                    </w:p>
                    <w:p w14:paraId="1A7D36FF" w14:textId="50B39260" w:rsidR="00D27A5D" w:rsidRPr="00D27A5D" w:rsidRDefault="00D27A5D" w:rsidP="006B4317">
                      <w:pPr>
                        <w:spacing w:line="216" w:lineRule="auto"/>
                        <w:rPr>
                          <w:rFonts w:ascii="Aptos" w:eastAsiaTheme="minorEastAsia" w:hAnsi="Aptos"/>
                          <w:b/>
                          <w:bCs/>
                          <w:color w:val="00ADBF"/>
                          <w:kern w:val="24"/>
                          <w:sz w:val="56"/>
                          <w:szCs w:val="56"/>
                        </w:rPr>
                      </w:pPr>
                    </w:p>
                    <w:p w14:paraId="1403607E" w14:textId="60997FAA" w:rsidR="00D27A5D" w:rsidRPr="00D27A5D" w:rsidRDefault="00D27A5D" w:rsidP="006B4317">
                      <w:pPr>
                        <w:spacing w:line="216" w:lineRule="auto"/>
                        <w:rPr>
                          <w:rFonts w:ascii="Aptos" w:eastAsiaTheme="minorEastAsia" w:hAnsi="Aptos"/>
                          <w:b/>
                          <w:bCs/>
                          <w:color w:val="00ADBF"/>
                          <w:kern w:val="24"/>
                          <w:sz w:val="56"/>
                          <w:szCs w:val="56"/>
                        </w:rPr>
                      </w:pPr>
                    </w:p>
                    <w:p w14:paraId="7BC377F1" w14:textId="14DD5AEE" w:rsidR="00D27A5D" w:rsidRPr="00D27A5D" w:rsidRDefault="00D27A5D" w:rsidP="006B4317">
                      <w:pPr>
                        <w:spacing w:line="216" w:lineRule="auto"/>
                        <w:rPr>
                          <w:rFonts w:ascii="Aptos" w:eastAsiaTheme="minorEastAsia" w:hAnsi="Aptos"/>
                          <w:b/>
                          <w:bCs/>
                          <w:color w:val="00ADBF"/>
                          <w:kern w:val="24"/>
                          <w:sz w:val="56"/>
                          <w:szCs w:val="56"/>
                        </w:rPr>
                      </w:pPr>
                    </w:p>
                    <w:p w14:paraId="0AF6120A" w14:textId="1D1EB83E" w:rsidR="00D27A5D" w:rsidRPr="00D27A5D" w:rsidRDefault="00D27A5D" w:rsidP="006B4317">
                      <w:pPr>
                        <w:spacing w:line="216" w:lineRule="auto"/>
                        <w:rPr>
                          <w:rFonts w:ascii="Aptos" w:eastAsiaTheme="minorEastAsia" w:hAnsi="Aptos"/>
                          <w:b/>
                          <w:bCs/>
                          <w:color w:val="00ADBF"/>
                          <w:kern w:val="24"/>
                          <w:sz w:val="56"/>
                          <w:szCs w:val="56"/>
                        </w:rPr>
                      </w:pPr>
                    </w:p>
                    <w:p w14:paraId="3E8ED540" w14:textId="0897D0F8" w:rsidR="00D27A5D" w:rsidRPr="00D27A5D" w:rsidRDefault="00D27A5D" w:rsidP="006B4317">
                      <w:pPr>
                        <w:spacing w:line="216" w:lineRule="auto"/>
                        <w:rPr>
                          <w:rFonts w:ascii="Aptos" w:eastAsiaTheme="minorEastAsia" w:hAnsi="Aptos"/>
                          <w:b/>
                          <w:bCs/>
                          <w:color w:val="00ADBF"/>
                          <w:kern w:val="24"/>
                          <w:sz w:val="56"/>
                          <w:szCs w:val="56"/>
                        </w:rPr>
                      </w:pPr>
                    </w:p>
                    <w:p w14:paraId="43386FF8" w14:textId="672C4792" w:rsidR="00D27A5D" w:rsidRPr="00D27A5D" w:rsidRDefault="00D27A5D" w:rsidP="006B4317">
                      <w:pPr>
                        <w:spacing w:line="216" w:lineRule="auto"/>
                        <w:rPr>
                          <w:rFonts w:ascii="Aptos" w:eastAsiaTheme="minorEastAsia" w:hAnsi="Aptos"/>
                          <w:b/>
                          <w:bCs/>
                          <w:color w:val="00ADBF"/>
                          <w:kern w:val="24"/>
                          <w:sz w:val="56"/>
                          <w:szCs w:val="56"/>
                        </w:rPr>
                      </w:pPr>
                    </w:p>
                    <w:p w14:paraId="28C29B02" w14:textId="77777777" w:rsidR="00D27A5D" w:rsidRPr="00D27A5D" w:rsidRDefault="00D27A5D" w:rsidP="006B4317">
                      <w:pPr>
                        <w:spacing w:line="216" w:lineRule="auto"/>
                        <w:rPr>
                          <w:rFonts w:ascii="Aptos" w:eastAsiaTheme="minorEastAsia" w:hAnsi="Aptos"/>
                          <w:b/>
                          <w:bCs/>
                          <w:color w:val="00ADBF"/>
                          <w:kern w:val="24"/>
                          <w:sz w:val="56"/>
                          <w:szCs w:val="56"/>
                        </w:rPr>
                      </w:pPr>
                    </w:p>
                    <w:p w14:paraId="4303CF11" w14:textId="77777777" w:rsidR="006B4317" w:rsidRPr="00D27A5D" w:rsidRDefault="006B4317" w:rsidP="006B4317">
                      <w:pPr>
                        <w:pStyle w:val="NormalWeb"/>
                        <w:spacing w:before="0" w:beforeAutospacing="0" w:after="0" w:afterAutospacing="0"/>
                        <w:jc w:val="right"/>
                        <w:rPr>
                          <w:rFonts w:ascii="Aptos" w:eastAsiaTheme="minorEastAsia" w:hAnsi="Aptos" w:cstheme="minorBidi"/>
                          <w:b/>
                          <w:bCs/>
                          <w:color w:val="00ADBF"/>
                          <w:kern w:val="24"/>
                          <w:sz w:val="68"/>
                          <w:szCs w:val="68"/>
                        </w:rPr>
                      </w:pPr>
                    </w:p>
                    <w:p w14:paraId="71F3C101" w14:textId="77777777" w:rsidR="008516F8" w:rsidRPr="00D27A5D" w:rsidRDefault="008516F8" w:rsidP="006B4317">
                      <w:pPr>
                        <w:pStyle w:val="NormalWeb"/>
                        <w:spacing w:before="0" w:beforeAutospacing="0" w:after="0" w:afterAutospacing="0"/>
                        <w:rPr>
                          <w:rFonts w:ascii="Aptos" w:eastAsiaTheme="minorEastAsia" w:hAnsi="Aptos" w:cstheme="minorBidi"/>
                          <w:b/>
                          <w:bCs/>
                          <w:color w:val="00ADBF"/>
                          <w:kern w:val="24"/>
                          <w:sz w:val="44"/>
                          <w:szCs w:val="44"/>
                          <w:lang w:eastAsia="en-US"/>
                        </w:rPr>
                      </w:pPr>
                    </w:p>
                    <w:p w14:paraId="4E28121C" w14:textId="77777777" w:rsidR="008516F8" w:rsidRPr="00D27A5D" w:rsidRDefault="008516F8" w:rsidP="006B4317">
                      <w:pPr>
                        <w:pStyle w:val="NormalWeb"/>
                        <w:spacing w:before="0" w:beforeAutospacing="0" w:after="0" w:afterAutospacing="0"/>
                        <w:rPr>
                          <w:rFonts w:ascii="Aptos" w:eastAsiaTheme="minorEastAsia" w:hAnsi="Aptos" w:cstheme="minorBidi"/>
                          <w:b/>
                          <w:bCs/>
                          <w:color w:val="00ADBF"/>
                          <w:kern w:val="24"/>
                          <w:sz w:val="44"/>
                          <w:szCs w:val="44"/>
                          <w:lang w:eastAsia="en-US"/>
                        </w:rPr>
                      </w:pPr>
                    </w:p>
                    <w:p w14:paraId="117344EA" w14:textId="5901DE41" w:rsidR="007E7B8C" w:rsidRPr="00D27A5D" w:rsidRDefault="007E7B8C" w:rsidP="006B4317">
                      <w:pPr>
                        <w:pStyle w:val="NormalWeb"/>
                        <w:spacing w:before="0" w:beforeAutospacing="0" w:after="0" w:afterAutospacing="0"/>
                        <w:rPr>
                          <w:rFonts w:ascii="Aptos" w:eastAsiaTheme="minorEastAsia" w:hAnsi="Aptos" w:cstheme="minorBidi"/>
                          <w:b/>
                          <w:bCs/>
                          <w:color w:val="00ADBF"/>
                          <w:kern w:val="24"/>
                          <w:sz w:val="56"/>
                          <w:szCs w:val="56"/>
                          <w:lang w:eastAsia="en-US"/>
                        </w:rPr>
                      </w:pPr>
                    </w:p>
                    <w:p w14:paraId="042B86E3" w14:textId="3CDA4817" w:rsidR="006B4317" w:rsidRPr="00326018" w:rsidRDefault="007D2DFE" w:rsidP="006B4317">
                      <w:pPr>
                        <w:pStyle w:val="NormalWeb"/>
                        <w:spacing w:before="0" w:beforeAutospacing="0" w:after="0" w:afterAutospacing="0"/>
                        <w:rPr>
                          <w:rFonts w:ascii="Aptos" w:eastAsiaTheme="minorEastAsia" w:hAnsi="Aptos" w:cstheme="minorBidi"/>
                          <w:b/>
                          <w:bCs/>
                          <w:color w:val="FFFFFF" w:themeColor="background1"/>
                          <w:kern w:val="24"/>
                          <w:sz w:val="40"/>
                          <w:szCs w:val="40"/>
                        </w:rPr>
                      </w:pPr>
                      <w:r>
                        <w:rPr>
                          <w:noProof/>
                        </w:rPr>
                        <w:drawing>
                          <wp:inline distT="0" distB="0" distL="0" distR="0" wp14:anchorId="266FA0A1" wp14:editId="2372196E">
                            <wp:extent cx="2577451" cy="741017"/>
                            <wp:effectExtent l="0" t="0" r="0" b="2540"/>
                            <wp:docPr id="5" name="NBG Logo">
                              <a:extLst xmlns:a="http://schemas.openxmlformats.org/drawingml/2006/main">
                                <a:ext uri="{FF2B5EF4-FFF2-40B4-BE49-F238E27FC236}">
                                  <a16:creationId xmlns:a16="http://schemas.microsoft.com/office/drawing/2014/main" id="{C471058F-F722-1773-CD09-22A844CAE9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NBG Logo">
                                      <a:extLst>
                                        <a:ext uri="{FF2B5EF4-FFF2-40B4-BE49-F238E27FC236}">
                                          <a16:creationId xmlns:a16="http://schemas.microsoft.com/office/drawing/2014/main" id="{C471058F-F722-1773-CD09-22A844CAE962}"/>
                                        </a:ext>
                                      </a:extLst>
                                    </pic:cNvPr>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2616993" cy="752385"/>
                                    </a:xfrm>
                                    <a:prstGeom prst="rect">
                                      <a:avLst/>
                                    </a:prstGeom>
                                  </pic:spPr>
                                </pic:pic>
                              </a:graphicData>
                            </a:graphic>
                          </wp:inline>
                        </w:drawing>
                      </w:r>
                      <w:r w:rsidRPr="00326018">
                        <w:rPr>
                          <w:rFonts w:ascii="Aptos" w:eastAsiaTheme="minorEastAsia" w:hAnsi="Aptos" w:cstheme="minorBidi"/>
                          <w:b/>
                          <w:bCs/>
                          <w:color w:val="00ADBF"/>
                          <w:kern w:val="24"/>
                          <w:sz w:val="44"/>
                          <w:szCs w:val="44"/>
                          <w:lang w:eastAsia="en-US"/>
                        </w:rPr>
                        <w:t xml:space="preserve">                                 </w:t>
                      </w:r>
                      <w:r w:rsidR="006B4317" w:rsidRPr="00326018">
                        <w:rPr>
                          <w:rFonts w:ascii="Aptos ExtraBold" w:eastAsiaTheme="minorEastAsia" w:hAnsi="Aptos ExtraBold" w:cstheme="minorBidi"/>
                          <w:b/>
                          <w:bCs/>
                          <w:color w:val="FFFFFF" w:themeColor="background1"/>
                          <w:kern w:val="24"/>
                          <w:sz w:val="44"/>
                          <w:szCs w:val="44"/>
                          <w:lang w:eastAsia="en-US"/>
                        </w:rPr>
                        <w:t xml:space="preserve">1 </w:t>
                      </w:r>
                      <w:r w:rsidR="001621AA">
                        <w:rPr>
                          <w:rFonts w:ascii="Aptos ExtraBold" w:eastAsiaTheme="minorEastAsia" w:hAnsi="Aptos ExtraBold" w:cstheme="minorBidi"/>
                          <w:b/>
                          <w:bCs/>
                          <w:color w:val="FFFFFF" w:themeColor="background1"/>
                          <w:kern w:val="24"/>
                          <w:sz w:val="44"/>
                          <w:szCs w:val="44"/>
                          <w:lang w:eastAsia="en-US"/>
                        </w:rPr>
                        <w:t>Αυγούστου</w:t>
                      </w:r>
                      <w:r w:rsidR="006B4317" w:rsidRPr="00326018">
                        <w:rPr>
                          <w:rFonts w:ascii="Aptos ExtraBold" w:eastAsiaTheme="minorEastAsia" w:hAnsi="Aptos ExtraBold" w:cstheme="minorBidi"/>
                          <w:b/>
                          <w:bCs/>
                          <w:color w:val="FFFFFF" w:themeColor="background1"/>
                          <w:kern w:val="24"/>
                          <w:sz w:val="44"/>
                          <w:szCs w:val="44"/>
                          <w:lang w:eastAsia="en-US"/>
                        </w:rPr>
                        <w:t xml:space="preserve"> 2024</w:t>
                      </w:r>
                      <w:r w:rsidR="006B4317" w:rsidRPr="00326018">
                        <w:rPr>
                          <w:noProof/>
                          <w:color w:val="FFFFFF" w:themeColor="background1"/>
                        </w:rPr>
                        <w:t xml:space="preserve"> </w:t>
                      </w:r>
                    </w:p>
                    <w:p w14:paraId="14E2766E" w14:textId="77777777" w:rsidR="006B4317" w:rsidRPr="00326018" w:rsidRDefault="006B4317" w:rsidP="006B4317">
                      <w:pPr>
                        <w:pStyle w:val="NormalWeb"/>
                        <w:spacing w:before="0" w:beforeAutospacing="0" w:after="0" w:afterAutospacing="0"/>
                        <w:jc w:val="right"/>
                        <w:rPr>
                          <w:rFonts w:ascii="Aptos" w:eastAsiaTheme="minorEastAsia" w:hAnsi="Aptos" w:cstheme="minorBidi"/>
                          <w:b/>
                          <w:bCs/>
                          <w:color w:val="00ADBF"/>
                          <w:kern w:val="24"/>
                          <w:sz w:val="68"/>
                          <w:szCs w:val="68"/>
                        </w:rPr>
                      </w:pPr>
                    </w:p>
                  </w:txbxContent>
                </v:textbox>
                <w10:wrap anchorx="margin"/>
              </v:rect>
            </w:pict>
          </mc:Fallback>
        </mc:AlternateContent>
      </w:r>
      <w:r>
        <w:rPr>
          <w:rFonts w:ascii="Aptos ExtraBold" w:eastAsia="+mn-ea" w:hAnsi="Aptos ExtraBold" w:cs="+mn-cs"/>
          <w:b/>
          <w:bCs/>
          <w:noProof/>
          <w:color w:val="003841"/>
          <w:kern w:val="24"/>
          <w:sz w:val="46"/>
          <w:szCs w:val="46"/>
          <w:lang w:val="en-GB"/>
        </w:rPr>
        <w:drawing>
          <wp:anchor distT="0" distB="0" distL="114300" distR="114300" simplePos="0" relativeHeight="251926016" behindDoc="1" locked="0" layoutInCell="1" allowOverlap="1" wp14:anchorId="0F5F9016" wp14:editId="00CE5019">
            <wp:simplePos x="0" y="0"/>
            <wp:positionH relativeFrom="page">
              <wp:align>left</wp:align>
            </wp:positionH>
            <wp:positionV relativeFrom="paragraph">
              <wp:posOffset>-609600</wp:posOffset>
            </wp:positionV>
            <wp:extent cx="7635240" cy="10658475"/>
            <wp:effectExtent l="0" t="0" r="3810" b="9525"/>
            <wp:wrapNone/>
            <wp:docPr id="20" name="Picture 20" descr="Low angle view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w angle view of a building&#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35834" cy="106593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2E4757" w14:textId="4A18F4E9" w:rsidR="00CC46DA" w:rsidRPr="007B3B7C" w:rsidRDefault="00563B4B" w:rsidP="00563B4B">
      <w:pPr>
        <w:tabs>
          <w:tab w:val="left" w:pos="580"/>
        </w:tabs>
        <w:rPr>
          <w:rFonts w:ascii="Segoe UI" w:hAnsi="Segoe UI" w:cs="Segoe UI"/>
          <w:noProof/>
          <w:color w:val="595959"/>
          <w:sz w:val="2"/>
          <w:szCs w:val="2"/>
          <w:lang w:val="en-US"/>
        </w:rPr>
      </w:pPr>
      <w:r w:rsidRPr="007B3B7C">
        <w:rPr>
          <w:rFonts w:ascii="Segoe UI" w:hAnsi="Segoe UI" w:cs="Segoe UI"/>
          <w:noProof/>
          <w:color w:val="595959"/>
          <w:sz w:val="10"/>
          <w:szCs w:val="10"/>
          <w:lang w:val="en-US"/>
        </w:rPr>
        <w:tab/>
      </w:r>
    </w:p>
    <w:p w14:paraId="658D4BA7" w14:textId="036AF27A" w:rsidR="0000722E" w:rsidRPr="007B3B7C" w:rsidRDefault="00D27A5D">
      <w:pPr>
        <w:rPr>
          <w:rFonts w:ascii="Aptos ExtraBold" w:eastAsia="+mn-ea" w:hAnsi="Aptos ExtraBold" w:cs="+mn-cs"/>
          <w:b/>
          <w:bCs/>
          <w:color w:val="595959"/>
          <w:kern w:val="24"/>
          <w:sz w:val="46"/>
          <w:szCs w:val="46"/>
          <w:lang w:val="en-GB" w:eastAsia="en-GB"/>
        </w:rPr>
      </w:pPr>
      <w:r>
        <w:rPr>
          <w:noProof/>
        </w:rPr>
        <w:drawing>
          <wp:anchor distT="0" distB="0" distL="114300" distR="114300" simplePos="0" relativeHeight="251958784" behindDoc="0" locked="0" layoutInCell="1" allowOverlap="1" wp14:anchorId="1D32765E" wp14:editId="4351D1FE">
            <wp:simplePos x="0" y="0"/>
            <wp:positionH relativeFrom="page">
              <wp:posOffset>0</wp:posOffset>
            </wp:positionH>
            <wp:positionV relativeFrom="paragraph">
              <wp:posOffset>3539803</wp:posOffset>
            </wp:positionV>
            <wp:extent cx="6045835" cy="4586605"/>
            <wp:effectExtent l="0" t="0" r="0" b="4445"/>
            <wp:wrapNone/>
            <wp:docPr id="4" name="Graphic 4">
              <a:extLst xmlns:a="http://schemas.openxmlformats.org/drawingml/2006/main">
                <a:ext uri="{FF2B5EF4-FFF2-40B4-BE49-F238E27FC236}">
                  <a16:creationId xmlns:a16="http://schemas.microsoft.com/office/drawing/2014/main" id="{A26D2E40-F44F-82EA-B95C-C9CD867741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1">
                      <a:extLst>
                        <a:ext uri="{FF2B5EF4-FFF2-40B4-BE49-F238E27FC236}">
                          <a16:creationId xmlns:a16="http://schemas.microsoft.com/office/drawing/2014/main" id="{A26D2E40-F44F-82EA-B95C-C9CD8677415B}"/>
                        </a:ext>
                      </a:extLst>
                    </pic:cNvPr>
                    <pic:cNvPicPr>
                      <a:picLocks noChangeAspect="1"/>
                    </pic:cNvPicPr>
                  </pic:nvPicPr>
                  <pic:blipFill rotWithShape="1">
                    <a:blip r:embed="rId13" cstate="screen">
                      <a:extLst>
                        <a:ext uri="{28A0092B-C50C-407E-A947-70E740481C1C}">
                          <a14:useLocalDpi xmlns:a14="http://schemas.microsoft.com/office/drawing/2010/main" val="0"/>
                        </a:ext>
                        <a:ext uri="{96DAC541-7B7A-43D3-8B79-37D633B846F1}">
                          <asvg:svgBlip xmlns:asvg="http://schemas.microsoft.com/office/drawing/2016/SVG/main" r:embed="rId14"/>
                        </a:ext>
                      </a:extLst>
                    </a:blip>
                    <a:srcRect r="16311"/>
                    <a:stretch/>
                  </pic:blipFill>
                  <pic:spPr>
                    <a:xfrm flipH="1">
                      <a:off x="0" y="0"/>
                      <a:ext cx="6045835" cy="4586605"/>
                    </a:xfrm>
                    <a:prstGeom prst="rect">
                      <a:avLst/>
                    </a:prstGeom>
                  </pic:spPr>
                </pic:pic>
              </a:graphicData>
            </a:graphic>
            <wp14:sizeRelH relativeFrom="margin">
              <wp14:pctWidth>0</wp14:pctWidth>
            </wp14:sizeRelH>
            <wp14:sizeRelV relativeFrom="margin">
              <wp14:pctHeight>0</wp14:pctHeight>
            </wp14:sizeRelV>
          </wp:anchor>
        </w:drawing>
      </w:r>
      <w:r w:rsidR="0000722E" w:rsidRPr="007B3B7C">
        <w:rPr>
          <w:rFonts w:ascii="Aptos ExtraBold" w:eastAsia="+mn-ea" w:hAnsi="Aptos ExtraBold" w:cs="+mn-cs"/>
          <w:b/>
          <w:bCs/>
          <w:color w:val="595959"/>
          <w:kern w:val="24"/>
          <w:sz w:val="46"/>
          <w:szCs w:val="46"/>
          <w:lang w:val="en-GB"/>
        </w:rPr>
        <w:br w:type="page"/>
      </w:r>
    </w:p>
    <w:p w14:paraId="2E654043" w14:textId="6BBCAE2E" w:rsidR="00C90C4D" w:rsidRPr="004769E4" w:rsidRDefault="00B54E0C" w:rsidP="004769E4">
      <w:pPr>
        <w:pStyle w:val="NormalWeb"/>
        <w:spacing w:before="180" w:beforeAutospacing="0" w:after="0" w:afterAutospacing="0" w:line="264" w:lineRule="auto"/>
        <w:jc w:val="center"/>
        <w:rPr>
          <w:rFonts w:ascii="Aptos ExtraBold" w:eastAsia="+mn-ea" w:hAnsi="Aptos ExtraBold" w:cs="+mn-cs"/>
          <w:b/>
          <w:bCs/>
          <w:color w:val="595959"/>
          <w:kern w:val="24"/>
          <w:sz w:val="32"/>
          <w:szCs w:val="38"/>
        </w:rPr>
      </w:pPr>
      <w:r>
        <w:rPr>
          <w:rFonts w:ascii="Aptos ExtraBold" w:eastAsia="+mn-ea" w:hAnsi="Aptos ExtraBold" w:cs="+mn-cs"/>
          <w:b/>
          <w:bCs/>
          <w:color w:val="003841"/>
          <w:kern w:val="24"/>
          <w:sz w:val="32"/>
          <w:szCs w:val="38"/>
        </w:rPr>
        <w:lastRenderedPageBreak/>
        <w:t>Οι ι</w:t>
      </w:r>
      <w:r w:rsidR="00A342C8" w:rsidRPr="004769E4">
        <w:rPr>
          <w:rFonts w:ascii="Aptos ExtraBold" w:eastAsia="+mn-ea" w:hAnsi="Aptos ExtraBold" w:cs="+mn-cs"/>
          <w:b/>
          <w:bCs/>
          <w:color w:val="003841"/>
          <w:kern w:val="24"/>
          <w:sz w:val="32"/>
          <w:szCs w:val="38"/>
        </w:rPr>
        <w:t xml:space="preserve">σχυρές επιδόσεις σε όλους τους τομείς </w:t>
      </w:r>
      <w:r>
        <w:rPr>
          <w:rFonts w:ascii="Aptos ExtraBold" w:eastAsia="+mn-ea" w:hAnsi="Aptos ExtraBold" w:cs="+mn-cs"/>
          <w:b/>
          <w:bCs/>
          <w:color w:val="003841"/>
          <w:kern w:val="24"/>
          <w:sz w:val="32"/>
          <w:szCs w:val="38"/>
        </w:rPr>
        <w:t xml:space="preserve">συνεχίζονται </w:t>
      </w:r>
      <w:r w:rsidR="00B54A56" w:rsidRPr="00B54A56">
        <w:rPr>
          <w:rFonts w:ascii="Aptos ExtraBold" w:eastAsia="+mn-ea" w:hAnsi="Aptos ExtraBold" w:cs="+mn-cs"/>
          <w:b/>
          <w:bCs/>
          <w:color w:val="003841"/>
          <w:kern w:val="24"/>
          <w:sz w:val="32"/>
          <w:szCs w:val="38"/>
        </w:rPr>
        <w:t xml:space="preserve">                               </w:t>
      </w:r>
      <w:r>
        <w:rPr>
          <w:rFonts w:ascii="Aptos ExtraBold" w:eastAsia="+mn-ea" w:hAnsi="Aptos ExtraBold" w:cs="+mn-cs"/>
          <w:b/>
          <w:bCs/>
          <w:color w:val="003841"/>
          <w:kern w:val="24"/>
          <w:sz w:val="32"/>
          <w:szCs w:val="38"/>
        </w:rPr>
        <w:t xml:space="preserve">κατά το </w:t>
      </w:r>
      <w:r>
        <w:rPr>
          <w:rFonts w:ascii="Aptos ExtraBold" w:eastAsia="+mn-ea" w:hAnsi="Aptos ExtraBold" w:cs="+mn-cs"/>
          <w:b/>
          <w:bCs/>
          <w:color w:val="003841"/>
          <w:kern w:val="24"/>
          <w:sz w:val="32"/>
          <w:szCs w:val="38"/>
          <w:lang w:val="en-US"/>
        </w:rPr>
        <w:t>A</w:t>
      </w:r>
      <w:r w:rsidRPr="004702BB">
        <w:rPr>
          <w:rFonts w:ascii="Aptos ExtraBold" w:eastAsia="+mn-ea" w:hAnsi="Aptos ExtraBold" w:cs="+mn-cs"/>
          <w:b/>
          <w:bCs/>
          <w:color w:val="003841"/>
          <w:kern w:val="24"/>
          <w:sz w:val="32"/>
          <w:szCs w:val="38"/>
        </w:rPr>
        <w:t xml:space="preserve">’ </w:t>
      </w:r>
      <w:r>
        <w:rPr>
          <w:rFonts w:ascii="Aptos ExtraBold" w:eastAsia="+mn-ea" w:hAnsi="Aptos ExtraBold" w:cs="+mn-cs"/>
          <w:b/>
          <w:bCs/>
          <w:color w:val="003841"/>
          <w:kern w:val="24"/>
          <w:sz w:val="32"/>
          <w:szCs w:val="38"/>
        </w:rPr>
        <w:t>εξάμηνο 2024</w:t>
      </w:r>
    </w:p>
    <w:tbl>
      <w:tblPr>
        <w:tblStyle w:val="TableGrid"/>
        <w:tblW w:w="10224" w:type="dxa"/>
        <w:tblBorders>
          <w:top w:val="dotted" w:sz="4" w:space="0" w:color="003841"/>
          <w:left w:val="dotted" w:sz="4" w:space="0" w:color="003841"/>
          <w:bottom w:val="dotted" w:sz="4" w:space="0" w:color="003841"/>
          <w:right w:val="dotted" w:sz="4" w:space="0" w:color="003841"/>
          <w:insideH w:val="dotted" w:sz="4" w:space="0" w:color="003841"/>
          <w:insideV w:val="dotted" w:sz="4" w:space="0" w:color="003841"/>
        </w:tblBorders>
        <w:shd w:val="clear" w:color="auto" w:fill="F5F9F6"/>
        <w:tblLook w:val="04A0" w:firstRow="1" w:lastRow="0" w:firstColumn="1" w:lastColumn="0" w:noHBand="0" w:noVBand="1"/>
      </w:tblPr>
      <w:tblGrid>
        <w:gridCol w:w="5112"/>
        <w:gridCol w:w="5112"/>
      </w:tblGrid>
      <w:tr w:rsidR="00FC7FBB" w:rsidRPr="004A1A60" w14:paraId="007C6D90" w14:textId="77777777" w:rsidTr="00563E60">
        <w:trPr>
          <w:trHeight w:val="432"/>
        </w:trPr>
        <w:tc>
          <w:tcPr>
            <w:tcW w:w="10224" w:type="dxa"/>
            <w:gridSpan w:val="2"/>
            <w:tcBorders>
              <w:bottom w:val="dotted" w:sz="4" w:space="0" w:color="003841"/>
            </w:tcBorders>
            <w:shd w:val="clear" w:color="auto" w:fill="003841"/>
            <w:vAlign w:val="center"/>
          </w:tcPr>
          <w:p w14:paraId="5BCA71CB" w14:textId="70124736" w:rsidR="00FC7FBB" w:rsidRPr="004A1A60" w:rsidRDefault="00B54E0C" w:rsidP="00C37B2C">
            <w:pPr>
              <w:pStyle w:val="NormalWeb"/>
              <w:spacing w:before="180" w:beforeAutospacing="0" w:after="0" w:afterAutospacing="0" w:line="264" w:lineRule="auto"/>
              <w:jc w:val="center"/>
              <w:rPr>
                <w:rFonts w:ascii="Aptos ExtraBold" w:eastAsia="+mn-ea" w:hAnsi="Aptos ExtraBold" w:cs="+mn-cs"/>
                <w:b/>
                <w:bCs/>
                <w:color w:val="003841"/>
                <w:kern w:val="24"/>
                <w:sz w:val="40"/>
                <w:szCs w:val="38"/>
              </w:rPr>
            </w:pPr>
            <w:r>
              <w:rPr>
                <w:rFonts w:ascii="Aptos ExtraBold" w:eastAsia="+mn-ea" w:hAnsi="Aptos ExtraBold" w:cs="+mn-cs"/>
                <w:b/>
                <w:bCs/>
                <w:color w:val="FFFFFF" w:themeColor="background1"/>
                <w:kern w:val="24"/>
                <w:sz w:val="32"/>
                <w:szCs w:val="34"/>
              </w:rPr>
              <w:t xml:space="preserve">Σημαντική βελτίωση της </w:t>
            </w:r>
            <w:r w:rsidRPr="00B54E0C">
              <w:rPr>
                <w:rFonts w:ascii="Aptos ExtraBold" w:eastAsia="+mn-ea" w:hAnsi="Aptos ExtraBold" w:cs="+mn-cs"/>
                <w:b/>
                <w:bCs/>
                <w:color w:val="FFFFFF" w:themeColor="background1"/>
                <w:kern w:val="24"/>
                <w:sz w:val="32"/>
                <w:szCs w:val="34"/>
              </w:rPr>
              <w:t>κερδοφορίας σε ετήσια βάση</w:t>
            </w:r>
          </w:p>
        </w:tc>
      </w:tr>
      <w:tr w:rsidR="008749A1" w:rsidRPr="00A935F0" w14:paraId="3612DCFE" w14:textId="77777777" w:rsidTr="00805E80">
        <w:trPr>
          <w:trHeight w:val="2304"/>
        </w:trPr>
        <w:tc>
          <w:tcPr>
            <w:tcW w:w="5112" w:type="dxa"/>
            <w:tcBorders>
              <w:left w:val="nil"/>
              <w:bottom w:val="dotted" w:sz="4" w:space="0" w:color="003841"/>
            </w:tcBorders>
            <w:shd w:val="clear" w:color="auto" w:fill="F5F9F6"/>
            <w:vAlign w:val="center"/>
          </w:tcPr>
          <w:p w14:paraId="169A1987" w14:textId="36F7A01A" w:rsidR="00563E60" w:rsidRDefault="00435D95" w:rsidP="00563E60">
            <w:pPr>
              <w:pStyle w:val="NormalWeb"/>
              <w:spacing w:before="180" w:beforeAutospacing="0" w:after="0" w:afterAutospacing="0" w:line="264" w:lineRule="auto"/>
              <w:jc w:val="center"/>
              <w:rPr>
                <w:rFonts w:ascii="Aptos ExtraBold" w:eastAsia="+mn-ea" w:hAnsi="Aptos ExtraBold" w:cs="+mn-cs"/>
                <w:b/>
                <w:bCs/>
                <w:color w:val="003841"/>
                <w:kern w:val="24"/>
                <w:sz w:val="28"/>
                <w:szCs w:val="38"/>
              </w:rPr>
            </w:pPr>
            <w:r>
              <w:rPr>
                <w:rFonts w:ascii="Aptos ExtraBold" w:eastAsia="+mn-ea" w:hAnsi="Aptos ExtraBold" w:cs="+mn-cs"/>
                <w:b/>
                <w:bCs/>
                <w:color w:val="003841"/>
                <w:kern w:val="24"/>
                <w:sz w:val="28"/>
                <w:szCs w:val="28"/>
              </w:rPr>
              <w:t>Αναλογούντα</w:t>
            </w:r>
            <w:r w:rsidR="008749A1">
              <w:rPr>
                <w:rFonts w:ascii="Aptos ExtraBold" w:eastAsia="+mn-ea" w:hAnsi="Aptos ExtraBold" w:cs="+mn-cs"/>
                <w:b/>
                <w:bCs/>
                <w:color w:val="003841"/>
                <w:kern w:val="24"/>
                <w:sz w:val="28"/>
                <w:szCs w:val="28"/>
              </w:rPr>
              <w:t xml:space="preserve"> κ</w:t>
            </w:r>
            <w:r w:rsidR="008749A1" w:rsidRPr="008749A1">
              <w:rPr>
                <w:rFonts w:ascii="Aptos ExtraBold" w:eastAsia="+mn-ea" w:hAnsi="Aptos ExtraBold" w:cs="+mn-cs"/>
                <w:b/>
                <w:bCs/>
                <w:color w:val="003841"/>
                <w:kern w:val="24"/>
                <w:sz w:val="28"/>
                <w:szCs w:val="28"/>
              </w:rPr>
              <w:t xml:space="preserve">έρδη </w:t>
            </w:r>
            <w:r w:rsidR="00FA4203" w:rsidRPr="00FA4203">
              <w:rPr>
                <w:rFonts w:ascii="Aptos ExtraBold" w:eastAsia="+mn-ea" w:hAnsi="Aptos ExtraBold" w:cs="+mn-cs"/>
                <w:b/>
                <w:bCs/>
                <w:color w:val="003841"/>
                <w:kern w:val="24"/>
                <w:sz w:val="28"/>
                <w:szCs w:val="28"/>
              </w:rPr>
              <w:t>μετά φόρων</w:t>
            </w:r>
            <w:r w:rsidR="008749A1" w:rsidRPr="00C04156">
              <w:rPr>
                <w:rFonts w:ascii="Aptos ExtraBold" w:eastAsia="+mn-ea" w:hAnsi="Aptos ExtraBold" w:cs="+mn-cs"/>
                <w:b/>
                <w:bCs/>
                <w:color w:val="595959"/>
                <w:kern w:val="24"/>
                <w:sz w:val="32"/>
                <w:szCs w:val="40"/>
              </w:rPr>
              <w:br/>
            </w:r>
            <w:r w:rsidR="008749A1" w:rsidRPr="00C04156">
              <w:rPr>
                <w:rFonts w:ascii="Aptos ExtraBold" w:eastAsia="+mn-ea" w:hAnsi="Aptos ExtraBold" w:cs="+mn-cs"/>
                <w:b/>
                <w:bCs/>
                <w:color w:val="007B85"/>
                <w:kern w:val="24"/>
                <w:sz w:val="28"/>
                <w:szCs w:val="38"/>
              </w:rPr>
              <w:t>€</w:t>
            </w:r>
            <w:r w:rsidR="00B54E0C">
              <w:rPr>
                <w:rFonts w:ascii="Aptos ExtraBold" w:eastAsia="+mn-ea" w:hAnsi="Aptos ExtraBold" w:cs="+mn-cs"/>
                <w:b/>
                <w:bCs/>
                <w:color w:val="007B85"/>
                <w:kern w:val="24"/>
                <w:sz w:val="28"/>
                <w:szCs w:val="38"/>
              </w:rPr>
              <w:t>670</w:t>
            </w:r>
            <w:r w:rsidR="008749A1">
              <w:rPr>
                <w:rFonts w:ascii="Aptos ExtraBold" w:eastAsia="+mn-ea" w:hAnsi="Aptos ExtraBold" w:cs="+mn-cs"/>
                <w:b/>
                <w:bCs/>
                <w:color w:val="007B85"/>
                <w:kern w:val="24"/>
                <w:sz w:val="28"/>
                <w:szCs w:val="38"/>
              </w:rPr>
              <w:t xml:space="preserve"> εκατ. </w:t>
            </w:r>
            <w:r w:rsidR="008749A1" w:rsidRPr="004769E4">
              <w:rPr>
                <w:rFonts w:ascii="Aptos" w:eastAsia="+mn-ea" w:hAnsi="Aptos" w:cs="+mn-cs"/>
                <w:b/>
                <w:bCs/>
                <w:color w:val="007B85"/>
                <w:kern w:val="24"/>
              </w:rPr>
              <w:t>+</w:t>
            </w:r>
            <w:r w:rsidR="00B54E0C">
              <w:rPr>
                <w:rFonts w:ascii="Aptos" w:eastAsia="+mn-ea" w:hAnsi="Aptos" w:cs="+mn-cs"/>
                <w:b/>
                <w:bCs/>
                <w:color w:val="007B85"/>
                <w:kern w:val="24"/>
              </w:rPr>
              <w:t>26</w:t>
            </w:r>
            <w:r w:rsidR="008749A1">
              <w:rPr>
                <w:rFonts w:ascii="Aptos" w:eastAsia="+mn-ea" w:hAnsi="Aptos" w:cs="+mn-cs"/>
                <w:b/>
                <w:bCs/>
                <w:color w:val="007B85"/>
                <w:kern w:val="24"/>
              </w:rPr>
              <w:t>% ετησίω</w:t>
            </w:r>
            <w:r w:rsidR="008749A1" w:rsidRPr="004769E4">
              <w:rPr>
                <w:rFonts w:ascii="Aptos" w:eastAsia="+mn-ea" w:hAnsi="Aptos" w:cs="+mn-cs"/>
                <w:b/>
                <w:bCs/>
                <w:color w:val="007B85"/>
                <w:kern w:val="24"/>
              </w:rPr>
              <w:t>ς</w:t>
            </w:r>
          </w:p>
          <w:p w14:paraId="4083E79B" w14:textId="39B66A73" w:rsidR="00563E60" w:rsidRPr="00C04156" w:rsidRDefault="00563E60" w:rsidP="00563E60">
            <w:pPr>
              <w:pStyle w:val="NormalWeb"/>
              <w:spacing w:before="180" w:beforeAutospacing="0" w:after="0" w:afterAutospacing="0" w:line="264" w:lineRule="auto"/>
              <w:jc w:val="center"/>
              <w:rPr>
                <w:rFonts w:ascii="Segoe UI" w:hAnsi="Segoe UI" w:cs="Segoe UI"/>
                <w:color w:val="595959"/>
                <w:sz w:val="32"/>
                <w:szCs w:val="40"/>
              </w:rPr>
            </w:pPr>
            <w:r w:rsidRPr="004769E4">
              <w:rPr>
                <w:rFonts w:ascii="Aptos ExtraBold" w:eastAsia="+mn-ea" w:hAnsi="Aptos ExtraBold" w:cs="+mn-cs"/>
                <w:b/>
                <w:bCs/>
                <w:color w:val="003841"/>
                <w:kern w:val="24"/>
                <w:sz w:val="28"/>
                <w:szCs w:val="38"/>
              </w:rPr>
              <w:t>Απόδοση ιδίων κεφαλαίων</w:t>
            </w:r>
            <w:r w:rsidR="00F43278">
              <w:rPr>
                <w:rFonts w:ascii="Aptos ExtraBold" w:eastAsia="+mn-ea" w:hAnsi="Aptos ExtraBold" w:cs="+mn-cs"/>
                <w:b/>
                <w:bCs/>
                <w:color w:val="003841"/>
                <w:kern w:val="24"/>
                <w:sz w:val="28"/>
                <w:szCs w:val="38"/>
                <w:vertAlign w:val="superscript"/>
              </w:rPr>
              <w:t>1</w:t>
            </w:r>
            <w:r w:rsidR="00F43278">
              <w:rPr>
                <w:rFonts w:ascii="Aptos ExtraBold" w:eastAsia="+mn-ea" w:hAnsi="Aptos ExtraBold" w:cs="+mn-cs"/>
                <w:b/>
                <w:bCs/>
                <w:color w:val="003841"/>
                <w:kern w:val="24"/>
                <w:sz w:val="28"/>
                <w:szCs w:val="38"/>
              </w:rPr>
              <w:t xml:space="preserve"> </w:t>
            </w:r>
            <w:r w:rsidRPr="00F43278">
              <w:rPr>
                <w:rFonts w:ascii="Aptos ExtraBold" w:eastAsia="+mn-ea" w:hAnsi="Aptos ExtraBold" w:cs="+mn-cs"/>
                <w:b/>
                <w:bCs/>
                <w:color w:val="003841"/>
                <w:kern w:val="24"/>
                <w:szCs w:val="36"/>
              </w:rPr>
              <w:t xml:space="preserve"> </w:t>
            </w:r>
            <w:r w:rsidRPr="00C04156">
              <w:rPr>
                <w:rFonts w:ascii="Aptos ExtraBold" w:eastAsia="+mn-ea" w:hAnsi="Aptos ExtraBold" w:cs="+mn-cs"/>
                <w:b/>
                <w:bCs/>
                <w:color w:val="595959"/>
                <w:kern w:val="24"/>
                <w:sz w:val="32"/>
                <w:szCs w:val="40"/>
              </w:rPr>
              <w:br/>
            </w:r>
            <w:r w:rsidRPr="00C04156">
              <w:rPr>
                <w:rFonts w:ascii="Aptos ExtraBold" w:eastAsia="+mn-ea" w:hAnsi="Aptos ExtraBold" w:cs="+mn-cs"/>
                <w:b/>
                <w:bCs/>
                <w:color w:val="007B85"/>
                <w:kern w:val="24"/>
                <w:sz w:val="28"/>
                <w:szCs w:val="38"/>
              </w:rPr>
              <w:t>1</w:t>
            </w:r>
            <w:r w:rsidR="00B54E0C">
              <w:rPr>
                <w:rFonts w:ascii="Aptos ExtraBold" w:eastAsia="+mn-ea" w:hAnsi="Aptos ExtraBold" w:cs="+mn-cs"/>
                <w:b/>
                <w:bCs/>
                <w:color w:val="007B85"/>
                <w:kern w:val="24"/>
                <w:sz w:val="28"/>
                <w:szCs w:val="38"/>
              </w:rPr>
              <w:t>8</w:t>
            </w:r>
            <w:r>
              <w:rPr>
                <w:rFonts w:ascii="Aptos ExtraBold" w:eastAsia="+mn-ea" w:hAnsi="Aptos ExtraBold" w:cs="+mn-cs"/>
                <w:b/>
                <w:bCs/>
                <w:color w:val="007B85"/>
                <w:kern w:val="24"/>
                <w:sz w:val="28"/>
                <w:szCs w:val="38"/>
              </w:rPr>
              <w:t>,</w:t>
            </w:r>
            <w:r w:rsidR="00B54E0C">
              <w:rPr>
                <w:rFonts w:ascii="Aptos ExtraBold" w:eastAsia="+mn-ea" w:hAnsi="Aptos ExtraBold" w:cs="+mn-cs"/>
                <w:b/>
                <w:bCs/>
                <w:color w:val="007B85"/>
                <w:kern w:val="24"/>
                <w:sz w:val="28"/>
                <w:szCs w:val="38"/>
              </w:rPr>
              <w:t>1</w:t>
            </w:r>
            <w:r w:rsidRPr="00C04156">
              <w:rPr>
                <w:rFonts w:ascii="Aptos ExtraBold" w:eastAsia="+mn-ea" w:hAnsi="Aptos ExtraBold" w:cs="+mn-cs"/>
                <w:b/>
                <w:bCs/>
                <w:color w:val="007B85"/>
                <w:kern w:val="24"/>
                <w:sz w:val="28"/>
                <w:szCs w:val="38"/>
              </w:rPr>
              <w:t>%</w:t>
            </w:r>
            <w:r w:rsidRPr="00C04156">
              <w:rPr>
                <w:rFonts w:ascii="Aptos ExtraBold" w:eastAsia="+mn-ea" w:hAnsi="Aptos ExtraBold" w:cs="+mn-cs"/>
                <w:b/>
                <w:bCs/>
                <w:color w:val="007B85"/>
                <w:kern w:val="24"/>
                <w:sz w:val="32"/>
                <w:szCs w:val="40"/>
              </w:rPr>
              <w:t xml:space="preserve"> </w:t>
            </w:r>
            <w:r w:rsidRPr="004769E4">
              <w:rPr>
                <w:rFonts w:ascii="Aptos" w:eastAsia="+mn-ea" w:hAnsi="Aptos" w:cs="+mn-cs"/>
                <w:b/>
                <w:bCs/>
                <w:color w:val="007B85"/>
                <w:kern w:val="24"/>
                <w:szCs w:val="36"/>
              </w:rPr>
              <w:t>+</w:t>
            </w:r>
            <w:r w:rsidR="00B54E0C">
              <w:rPr>
                <w:rFonts w:ascii="Aptos" w:eastAsia="+mn-ea" w:hAnsi="Aptos" w:cs="+mn-cs"/>
                <w:b/>
                <w:bCs/>
                <w:color w:val="007B85"/>
                <w:kern w:val="24"/>
                <w:szCs w:val="36"/>
              </w:rPr>
              <w:t>120</w:t>
            </w:r>
            <w:r>
              <w:rPr>
                <w:rFonts w:ascii="Aptos" w:eastAsia="+mn-ea" w:hAnsi="Aptos" w:cs="+mn-cs"/>
                <w:b/>
                <w:bCs/>
                <w:color w:val="007B85"/>
                <w:kern w:val="24"/>
                <w:szCs w:val="36"/>
              </w:rPr>
              <w:t>μ.β.</w:t>
            </w:r>
            <w:r w:rsidRPr="004769E4">
              <w:rPr>
                <w:rFonts w:ascii="Aptos" w:eastAsia="+mn-ea" w:hAnsi="Aptos" w:cs="+mn-cs"/>
                <w:b/>
                <w:bCs/>
                <w:color w:val="007B85"/>
                <w:kern w:val="24"/>
                <w:szCs w:val="36"/>
              </w:rPr>
              <w:t xml:space="preserve"> ετησίως</w:t>
            </w:r>
            <w:r w:rsidR="00F43278">
              <w:rPr>
                <w:rFonts w:ascii="Aptos" w:eastAsia="+mn-ea" w:hAnsi="Aptos" w:cs="+mn-cs"/>
                <w:b/>
                <w:bCs/>
                <w:color w:val="007B85"/>
                <w:kern w:val="24"/>
                <w:szCs w:val="36"/>
              </w:rPr>
              <w:t xml:space="preserve">                                             (επί αναλογούντων</w:t>
            </w:r>
            <w:r w:rsidR="00F43278" w:rsidRPr="00F43278">
              <w:rPr>
                <w:rFonts w:ascii="Aptos" w:eastAsia="+mn-ea" w:hAnsi="Aptos" w:cs="+mn-cs"/>
                <w:b/>
                <w:bCs/>
                <w:color w:val="007B85"/>
                <w:kern w:val="24"/>
                <w:szCs w:val="36"/>
              </w:rPr>
              <w:t xml:space="preserve"> κερδών μετά φόρων</w:t>
            </w:r>
            <w:r w:rsidR="00F43278">
              <w:rPr>
                <w:rFonts w:ascii="Aptos" w:eastAsia="+mn-ea" w:hAnsi="Aptos" w:cs="+mn-cs"/>
                <w:b/>
                <w:bCs/>
                <w:color w:val="007B85"/>
                <w:kern w:val="24"/>
                <w:szCs w:val="36"/>
              </w:rPr>
              <w:t>)</w:t>
            </w:r>
          </w:p>
        </w:tc>
        <w:tc>
          <w:tcPr>
            <w:tcW w:w="5112" w:type="dxa"/>
            <w:tcBorders>
              <w:bottom w:val="dotted" w:sz="4" w:space="0" w:color="003841"/>
              <w:right w:val="nil"/>
            </w:tcBorders>
            <w:shd w:val="clear" w:color="auto" w:fill="F5F9F6"/>
            <w:vAlign w:val="center"/>
          </w:tcPr>
          <w:p w14:paraId="67DD0560" w14:textId="27614429" w:rsidR="00563E60" w:rsidRDefault="008749A1" w:rsidP="00563E60">
            <w:pPr>
              <w:pStyle w:val="NormalWeb"/>
              <w:spacing w:before="180" w:beforeAutospacing="0" w:after="0" w:afterAutospacing="0" w:line="264" w:lineRule="auto"/>
              <w:jc w:val="center"/>
              <w:rPr>
                <w:rFonts w:ascii="Aptos ExtraBold" w:eastAsia="+mn-ea" w:hAnsi="Aptos ExtraBold" w:cs="+mn-cs"/>
                <w:b/>
                <w:bCs/>
                <w:color w:val="003841"/>
                <w:kern w:val="24"/>
                <w:sz w:val="28"/>
                <w:szCs w:val="38"/>
              </w:rPr>
            </w:pPr>
            <w:r w:rsidRPr="004769E4">
              <w:rPr>
                <w:rFonts w:ascii="Aptos ExtraBold" w:eastAsia="+mn-ea" w:hAnsi="Aptos ExtraBold" w:cs="+mn-cs"/>
                <w:b/>
                <w:bCs/>
                <w:color w:val="003841"/>
                <w:kern w:val="24"/>
                <w:sz w:val="28"/>
                <w:szCs w:val="28"/>
              </w:rPr>
              <w:t>Οργανικά κέρδη μετά φόρων</w:t>
            </w:r>
            <w:r w:rsidR="002728C5" w:rsidRPr="002728C5">
              <w:rPr>
                <w:rFonts w:ascii="Aptos ExtraBold" w:eastAsia="+mn-ea" w:hAnsi="Aptos ExtraBold" w:cs="+mn-cs"/>
                <w:b/>
                <w:bCs/>
                <w:color w:val="003841"/>
                <w:kern w:val="24"/>
                <w:sz w:val="28"/>
                <w:szCs w:val="28"/>
                <w:vertAlign w:val="superscript"/>
              </w:rPr>
              <w:t>2</w:t>
            </w:r>
            <w:r w:rsidRPr="00C04156">
              <w:rPr>
                <w:rFonts w:ascii="Aptos ExtraBold" w:eastAsia="+mn-ea" w:hAnsi="Aptos ExtraBold" w:cs="+mn-cs"/>
                <w:b/>
                <w:bCs/>
                <w:color w:val="595959"/>
                <w:kern w:val="24"/>
                <w:sz w:val="32"/>
                <w:szCs w:val="40"/>
              </w:rPr>
              <w:br/>
            </w:r>
            <w:r w:rsidRPr="00C04156">
              <w:rPr>
                <w:rFonts w:ascii="Aptos ExtraBold" w:eastAsia="+mn-ea" w:hAnsi="Aptos ExtraBold" w:cs="+mn-cs"/>
                <w:b/>
                <w:bCs/>
                <w:color w:val="007B85"/>
                <w:kern w:val="24"/>
                <w:sz w:val="28"/>
                <w:szCs w:val="38"/>
              </w:rPr>
              <w:t>€</w:t>
            </w:r>
            <w:r w:rsidR="00B54E0C">
              <w:rPr>
                <w:rFonts w:ascii="Aptos ExtraBold" w:eastAsia="+mn-ea" w:hAnsi="Aptos ExtraBold" w:cs="+mn-cs"/>
                <w:b/>
                <w:bCs/>
                <w:color w:val="007B85"/>
                <w:kern w:val="24"/>
                <w:sz w:val="28"/>
                <w:szCs w:val="38"/>
              </w:rPr>
              <w:t>646</w:t>
            </w:r>
            <w:r>
              <w:rPr>
                <w:rFonts w:ascii="Aptos ExtraBold" w:eastAsia="+mn-ea" w:hAnsi="Aptos ExtraBold" w:cs="+mn-cs"/>
                <w:b/>
                <w:bCs/>
                <w:color w:val="007B85"/>
                <w:kern w:val="24"/>
                <w:sz w:val="28"/>
                <w:szCs w:val="38"/>
              </w:rPr>
              <w:t xml:space="preserve"> εκατ. </w:t>
            </w:r>
            <w:r w:rsidRPr="004769E4">
              <w:rPr>
                <w:rFonts w:ascii="Aptos" w:eastAsia="+mn-ea" w:hAnsi="Aptos" w:cs="+mn-cs"/>
                <w:b/>
                <w:bCs/>
                <w:color w:val="007B85"/>
                <w:kern w:val="24"/>
              </w:rPr>
              <w:t>+</w:t>
            </w:r>
            <w:r w:rsidR="00B54E0C">
              <w:rPr>
                <w:rFonts w:ascii="Aptos" w:eastAsia="+mn-ea" w:hAnsi="Aptos" w:cs="+mn-cs"/>
                <w:b/>
                <w:bCs/>
                <w:color w:val="007B85"/>
                <w:kern w:val="24"/>
              </w:rPr>
              <w:t>27</w:t>
            </w:r>
            <w:r>
              <w:rPr>
                <w:rFonts w:ascii="Aptos" w:eastAsia="+mn-ea" w:hAnsi="Aptos" w:cs="+mn-cs"/>
                <w:b/>
                <w:bCs/>
                <w:color w:val="007B85"/>
                <w:kern w:val="24"/>
              </w:rPr>
              <w:t>% ετησίω</w:t>
            </w:r>
            <w:r w:rsidRPr="004769E4">
              <w:rPr>
                <w:rFonts w:ascii="Aptos" w:eastAsia="+mn-ea" w:hAnsi="Aptos" w:cs="+mn-cs"/>
                <w:b/>
                <w:bCs/>
                <w:color w:val="007B85"/>
                <w:kern w:val="24"/>
              </w:rPr>
              <w:t>ς</w:t>
            </w:r>
          </w:p>
          <w:p w14:paraId="1F590B4A" w14:textId="6EE9C5B6" w:rsidR="00563E60" w:rsidRPr="00C04156" w:rsidRDefault="00563E60" w:rsidP="00563E60">
            <w:pPr>
              <w:pStyle w:val="NormalWeb"/>
              <w:spacing w:before="180" w:beforeAutospacing="0" w:after="0" w:afterAutospacing="0" w:line="264" w:lineRule="auto"/>
              <w:jc w:val="center"/>
              <w:rPr>
                <w:rFonts w:ascii="Segoe UI" w:hAnsi="Segoe UI" w:cs="Segoe UI"/>
                <w:color w:val="595959"/>
                <w:sz w:val="32"/>
                <w:szCs w:val="34"/>
              </w:rPr>
            </w:pPr>
            <w:r w:rsidRPr="004769E4">
              <w:rPr>
                <w:rFonts w:ascii="Aptos ExtraBold" w:eastAsia="+mn-ea" w:hAnsi="Aptos ExtraBold" w:cs="+mn-cs"/>
                <w:b/>
                <w:bCs/>
                <w:color w:val="003841"/>
                <w:kern w:val="24"/>
                <w:sz w:val="28"/>
                <w:szCs w:val="38"/>
              </w:rPr>
              <w:t>Απόδοση ιδίων κεφαλαίων</w:t>
            </w:r>
            <w:r w:rsidR="00F43278">
              <w:rPr>
                <w:rFonts w:ascii="Aptos ExtraBold" w:eastAsia="+mn-ea" w:hAnsi="Aptos ExtraBold" w:cs="+mn-cs"/>
                <w:b/>
                <w:bCs/>
                <w:color w:val="003841"/>
                <w:kern w:val="24"/>
                <w:sz w:val="28"/>
                <w:szCs w:val="38"/>
                <w:vertAlign w:val="superscript"/>
              </w:rPr>
              <w:t>1</w:t>
            </w:r>
            <w:r w:rsidRPr="00F43278">
              <w:rPr>
                <w:rFonts w:ascii="Aptos ExtraBold" w:eastAsia="+mn-ea" w:hAnsi="Aptos ExtraBold" w:cs="+mn-cs"/>
                <w:b/>
                <w:bCs/>
                <w:color w:val="003841"/>
                <w:kern w:val="24"/>
                <w:szCs w:val="36"/>
              </w:rPr>
              <w:t xml:space="preserve"> </w:t>
            </w:r>
            <w:r w:rsidRPr="00C04156">
              <w:rPr>
                <w:rFonts w:ascii="Aptos ExtraBold" w:eastAsia="+mn-ea" w:hAnsi="Aptos ExtraBold" w:cs="+mn-cs"/>
                <w:b/>
                <w:bCs/>
                <w:color w:val="595959"/>
                <w:kern w:val="24"/>
                <w:sz w:val="32"/>
                <w:szCs w:val="40"/>
              </w:rPr>
              <w:br/>
            </w:r>
            <w:r w:rsidRPr="00C04156">
              <w:rPr>
                <w:rFonts w:ascii="Aptos ExtraBold" w:eastAsia="+mn-ea" w:hAnsi="Aptos ExtraBold" w:cs="+mn-cs"/>
                <w:b/>
                <w:bCs/>
                <w:color w:val="007B85"/>
                <w:kern w:val="24"/>
                <w:sz w:val="28"/>
                <w:szCs w:val="38"/>
              </w:rPr>
              <w:t>1</w:t>
            </w:r>
            <w:r>
              <w:rPr>
                <w:rFonts w:ascii="Aptos ExtraBold" w:eastAsia="+mn-ea" w:hAnsi="Aptos ExtraBold" w:cs="+mn-cs"/>
                <w:b/>
                <w:bCs/>
                <w:color w:val="007B85"/>
                <w:kern w:val="24"/>
                <w:sz w:val="28"/>
                <w:szCs w:val="38"/>
              </w:rPr>
              <w:t>7,</w:t>
            </w:r>
            <w:r w:rsidR="00B54E0C">
              <w:rPr>
                <w:rFonts w:ascii="Aptos ExtraBold" w:eastAsia="+mn-ea" w:hAnsi="Aptos ExtraBold" w:cs="+mn-cs"/>
                <w:b/>
                <w:bCs/>
                <w:color w:val="007B85"/>
                <w:kern w:val="24"/>
                <w:sz w:val="28"/>
                <w:szCs w:val="38"/>
              </w:rPr>
              <w:t>4</w:t>
            </w:r>
            <w:r w:rsidRPr="00C04156">
              <w:rPr>
                <w:rFonts w:ascii="Aptos ExtraBold" w:eastAsia="+mn-ea" w:hAnsi="Aptos ExtraBold" w:cs="+mn-cs"/>
                <w:b/>
                <w:bCs/>
                <w:color w:val="007B85"/>
                <w:kern w:val="24"/>
                <w:sz w:val="28"/>
                <w:szCs w:val="38"/>
              </w:rPr>
              <w:t>%</w:t>
            </w:r>
            <w:r w:rsidRPr="00C04156">
              <w:rPr>
                <w:rFonts w:ascii="Aptos ExtraBold" w:eastAsia="+mn-ea" w:hAnsi="Aptos ExtraBold" w:cs="+mn-cs"/>
                <w:b/>
                <w:bCs/>
                <w:color w:val="007B85"/>
                <w:kern w:val="24"/>
                <w:sz w:val="32"/>
                <w:szCs w:val="40"/>
              </w:rPr>
              <w:t xml:space="preserve"> </w:t>
            </w:r>
            <w:r w:rsidRPr="004769E4">
              <w:rPr>
                <w:rFonts w:ascii="Aptos" w:eastAsia="+mn-ea" w:hAnsi="Aptos" w:cs="+mn-cs"/>
                <w:b/>
                <w:bCs/>
                <w:color w:val="007B85"/>
                <w:kern w:val="24"/>
                <w:szCs w:val="36"/>
              </w:rPr>
              <w:t>+</w:t>
            </w:r>
            <w:r w:rsidR="00B54E0C">
              <w:rPr>
                <w:rFonts w:ascii="Aptos" w:eastAsia="+mn-ea" w:hAnsi="Aptos" w:cs="+mn-cs"/>
                <w:b/>
                <w:bCs/>
                <w:color w:val="007B85"/>
                <w:kern w:val="24"/>
                <w:szCs w:val="36"/>
              </w:rPr>
              <w:t>1</w:t>
            </w:r>
            <w:r>
              <w:rPr>
                <w:rFonts w:ascii="Aptos" w:eastAsia="+mn-ea" w:hAnsi="Aptos" w:cs="+mn-cs"/>
                <w:b/>
                <w:bCs/>
                <w:color w:val="007B85"/>
                <w:kern w:val="24"/>
                <w:szCs w:val="36"/>
              </w:rPr>
              <w:t>30μ.β.</w:t>
            </w:r>
            <w:r w:rsidRPr="004769E4">
              <w:rPr>
                <w:rFonts w:ascii="Aptos" w:eastAsia="+mn-ea" w:hAnsi="Aptos" w:cs="+mn-cs"/>
                <w:b/>
                <w:bCs/>
                <w:color w:val="007B85"/>
                <w:kern w:val="24"/>
                <w:szCs w:val="36"/>
              </w:rPr>
              <w:t xml:space="preserve"> ετησίως</w:t>
            </w:r>
            <w:r w:rsidR="00F43278">
              <w:rPr>
                <w:rFonts w:ascii="Aptos" w:eastAsia="+mn-ea" w:hAnsi="Aptos" w:cs="+mn-cs"/>
                <w:b/>
                <w:bCs/>
                <w:color w:val="007B85"/>
                <w:kern w:val="24"/>
                <w:szCs w:val="36"/>
              </w:rPr>
              <w:t xml:space="preserve">                                        </w:t>
            </w:r>
            <w:r w:rsidR="00F43278" w:rsidRPr="00F43278">
              <w:rPr>
                <w:rFonts w:ascii="Aptos ExtraBold" w:eastAsia="+mn-ea" w:hAnsi="Aptos ExtraBold" w:cs="+mn-cs"/>
                <w:b/>
                <w:bCs/>
                <w:color w:val="003841"/>
                <w:kern w:val="24"/>
                <w:szCs w:val="26"/>
              </w:rPr>
              <w:t xml:space="preserve"> </w:t>
            </w:r>
            <w:r w:rsidR="00F43278">
              <w:rPr>
                <w:rFonts w:ascii="Aptos" w:eastAsia="+mn-ea" w:hAnsi="Aptos" w:cs="+mn-cs"/>
                <w:b/>
                <w:bCs/>
                <w:color w:val="007B85"/>
                <w:kern w:val="24"/>
                <w:szCs w:val="36"/>
              </w:rPr>
              <w:t xml:space="preserve">(επί </w:t>
            </w:r>
            <w:r w:rsidR="00F43278" w:rsidRPr="00F43278">
              <w:rPr>
                <w:rFonts w:ascii="Aptos" w:eastAsia="+mn-ea" w:hAnsi="Aptos" w:cs="+mn-cs"/>
                <w:b/>
                <w:bCs/>
                <w:color w:val="007B85"/>
                <w:kern w:val="24"/>
                <w:szCs w:val="36"/>
              </w:rPr>
              <w:t>οργανικών κερδών μετά φόρων</w:t>
            </w:r>
            <w:r w:rsidR="00F43278">
              <w:rPr>
                <w:rFonts w:ascii="Aptos" w:eastAsia="+mn-ea" w:hAnsi="Aptos" w:cs="+mn-cs"/>
                <w:b/>
                <w:bCs/>
                <w:color w:val="007B85"/>
                <w:kern w:val="24"/>
                <w:szCs w:val="36"/>
              </w:rPr>
              <w:t>)</w:t>
            </w:r>
          </w:p>
        </w:tc>
      </w:tr>
    </w:tbl>
    <w:p w14:paraId="5BF9A1C5" w14:textId="7D4ACBA1" w:rsidR="00FC7FBB" w:rsidRDefault="00FC7FBB" w:rsidP="00C90C4D">
      <w:pPr>
        <w:pStyle w:val="NormalWeb"/>
        <w:spacing w:before="0" w:beforeAutospacing="0" w:after="0" w:afterAutospacing="0"/>
        <w:rPr>
          <w:rFonts w:ascii="Aptos Light" w:eastAsiaTheme="minorEastAsia" w:hAnsi="Aptos Light" w:cstheme="minorBidi"/>
          <w:color w:val="595959"/>
          <w:kern w:val="24"/>
          <w:sz w:val="20"/>
          <w:szCs w:val="20"/>
        </w:rPr>
      </w:pPr>
    </w:p>
    <w:tbl>
      <w:tblPr>
        <w:tblStyle w:val="TableGrid"/>
        <w:tblW w:w="10224" w:type="dxa"/>
        <w:tblBorders>
          <w:top w:val="dotted" w:sz="4" w:space="0" w:color="003841"/>
          <w:left w:val="dotted" w:sz="4" w:space="0" w:color="003841"/>
          <w:bottom w:val="dotted" w:sz="4" w:space="0" w:color="003841"/>
          <w:right w:val="dotted" w:sz="4" w:space="0" w:color="003841"/>
          <w:insideH w:val="dotted" w:sz="4" w:space="0" w:color="003841"/>
          <w:insideV w:val="dotted" w:sz="4" w:space="0" w:color="003841"/>
        </w:tblBorders>
        <w:shd w:val="clear" w:color="auto" w:fill="F5F9F6"/>
        <w:tblLook w:val="04A0" w:firstRow="1" w:lastRow="0" w:firstColumn="1" w:lastColumn="0" w:noHBand="0" w:noVBand="1"/>
      </w:tblPr>
      <w:tblGrid>
        <w:gridCol w:w="5112"/>
        <w:gridCol w:w="5112"/>
      </w:tblGrid>
      <w:tr w:rsidR="004702BB" w:rsidRPr="004A1A60" w14:paraId="7CB395CF" w14:textId="77777777" w:rsidTr="00563E60">
        <w:trPr>
          <w:trHeight w:val="432"/>
        </w:trPr>
        <w:tc>
          <w:tcPr>
            <w:tcW w:w="10224" w:type="dxa"/>
            <w:gridSpan w:val="2"/>
            <w:tcBorders>
              <w:bottom w:val="dotted" w:sz="4" w:space="0" w:color="003841"/>
            </w:tcBorders>
            <w:shd w:val="clear" w:color="auto" w:fill="003841"/>
            <w:vAlign w:val="center"/>
          </w:tcPr>
          <w:p w14:paraId="779726AC" w14:textId="57F2A4D6" w:rsidR="004702BB" w:rsidRPr="004A1A60" w:rsidRDefault="00AA5D93" w:rsidP="00C37B2C">
            <w:pPr>
              <w:pStyle w:val="NormalWeb"/>
              <w:spacing w:before="180" w:beforeAutospacing="0" w:after="0" w:afterAutospacing="0" w:line="264" w:lineRule="auto"/>
              <w:jc w:val="center"/>
              <w:rPr>
                <w:rFonts w:ascii="Aptos ExtraBold" w:eastAsia="+mn-ea" w:hAnsi="Aptos ExtraBold" w:cs="+mn-cs"/>
                <w:b/>
                <w:bCs/>
                <w:color w:val="003841"/>
                <w:kern w:val="24"/>
                <w:sz w:val="40"/>
                <w:szCs w:val="38"/>
              </w:rPr>
            </w:pPr>
            <w:r>
              <w:rPr>
                <w:rFonts w:ascii="Aptos ExtraBold" w:eastAsia="+mn-ea" w:hAnsi="Aptos ExtraBold" w:cs="+mn-cs"/>
                <w:b/>
                <w:bCs/>
                <w:color w:val="FFFFFF" w:themeColor="background1"/>
                <w:kern w:val="24"/>
                <w:sz w:val="32"/>
                <w:szCs w:val="34"/>
              </w:rPr>
              <w:t>Διατήρηση της δυναμικής στ</w:t>
            </w:r>
            <w:r w:rsidR="00B60C8F">
              <w:rPr>
                <w:rFonts w:ascii="Aptos ExtraBold" w:eastAsia="+mn-ea" w:hAnsi="Aptos ExtraBold" w:cs="+mn-cs"/>
                <w:b/>
                <w:bCs/>
                <w:color w:val="FFFFFF" w:themeColor="background1"/>
                <w:kern w:val="24"/>
                <w:sz w:val="32"/>
                <w:szCs w:val="34"/>
              </w:rPr>
              <w:t xml:space="preserve">ην οργανική </w:t>
            </w:r>
            <w:r w:rsidR="004702BB" w:rsidRPr="004769E4">
              <w:rPr>
                <w:rFonts w:ascii="Aptos ExtraBold" w:eastAsia="+mn-ea" w:hAnsi="Aptos ExtraBold" w:cs="+mn-cs"/>
                <w:b/>
                <w:bCs/>
                <w:color w:val="FFFFFF" w:themeColor="background1"/>
                <w:kern w:val="24"/>
                <w:sz w:val="32"/>
                <w:szCs w:val="34"/>
              </w:rPr>
              <w:t>κερδοφορία</w:t>
            </w:r>
          </w:p>
        </w:tc>
      </w:tr>
      <w:tr w:rsidR="004702BB" w:rsidRPr="00A935F0" w14:paraId="6CF109BB" w14:textId="77777777" w:rsidTr="00805E80">
        <w:trPr>
          <w:trHeight w:val="2160"/>
        </w:trPr>
        <w:tc>
          <w:tcPr>
            <w:tcW w:w="5112" w:type="dxa"/>
            <w:tcBorders>
              <w:left w:val="nil"/>
              <w:bottom w:val="dotted" w:sz="4" w:space="0" w:color="003841"/>
            </w:tcBorders>
            <w:shd w:val="clear" w:color="auto" w:fill="F5F9F6"/>
            <w:vAlign w:val="center"/>
          </w:tcPr>
          <w:p w14:paraId="351DB721" w14:textId="38893B2C" w:rsidR="00441758" w:rsidRDefault="00441758" w:rsidP="00563E60">
            <w:pPr>
              <w:pStyle w:val="NormalWeb"/>
              <w:spacing w:before="180" w:beforeAutospacing="0" w:after="0" w:afterAutospacing="0" w:line="264" w:lineRule="auto"/>
              <w:jc w:val="center"/>
              <w:rPr>
                <w:rFonts w:ascii="Aptos ExtraBold" w:eastAsia="+mn-ea" w:hAnsi="Aptos ExtraBold" w:cs="+mn-cs"/>
                <w:b/>
                <w:bCs/>
                <w:color w:val="003841"/>
                <w:kern w:val="24"/>
                <w:sz w:val="28"/>
                <w:szCs w:val="28"/>
              </w:rPr>
            </w:pPr>
            <w:r>
              <w:rPr>
                <w:rFonts w:ascii="Aptos ExtraBold" w:eastAsia="+mn-ea" w:hAnsi="Aptos ExtraBold" w:cs="+mn-cs"/>
                <w:b/>
                <w:bCs/>
                <w:color w:val="003841"/>
                <w:kern w:val="24"/>
                <w:sz w:val="28"/>
                <w:szCs w:val="30"/>
                <w14:props3d w14:extrusionH="0" w14:contourW="0" w14:prstMaterial="matte"/>
              </w:rPr>
              <w:t>Καθαρά</w:t>
            </w:r>
            <w:r w:rsidRPr="004769E4">
              <w:rPr>
                <w:rFonts w:ascii="Aptos ExtraBold" w:eastAsia="+mn-ea" w:hAnsi="Aptos ExtraBold" w:cs="+mn-cs"/>
                <w:b/>
                <w:bCs/>
                <w:color w:val="003841"/>
                <w:kern w:val="24"/>
                <w:sz w:val="28"/>
                <w:szCs w:val="30"/>
                <w14:props3d w14:extrusionH="0" w14:contourW="0" w14:prstMaterial="matte"/>
              </w:rPr>
              <w:t xml:space="preserve"> έσοδα</w:t>
            </w:r>
            <w:r>
              <w:rPr>
                <w:rFonts w:ascii="Aptos ExtraBold" w:eastAsia="+mn-ea" w:hAnsi="Aptos ExtraBold" w:cs="+mn-cs"/>
                <w:b/>
                <w:bCs/>
                <w:color w:val="003841"/>
                <w:kern w:val="24"/>
                <w:sz w:val="28"/>
                <w:szCs w:val="30"/>
                <w14:props3d w14:extrusionH="0" w14:contourW="0" w14:prstMaterial="matte"/>
              </w:rPr>
              <w:t xml:space="preserve"> από τόκους </w:t>
            </w:r>
            <w:r w:rsidR="00AA5D93">
              <w:rPr>
                <w:rFonts w:ascii="Aptos ExtraBold" w:eastAsia="+mn-ea" w:hAnsi="Aptos ExtraBold" w:cs="+mn-cs"/>
                <w:b/>
                <w:bCs/>
                <w:color w:val="003841"/>
                <w:kern w:val="24"/>
                <w:sz w:val="28"/>
                <w:szCs w:val="30"/>
                <w14:props3d w14:extrusionH="0" w14:contourW="0" w14:prstMaterial="matte"/>
              </w:rPr>
              <w:t xml:space="preserve">  </w:t>
            </w:r>
            <w:r>
              <w:rPr>
                <w:rFonts w:ascii="Aptos ExtraBold" w:eastAsia="+mn-ea" w:hAnsi="Aptos ExtraBold" w:cs="+mn-cs"/>
                <w:b/>
                <w:bCs/>
                <w:color w:val="003841"/>
                <w:kern w:val="24"/>
                <w:sz w:val="28"/>
                <w:szCs w:val="30"/>
                <w14:props3d w14:extrusionH="0" w14:contourW="0" w14:prstMaterial="matte"/>
              </w:rPr>
              <w:t xml:space="preserve">             </w:t>
            </w:r>
            <w:r w:rsidRPr="004769E4">
              <w:rPr>
                <w:rFonts w:ascii="Aptos ExtraBold" w:eastAsia="+mn-ea" w:hAnsi="Aptos ExtraBold" w:cs="+mn-cs"/>
                <w:b/>
                <w:bCs/>
                <w:color w:val="003841"/>
                <w:kern w:val="24"/>
                <w:szCs w:val="30"/>
                <w14:props3d w14:extrusionH="0" w14:contourW="0" w14:prstMaterial="matte"/>
              </w:rPr>
              <w:t xml:space="preserve">  </w:t>
            </w:r>
            <w:r w:rsidRPr="00C04156">
              <w:rPr>
                <w:rFonts w:ascii="Aptos ExtraBold" w:eastAsia="+mn-ea" w:hAnsi="Aptos ExtraBold" w:cs="+mn-cs"/>
                <w:b/>
                <w:bCs/>
                <w:color w:val="007B85"/>
                <w:kern w:val="24"/>
                <w:sz w:val="28"/>
                <w:szCs w:val="32"/>
              </w:rPr>
              <w:t>€</w:t>
            </w:r>
            <w:r w:rsidR="00AA5D93">
              <w:rPr>
                <w:rFonts w:ascii="Aptos ExtraBold" w:eastAsia="+mn-ea" w:hAnsi="Aptos ExtraBold" w:cs="+mn-cs"/>
                <w:b/>
                <w:bCs/>
                <w:color w:val="007B85"/>
                <w:kern w:val="24"/>
                <w:sz w:val="28"/>
                <w:szCs w:val="32"/>
              </w:rPr>
              <w:t>1.192 εκατ.</w:t>
            </w:r>
            <w:r w:rsidRPr="004769E4">
              <w:rPr>
                <w:rFonts w:ascii="Aptos" w:eastAsia="+mn-ea" w:hAnsi="Aptos" w:cs="+mn-cs"/>
                <w:b/>
                <w:bCs/>
                <w:color w:val="007B85"/>
                <w:kern w:val="24"/>
                <w:sz w:val="26"/>
                <w:szCs w:val="26"/>
              </w:rPr>
              <w:t xml:space="preserve"> </w:t>
            </w:r>
            <w:r w:rsidRPr="004769E4">
              <w:rPr>
                <w:rFonts w:ascii="Aptos" w:eastAsia="+mn-ea" w:hAnsi="Aptos" w:cs="+mn-cs"/>
                <w:b/>
                <w:bCs/>
                <w:color w:val="007B85"/>
                <w:kern w:val="24"/>
              </w:rPr>
              <w:t>+</w:t>
            </w:r>
            <w:r w:rsidR="00AA5D93">
              <w:rPr>
                <w:rFonts w:ascii="Aptos" w:eastAsia="+mn-ea" w:hAnsi="Aptos" w:cs="+mn-cs"/>
                <w:b/>
                <w:bCs/>
                <w:color w:val="007B85"/>
                <w:kern w:val="24"/>
              </w:rPr>
              <w:t>13</w:t>
            </w:r>
            <w:r w:rsidRPr="004769E4">
              <w:rPr>
                <w:rFonts w:ascii="Aptos" w:eastAsia="+mn-ea" w:hAnsi="Aptos" w:cs="+mn-cs"/>
                <w:b/>
                <w:bCs/>
                <w:color w:val="007B85"/>
                <w:kern w:val="24"/>
              </w:rPr>
              <w:t>% ετησίως</w:t>
            </w:r>
            <w:r w:rsidRPr="004769E4">
              <w:rPr>
                <w:rFonts w:ascii="Aptos ExtraBold" w:eastAsia="+mn-ea" w:hAnsi="Aptos ExtraBold" w:cs="+mn-cs"/>
                <w:b/>
                <w:bCs/>
                <w:color w:val="003841"/>
                <w:kern w:val="24"/>
                <w:sz w:val="28"/>
                <w:szCs w:val="28"/>
              </w:rPr>
              <w:t xml:space="preserve"> </w:t>
            </w:r>
          </w:p>
          <w:p w14:paraId="108713D3" w14:textId="49A3B239" w:rsidR="004702BB" w:rsidRPr="00C04156" w:rsidRDefault="00AA5D93" w:rsidP="00441758">
            <w:pPr>
              <w:pStyle w:val="NormalWeb"/>
              <w:spacing w:before="180" w:beforeAutospacing="0" w:after="0" w:afterAutospacing="0" w:line="264" w:lineRule="auto"/>
              <w:jc w:val="center"/>
              <w:rPr>
                <w:rFonts w:ascii="Segoe UI" w:hAnsi="Segoe UI" w:cs="Segoe UI"/>
                <w:color w:val="595959"/>
                <w:sz w:val="32"/>
                <w:szCs w:val="40"/>
              </w:rPr>
            </w:pPr>
            <w:r>
              <w:rPr>
                <w:rFonts w:ascii="Aptos ExtraBold" w:eastAsia="+mn-ea" w:hAnsi="Aptos ExtraBold" w:cs="+mn-cs"/>
                <w:b/>
                <w:bCs/>
                <w:color w:val="003841"/>
                <w:kern w:val="24"/>
                <w:sz w:val="28"/>
                <w:szCs w:val="28"/>
              </w:rPr>
              <w:t xml:space="preserve">Καθαρά έσοδα από προμήθειες       </w:t>
            </w:r>
            <w:r w:rsidR="004702BB" w:rsidRPr="00C04156">
              <w:rPr>
                <w:rFonts w:ascii="Aptos ExtraBold" w:eastAsia="+mn-ea" w:hAnsi="Aptos ExtraBold" w:cs="+mn-cs"/>
                <w:b/>
                <w:bCs/>
                <w:color w:val="007B85"/>
                <w:kern w:val="24"/>
                <w:sz w:val="28"/>
                <w:szCs w:val="38"/>
              </w:rPr>
              <w:t>€</w:t>
            </w:r>
            <w:r>
              <w:rPr>
                <w:rFonts w:ascii="Aptos ExtraBold" w:eastAsia="+mn-ea" w:hAnsi="Aptos ExtraBold" w:cs="+mn-cs"/>
                <w:b/>
                <w:bCs/>
                <w:color w:val="007B85"/>
                <w:kern w:val="24"/>
                <w:sz w:val="28"/>
                <w:szCs w:val="38"/>
              </w:rPr>
              <w:t>205</w:t>
            </w:r>
            <w:r w:rsidR="004702BB">
              <w:rPr>
                <w:rFonts w:ascii="Aptos ExtraBold" w:eastAsia="+mn-ea" w:hAnsi="Aptos ExtraBold" w:cs="+mn-cs"/>
                <w:b/>
                <w:bCs/>
                <w:color w:val="007B85"/>
                <w:kern w:val="24"/>
                <w:sz w:val="28"/>
                <w:szCs w:val="38"/>
              </w:rPr>
              <w:t xml:space="preserve"> εκατ. </w:t>
            </w:r>
            <w:r w:rsidR="004702BB" w:rsidRPr="004769E4">
              <w:rPr>
                <w:rFonts w:ascii="Aptos" w:eastAsia="+mn-ea" w:hAnsi="Aptos" w:cs="+mn-cs"/>
                <w:b/>
                <w:bCs/>
                <w:color w:val="007B85"/>
                <w:kern w:val="24"/>
              </w:rPr>
              <w:t>+</w:t>
            </w:r>
            <w:r>
              <w:rPr>
                <w:rFonts w:ascii="Aptos" w:eastAsia="+mn-ea" w:hAnsi="Aptos" w:cs="+mn-cs"/>
                <w:b/>
                <w:bCs/>
                <w:color w:val="007B85"/>
                <w:kern w:val="24"/>
              </w:rPr>
              <w:t>15</w:t>
            </w:r>
            <w:r w:rsidR="004702BB">
              <w:rPr>
                <w:rFonts w:ascii="Aptos" w:eastAsia="+mn-ea" w:hAnsi="Aptos" w:cs="+mn-cs"/>
                <w:b/>
                <w:bCs/>
                <w:color w:val="007B85"/>
                <w:kern w:val="24"/>
              </w:rPr>
              <w:t>% ετησίω</w:t>
            </w:r>
            <w:r w:rsidR="004702BB" w:rsidRPr="004769E4">
              <w:rPr>
                <w:rFonts w:ascii="Aptos" w:eastAsia="+mn-ea" w:hAnsi="Aptos" w:cs="+mn-cs"/>
                <w:b/>
                <w:bCs/>
                <w:color w:val="007B85"/>
                <w:kern w:val="24"/>
              </w:rPr>
              <w:t>ς</w:t>
            </w:r>
          </w:p>
        </w:tc>
        <w:tc>
          <w:tcPr>
            <w:tcW w:w="5112" w:type="dxa"/>
            <w:tcBorders>
              <w:bottom w:val="dotted" w:sz="4" w:space="0" w:color="003841"/>
              <w:right w:val="nil"/>
            </w:tcBorders>
            <w:shd w:val="clear" w:color="auto" w:fill="F5F9F6"/>
            <w:vAlign w:val="center"/>
          </w:tcPr>
          <w:p w14:paraId="56CF6485" w14:textId="6D0B984F" w:rsidR="00563E60" w:rsidRDefault="004702BB" w:rsidP="00563E60">
            <w:pPr>
              <w:pStyle w:val="NormalWeb"/>
              <w:spacing w:before="180" w:beforeAutospacing="0" w:after="0" w:afterAutospacing="0" w:line="264" w:lineRule="auto"/>
              <w:jc w:val="center"/>
              <w:rPr>
                <w:rFonts w:ascii="Aptos ExtraBold" w:eastAsia="+mn-ea" w:hAnsi="Aptos ExtraBold" w:cs="+mn-cs"/>
                <w:b/>
                <w:bCs/>
                <w:color w:val="003841"/>
                <w:kern w:val="24"/>
                <w:sz w:val="28"/>
                <w:szCs w:val="30"/>
                <w14:props3d w14:extrusionH="0" w14:contourW="0" w14:prstMaterial="matte"/>
              </w:rPr>
            </w:pPr>
            <w:r>
              <w:rPr>
                <w:rFonts w:ascii="Aptos ExtraBold" w:eastAsia="+mn-ea" w:hAnsi="Aptos ExtraBold" w:cs="+mn-cs"/>
                <w:b/>
                <w:bCs/>
                <w:color w:val="003841"/>
                <w:kern w:val="24"/>
                <w:sz w:val="28"/>
                <w:szCs w:val="32"/>
                <w14:props3d w14:extrusionH="0" w14:contourW="0" w14:prstMaterial="matte"/>
              </w:rPr>
              <w:t>Οργανικά</w:t>
            </w:r>
            <w:r w:rsidRPr="004769E4">
              <w:rPr>
                <w:rFonts w:ascii="Aptos ExtraBold" w:eastAsia="+mn-ea" w:hAnsi="Aptos ExtraBold" w:cs="+mn-cs"/>
                <w:b/>
                <w:bCs/>
                <w:color w:val="003841"/>
                <w:kern w:val="24"/>
                <w:sz w:val="28"/>
                <w:szCs w:val="32"/>
                <w14:props3d w14:extrusionH="0" w14:contourW="0" w14:prstMaterial="matte"/>
              </w:rPr>
              <w:t xml:space="preserve"> </w:t>
            </w:r>
            <w:r w:rsidR="00AA5D93">
              <w:rPr>
                <w:rFonts w:ascii="Aptos ExtraBold" w:eastAsia="+mn-ea" w:hAnsi="Aptos ExtraBold" w:cs="+mn-cs"/>
                <w:b/>
                <w:bCs/>
                <w:color w:val="003841"/>
                <w:kern w:val="24"/>
                <w:sz w:val="28"/>
                <w:szCs w:val="32"/>
                <w14:props3d w14:extrusionH="0" w14:contourW="0" w14:prstMaterial="matte"/>
              </w:rPr>
              <w:t>κέρδη προ προβλέψεων</w:t>
            </w:r>
            <w:r w:rsidRPr="004769E4">
              <w:rPr>
                <w:rFonts w:ascii="Aptos ExtraBold" w:eastAsia="+mn-ea" w:hAnsi="Aptos ExtraBold" w:cs="+mn-cs"/>
                <w:b/>
                <w:bCs/>
                <w:color w:val="003841"/>
                <w:kern w:val="24"/>
                <w:sz w:val="28"/>
                <w:szCs w:val="32"/>
                <w14:props3d w14:extrusionH="0" w14:contourW="0" w14:prstMaterial="matte"/>
              </w:rPr>
              <w:t xml:space="preserve"> </w:t>
            </w:r>
            <w:r w:rsidRPr="00C04156">
              <w:rPr>
                <w:rFonts w:ascii="Aptos ExtraBold" w:eastAsia="+mn-ea" w:hAnsi="Aptos ExtraBold" w:cs="+mn-cs"/>
                <w:b/>
                <w:bCs/>
                <w:color w:val="595959"/>
                <w:kern w:val="24"/>
                <w:sz w:val="32"/>
                <w:szCs w:val="34"/>
              </w:rPr>
              <w:br/>
            </w:r>
            <w:r w:rsidRPr="00C04156">
              <w:rPr>
                <w:rFonts w:ascii="Aptos ExtraBold" w:eastAsia="+mn-ea" w:hAnsi="Aptos ExtraBold" w:cs="+mn-cs"/>
                <w:b/>
                <w:bCs/>
                <w:color w:val="007B85"/>
                <w:kern w:val="24"/>
                <w:sz w:val="28"/>
                <w:szCs w:val="32"/>
              </w:rPr>
              <w:t>€</w:t>
            </w:r>
            <w:r w:rsidR="00AA5D93">
              <w:rPr>
                <w:rFonts w:ascii="Aptos ExtraBold" w:eastAsia="+mn-ea" w:hAnsi="Aptos ExtraBold" w:cs="+mn-cs"/>
                <w:b/>
                <w:bCs/>
                <w:color w:val="007B85"/>
                <w:kern w:val="24"/>
                <w:sz w:val="28"/>
                <w:szCs w:val="32"/>
              </w:rPr>
              <w:t>976</w:t>
            </w:r>
            <w:r w:rsidRPr="00C04156">
              <w:rPr>
                <w:rFonts w:ascii="Aptos ExtraBold" w:eastAsia="+mn-ea" w:hAnsi="Aptos ExtraBold" w:cs="+mn-cs"/>
                <w:b/>
                <w:bCs/>
                <w:color w:val="007B85"/>
                <w:kern w:val="24"/>
                <w:sz w:val="28"/>
                <w:szCs w:val="32"/>
              </w:rPr>
              <w:t xml:space="preserve"> </w:t>
            </w:r>
            <w:r w:rsidR="00EB7002">
              <w:rPr>
                <w:rFonts w:ascii="Aptos ExtraBold" w:eastAsia="+mn-ea" w:hAnsi="Aptos ExtraBold" w:cs="+mn-cs"/>
                <w:b/>
                <w:bCs/>
                <w:color w:val="007B85"/>
                <w:kern w:val="24"/>
                <w:sz w:val="28"/>
                <w:szCs w:val="32"/>
              </w:rPr>
              <w:t>εκατ</w:t>
            </w:r>
            <w:r w:rsidRPr="00281F98">
              <w:rPr>
                <w:rFonts w:ascii="Aptos" w:eastAsia="+mn-ea" w:hAnsi="Aptos" w:cs="+mn-cs"/>
                <w:b/>
                <w:bCs/>
                <w:color w:val="007B85"/>
                <w:kern w:val="24"/>
              </w:rPr>
              <w:t>.</w:t>
            </w:r>
            <w:r w:rsidRPr="004769E4">
              <w:rPr>
                <w:rFonts w:ascii="Aptos" w:eastAsia="+mn-ea" w:hAnsi="Aptos" w:cs="+mn-cs"/>
                <w:b/>
                <w:bCs/>
                <w:color w:val="007B85"/>
                <w:kern w:val="24"/>
                <w:sz w:val="26"/>
                <w:szCs w:val="26"/>
              </w:rPr>
              <w:t xml:space="preserve"> </w:t>
            </w:r>
            <w:r w:rsidRPr="004769E4">
              <w:rPr>
                <w:rFonts w:ascii="Aptos" w:eastAsia="+mn-ea" w:hAnsi="Aptos" w:cs="+mn-cs"/>
                <w:b/>
                <w:bCs/>
                <w:color w:val="007B85"/>
                <w:kern w:val="24"/>
              </w:rPr>
              <w:t>+</w:t>
            </w:r>
            <w:r w:rsidR="00AA5D93">
              <w:rPr>
                <w:rFonts w:ascii="Aptos" w:eastAsia="+mn-ea" w:hAnsi="Aptos" w:cs="+mn-cs"/>
                <w:b/>
                <w:bCs/>
                <w:color w:val="007B85"/>
                <w:kern w:val="24"/>
              </w:rPr>
              <w:t>18</w:t>
            </w:r>
            <w:r w:rsidRPr="004769E4">
              <w:rPr>
                <w:rFonts w:ascii="Aptos" w:eastAsia="+mn-ea" w:hAnsi="Aptos" w:cs="+mn-cs"/>
                <w:b/>
                <w:bCs/>
                <w:color w:val="007B85"/>
                <w:kern w:val="24"/>
              </w:rPr>
              <w:t>% ετησίως</w:t>
            </w:r>
          </w:p>
          <w:p w14:paraId="29102F3D" w14:textId="393429CA" w:rsidR="004702BB" w:rsidRPr="00C04156" w:rsidRDefault="00441758" w:rsidP="00563E60">
            <w:pPr>
              <w:pStyle w:val="NormalWeb"/>
              <w:spacing w:before="180" w:beforeAutospacing="0" w:after="0" w:afterAutospacing="0" w:line="264" w:lineRule="auto"/>
              <w:jc w:val="center"/>
              <w:rPr>
                <w:rFonts w:ascii="Segoe UI" w:hAnsi="Segoe UI" w:cs="Segoe UI"/>
                <w:color w:val="595959"/>
                <w:sz w:val="32"/>
                <w:szCs w:val="34"/>
              </w:rPr>
            </w:pPr>
            <w:r>
              <w:rPr>
                <w:rFonts w:ascii="Aptos ExtraBold" w:eastAsia="+mn-ea" w:hAnsi="Aptos ExtraBold" w:cs="+mn-cs"/>
                <w:b/>
                <w:bCs/>
                <w:color w:val="003841"/>
                <w:kern w:val="24"/>
                <w:sz w:val="28"/>
                <w:szCs w:val="30"/>
                <w14:props3d w14:extrusionH="0" w14:contourW="0" w14:prstMaterial="matte"/>
              </w:rPr>
              <w:t>Κ</w:t>
            </w:r>
            <w:r w:rsidRPr="004769E4">
              <w:rPr>
                <w:rFonts w:ascii="Aptos ExtraBold" w:eastAsia="+mn-ea" w:hAnsi="Aptos ExtraBold" w:cs="+mn-cs"/>
                <w:b/>
                <w:bCs/>
                <w:color w:val="003841"/>
                <w:kern w:val="24"/>
                <w:sz w:val="28"/>
                <w:szCs w:val="30"/>
                <w14:props3d w14:extrusionH="0" w14:contourW="0" w14:prstMaterial="matte"/>
              </w:rPr>
              <w:t>όστος προς οργανικά έσοδα</w:t>
            </w:r>
            <w:r w:rsidR="00AA5D93">
              <w:rPr>
                <w:rFonts w:ascii="Aptos ExtraBold" w:eastAsia="+mn-ea" w:hAnsi="Aptos ExtraBold" w:cs="+mn-cs"/>
                <w:b/>
                <w:bCs/>
                <w:color w:val="003841"/>
                <w:kern w:val="24"/>
                <w:sz w:val="28"/>
                <w:szCs w:val="30"/>
                <w14:props3d w14:extrusionH="0" w14:contourW="0" w14:prstMaterial="matte"/>
              </w:rPr>
              <w:t xml:space="preserve"> </w:t>
            </w:r>
            <w:r w:rsidR="000D0CB0">
              <w:rPr>
                <w:rFonts w:ascii="Aptos ExtraBold" w:eastAsia="+mn-ea" w:hAnsi="Aptos ExtraBold" w:cs="+mn-cs"/>
                <w:b/>
                <w:bCs/>
                <w:color w:val="003841"/>
                <w:kern w:val="24"/>
                <w:sz w:val="28"/>
                <w:szCs w:val="30"/>
                <w14:props3d w14:extrusionH="0" w14:contourW="0" w14:prstMaterial="matte"/>
              </w:rPr>
              <w:t xml:space="preserve">                </w:t>
            </w:r>
            <w:r w:rsidR="00AA5D93" w:rsidRPr="00AA5D93">
              <w:rPr>
                <w:rFonts w:ascii="Aptos ExtraBold" w:eastAsia="+mn-ea" w:hAnsi="Aptos ExtraBold" w:cs="+mn-cs"/>
                <w:b/>
                <w:bCs/>
                <w:color w:val="007B85"/>
                <w:kern w:val="24"/>
                <w:sz w:val="28"/>
                <w:szCs w:val="38"/>
              </w:rPr>
              <w:t>30,1</w:t>
            </w:r>
            <w:r w:rsidRPr="004769E4">
              <w:rPr>
                <w:rFonts w:ascii="Aptos ExtraBold" w:eastAsia="+mn-ea" w:hAnsi="Aptos ExtraBold" w:cs="+mn-cs"/>
                <w:b/>
                <w:bCs/>
                <w:color w:val="007B85"/>
                <w:kern w:val="24"/>
                <w:sz w:val="28"/>
                <w:szCs w:val="32"/>
              </w:rPr>
              <w:t>%</w:t>
            </w:r>
            <w:r w:rsidR="00AA5D93">
              <w:rPr>
                <w:rFonts w:ascii="Aptos ExtraBold" w:eastAsia="+mn-ea" w:hAnsi="Aptos ExtraBold" w:cs="+mn-cs"/>
                <w:b/>
                <w:bCs/>
                <w:color w:val="007B85"/>
                <w:kern w:val="24"/>
                <w:sz w:val="28"/>
                <w:szCs w:val="32"/>
              </w:rPr>
              <w:t xml:space="preserve"> </w:t>
            </w:r>
            <w:r w:rsidR="00AA5D93" w:rsidRPr="00AA5D93">
              <w:rPr>
                <w:rFonts w:ascii="Aptos" w:eastAsia="+mn-ea" w:hAnsi="Aptos" w:cs="+mn-cs"/>
                <w:b/>
                <w:bCs/>
                <w:color w:val="007B85"/>
                <w:kern w:val="24"/>
              </w:rPr>
              <w:t xml:space="preserve">έναντι </w:t>
            </w:r>
            <w:r w:rsidR="00314FBC">
              <w:rPr>
                <w:rFonts w:ascii="Aptos" w:eastAsia="+mn-ea" w:hAnsi="Aptos" w:cs="+mn-cs"/>
                <w:b/>
                <w:bCs/>
                <w:color w:val="007B85"/>
                <w:kern w:val="24"/>
              </w:rPr>
              <w:t>νέου</w:t>
            </w:r>
            <w:r w:rsidR="000D0CB0">
              <w:rPr>
                <w:rFonts w:ascii="Aptos" w:eastAsia="+mn-ea" w:hAnsi="Aptos" w:cs="+mn-cs"/>
                <w:b/>
                <w:bCs/>
                <w:color w:val="007B85"/>
                <w:kern w:val="24"/>
              </w:rPr>
              <w:t xml:space="preserve"> </w:t>
            </w:r>
            <w:r w:rsidR="00AA5D93" w:rsidRPr="00AA5D93">
              <w:rPr>
                <w:rFonts w:ascii="Aptos" w:eastAsia="+mn-ea" w:hAnsi="Aptos" w:cs="+mn-cs"/>
                <w:b/>
                <w:bCs/>
                <w:color w:val="007B85"/>
                <w:kern w:val="24"/>
              </w:rPr>
              <w:t>στόχου &lt;33% για το 2024</w:t>
            </w:r>
          </w:p>
        </w:tc>
      </w:tr>
    </w:tbl>
    <w:p w14:paraId="3972DDBE" w14:textId="06B19E6A" w:rsidR="004702BB" w:rsidRDefault="004702BB" w:rsidP="00C90C4D">
      <w:pPr>
        <w:pStyle w:val="NormalWeb"/>
        <w:spacing w:before="0" w:beforeAutospacing="0" w:after="0" w:afterAutospacing="0"/>
        <w:rPr>
          <w:rFonts w:ascii="Aptos Light" w:eastAsiaTheme="minorEastAsia" w:hAnsi="Aptos Light" w:cstheme="minorBidi"/>
          <w:color w:val="595959"/>
          <w:kern w:val="24"/>
          <w:sz w:val="20"/>
          <w:szCs w:val="20"/>
        </w:rPr>
      </w:pPr>
    </w:p>
    <w:tbl>
      <w:tblPr>
        <w:tblStyle w:val="TableGrid"/>
        <w:tblW w:w="10229" w:type="dxa"/>
        <w:tblBorders>
          <w:top w:val="dotted" w:sz="4" w:space="0" w:color="003841"/>
          <w:left w:val="none" w:sz="0" w:space="0" w:color="auto"/>
          <w:bottom w:val="dotted" w:sz="4" w:space="0" w:color="003841"/>
          <w:right w:val="none" w:sz="0" w:space="0" w:color="auto"/>
          <w:insideH w:val="dotted" w:sz="4" w:space="0" w:color="003841"/>
          <w:insideV w:val="dotted" w:sz="4" w:space="0" w:color="003841"/>
        </w:tblBorders>
        <w:shd w:val="clear" w:color="auto" w:fill="F5F9F6"/>
        <w:tblLook w:val="04A0" w:firstRow="1" w:lastRow="0" w:firstColumn="1" w:lastColumn="0" w:noHBand="0" w:noVBand="1"/>
      </w:tblPr>
      <w:tblGrid>
        <w:gridCol w:w="5114"/>
        <w:gridCol w:w="5115"/>
      </w:tblGrid>
      <w:tr w:rsidR="004A1A60" w:rsidRPr="007656EE" w14:paraId="71AD9B19" w14:textId="77777777" w:rsidTr="00C82BE5">
        <w:trPr>
          <w:trHeight w:val="432"/>
        </w:trPr>
        <w:tc>
          <w:tcPr>
            <w:tcW w:w="10224" w:type="dxa"/>
            <w:gridSpan w:val="2"/>
            <w:shd w:val="clear" w:color="auto" w:fill="003841"/>
            <w:vAlign w:val="center"/>
          </w:tcPr>
          <w:p w14:paraId="517E346A" w14:textId="16F62A94" w:rsidR="004A1A60" w:rsidRPr="007656EE" w:rsidRDefault="007656EE" w:rsidP="008C6EBC">
            <w:pPr>
              <w:pStyle w:val="NormalWeb"/>
              <w:spacing w:before="180" w:beforeAutospacing="0" w:after="0" w:afterAutospacing="0" w:line="264" w:lineRule="auto"/>
              <w:jc w:val="center"/>
              <w:rPr>
                <w:rFonts w:ascii="Aptos ExtraBold" w:eastAsia="+mn-ea" w:hAnsi="Aptos ExtraBold" w:cs="+mn-cs"/>
                <w:b/>
                <w:bCs/>
                <w:color w:val="FFFFFF" w:themeColor="background1"/>
                <w:kern w:val="24"/>
                <w:sz w:val="40"/>
                <w:szCs w:val="44"/>
              </w:rPr>
            </w:pPr>
            <w:r w:rsidRPr="007656EE">
              <w:rPr>
                <w:rFonts w:ascii="Aptos ExtraBold" w:eastAsia="+mn-ea" w:hAnsi="Aptos ExtraBold" w:cs="+mn-cs"/>
                <w:b/>
                <w:bCs/>
                <w:color w:val="FFFFFF" w:themeColor="background1"/>
                <w:kern w:val="24"/>
                <w:sz w:val="32"/>
                <w:szCs w:val="40"/>
              </w:rPr>
              <w:t xml:space="preserve">Επιτάχυνση της </w:t>
            </w:r>
            <w:r>
              <w:rPr>
                <w:rFonts w:ascii="Aptos ExtraBold" w:eastAsia="+mn-ea" w:hAnsi="Aptos ExtraBold" w:cs="+mn-cs"/>
                <w:b/>
                <w:bCs/>
                <w:color w:val="FFFFFF" w:themeColor="background1"/>
                <w:kern w:val="24"/>
                <w:sz w:val="32"/>
                <w:szCs w:val="40"/>
              </w:rPr>
              <w:t xml:space="preserve">πιστωτικής </w:t>
            </w:r>
            <w:r w:rsidRPr="007656EE">
              <w:rPr>
                <w:rFonts w:ascii="Aptos ExtraBold" w:eastAsia="+mn-ea" w:hAnsi="Aptos ExtraBold" w:cs="+mn-cs"/>
                <w:b/>
                <w:bCs/>
                <w:color w:val="FFFFFF" w:themeColor="background1"/>
                <w:kern w:val="24"/>
                <w:sz w:val="32"/>
                <w:szCs w:val="40"/>
              </w:rPr>
              <w:t>επέκτασης και διασφάλιση της ποιότητας του ενεργητικού</w:t>
            </w:r>
          </w:p>
        </w:tc>
      </w:tr>
      <w:tr w:rsidR="004A1A60" w:rsidRPr="00817C21" w14:paraId="2253F726" w14:textId="77777777" w:rsidTr="00805E80">
        <w:trPr>
          <w:trHeight w:val="2723"/>
        </w:trPr>
        <w:tc>
          <w:tcPr>
            <w:tcW w:w="5112" w:type="dxa"/>
            <w:shd w:val="clear" w:color="auto" w:fill="F5F9F6"/>
            <w:vAlign w:val="center"/>
          </w:tcPr>
          <w:p w14:paraId="37A7551E" w14:textId="171FE85E" w:rsidR="007D435F" w:rsidRDefault="004A1A60" w:rsidP="00805E80">
            <w:pPr>
              <w:pStyle w:val="NormalWeb"/>
              <w:spacing w:before="180" w:beforeAutospacing="0" w:after="0" w:afterAutospacing="0" w:line="264" w:lineRule="auto"/>
              <w:jc w:val="center"/>
              <w:rPr>
                <w:rFonts w:ascii="Aptos ExtraBold" w:eastAsia="+mn-ea" w:hAnsi="Aptos ExtraBold" w:cs="+mn-cs"/>
                <w:b/>
                <w:bCs/>
                <w:color w:val="003841"/>
                <w:kern w:val="24"/>
                <w:sz w:val="28"/>
                <w:szCs w:val="38"/>
              </w:rPr>
            </w:pPr>
            <w:r w:rsidRPr="000B324E">
              <w:rPr>
                <w:rFonts w:ascii="Aptos ExtraBold" w:eastAsia="+mn-ea" w:hAnsi="Aptos ExtraBold" w:cs="+mn-cs"/>
                <w:b/>
                <w:bCs/>
                <w:color w:val="003841"/>
                <w:kern w:val="24"/>
                <w:sz w:val="28"/>
                <w:szCs w:val="38"/>
              </w:rPr>
              <w:t>Εκταμιεύσεις</w:t>
            </w:r>
            <w:r w:rsidR="00EE5230" w:rsidRPr="00EE5230">
              <w:rPr>
                <w:rFonts w:ascii="Aptos ExtraBold" w:eastAsia="+mn-ea" w:hAnsi="Aptos ExtraBold" w:cs="+mn-cs"/>
                <w:b/>
                <w:bCs/>
                <w:color w:val="003841"/>
                <w:kern w:val="24"/>
                <w:sz w:val="28"/>
                <w:szCs w:val="38"/>
                <w:vertAlign w:val="superscript"/>
              </w:rPr>
              <w:t>3</w:t>
            </w:r>
            <w:r w:rsidRPr="000B324E">
              <w:rPr>
                <w:rFonts w:ascii="Aptos ExtraBold" w:eastAsia="+mn-ea" w:hAnsi="Aptos ExtraBold" w:cs="+mn-cs"/>
                <w:b/>
                <w:bCs/>
                <w:color w:val="595959"/>
                <w:kern w:val="24"/>
                <w:sz w:val="32"/>
                <w:szCs w:val="40"/>
              </w:rPr>
              <w:br/>
            </w:r>
            <w:r w:rsidRPr="000B324E">
              <w:rPr>
                <w:rFonts w:ascii="Aptos ExtraBold" w:eastAsia="+mn-ea" w:hAnsi="Aptos ExtraBold" w:cs="+mn-cs"/>
                <w:b/>
                <w:bCs/>
                <w:color w:val="007B85"/>
                <w:kern w:val="24"/>
                <w:sz w:val="28"/>
                <w:szCs w:val="38"/>
              </w:rPr>
              <w:t>€</w:t>
            </w:r>
            <w:r w:rsidR="006E58D5">
              <w:rPr>
                <w:rFonts w:ascii="Aptos ExtraBold" w:eastAsia="+mn-ea" w:hAnsi="Aptos ExtraBold" w:cs="+mn-cs"/>
                <w:b/>
                <w:bCs/>
                <w:color w:val="007B85"/>
                <w:kern w:val="24"/>
                <w:sz w:val="28"/>
                <w:szCs w:val="38"/>
              </w:rPr>
              <w:t>3</w:t>
            </w:r>
            <w:r w:rsidR="000130FF">
              <w:rPr>
                <w:rFonts w:ascii="Aptos ExtraBold" w:eastAsia="+mn-ea" w:hAnsi="Aptos ExtraBold" w:cs="+mn-cs"/>
                <w:b/>
                <w:bCs/>
                <w:color w:val="007B85"/>
                <w:kern w:val="24"/>
                <w:sz w:val="28"/>
                <w:szCs w:val="38"/>
              </w:rPr>
              <w:t>,</w:t>
            </w:r>
            <w:r w:rsidR="006E58D5">
              <w:rPr>
                <w:rFonts w:ascii="Aptos ExtraBold" w:eastAsia="+mn-ea" w:hAnsi="Aptos ExtraBold" w:cs="+mn-cs"/>
                <w:b/>
                <w:bCs/>
                <w:color w:val="007B85"/>
                <w:kern w:val="24"/>
                <w:sz w:val="28"/>
                <w:szCs w:val="38"/>
              </w:rPr>
              <w:t>9</w:t>
            </w:r>
            <w:r w:rsidR="00817C21" w:rsidRPr="000B324E">
              <w:rPr>
                <w:rFonts w:ascii="Aptos ExtraBold" w:eastAsia="+mn-ea" w:hAnsi="Aptos ExtraBold" w:cs="+mn-cs"/>
                <w:b/>
                <w:bCs/>
                <w:color w:val="007B85"/>
                <w:kern w:val="24"/>
                <w:sz w:val="28"/>
                <w:szCs w:val="38"/>
              </w:rPr>
              <w:t xml:space="preserve"> δισ.</w:t>
            </w:r>
            <w:r w:rsidRPr="000B324E">
              <w:rPr>
                <w:rFonts w:ascii="Aptos" w:eastAsia="+mn-ea" w:hAnsi="Aptos" w:cs="+mn-cs"/>
                <w:b/>
                <w:bCs/>
                <w:color w:val="007B85"/>
                <w:kern w:val="24"/>
                <w:sz w:val="28"/>
                <w:szCs w:val="38"/>
              </w:rPr>
              <w:t xml:space="preserve"> </w:t>
            </w:r>
            <w:r w:rsidR="00817C21" w:rsidRPr="000B324E">
              <w:rPr>
                <w:rFonts w:ascii="Aptos" w:eastAsia="+mn-ea" w:hAnsi="Aptos" w:cs="+mn-cs"/>
                <w:b/>
                <w:bCs/>
                <w:color w:val="007B85"/>
                <w:kern w:val="24"/>
              </w:rPr>
              <w:t xml:space="preserve">το </w:t>
            </w:r>
            <w:r w:rsidR="0047451F" w:rsidRPr="0047451F">
              <w:rPr>
                <w:rFonts w:ascii="Aptos" w:eastAsia="+mn-ea" w:hAnsi="Aptos" w:cs="+mn-cs"/>
                <w:b/>
                <w:bCs/>
                <w:color w:val="007B85"/>
                <w:kern w:val="24"/>
              </w:rPr>
              <w:t xml:space="preserve">Α’ </w:t>
            </w:r>
            <w:r w:rsidR="00805E80">
              <w:rPr>
                <w:rFonts w:ascii="Aptos" w:eastAsia="+mn-ea" w:hAnsi="Aptos" w:cs="+mn-cs"/>
                <w:b/>
                <w:bCs/>
                <w:color w:val="007B85"/>
                <w:kern w:val="24"/>
              </w:rPr>
              <w:t>εξάμηνο</w:t>
            </w:r>
            <w:r w:rsidR="0047451F" w:rsidRPr="0047451F">
              <w:rPr>
                <w:rFonts w:ascii="Aptos" w:eastAsia="+mn-ea" w:hAnsi="Aptos" w:cs="+mn-cs"/>
                <w:b/>
                <w:bCs/>
                <w:color w:val="007B85"/>
                <w:kern w:val="24"/>
              </w:rPr>
              <w:t xml:space="preserve"> 2024</w:t>
            </w:r>
            <w:r w:rsidR="002F2128">
              <w:rPr>
                <w:rFonts w:ascii="Aptos" w:eastAsia="+mn-ea" w:hAnsi="Aptos" w:cs="+mn-cs"/>
                <w:b/>
                <w:bCs/>
                <w:color w:val="007B85"/>
                <w:kern w:val="24"/>
              </w:rPr>
              <w:t xml:space="preserve"> εκ των οποίων</w:t>
            </w:r>
            <w:r w:rsidR="005177CC">
              <w:rPr>
                <w:rFonts w:ascii="Aptos" w:eastAsia="+mn-ea" w:hAnsi="Aptos" w:cs="+mn-cs"/>
                <w:b/>
                <w:bCs/>
                <w:color w:val="007B85"/>
                <w:kern w:val="24"/>
              </w:rPr>
              <w:t xml:space="preserve"> </w:t>
            </w:r>
            <w:r w:rsidR="002F2128">
              <w:rPr>
                <w:rFonts w:ascii="Aptos" w:eastAsia="+mn-ea" w:hAnsi="Aptos" w:cs="+mn-cs"/>
                <w:b/>
                <w:bCs/>
                <w:color w:val="007B85"/>
                <w:kern w:val="24"/>
              </w:rPr>
              <w:t xml:space="preserve">                           </w:t>
            </w:r>
            <w:r w:rsidR="00FA4203" w:rsidRPr="00FA4203">
              <w:rPr>
                <w:rFonts w:ascii="Aptos ExtraBold" w:eastAsia="+mn-ea" w:hAnsi="Aptos ExtraBold" w:cs="+mn-cs"/>
                <w:b/>
                <w:bCs/>
                <w:color w:val="007B85"/>
                <w:kern w:val="24"/>
                <w:sz w:val="28"/>
                <w:szCs w:val="38"/>
              </w:rPr>
              <w:t>€</w:t>
            </w:r>
            <w:r w:rsidR="00805E80">
              <w:rPr>
                <w:rFonts w:ascii="Aptos ExtraBold" w:eastAsia="+mn-ea" w:hAnsi="Aptos ExtraBold" w:cs="+mn-cs"/>
                <w:b/>
                <w:bCs/>
                <w:color w:val="007B85"/>
                <w:kern w:val="24"/>
                <w:sz w:val="28"/>
                <w:szCs w:val="38"/>
              </w:rPr>
              <w:t>2</w:t>
            </w:r>
            <w:r w:rsidR="00FA4203">
              <w:rPr>
                <w:rFonts w:ascii="Aptos ExtraBold" w:eastAsia="+mn-ea" w:hAnsi="Aptos ExtraBold" w:cs="+mn-cs"/>
                <w:b/>
                <w:bCs/>
                <w:color w:val="007B85"/>
                <w:kern w:val="24"/>
                <w:sz w:val="28"/>
                <w:szCs w:val="38"/>
              </w:rPr>
              <w:t>,</w:t>
            </w:r>
            <w:r w:rsidR="006E58D5">
              <w:rPr>
                <w:rFonts w:ascii="Aptos ExtraBold" w:eastAsia="+mn-ea" w:hAnsi="Aptos ExtraBold" w:cs="+mn-cs"/>
                <w:b/>
                <w:bCs/>
                <w:color w:val="007B85"/>
                <w:kern w:val="24"/>
                <w:sz w:val="28"/>
                <w:szCs w:val="38"/>
              </w:rPr>
              <w:t>8</w:t>
            </w:r>
            <w:r w:rsidR="00FA4203" w:rsidRPr="000B324E">
              <w:rPr>
                <w:rFonts w:ascii="Aptos ExtraBold" w:eastAsia="+mn-ea" w:hAnsi="Aptos ExtraBold" w:cs="+mn-cs"/>
                <w:b/>
                <w:bCs/>
                <w:color w:val="007B85"/>
                <w:kern w:val="24"/>
                <w:sz w:val="28"/>
                <w:szCs w:val="38"/>
              </w:rPr>
              <w:t xml:space="preserve"> δισ.</w:t>
            </w:r>
            <w:r w:rsidR="00FA4203" w:rsidRPr="000B324E">
              <w:rPr>
                <w:rFonts w:ascii="Aptos" w:eastAsia="+mn-ea" w:hAnsi="Aptos" w:cs="+mn-cs"/>
                <w:b/>
                <w:bCs/>
                <w:color w:val="007B85"/>
                <w:kern w:val="24"/>
                <w:sz w:val="28"/>
                <w:szCs w:val="38"/>
              </w:rPr>
              <w:t xml:space="preserve"> </w:t>
            </w:r>
            <w:r w:rsidR="00FA4203" w:rsidRPr="000B324E">
              <w:rPr>
                <w:rFonts w:ascii="Aptos" w:eastAsia="+mn-ea" w:hAnsi="Aptos" w:cs="+mn-cs"/>
                <w:b/>
                <w:bCs/>
                <w:color w:val="007B85"/>
                <w:kern w:val="24"/>
              </w:rPr>
              <w:t>το</w:t>
            </w:r>
            <w:r w:rsidR="00805E80">
              <w:rPr>
                <w:rFonts w:ascii="Aptos" w:eastAsia="+mn-ea" w:hAnsi="Aptos" w:cs="+mn-cs"/>
                <w:b/>
                <w:bCs/>
                <w:color w:val="007B85"/>
                <w:kern w:val="24"/>
              </w:rPr>
              <w:t xml:space="preserve"> Β’ τρίμηνο </w:t>
            </w:r>
            <w:r w:rsidR="00FA4203" w:rsidRPr="0047451F">
              <w:rPr>
                <w:rFonts w:ascii="Aptos" w:eastAsia="+mn-ea" w:hAnsi="Aptos" w:cs="+mn-cs"/>
                <w:b/>
                <w:bCs/>
                <w:color w:val="007B85"/>
                <w:kern w:val="24"/>
              </w:rPr>
              <w:t>2024</w:t>
            </w:r>
          </w:p>
          <w:p w14:paraId="2C24110F" w14:textId="4E6137A9" w:rsidR="004A1A60" w:rsidRPr="00817C21" w:rsidRDefault="007D435F" w:rsidP="00805E80">
            <w:pPr>
              <w:pStyle w:val="NormalWeb"/>
              <w:spacing w:before="180" w:beforeAutospacing="0" w:after="0" w:afterAutospacing="0" w:line="264" w:lineRule="auto"/>
              <w:jc w:val="center"/>
              <w:rPr>
                <w:rFonts w:ascii="Aptos" w:eastAsia="+mn-ea" w:hAnsi="Aptos" w:cs="+mn-cs"/>
                <w:b/>
                <w:bCs/>
                <w:color w:val="007B85"/>
                <w:kern w:val="24"/>
                <w:sz w:val="40"/>
                <w:szCs w:val="44"/>
              </w:rPr>
            </w:pPr>
            <w:r w:rsidRPr="000B324E">
              <w:rPr>
                <w:rFonts w:ascii="Aptos ExtraBold" w:eastAsia="+mn-ea" w:hAnsi="Aptos ExtraBold" w:cs="+mn-cs"/>
                <w:b/>
                <w:bCs/>
                <w:color w:val="003841"/>
                <w:kern w:val="24"/>
                <w:sz w:val="28"/>
                <w:szCs w:val="38"/>
              </w:rPr>
              <w:t xml:space="preserve">Εξυπηρετούμενα δάνεια </w:t>
            </w:r>
            <w:r w:rsidRPr="000B324E">
              <w:rPr>
                <w:rFonts w:ascii="Aptos ExtraBold" w:eastAsia="+mn-ea" w:hAnsi="Aptos ExtraBold" w:cs="+mn-cs"/>
                <w:b/>
                <w:bCs/>
                <w:color w:val="595959"/>
                <w:kern w:val="24"/>
                <w:sz w:val="32"/>
                <w:szCs w:val="40"/>
              </w:rPr>
              <w:br/>
            </w:r>
            <w:r w:rsidRPr="000B324E">
              <w:rPr>
                <w:rFonts w:ascii="Aptos ExtraBold" w:eastAsia="+mn-ea" w:hAnsi="Aptos ExtraBold" w:cs="+mn-cs"/>
                <w:b/>
                <w:bCs/>
                <w:color w:val="007B85"/>
                <w:kern w:val="24"/>
                <w:sz w:val="28"/>
                <w:szCs w:val="38"/>
              </w:rPr>
              <w:t>+€</w:t>
            </w:r>
            <w:r w:rsidR="00805E80">
              <w:rPr>
                <w:rFonts w:ascii="Aptos ExtraBold" w:eastAsia="+mn-ea" w:hAnsi="Aptos ExtraBold" w:cs="+mn-cs"/>
                <w:b/>
                <w:bCs/>
                <w:color w:val="007B85"/>
                <w:kern w:val="24"/>
                <w:sz w:val="28"/>
                <w:szCs w:val="38"/>
              </w:rPr>
              <w:t>2</w:t>
            </w:r>
            <w:r>
              <w:rPr>
                <w:rFonts w:ascii="Aptos ExtraBold" w:eastAsia="+mn-ea" w:hAnsi="Aptos ExtraBold" w:cs="+mn-cs"/>
                <w:b/>
                <w:bCs/>
                <w:color w:val="007B85"/>
                <w:kern w:val="24"/>
                <w:sz w:val="28"/>
                <w:szCs w:val="38"/>
              </w:rPr>
              <w:t>,</w:t>
            </w:r>
            <w:r w:rsidR="00805E80">
              <w:rPr>
                <w:rFonts w:ascii="Aptos ExtraBold" w:eastAsia="+mn-ea" w:hAnsi="Aptos ExtraBold" w:cs="+mn-cs"/>
                <w:b/>
                <w:bCs/>
                <w:color w:val="007B85"/>
                <w:kern w:val="24"/>
                <w:sz w:val="28"/>
                <w:szCs w:val="38"/>
              </w:rPr>
              <w:t>4</w:t>
            </w:r>
            <w:r w:rsidRPr="000B324E">
              <w:rPr>
                <w:sz w:val="18"/>
                <w:szCs w:val="18"/>
              </w:rPr>
              <w:t xml:space="preserve"> </w:t>
            </w:r>
            <w:r w:rsidRPr="000B324E">
              <w:rPr>
                <w:rFonts w:ascii="Aptos ExtraBold" w:eastAsia="+mn-ea" w:hAnsi="Aptos ExtraBold" w:cs="+mn-cs"/>
                <w:b/>
                <w:bCs/>
                <w:color w:val="007B85"/>
                <w:kern w:val="24"/>
                <w:sz w:val="28"/>
                <w:szCs w:val="38"/>
              </w:rPr>
              <w:t>δισ.</w:t>
            </w:r>
            <w:r w:rsidRPr="000B324E">
              <w:rPr>
                <w:rFonts w:ascii="Aptos" w:eastAsia="+mn-ea" w:hAnsi="Aptos" w:cs="+mn-cs"/>
                <w:b/>
                <w:bCs/>
                <w:color w:val="007B85"/>
                <w:kern w:val="24"/>
                <w:sz w:val="28"/>
                <w:szCs w:val="38"/>
              </w:rPr>
              <w:t xml:space="preserve"> </w:t>
            </w:r>
            <w:r w:rsidR="00805E80" w:rsidRPr="00805E80">
              <w:rPr>
                <w:rFonts w:ascii="Aptos" w:eastAsia="+mn-ea" w:hAnsi="Aptos" w:cs="+mn-cs"/>
                <w:b/>
                <w:bCs/>
                <w:color w:val="007B85"/>
                <w:kern w:val="24"/>
              </w:rPr>
              <w:t>ή</w:t>
            </w:r>
            <w:r w:rsidR="00805E80">
              <w:rPr>
                <w:rFonts w:ascii="Aptos" w:eastAsia="+mn-ea" w:hAnsi="Aptos" w:cs="+mn-cs"/>
                <w:b/>
                <w:bCs/>
                <w:color w:val="007B85"/>
                <w:kern w:val="24"/>
                <w:sz w:val="28"/>
                <w:szCs w:val="38"/>
              </w:rPr>
              <w:t xml:space="preserve"> </w:t>
            </w:r>
            <w:r w:rsidR="002F2128">
              <w:rPr>
                <w:rFonts w:ascii="Aptos" w:eastAsia="+mn-ea" w:hAnsi="Aptos" w:cs="+mn-cs"/>
                <w:b/>
                <w:bCs/>
                <w:color w:val="007B85"/>
                <w:kern w:val="24"/>
                <w:sz w:val="28"/>
                <w:szCs w:val="38"/>
              </w:rPr>
              <w:t>+</w:t>
            </w:r>
            <w:r w:rsidR="00805E80" w:rsidRPr="006A5C0D">
              <w:rPr>
                <w:rFonts w:ascii="Aptos ExtraBold" w:eastAsia="+mn-ea" w:hAnsi="Aptos ExtraBold" w:cs="+mn-cs"/>
                <w:b/>
                <w:bCs/>
                <w:color w:val="007B85"/>
                <w:kern w:val="24"/>
                <w:sz w:val="28"/>
                <w:szCs w:val="38"/>
              </w:rPr>
              <w:t>8%</w:t>
            </w:r>
            <w:r w:rsidR="00805E80">
              <w:rPr>
                <w:rFonts w:ascii="Aptos" w:eastAsia="+mn-ea" w:hAnsi="Aptos" w:cs="+mn-cs"/>
                <w:b/>
                <w:bCs/>
                <w:color w:val="007B85"/>
                <w:kern w:val="24"/>
                <w:sz w:val="28"/>
                <w:szCs w:val="38"/>
              </w:rPr>
              <w:t xml:space="preserve"> </w:t>
            </w:r>
            <w:r w:rsidR="003814BB" w:rsidRPr="003814BB">
              <w:rPr>
                <w:rFonts w:ascii="Aptos" w:eastAsia="+mn-ea" w:hAnsi="Aptos" w:cs="+mn-cs"/>
                <w:b/>
                <w:bCs/>
                <w:color w:val="007B85"/>
                <w:kern w:val="24"/>
              </w:rPr>
              <w:t>ετησίως</w:t>
            </w:r>
            <w:r w:rsidR="00805E80">
              <w:rPr>
                <w:rFonts w:ascii="Aptos" w:eastAsia="+mn-ea" w:hAnsi="Aptos" w:cs="+mn-cs"/>
                <w:b/>
                <w:bCs/>
                <w:color w:val="007B85"/>
                <w:kern w:val="24"/>
              </w:rPr>
              <w:t xml:space="preserve"> </w:t>
            </w:r>
            <w:r w:rsidR="002F2128">
              <w:rPr>
                <w:rFonts w:ascii="Aptos" w:eastAsia="+mn-ea" w:hAnsi="Aptos" w:cs="+mn-cs"/>
                <w:b/>
                <w:bCs/>
                <w:color w:val="007B85"/>
                <w:kern w:val="24"/>
              </w:rPr>
              <w:t>και</w:t>
            </w:r>
            <w:r w:rsidR="00805E80">
              <w:rPr>
                <w:rFonts w:ascii="Aptos" w:eastAsia="+mn-ea" w:hAnsi="Aptos" w:cs="+mn-cs"/>
                <w:b/>
                <w:bCs/>
                <w:color w:val="007B85"/>
                <w:kern w:val="24"/>
              </w:rPr>
              <w:t xml:space="preserve">                             +</w:t>
            </w:r>
            <w:r w:rsidRPr="000B324E">
              <w:rPr>
                <w:rFonts w:ascii="Aptos ExtraBold" w:eastAsia="+mn-ea" w:hAnsi="Aptos ExtraBold" w:cs="+mn-cs"/>
                <w:b/>
                <w:bCs/>
                <w:color w:val="007B85"/>
                <w:kern w:val="24"/>
                <w:sz w:val="28"/>
                <w:szCs w:val="38"/>
              </w:rPr>
              <w:t>€</w:t>
            </w:r>
            <w:r w:rsidR="00805E80">
              <w:rPr>
                <w:rFonts w:ascii="Aptos ExtraBold" w:eastAsia="+mn-ea" w:hAnsi="Aptos ExtraBold" w:cs="+mn-cs"/>
                <w:b/>
                <w:bCs/>
                <w:color w:val="007B85"/>
                <w:kern w:val="24"/>
                <w:sz w:val="28"/>
                <w:szCs w:val="38"/>
              </w:rPr>
              <w:t>0,9</w:t>
            </w:r>
            <w:r w:rsidRPr="000B324E">
              <w:rPr>
                <w:sz w:val="18"/>
                <w:szCs w:val="18"/>
              </w:rPr>
              <w:t xml:space="preserve"> </w:t>
            </w:r>
            <w:r w:rsidRPr="000B324E">
              <w:rPr>
                <w:rFonts w:ascii="Aptos ExtraBold" w:eastAsia="+mn-ea" w:hAnsi="Aptos ExtraBold" w:cs="+mn-cs"/>
                <w:b/>
                <w:bCs/>
                <w:color w:val="007B85"/>
                <w:kern w:val="24"/>
                <w:sz w:val="28"/>
                <w:szCs w:val="38"/>
              </w:rPr>
              <w:t>δισ.</w:t>
            </w:r>
            <w:r w:rsidR="00805E80">
              <w:rPr>
                <w:rFonts w:ascii="Aptos ExtraBold" w:eastAsia="+mn-ea" w:hAnsi="Aptos ExtraBold" w:cs="+mn-cs"/>
                <w:b/>
                <w:bCs/>
                <w:color w:val="007B85"/>
                <w:kern w:val="24"/>
                <w:sz w:val="28"/>
                <w:szCs w:val="38"/>
              </w:rPr>
              <w:t xml:space="preserve"> </w:t>
            </w:r>
            <w:r w:rsidR="00805E80" w:rsidRPr="00805E80">
              <w:rPr>
                <w:rFonts w:ascii="Aptos" w:eastAsia="+mn-ea" w:hAnsi="Aptos" w:cs="+mn-cs"/>
                <w:b/>
                <w:bCs/>
                <w:color w:val="007B85"/>
                <w:kern w:val="24"/>
              </w:rPr>
              <w:t>από την αρχή του έτους</w:t>
            </w:r>
          </w:p>
        </w:tc>
        <w:tc>
          <w:tcPr>
            <w:tcW w:w="5112" w:type="dxa"/>
            <w:shd w:val="clear" w:color="auto" w:fill="F5F9F6"/>
            <w:vAlign w:val="center"/>
          </w:tcPr>
          <w:p w14:paraId="4215B760" w14:textId="6A841B09" w:rsidR="004A1A60" w:rsidRDefault="00D124C2" w:rsidP="00805E80">
            <w:pPr>
              <w:pStyle w:val="NormalWeb"/>
              <w:spacing w:before="180" w:beforeAutospacing="0" w:after="0" w:afterAutospacing="0" w:line="264" w:lineRule="auto"/>
              <w:jc w:val="center"/>
              <w:rPr>
                <w:rFonts w:ascii="Aptos ExtraBold" w:eastAsia="+mn-ea" w:hAnsi="Aptos ExtraBold" w:cs="+mn-cs"/>
                <w:b/>
                <w:bCs/>
                <w:color w:val="007B85"/>
                <w:kern w:val="24"/>
                <w:sz w:val="32"/>
                <w:szCs w:val="40"/>
              </w:rPr>
            </w:pPr>
            <w:r w:rsidRPr="00105D4C">
              <w:rPr>
                <w:rFonts w:ascii="Aptos ExtraBold" w:eastAsia="+mn-ea" w:hAnsi="Aptos ExtraBold" w:cs="+mn-cs"/>
                <w:b/>
                <w:bCs/>
                <w:color w:val="003841"/>
                <w:kern w:val="24"/>
                <w:sz w:val="28"/>
                <w:szCs w:val="38"/>
                <w14:props3d w14:extrusionH="0" w14:contourW="0" w14:prstMaterial="matte"/>
              </w:rPr>
              <w:t xml:space="preserve">ΜΕΑ μετά από προβλέψεις </w:t>
            </w:r>
            <w:r w:rsidRPr="00105D4C">
              <w:rPr>
                <w:rFonts w:ascii="Aptos ExtraBold" w:eastAsia="+mn-ea" w:hAnsi="Aptos ExtraBold" w:cs="+mn-cs"/>
                <w:b/>
                <w:bCs/>
                <w:color w:val="007B85"/>
                <w:kern w:val="24"/>
                <w:sz w:val="28"/>
                <w:szCs w:val="38"/>
              </w:rPr>
              <w:t>€0,2 δισ</w:t>
            </w:r>
            <w:r w:rsidRPr="00105D4C">
              <w:rPr>
                <w:rFonts w:ascii="Aptos ExtraBold" w:eastAsia="+mn-ea" w:hAnsi="Aptos ExtraBold" w:cs="+mn-cs"/>
                <w:b/>
                <w:bCs/>
                <w:color w:val="007B85"/>
                <w:kern w:val="24"/>
                <w:sz w:val="32"/>
                <w:szCs w:val="40"/>
              </w:rPr>
              <w:t>.</w:t>
            </w:r>
          </w:p>
          <w:p w14:paraId="5DB2B62D" w14:textId="5A772841" w:rsidR="00D124C2" w:rsidRDefault="00D124C2" w:rsidP="00805E80">
            <w:pPr>
              <w:pStyle w:val="NormalWeb"/>
              <w:spacing w:before="180" w:beforeAutospacing="0" w:after="0" w:afterAutospacing="0" w:line="264" w:lineRule="auto"/>
              <w:jc w:val="center"/>
              <w:rPr>
                <w:rFonts w:ascii="Aptos ExtraBold" w:eastAsia="+mn-ea" w:hAnsi="Aptos ExtraBold" w:cs="+mn-cs"/>
                <w:b/>
                <w:bCs/>
                <w:color w:val="007B85"/>
                <w:kern w:val="24"/>
                <w:sz w:val="32"/>
                <w:szCs w:val="40"/>
              </w:rPr>
            </w:pPr>
            <w:r w:rsidRPr="00105D4C">
              <w:rPr>
                <w:rFonts w:ascii="Aptos ExtraBold" w:eastAsia="+mn-ea" w:hAnsi="Aptos ExtraBold" w:cs="+mn-cs"/>
                <w:b/>
                <w:bCs/>
                <w:color w:val="003841"/>
                <w:kern w:val="24"/>
                <w:sz w:val="28"/>
                <w:szCs w:val="38"/>
                <w14:props3d w14:extrusionH="0" w14:contourW="0" w14:prstMaterial="matte"/>
              </w:rPr>
              <w:t>Δείκτης</w:t>
            </w:r>
            <w:r>
              <w:rPr>
                <w:rFonts w:ascii="Aptos ExtraBold" w:eastAsia="+mn-ea" w:hAnsi="Aptos ExtraBold" w:cs="+mn-cs"/>
                <w:b/>
                <w:bCs/>
                <w:color w:val="003841"/>
                <w:kern w:val="24"/>
                <w:sz w:val="28"/>
                <w:szCs w:val="38"/>
                <w14:props3d w14:extrusionH="0" w14:contourW="0" w14:prstMaterial="matte"/>
              </w:rPr>
              <w:t xml:space="preserve"> </w:t>
            </w:r>
            <w:r w:rsidRPr="00105D4C">
              <w:rPr>
                <w:rFonts w:ascii="Aptos ExtraBold" w:eastAsia="+mn-ea" w:hAnsi="Aptos ExtraBold" w:cs="+mn-cs"/>
                <w:b/>
                <w:bCs/>
                <w:color w:val="003841"/>
                <w:kern w:val="24"/>
                <w:sz w:val="28"/>
                <w:szCs w:val="38"/>
                <w14:props3d w14:extrusionH="0" w14:contourW="0" w14:prstMaterial="matte"/>
              </w:rPr>
              <w:t xml:space="preserve">ΜΕΑ </w:t>
            </w:r>
            <w:r w:rsidRPr="00105D4C">
              <w:rPr>
                <w:rFonts w:ascii="Aptos ExtraBold" w:eastAsia="+mn-ea" w:hAnsi="Aptos ExtraBold" w:cs="+mn-cs"/>
                <w:b/>
                <w:bCs/>
                <w:color w:val="007B85"/>
                <w:kern w:val="24"/>
                <w:sz w:val="28"/>
                <w:szCs w:val="38"/>
              </w:rPr>
              <w:t>3,</w:t>
            </w:r>
            <w:r w:rsidR="00805E80">
              <w:rPr>
                <w:rFonts w:ascii="Aptos ExtraBold" w:eastAsia="+mn-ea" w:hAnsi="Aptos ExtraBold" w:cs="+mn-cs"/>
                <w:b/>
                <w:bCs/>
                <w:color w:val="007B85"/>
                <w:kern w:val="24"/>
                <w:sz w:val="28"/>
                <w:szCs w:val="38"/>
              </w:rPr>
              <w:t>3</w:t>
            </w:r>
            <w:r w:rsidRPr="00105D4C">
              <w:rPr>
                <w:rFonts w:ascii="Aptos ExtraBold" w:eastAsia="+mn-ea" w:hAnsi="Aptos ExtraBold" w:cs="+mn-cs"/>
                <w:b/>
                <w:bCs/>
                <w:color w:val="007B85"/>
                <w:kern w:val="24"/>
                <w:sz w:val="28"/>
                <w:szCs w:val="38"/>
              </w:rPr>
              <w:t>%</w:t>
            </w:r>
          </w:p>
          <w:p w14:paraId="7EAF3367" w14:textId="799F2EB3" w:rsidR="00D124C2" w:rsidRPr="00817C21" w:rsidRDefault="00D124C2" w:rsidP="00805E80">
            <w:pPr>
              <w:pStyle w:val="NormalWeb"/>
              <w:spacing w:before="180" w:beforeAutospacing="0" w:after="0" w:afterAutospacing="0" w:line="264" w:lineRule="auto"/>
              <w:jc w:val="center"/>
              <w:rPr>
                <w:rFonts w:ascii="Segoe UI" w:hAnsi="Segoe UI" w:cs="Segoe UI"/>
                <w:color w:val="595959"/>
                <w:sz w:val="40"/>
                <w:szCs w:val="44"/>
              </w:rPr>
            </w:pPr>
            <w:r>
              <w:rPr>
                <w:rFonts w:ascii="Aptos ExtraBold" w:eastAsia="+mn-ea" w:hAnsi="Aptos ExtraBold" w:cs="+mn-cs"/>
                <w:b/>
                <w:bCs/>
                <w:color w:val="003841"/>
                <w:kern w:val="24"/>
                <w:sz w:val="28"/>
                <w:szCs w:val="38"/>
                <w14:props3d w14:extrusionH="0" w14:contourW="0" w14:prstMaterial="matte"/>
              </w:rPr>
              <w:t xml:space="preserve">Δείκτης </w:t>
            </w:r>
            <w:r w:rsidRPr="00105D4C">
              <w:rPr>
                <w:rFonts w:ascii="Aptos ExtraBold" w:eastAsia="+mn-ea" w:hAnsi="Aptos ExtraBold" w:cs="+mn-cs"/>
                <w:b/>
                <w:bCs/>
                <w:color w:val="003841"/>
                <w:kern w:val="24"/>
                <w:sz w:val="28"/>
                <w:szCs w:val="38"/>
                <w14:props3d w14:extrusionH="0" w14:contourW="0" w14:prstMaterial="matte"/>
              </w:rPr>
              <w:t>Κάλυψη</w:t>
            </w:r>
            <w:r>
              <w:rPr>
                <w:rFonts w:ascii="Aptos ExtraBold" w:eastAsia="+mn-ea" w:hAnsi="Aptos ExtraBold" w:cs="+mn-cs"/>
                <w:b/>
                <w:bCs/>
                <w:color w:val="003841"/>
                <w:kern w:val="24"/>
                <w:sz w:val="28"/>
                <w:szCs w:val="38"/>
                <w14:props3d w14:extrusionH="0" w14:contourW="0" w14:prstMaterial="matte"/>
              </w:rPr>
              <w:t>ς</w:t>
            </w:r>
            <w:r w:rsidRPr="00105D4C">
              <w:rPr>
                <w:rFonts w:ascii="Aptos ExtraBold" w:eastAsia="+mn-ea" w:hAnsi="Aptos ExtraBold" w:cs="+mn-cs"/>
                <w:b/>
                <w:bCs/>
                <w:color w:val="003841"/>
                <w:kern w:val="24"/>
                <w:sz w:val="28"/>
                <w:szCs w:val="38"/>
                <w14:props3d w14:extrusionH="0" w14:contourW="0" w14:prstMaterial="matte"/>
              </w:rPr>
              <w:t xml:space="preserve"> ΜΕΑ</w:t>
            </w:r>
            <w:r w:rsidR="00805E80">
              <w:rPr>
                <w:rFonts w:ascii="Aptos ExtraBold" w:eastAsia="+mn-ea" w:hAnsi="Aptos ExtraBold" w:cs="+mn-cs"/>
                <w:b/>
                <w:bCs/>
                <w:color w:val="003841"/>
                <w:kern w:val="24"/>
                <w:sz w:val="28"/>
                <w:szCs w:val="38"/>
                <w14:props3d w14:extrusionH="0" w14:contourW="0" w14:prstMaterial="matte"/>
              </w:rPr>
              <w:t xml:space="preserve"> </w:t>
            </w:r>
            <w:r w:rsidRPr="00105D4C">
              <w:rPr>
                <w:rFonts w:ascii="Aptos ExtraBold" w:eastAsia="+mn-ea" w:hAnsi="Aptos ExtraBold" w:cs="+mn-cs"/>
                <w:b/>
                <w:bCs/>
                <w:color w:val="007B85"/>
                <w:kern w:val="24"/>
                <w:sz w:val="28"/>
                <w:szCs w:val="38"/>
              </w:rPr>
              <w:t>8</w:t>
            </w:r>
            <w:r w:rsidRPr="002246A7">
              <w:rPr>
                <w:rFonts w:ascii="Aptos ExtraBold" w:eastAsia="+mn-ea" w:hAnsi="Aptos ExtraBold" w:cs="+mn-cs"/>
                <w:b/>
                <w:bCs/>
                <w:color w:val="007B85"/>
                <w:kern w:val="24"/>
                <w:sz w:val="28"/>
                <w:szCs w:val="38"/>
              </w:rPr>
              <w:t>6</w:t>
            </w:r>
            <w:r w:rsidRPr="00105D4C">
              <w:rPr>
                <w:rFonts w:ascii="Aptos ExtraBold" w:eastAsia="+mn-ea" w:hAnsi="Aptos ExtraBold" w:cs="+mn-cs"/>
                <w:b/>
                <w:bCs/>
                <w:color w:val="007B85"/>
                <w:kern w:val="24"/>
                <w:sz w:val="28"/>
                <w:szCs w:val="38"/>
              </w:rPr>
              <w:t>%</w:t>
            </w:r>
          </w:p>
        </w:tc>
      </w:tr>
    </w:tbl>
    <w:p w14:paraId="26A22353" w14:textId="3531EAAA" w:rsidR="004A1A60" w:rsidRPr="0050311A" w:rsidRDefault="004A1A60" w:rsidP="00C90C4D">
      <w:pPr>
        <w:pStyle w:val="NormalWeb"/>
        <w:spacing w:before="0" w:beforeAutospacing="0" w:after="0" w:afterAutospacing="0"/>
        <w:rPr>
          <w:rFonts w:ascii="Aptos Light" w:eastAsiaTheme="minorEastAsia" w:hAnsi="Aptos Light" w:cstheme="minorBidi"/>
          <w:color w:val="595959"/>
          <w:kern w:val="24"/>
          <w:sz w:val="20"/>
          <w:szCs w:val="20"/>
        </w:rPr>
      </w:pPr>
    </w:p>
    <w:tbl>
      <w:tblPr>
        <w:tblStyle w:val="TableGrid"/>
        <w:tblW w:w="10229" w:type="dxa"/>
        <w:tblBorders>
          <w:top w:val="dotted" w:sz="4" w:space="0" w:color="003841"/>
          <w:left w:val="none" w:sz="0" w:space="0" w:color="auto"/>
          <w:bottom w:val="dotted" w:sz="4" w:space="0" w:color="003841"/>
          <w:right w:val="none" w:sz="0" w:space="0" w:color="auto"/>
          <w:insideH w:val="dotted" w:sz="4" w:space="0" w:color="003841"/>
          <w:insideV w:val="dotted" w:sz="4" w:space="0" w:color="003841"/>
        </w:tblBorders>
        <w:shd w:val="clear" w:color="auto" w:fill="F5F9F6"/>
        <w:tblLook w:val="04A0" w:firstRow="1" w:lastRow="0" w:firstColumn="1" w:lastColumn="0" w:noHBand="0" w:noVBand="1"/>
      </w:tblPr>
      <w:tblGrid>
        <w:gridCol w:w="3298"/>
        <w:gridCol w:w="3629"/>
        <w:gridCol w:w="3302"/>
      </w:tblGrid>
      <w:tr w:rsidR="00653079" w:rsidRPr="006F671F" w14:paraId="5D475F24" w14:textId="77777777" w:rsidTr="002D2E03">
        <w:trPr>
          <w:trHeight w:val="432"/>
        </w:trPr>
        <w:tc>
          <w:tcPr>
            <w:tcW w:w="10229" w:type="dxa"/>
            <w:gridSpan w:val="3"/>
            <w:shd w:val="clear" w:color="auto" w:fill="003841"/>
            <w:vAlign w:val="center"/>
          </w:tcPr>
          <w:p w14:paraId="3EB5BE03" w14:textId="29A8DA06" w:rsidR="00653079" w:rsidRPr="00653079" w:rsidRDefault="00805E80" w:rsidP="00442D06">
            <w:pPr>
              <w:pStyle w:val="NormalWeb"/>
              <w:spacing w:before="180" w:beforeAutospacing="0" w:after="0" w:afterAutospacing="0" w:line="264" w:lineRule="auto"/>
              <w:jc w:val="center"/>
              <w:rPr>
                <w:rFonts w:ascii="Aptos ExtraBold" w:eastAsia="+mn-ea" w:hAnsi="Aptos ExtraBold" w:cs="+mn-cs"/>
                <w:b/>
                <w:bCs/>
                <w:color w:val="FFFFFF" w:themeColor="background1"/>
                <w:kern w:val="24"/>
                <w:sz w:val="44"/>
                <w:szCs w:val="46"/>
                <w14:props3d w14:extrusionH="0" w14:contourW="0" w14:prstMaterial="matte"/>
              </w:rPr>
            </w:pPr>
            <w:r>
              <w:rPr>
                <w:rFonts w:ascii="Aptos ExtraBold" w:eastAsia="+mn-ea" w:hAnsi="Aptos ExtraBold" w:cs="+mn-cs"/>
                <w:b/>
                <w:bCs/>
                <w:color w:val="FFFFFF" w:themeColor="background1"/>
                <w:kern w:val="24"/>
                <w:sz w:val="32"/>
                <w:szCs w:val="40"/>
                <w14:props3d w14:extrusionH="0" w14:contourW="0" w14:prstMaterial="matte"/>
              </w:rPr>
              <w:t xml:space="preserve">Περαιτέρω ενίσχυση της </w:t>
            </w:r>
            <w:r w:rsidR="002F2128">
              <w:rPr>
                <w:rFonts w:ascii="Aptos ExtraBold" w:eastAsia="+mn-ea" w:hAnsi="Aptos ExtraBold" w:cs="+mn-cs"/>
                <w:b/>
                <w:bCs/>
                <w:color w:val="FFFFFF" w:themeColor="background1"/>
                <w:kern w:val="24"/>
                <w:sz w:val="32"/>
                <w:szCs w:val="40"/>
                <w14:props3d w14:extrusionH="0" w14:contourW="0" w14:prstMaterial="matte"/>
              </w:rPr>
              <w:t>ισχυρής</w:t>
            </w:r>
            <w:r>
              <w:rPr>
                <w:rFonts w:ascii="Aptos ExtraBold" w:eastAsia="+mn-ea" w:hAnsi="Aptos ExtraBold" w:cs="+mn-cs"/>
                <w:b/>
                <w:bCs/>
                <w:color w:val="FFFFFF" w:themeColor="background1"/>
                <w:kern w:val="24"/>
                <w:sz w:val="32"/>
                <w:szCs w:val="40"/>
                <w14:props3d w14:extrusionH="0" w14:contourW="0" w14:prstMaterial="matte"/>
              </w:rPr>
              <w:t xml:space="preserve"> </w:t>
            </w:r>
            <w:r w:rsidR="00435D95" w:rsidRPr="00435D95">
              <w:rPr>
                <w:rFonts w:ascii="Aptos ExtraBold" w:eastAsia="+mn-ea" w:hAnsi="Aptos ExtraBold" w:cs="+mn-cs"/>
                <w:b/>
                <w:bCs/>
                <w:color w:val="FFFFFF" w:themeColor="background1"/>
                <w:kern w:val="24"/>
                <w:sz w:val="32"/>
                <w:szCs w:val="40"/>
                <w14:props3d w14:extrusionH="0" w14:contourW="0" w14:prstMaterial="matte"/>
              </w:rPr>
              <w:t>κεφαλαιακή</w:t>
            </w:r>
            <w:r>
              <w:rPr>
                <w:rFonts w:ascii="Aptos ExtraBold" w:eastAsia="+mn-ea" w:hAnsi="Aptos ExtraBold" w:cs="+mn-cs"/>
                <w:b/>
                <w:bCs/>
                <w:color w:val="FFFFFF" w:themeColor="background1"/>
                <w:kern w:val="24"/>
                <w:sz w:val="32"/>
                <w:szCs w:val="40"/>
                <w14:props3d w14:extrusionH="0" w14:contourW="0" w14:prstMaterial="matte"/>
              </w:rPr>
              <w:t>ς</w:t>
            </w:r>
            <w:r w:rsidR="00435D95" w:rsidRPr="00435D95">
              <w:rPr>
                <w:rFonts w:ascii="Aptos ExtraBold" w:eastAsia="+mn-ea" w:hAnsi="Aptos ExtraBold" w:cs="+mn-cs"/>
                <w:b/>
                <w:bCs/>
                <w:color w:val="FFFFFF" w:themeColor="background1"/>
                <w:kern w:val="24"/>
                <w:sz w:val="32"/>
                <w:szCs w:val="40"/>
                <w14:props3d w14:extrusionH="0" w14:contourW="0" w14:prstMaterial="matte"/>
              </w:rPr>
              <w:t xml:space="preserve"> </w:t>
            </w:r>
            <w:r>
              <w:rPr>
                <w:rFonts w:ascii="Aptos ExtraBold" w:eastAsia="+mn-ea" w:hAnsi="Aptos ExtraBold" w:cs="+mn-cs"/>
                <w:b/>
                <w:bCs/>
                <w:color w:val="FFFFFF" w:themeColor="background1"/>
                <w:kern w:val="24"/>
                <w:sz w:val="32"/>
                <w:szCs w:val="40"/>
                <w14:props3d w14:extrusionH="0" w14:contourW="0" w14:prstMaterial="matte"/>
              </w:rPr>
              <w:t xml:space="preserve">μας </w:t>
            </w:r>
            <w:r w:rsidR="00435D95" w:rsidRPr="00435D95">
              <w:rPr>
                <w:rFonts w:ascii="Aptos ExtraBold" w:eastAsia="+mn-ea" w:hAnsi="Aptos ExtraBold" w:cs="+mn-cs"/>
                <w:b/>
                <w:bCs/>
                <w:color w:val="FFFFFF" w:themeColor="background1"/>
                <w:kern w:val="24"/>
                <w:sz w:val="32"/>
                <w:szCs w:val="40"/>
                <w14:props3d w14:extrusionH="0" w14:contourW="0" w14:prstMaterial="matte"/>
              </w:rPr>
              <w:t>θέση</w:t>
            </w:r>
            <w:r>
              <w:rPr>
                <w:rFonts w:ascii="Aptos ExtraBold" w:eastAsia="+mn-ea" w:hAnsi="Aptos ExtraBold" w:cs="+mn-cs"/>
                <w:b/>
                <w:bCs/>
                <w:color w:val="FFFFFF" w:themeColor="background1"/>
                <w:kern w:val="24"/>
                <w:sz w:val="32"/>
                <w:szCs w:val="40"/>
                <w14:props3d w14:extrusionH="0" w14:contourW="0" w14:prstMaterial="matte"/>
              </w:rPr>
              <w:t>ς</w:t>
            </w:r>
          </w:p>
        </w:tc>
      </w:tr>
      <w:tr w:rsidR="00653079" w:rsidRPr="003A36FD" w14:paraId="5715E639" w14:textId="77777777" w:rsidTr="00805E80">
        <w:trPr>
          <w:trHeight w:val="2160"/>
        </w:trPr>
        <w:tc>
          <w:tcPr>
            <w:tcW w:w="3298" w:type="dxa"/>
            <w:shd w:val="clear" w:color="auto" w:fill="F5F9F6"/>
            <w:vAlign w:val="center"/>
          </w:tcPr>
          <w:p w14:paraId="1619D10E" w14:textId="63A5572B" w:rsidR="00653079" w:rsidRPr="00DE1F2C" w:rsidRDefault="003A36FD" w:rsidP="00442D06">
            <w:pPr>
              <w:pStyle w:val="NormalWeb"/>
              <w:spacing w:before="180" w:beforeAutospacing="0" w:after="0" w:afterAutospacing="0" w:line="264" w:lineRule="auto"/>
              <w:jc w:val="center"/>
              <w:rPr>
                <w:rFonts w:ascii="Segoe UI" w:hAnsi="Segoe UI" w:cs="Segoe UI"/>
                <w:color w:val="595959"/>
                <w:sz w:val="28"/>
                <w:szCs w:val="38"/>
              </w:rPr>
            </w:pPr>
            <w:r w:rsidRPr="00105D4C">
              <w:rPr>
                <w:rFonts w:ascii="Aptos ExtraBold" w:eastAsia="+mn-ea" w:hAnsi="Aptos ExtraBold" w:cs="+mn-cs"/>
                <w:b/>
                <w:bCs/>
                <w:color w:val="003841"/>
                <w:kern w:val="24"/>
                <w:sz w:val="28"/>
                <w:szCs w:val="38"/>
                <w14:props3d w14:extrusionH="0" w14:contourW="0" w14:prstMaterial="matte"/>
              </w:rPr>
              <w:t xml:space="preserve">Δείκτης </w:t>
            </w:r>
            <w:r w:rsidR="00105D4C">
              <w:rPr>
                <w:rFonts w:ascii="Aptos ExtraBold" w:eastAsia="+mn-ea" w:hAnsi="Aptos ExtraBold" w:cs="+mn-cs"/>
                <w:b/>
                <w:bCs/>
                <w:color w:val="003841"/>
                <w:kern w:val="24"/>
                <w:sz w:val="28"/>
                <w:szCs w:val="38"/>
                <w14:props3d w14:extrusionH="0" w14:contourW="0" w14:prstMaterial="matte"/>
              </w:rPr>
              <w:t xml:space="preserve">                            </w:t>
            </w:r>
            <w:r w:rsidR="00653079" w:rsidRPr="00105D4C">
              <w:rPr>
                <w:rFonts w:ascii="Aptos ExtraBold" w:eastAsia="+mn-ea" w:hAnsi="Aptos ExtraBold" w:cs="+mn-cs"/>
                <w:b/>
                <w:bCs/>
                <w:color w:val="003841"/>
                <w:kern w:val="24"/>
                <w:sz w:val="28"/>
                <w:szCs w:val="38"/>
                <w:lang w:val="en-GB"/>
                <w14:props3d w14:extrusionH="0" w14:contourW="0" w14:prstMaterial="matte"/>
              </w:rPr>
              <w:t>CET</w:t>
            </w:r>
            <w:r w:rsidR="00653079" w:rsidRPr="00105D4C">
              <w:rPr>
                <w:rFonts w:ascii="Aptos ExtraBold" w:eastAsia="+mn-ea" w:hAnsi="Aptos ExtraBold" w:cs="+mn-cs"/>
                <w:b/>
                <w:bCs/>
                <w:color w:val="003841"/>
                <w:kern w:val="24"/>
                <w:sz w:val="28"/>
                <w:szCs w:val="38"/>
                <w14:props3d w14:extrusionH="0" w14:contourW="0" w14:prstMaterial="matte"/>
              </w:rPr>
              <w:t>1</w:t>
            </w:r>
            <w:r w:rsidR="00EE5230" w:rsidRPr="00EE4BC1">
              <w:rPr>
                <w:rFonts w:ascii="Aptos ExtraBold" w:eastAsia="+mn-ea" w:hAnsi="Aptos ExtraBold" w:cs="+mn-cs"/>
                <w:b/>
                <w:bCs/>
                <w:color w:val="003841"/>
                <w:kern w:val="24"/>
                <w:sz w:val="28"/>
                <w:szCs w:val="38"/>
                <w:vertAlign w:val="superscript"/>
                <w14:props3d w14:extrusionH="0" w14:contourW="0" w14:prstMaterial="matte"/>
              </w:rPr>
              <w:t>4</w:t>
            </w:r>
            <w:r w:rsidR="00653079" w:rsidRPr="00105D4C">
              <w:rPr>
                <w:rFonts w:ascii="Aptos ExtraBold" w:eastAsia="+mn-ea" w:hAnsi="Aptos ExtraBold" w:cs="+mn-cs"/>
                <w:b/>
                <w:bCs/>
                <w:color w:val="003841"/>
                <w:kern w:val="24"/>
                <w:sz w:val="28"/>
                <w:szCs w:val="38"/>
              </w:rPr>
              <w:t xml:space="preserve"> </w:t>
            </w:r>
            <w:r w:rsidR="00653079" w:rsidRPr="00105D4C">
              <w:rPr>
                <w:rFonts w:ascii="Aptos ExtraBold" w:eastAsia="+mn-ea" w:hAnsi="Aptos ExtraBold" w:cs="+mn-cs"/>
                <w:b/>
                <w:bCs/>
                <w:color w:val="003841"/>
                <w:kern w:val="24"/>
                <w:sz w:val="28"/>
                <w:szCs w:val="38"/>
              </w:rPr>
              <w:br/>
            </w:r>
            <w:r w:rsidR="00653079" w:rsidRPr="00105D4C">
              <w:rPr>
                <w:rFonts w:ascii="Aptos ExtraBold" w:eastAsia="+mn-ea" w:hAnsi="Aptos ExtraBold" w:cs="+mn-cs"/>
                <w:b/>
                <w:bCs/>
                <w:color w:val="007B85"/>
                <w:kern w:val="24"/>
                <w:sz w:val="28"/>
                <w:szCs w:val="38"/>
              </w:rPr>
              <w:t>1</w:t>
            </w:r>
            <w:r w:rsidR="006052E5">
              <w:rPr>
                <w:rFonts w:ascii="Aptos ExtraBold" w:eastAsia="+mn-ea" w:hAnsi="Aptos ExtraBold" w:cs="+mn-cs"/>
                <w:b/>
                <w:bCs/>
                <w:color w:val="007B85"/>
                <w:kern w:val="24"/>
                <w:sz w:val="28"/>
                <w:szCs w:val="38"/>
              </w:rPr>
              <w:t>8</w:t>
            </w:r>
            <w:r w:rsidRPr="00105D4C">
              <w:rPr>
                <w:rFonts w:ascii="Aptos ExtraBold" w:eastAsia="+mn-ea" w:hAnsi="Aptos ExtraBold" w:cs="+mn-cs"/>
                <w:b/>
                <w:bCs/>
                <w:color w:val="007B85"/>
                <w:kern w:val="24"/>
                <w:sz w:val="28"/>
                <w:szCs w:val="38"/>
              </w:rPr>
              <w:t>,</w:t>
            </w:r>
            <w:r w:rsidR="00532678">
              <w:rPr>
                <w:rFonts w:ascii="Aptos ExtraBold" w:eastAsia="+mn-ea" w:hAnsi="Aptos ExtraBold" w:cs="+mn-cs"/>
                <w:b/>
                <w:bCs/>
                <w:color w:val="007B85"/>
                <w:kern w:val="24"/>
                <w:sz w:val="28"/>
                <w:szCs w:val="38"/>
              </w:rPr>
              <w:t>3</w:t>
            </w:r>
            <w:r w:rsidR="00653079" w:rsidRPr="00105D4C">
              <w:rPr>
                <w:rFonts w:ascii="Aptos ExtraBold" w:eastAsia="+mn-ea" w:hAnsi="Aptos ExtraBold" w:cs="+mn-cs"/>
                <w:b/>
                <w:bCs/>
                <w:color w:val="007B85"/>
                <w:kern w:val="24"/>
                <w:sz w:val="28"/>
                <w:szCs w:val="38"/>
              </w:rPr>
              <w:t>%</w:t>
            </w:r>
            <w:r w:rsidR="00CA3363">
              <w:rPr>
                <w:rFonts w:ascii="Aptos ExtraBold" w:eastAsia="+mn-ea" w:hAnsi="Aptos ExtraBold" w:cs="+mn-cs"/>
                <w:b/>
                <w:bCs/>
                <w:color w:val="007B85"/>
                <w:kern w:val="24"/>
                <w:sz w:val="28"/>
                <w:szCs w:val="38"/>
              </w:rPr>
              <w:t xml:space="preserve"> </w:t>
            </w:r>
            <w:r w:rsidR="00653079" w:rsidRPr="00105D4C">
              <w:rPr>
                <w:rFonts w:ascii="Aptos" w:eastAsia="+mn-ea" w:hAnsi="Aptos" w:cs="+mn-cs"/>
                <w:color w:val="007B85"/>
                <w:kern w:val="24"/>
              </w:rPr>
              <w:t>+</w:t>
            </w:r>
            <w:r w:rsidR="00532678">
              <w:rPr>
                <w:rFonts w:ascii="Aptos" w:eastAsia="+mn-ea" w:hAnsi="Aptos" w:cs="+mn-cs"/>
                <w:b/>
                <w:bCs/>
                <w:color w:val="007B85"/>
                <w:kern w:val="24"/>
              </w:rPr>
              <w:t>5</w:t>
            </w:r>
            <w:r w:rsidR="00DE1F2C" w:rsidRPr="00DE1F2C">
              <w:rPr>
                <w:rFonts w:ascii="Aptos" w:eastAsia="+mn-ea" w:hAnsi="Aptos" w:cs="+mn-cs"/>
                <w:b/>
                <w:bCs/>
                <w:color w:val="007B85"/>
                <w:kern w:val="24"/>
              </w:rPr>
              <w:t>0</w:t>
            </w:r>
            <w:r w:rsidRPr="00DE1F2C">
              <w:rPr>
                <w:rFonts w:ascii="Aptos" w:eastAsia="+mn-ea" w:hAnsi="Aptos" w:cs="+mn-cs"/>
                <w:b/>
                <w:bCs/>
                <w:color w:val="007B85"/>
                <w:kern w:val="24"/>
              </w:rPr>
              <w:t>μ</w:t>
            </w:r>
            <w:r w:rsidRPr="00105D4C">
              <w:rPr>
                <w:rFonts w:ascii="Aptos" w:eastAsia="+mn-ea" w:hAnsi="Aptos" w:cs="+mn-cs"/>
                <w:b/>
                <w:bCs/>
                <w:color w:val="007B85"/>
                <w:kern w:val="24"/>
              </w:rPr>
              <w:t>.β.</w:t>
            </w:r>
            <w:r w:rsidR="00DE1F2C">
              <w:rPr>
                <w:rFonts w:ascii="Aptos" w:eastAsia="+mn-ea" w:hAnsi="Aptos" w:cs="+mn-cs"/>
                <w:b/>
                <w:bCs/>
                <w:color w:val="007B85"/>
                <w:kern w:val="24"/>
              </w:rPr>
              <w:t xml:space="preserve"> </w:t>
            </w:r>
            <w:r w:rsidR="00CA3363">
              <w:rPr>
                <w:rFonts w:ascii="Aptos" w:eastAsia="+mn-ea" w:hAnsi="Aptos" w:cs="+mn-cs"/>
                <w:b/>
                <w:bCs/>
                <w:color w:val="007B85"/>
                <w:kern w:val="24"/>
              </w:rPr>
              <w:t xml:space="preserve">                             </w:t>
            </w:r>
            <w:r w:rsidR="00805E80" w:rsidRPr="00805E80">
              <w:rPr>
                <w:rFonts w:ascii="Aptos" w:eastAsia="+mn-ea" w:hAnsi="Aptos" w:cs="+mn-cs"/>
                <w:b/>
                <w:bCs/>
                <w:color w:val="007B85"/>
                <w:kern w:val="24"/>
              </w:rPr>
              <w:t>από την αρχή του έτους</w:t>
            </w:r>
          </w:p>
        </w:tc>
        <w:tc>
          <w:tcPr>
            <w:tcW w:w="3629" w:type="dxa"/>
            <w:shd w:val="clear" w:color="auto" w:fill="F5F9F6"/>
            <w:vAlign w:val="center"/>
          </w:tcPr>
          <w:p w14:paraId="7775CBEB" w14:textId="08122EBB" w:rsidR="00653079" w:rsidRPr="00105D4C" w:rsidRDefault="003A36FD" w:rsidP="00442D06">
            <w:pPr>
              <w:pStyle w:val="NormalWeb"/>
              <w:spacing w:before="180" w:beforeAutospacing="0" w:after="0" w:afterAutospacing="0" w:line="264" w:lineRule="auto"/>
              <w:jc w:val="center"/>
              <w:rPr>
                <w:rFonts w:ascii="Segoe UI" w:hAnsi="Segoe UI" w:cs="Segoe UI"/>
                <w:color w:val="595959"/>
                <w:sz w:val="28"/>
                <w:szCs w:val="38"/>
              </w:rPr>
            </w:pPr>
            <w:r w:rsidRPr="00105D4C">
              <w:rPr>
                <w:rFonts w:ascii="Aptos ExtraBold" w:eastAsia="+mn-ea" w:hAnsi="Aptos ExtraBold" w:cs="+mn-cs"/>
                <w:b/>
                <w:bCs/>
                <w:color w:val="003841"/>
                <w:kern w:val="24"/>
                <w:sz w:val="28"/>
                <w:szCs w:val="38"/>
                <w14:props3d w14:extrusionH="0" w14:contourW="0" w14:prstMaterial="matte"/>
              </w:rPr>
              <w:t>Συνολικός Δείκτης Κεφαλαιακής Επάρκειας</w:t>
            </w:r>
            <w:r w:rsidR="00EE5230" w:rsidRPr="00EE5230">
              <w:rPr>
                <w:rFonts w:ascii="Aptos ExtraBold" w:eastAsia="+mn-ea" w:hAnsi="Aptos ExtraBold" w:cs="+mn-cs"/>
                <w:b/>
                <w:bCs/>
                <w:color w:val="003841"/>
                <w:kern w:val="24"/>
                <w:sz w:val="28"/>
                <w:szCs w:val="38"/>
                <w:vertAlign w:val="superscript"/>
                <w14:props3d w14:extrusionH="0" w14:contourW="0" w14:prstMaterial="matte"/>
              </w:rPr>
              <w:t>4</w:t>
            </w:r>
            <w:r w:rsidR="00653079" w:rsidRPr="00105D4C">
              <w:rPr>
                <w:rFonts w:ascii="Aptos ExtraBold" w:eastAsia="+mn-ea" w:hAnsi="Aptos ExtraBold" w:cs="+mn-cs"/>
                <w:b/>
                <w:bCs/>
                <w:color w:val="003841"/>
                <w:kern w:val="24"/>
                <w:sz w:val="28"/>
                <w:szCs w:val="38"/>
                <w14:props3d w14:extrusionH="0" w14:contourW="0" w14:prstMaterial="matte"/>
              </w:rPr>
              <w:t xml:space="preserve"> </w:t>
            </w:r>
            <w:r w:rsidR="00653079" w:rsidRPr="00105D4C">
              <w:rPr>
                <w:rFonts w:ascii="Aptos ExtraBold" w:eastAsia="+mn-ea" w:hAnsi="Aptos ExtraBold" w:cs="+mn-cs"/>
                <w:b/>
                <w:bCs/>
                <w:color w:val="595959"/>
                <w:kern w:val="24"/>
                <w:sz w:val="28"/>
                <w:szCs w:val="38"/>
              </w:rPr>
              <w:br/>
            </w:r>
            <w:r w:rsidR="00653079" w:rsidRPr="00105D4C">
              <w:rPr>
                <w:rFonts w:ascii="Aptos ExtraBold" w:eastAsia="+mn-ea" w:hAnsi="Aptos ExtraBold" w:cs="+mn-cs"/>
                <w:b/>
                <w:bCs/>
                <w:color w:val="007B85"/>
                <w:kern w:val="24"/>
                <w:sz w:val="28"/>
                <w:szCs w:val="38"/>
              </w:rPr>
              <w:t>2</w:t>
            </w:r>
            <w:r w:rsidR="00532678">
              <w:rPr>
                <w:rFonts w:ascii="Aptos ExtraBold" w:eastAsia="+mn-ea" w:hAnsi="Aptos ExtraBold" w:cs="+mn-cs"/>
                <w:b/>
                <w:bCs/>
                <w:color w:val="007B85"/>
                <w:kern w:val="24"/>
                <w:sz w:val="28"/>
                <w:szCs w:val="38"/>
              </w:rPr>
              <w:t>0</w:t>
            </w:r>
            <w:r w:rsidRPr="00105D4C">
              <w:rPr>
                <w:rFonts w:ascii="Aptos ExtraBold" w:eastAsia="+mn-ea" w:hAnsi="Aptos ExtraBold" w:cs="+mn-cs"/>
                <w:b/>
                <w:bCs/>
                <w:color w:val="007B85"/>
                <w:kern w:val="24"/>
                <w:sz w:val="28"/>
                <w:szCs w:val="38"/>
              </w:rPr>
              <w:t>,</w:t>
            </w:r>
            <w:r w:rsidR="00532678">
              <w:rPr>
                <w:rFonts w:ascii="Aptos ExtraBold" w:eastAsia="+mn-ea" w:hAnsi="Aptos ExtraBold" w:cs="+mn-cs"/>
                <w:b/>
                <w:bCs/>
                <w:color w:val="007B85"/>
                <w:kern w:val="24"/>
                <w:sz w:val="28"/>
                <w:szCs w:val="38"/>
              </w:rPr>
              <w:t>9</w:t>
            </w:r>
            <w:r w:rsidR="00653079" w:rsidRPr="00105D4C">
              <w:rPr>
                <w:rFonts w:ascii="Aptos ExtraBold" w:eastAsia="+mn-ea" w:hAnsi="Aptos ExtraBold" w:cs="+mn-cs"/>
                <w:b/>
                <w:bCs/>
                <w:color w:val="007B85"/>
                <w:kern w:val="24"/>
                <w:sz w:val="28"/>
                <w:szCs w:val="38"/>
              </w:rPr>
              <w:t xml:space="preserve">% </w:t>
            </w:r>
            <w:r w:rsidR="00653079" w:rsidRPr="00105D4C">
              <w:rPr>
                <w:rFonts w:ascii="Aptos" w:eastAsia="+mn-ea" w:hAnsi="Aptos" w:cs="+mn-cs"/>
                <w:b/>
                <w:bCs/>
                <w:color w:val="007B85"/>
                <w:kern w:val="24"/>
                <w:szCs w:val="36"/>
              </w:rPr>
              <w:t>+</w:t>
            </w:r>
            <w:r w:rsidR="00532678">
              <w:rPr>
                <w:rFonts w:ascii="Aptos" w:eastAsia="+mn-ea" w:hAnsi="Aptos" w:cs="+mn-cs"/>
                <w:b/>
                <w:bCs/>
                <w:color w:val="007B85"/>
                <w:kern w:val="24"/>
                <w:szCs w:val="36"/>
              </w:rPr>
              <w:t>7</w:t>
            </w:r>
            <w:r w:rsidR="00653079" w:rsidRPr="00105D4C">
              <w:rPr>
                <w:rFonts w:ascii="Aptos" w:eastAsia="+mn-ea" w:hAnsi="Aptos" w:cs="+mn-cs"/>
                <w:b/>
                <w:bCs/>
                <w:color w:val="007B85"/>
                <w:kern w:val="24"/>
                <w:szCs w:val="36"/>
              </w:rPr>
              <w:t>0</w:t>
            </w:r>
            <w:r w:rsidRPr="00105D4C">
              <w:rPr>
                <w:rFonts w:ascii="Aptos" w:eastAsia="+mn-ea" w:hAnsi="Aptos" w:cs="+mn-cs"/>
                <w:b/>
                <w:bCs/>
                <w:color w:val="007B85"/>
                <w:kern w:val="24"/>
                <w:szCs w:val="36"/>
              </w:rPr>
              <w:t xml:space="preserve">μ.β. </w:t>
            </w:r>
            <w:r w:rsidR="00CA3363">
              <w:rPr>
                <w:rFonts w:ascii="Aptos" w:eastAsia="+mn-ea" w:hAnsi="Aptos" w:cs="+mn-cs"/>
                <w:b/>
                <w:bCs/>
                <w:color w:val="007B85"/>
                <w:kern w:val="24"/>
                <w:szCs w:val="36"/>
              </w:rPr>
              <w:t xml:space="preserve">                                      </w:t>
            </w:r>
            <w:r w:rsidR="00805E80" w:rsidRPr="00805E80">
              <w:rPr>
                <w:rFonts w:ascii="Aptos" w:eastAsia="+mn-ea" w:hAnsi="Aptos" w:cs="+mn-cs"/>
                <w:b/>
                <w:bCs/>
                <w:color w:val="007B85"/>
                <w:kern w:val="24"/>
              </w:rPr>
              <w:t>από την αρχή του έτους</w:t>
            </w:r>
          </w:p>
        </w:tc>
        <w:tc>
          <w:tcPr>
            <w:tcW w:w="3299" w:type="dxa"/>
            <w:shd w:val="clear" w:color="auto" w:fill="F5F9F6"/>
            <w:vAlign w:val="center"/>
          </w:tcPr>
          <w:p w14:paraId="7D1CDB4C" w14:textId="6BECC09F" w:rsidR="00653079" w:rsidRPr="00105D4C" w:rsidRDefault="003A36FD" w:rsidP="00442D06">
            <w:pPr>
              <w:pStyle w:val="NormalWeb"/>
              <w:spacing w:before="180" w:beforeAutospacing="0" w:after="0" w:afterAutospacing="0" w:line="264" w:lineRule="auto"/>
              <w:jc w:val="center"/>
              <w:rPr>
                <w:rFonts w:ascii="Segoe UI" w:hAnsi="Segoe UI" w:cs="Segoe UI"/>
                <w:color w:val="595959"/>
                <w:sz w:val="28"/>
                <w:szCs w:val="38"/>
              </w:rPr>
            </w:pPr>
            <w:r w:rsidRPr="00105D4C">
              <w:rPr>
                <w:rFonts w:ascii="Aptos ExtraBold" w:eastAsia="+mn-ea" w:hAnsi="Aptos ExtraBold" w:cs="+mn-cs"/>
                <w:b/>
                <w:bCs/>
                <w:color w:val="003841"/>
                <w:kern w:val="24"/>
                <w:sz w:val="28"/>
                <w:szCs w:val="38"/>
                <w14:props3d w14:extrusionH="0" w14:contourW="0" w14:prstMaterial="matte"/>
              </w:rPr>
              <w:t>Δείκτης</w:t>
            </w:r>
            <w:r w:rsidR="00AF701A">
              <w:rPr>
                <w:rFonts w:ascii="Aptos ExtraBold" w:eastAsia="+mn-ea" w:hAnsi="Aptos ExtraBold" w:cs="+mn-cs"/>
                <w:b/>
                <w:bCs/>
                <w:color w:val="003841"/>
                <w:kern w:val="24"/>
                <w:sz w:val="28"/>
                <w:szCs w:val="38"/>
                <w14:props3d w14:extrusionH="0" w14:contourW="0" w14:prstMaterial="matte"/>
              </w:rPr>
              <w:t xml:space="preserve"> </w:t>
            </w:r>
            <w:r w:rsidR="00653079" w:rsidRPr="00105D4C">
              <w:rPr>
                <w:rFonts w:ascii="Aptos ExtraBold" w:eastAsia="+mn-ea" w:hAnsi="Aptos ExtraBold" w:cs="+mn-cs"/>
                <w:b/>
                <w:bCs/>
                <w:color w:val="003841"/>
                <w:kern w:val="24"/>
                <w:sz w:val="28"/>
                <w:szCs w:val="38"/>
                <w:lang w:val="en-GB"/>
                <w14:props3d w14:extrusionH="0" w14:contourW="0" w14:prstMaterial="matte"/>
              </w:rPr>
              <w:t>MREL</w:t>
            </w:r>
            <w:r w:rsidR="00EE5230" w:rsidRPr="00EE5230">
              <w:rPr>
                <w:rFonts w:ascii="Aptos ExtraBold" w:eastAsia="+mn-ea" w:hAnsi="Aptos ExtraBold" w:cs="+mn-cs"/>
                <w:b/>
                <w:bCs/>
                <w:color w:val="003841"/>
                <w:kern w:val="24"/>
                <w:sz w:val="28"/>
                <w:szCs w:val="38"/>
                <w:vertAlign w:val="superscript"/>
                <w14:props3d w14:extrusionH="0" w14:contourW="0" w14:prstMaterial="matte"/>
              </w:rPr>
              <w:t>4</w:t>
            </w:r>
            <w:r w:rsidR="00653079" w:rsidRPr="00105D4C">
              <w:rPr>
                <w:rFonts w:ascii="Aptos ExtraBold" w:eastAsia="+mn-ea" w:hAnsi="Aptos ExtraBold" w:cs="+mn-cs"/>
                <w:b/>
                <w:bCs/>
                <w:color w:val="003841"/>
                <w:kern w:val="24"/>
                <w:sz w:val="28"/>
                <w:szCs w:val="38"/>
              </w:rPr>
              <w:br/>
            </w:r>
            <w:r w:rsidR="00653079" w:rsidRPr="00F878D7">
              <w:rPr>
                <w:rFonts w:ascii="Aptos ExtraBold" w:eastAsia="+mn-ea" w:hAnsi="Aptos ExtraBold" w:cs="+mn-cs"/>
                <w:b/>
                <w:bCs/>
                <w:color w:val="007B85"/>
                <w:kern w:val="24"/>
                <w:sz w:val="28"/>
                <w:szCs w:val="38"/>
              </w:rPr>
              <w:t>2</w:t>
            </w:r>
            <w:r w:rsidR="00532678">
              <w:rPr>
                <w:rFonts w:ascii="Aptos ExtraBold" w:eastAsia="+mn-ea" w:hAnsi="Aptos ExtraBold" w:cs="+mn-cs"/>
                <w:b/>
                <w:bCs/>
                <w:color w:val="007B85"/>
                <w:kern w:val="24"/>
                <w:sz w:val="28"/>
                <w:szCs w:val="38"/>
              </w:rPr>
              <w:t>5</w:t>
            </w:r>
            <w:r w:rsidRPr="00F878D7">
              <w:rPr>
                <w:rFonts w:ascii="Aptos ExtraBold" w:eastAsia="+mn-ea" w:hAnsi="Aptos ExtraBold" w:cs="+mn-cs"/>
                <w:b/>
                <w:bCs/>
                <w:color w:val="007B85"/>
                <w:kern w:val="24"/>
                <w:sz w:val="28"/>
                <w:szCs w:val="38"/>
              </w:rPr>
              <w:t>,</w:t>
            </w:r>
            <w:r w:rsidR="00532678">
              <w:rPr>
                <w:rFonts w:ascii="Aptos ExtraBold" w:eastAsia="+mn-ea" w:hAnsi="Aptos ExtraBold" w:cs="+mn-cs"/>
                <w:b/>
                <w:bCs/>
                <w:color w:val="007B85"/>
                <w:kern w:val="24"/>
                <w:sz w:val="28"/>
                <w:szCs w:val="38"/>
              </w:rPr>
              <w:t>9</w:t>
            </w:r>
            <w:r w:rsidR="00653079" w:rsidRPr="00F878D7">
              <w:rPr>
                <w:rFonts w:ascii="Aptos ExtraBold" w:eastAsia="+mn-ea" w:hAnsi="Aptos ExtraBold" w:cs="+mn-cs"/>
                <w:b/>
                <w:bCs/>
                <w:color w:val="007B85"/>
                <w:kern w:val="24"/>
                <w:sz w:val="28"/>
                <w:szCs w:val="38"/>
              </w:rPr>
              <w:t>%</w:t>
            </w:r>
            <w:r w:rsidR="00653079" w:rsidRPr="00105D4C">
              <w:rPr>
                <w:rFonts w:ascii="Aptos ExtraBold" w:eastAsia="+mn-ea" w:hAnsi="Aptos ExtraBold" w:cs="+mn-cs"/>
                <w:b/>
                <w:bCs/>
                <w:color w:val="007B85"/>
                <w:kern w:val="24"/>
                <w:sz w:val="28"/>
                <w:szCs w:val="38"/>
              </w:rPr>
              <w:t xml:space="preserve">                                              </w:t>
            </w:r>
            <w:r w:rsidR="000130FF" w:rsidRPr="000130FF">
              <w:rPr>
                <w:rFonts w:ascii="Aptos" w:eastAsia="+mn-ea" w:hAnsi="Aptos" w:cs="+mn-cs"/>
                <w:b/>
                <w:bCs/>
                <w:color w:val="007B85"/>
                <w:kern w:val="24"/>
                <w:szCs w:val="36"/>
              </w:rPr>
              <w:t>εποπτικός</w:t>
            </w:r>
            <w:r w:rsidR="000130FF">
              <w:rPr>
                <w:rFonts w:ascii="Aptos ExtraBold" w:eastAsia="+mn-ea" w:hAnsi="Aptos ExtraBold" w:cs="+mn-cs"/>
                <w:b/>
                <w:bCs/>
                <w:color w:val="007B85"/>
                <w:kern w:val="24"/>
                <w:sz w:val="28"/>
                <w:szCs w:val="38"/>
              </w:rPr>
              <w:t xml:space="preserve"> </w:t>
            </w:r>
            <w:r w:rsidR="007150BC" w:rsidRPr="00105D4C">
              <w:rPr>
                <w:rFonts w:ascii="Aptos" w:eastAsia="+mn-ea" w:hAnsi="Aptos" w:cs="+mn-cs"/>
                <w:b/>
                <w:bCs/>
                <w:color w:val="007B85"/>
                <w:kern w:val="24"/>
                <w:szCs w:val="36"/>
              </w:rPr>
              <w:t xml:space="preserve">στόχος </w:t>
            </w:r>
            <w:r w:rsidR="000130FF">
              <w:rPr>
                <w:rFonts w:ascii="Aptos" w:eastAsia="+mn-ea" w:hAnsi="Aptos" w:cs="+mn-cs"/>
                <w:b/>
                <w:bCs/>
                <w:color w:val="007B85"/>
                <w:kern w:val="24"/>
                <w:szCs w:val="36"/>
              </w:rPr>
              <w:t xml:space="preserve">                       </w:t>
            </w:r>
            <w:r w:rsidRPr="00105D4C">
              <w:rPr>
                <w:rFonts w:ascii="Aptos" w:eastAsia="+mn-ea" w:hAnsi="Aptos" w:cs="+mn-cs"/>
                <w:b/>
                <w:bCs/>
                <w:color w:val="007B85"/>
                <w:kern w:val="24"/>
                <w:szCs w:val="36"/>
              </w:rPr>
              <w:t>Ιαν</w:t>
            </w:r>
            <w:r w:rsidR="007150BC" w:rsidRPr="00105D4C">
              <w:rPr>
                <w:rFonts w:ascii="Aptos" w:eastAsia="+mn-ea" w:hAnsi="Aptos" w:cs="+mn-cs"/>
                <w:b/>
                <w:bCs/>
                <w:color w:val="007B85"/>
                <w:kern w:val="24"/>
                <w:szCs w:val="36"/>
              </w:rPr>
              <w:t>’</w:t>
            </w:r>
            <w:r w:rsidR="00653079" w:rsidRPr="00105D4C">
              <w:rPr>
                <w:rFonts w:ascii="Aptos" w:eastAsia="+mn-ea" w:hAnsi="Aptos" w:cs="+mn-cs"/>
                <w:b/>
                <w:bCs/>
                <w:color w:val="007B85"/>
                <w:kern w:val="24"/>
                <w:szCs w:val="36"/>
              </w:rPr>
              <w:t xml:space="preserve">25 </w:t>
            </w:r>
            <w:r w:rsidRPr="00105D4C">
              <w:rPr>
                <w:rFonts w:ascii="Aptos" w:eastAsia="+mn-ea" w:hAnsi="Aptos" w:cs="+mn-cs"/>
                <w:b/>
                <w:bCs/>
                <w:color w:val="007B85"/>
                <w:kern w:val="24"/>
                <w:szCs w:val="36"/>
              </w:rPr>
              <w:t>στο</w:t>
            </w:r>
            <w:r w:rsidR="00653079" w:rsidRPr="00105D4C">
              <w:rPr>
                <w:rFonts w:ascii="Aptos" w:eastAsia="+mn-ea" w:hAnsi="Aptos" w:cs="+mn-cs"/>
                <w:b/>
                <w:bCs/>
                <w:color w:val="007B85"/>
                <w:kern w:val="24"/>
                <w:szCs w:val="36"/>
              </w:rPr>
              <w:t xml:space="preserve"> 25</w:t>
            </w:r>
            <w:r w:rsidR="005F4572">
              <w:rPr>
                <w:rFonts w:ascii="Aptos" w:eastAsia="+mn-ea" w:hAnsi="Aptos" w:cs="+mn-cs"/>
                <w:b/>
                <w:bCs/>
                <w:color w:val="007B85"/>
                <w:kern w:val="24"/>
                <w:szCs w:val="36"/>
              </w:rPr>
              <w:t>,</w:t>
            </w:r>
            <w:r w:rsidR="00653079" w:rsidRPr="00105D4C">
              <w:rPr>
                <w:rFonts w:ascii="Aptos" w:eastAsia="+mn-ea" w:hAnsi="Aptos" w:cs="+mn-cs"/>
                <w:b/>
                <w:bCs/>
                <w:color w:val="007B85"/>
                <w:kern w:val="24"/>
                <w:szCs w:val="36"/>
              </w:rPr>
              <w:t>3%</w:t>
            </w:r>
          </w:p>
        </w:tc>
      </w:tr>
    </w:tbl>
    <w:p w14:paraId="0DD097C6" w14:textId="5627382B" w:rsidR="00C90C4D" w:rsidRPr="00FC3D99" w:rsidRDefault="00AF08A6" w:rsidP="00C82BE5">
      <w:pPr>
        <w:pStyle w:val="NormalWeb"/>
        <w:spacing w:before="0" w:beforeAutospacing="0" w:after="0" w:afterAutospacing="0"/>
        <w:rPr>
          <w:rFonts w:ascii="Aptos Light" w:eastAsiaTheme="minorEastAsia" w:hAnsi="Aptos Light"/>
          <w:color w:val="595959"/>
          <w:kern w:val="24"/>
          <w:sz w:val="2"/>
          <w:szCs w:val="2"/>
        </w:rPr>
      </w:pPr>
      <w:r w:rsidRPr="00DA67B9">
        <w:rPr>
          <w:rFonts w:ascii="Aptos Light" w:eastAsiaTheme="minorEastAsia" w:hAnsi="Aptos Light" w:cstheme="minorBidi"/>
          <w:color w:val="595959"/>
          <w:kern w:val="24"/>
          <w:sz w:val="12"/>
          <w:szCs w:val="12"/>
        </w:rPr>
        <w:t xml:space="preserve">1 </w:t>
      </w:r>
      <w:r w:rsidR="002728C5">
        <w:rPr>
          <w:rFonts w:ascii="Aptos Light" w:eastAsiaTheme="minorEastAsia" w:hAnsi="Aptos Light" w:cstheme="minorBidi"/>
          <w:color w:val="595959"/>
          <w:kern w:val="24"/>
          <w:sz w:val="12"/>
          <w:szCs w:val="12"/>
        </w:rPr>
        <w:t>Κ</w:t>
      </w:r>
      <w:r w:rsidR="002728C5" w:rsidRPr="00DA67B9">
        <w:rPr>
          <w:rFonts w:ascii="Aptos Light" w:eastAsiaTheme="minorEastAsia" w:hAnsi="Aptos Light" w:cstheme="minorBidi"/>
          <w:color w:val="595959"/>
          <w:kern w:val="24"/>
          <w:sz w:val="12"/>
          <w:szCs w:val="12"/>
        </w:rPr>
        <w:t xml:space="preserve">έρδη μετά φόρων </w:t>
      </w:r>
      <w:r w:rsidR="002728C5">
        <w:rPr>
          <w:rFonts w:ascii="Aptos Light" w:eastAsiaTheme="minorEastAsia" w:hAnsi="Aptos Light" w:cstheme="minorBidi"/>
          <w:color w:val="595959"/>
          <w:kern w:val="24"/>
          <w:sz w:val="12"/>
          <w:szCs w:val="12"/>
        </w:rPr>
        <w:t xml:space="preserve">(αναλογούντα ή οργανικά) </w:t>
      </w:r>
      <w:r w:rsidR="002728C5" w:rsidRPr="00DA67B9">
        <w:rPr>
          <w:rFonts w:ascii="Aptos Light" w:eastAsiaTheme="minorEastAsia" w:hAnsi="Aptos Light" w:cstheme="minorBidi"/>
          <w:color w:val="595959"/>
          <w:kern w:val="24"/>
          <w:sz w:val="12"/>
          <w:szCs w:val="12"/>
        </w:rPr>
        <w:t>προς μέσο όρο ενσώματων ιδίων κεφαλαίων, συμπεριλαμβανομένων των κεφαλαίων CET1 άνω τ</w:t>
      </w:r>
      <w:r w:rsidR="00897FA6">
        <w:rPr>
          <w:rFonts w:ascii="Aptos Light" w:eastAsiaTheme="minorEastAsia" w:hAnsi="Aptos Light" w:cstheme="minorBidi"/>
          <w:color w:val="595959"/>
          <w:kern w:val="24"/>
          <w:sz w:val="12"/>
          <w:szCs w:val="12"/>
        </w:rPr>
        <w:t>ου εσωτερικού μας στόχου ύψους 14%</w:t>
      </w:r>
      <w:r w:rsidR="002728C5" w:rsidRPr="00DA67B9">
        <w:rPr>
          <w:rFonts w:ascii="Aptos Light" w:eastAsiaTheme="minorEastAsia" w:hAnsi="Aptos Light" w:cstheme="minorBidi"/>
          <w:color w:val="595959"/>
          <w:kern w:val="24"/>
          <w:sz w:val="12"/>
          <w:szCs w:val="12"/>
        </w:rPr>
        <w:t xml:space="preserve"> | 2</w:t>
      </w:r>
      <w:r w:rsidR="002728C5">
        <w:rPr>
          <w:rFonts w:ascii="Aptos Light" w:eastAsiaTheme="minorEastAsia" w:hAnsi="Aptos Light" w:cstheme="minorBidi"/>
          <w:color w:val="595959"/>
          <w:kern w:val="24"/>
          <w:sz w:val="12"/>
          <w:szCs w:val="12"/>
        </w:rPr>
        <w:t xml:space="preserve"> </w:t>
      </w:r>
      <w:r w:rsidR="003D2405" w:rsidRPr="00DA67B9">
        <w:rPr>
          <w:rFonts w:ascii="Aptos Light" w:eastAsiaTheme="minorEastAsia" w:hAnsi="Aptos Light" w:cstheme="minorBidi"/>
          <w:color w:val="595959"/>
          <w:kern w:val="24"/>
          <w:sz w:val="12"/>
          <w:szCs w:val="12"/>
        </w:rPr>
        <w:t xml:space="preserve">Εξαιρούν τα έσοδα από χρηματοοικονομικές πράξεις και λοιπά έσοδα </w:t>
      </w:r>
      <w:r w:rsidRPr="00DA67B9">
        <w:rPr>
          <w:rFonts w:ascii="Aptos Light" w:eastAsiaTheme="minorEastAsia" w:hAnsi="Aptos Light" w:cstheme="minorBidi"/>
          <w:color w:val="595959"/>
          <w:kern w:val="24"/>
          <w:sz w:val="12"/>
          <w:szCs w:val="12"/>
        </w:rPr>
        <w:t xml:space="preserve"> </w:t>
      </w:r>
      <w:r w:rsidR="00210DB5" w:rsidRPr="00DA67B9">
        <w:rPr>
          <w:rFonts w:ascii="Aptos Light" w:eastAsiaTheme="minorEastAsia" w:hAnsi="Aptos Light" w:cstheme="minorBidi"/>
          <w:color w:val="595959"/>
          <w:kern w:val="24"/>
          <w:sz w:val="12"/>
          <w:szCs w:val="12"/>
        </w:rPr>
        <w:t xml:space="preserve">| 3 </w:t>
      </w:r>
      <w:r w:rsidR="00EE5230" w:rsidRPr="00EE5230">
        <w:rPr>
          <w:rFonts w:ascii="Aptos Light" w:eastAsiaTheme="minorEastAsia" w:hAnsi="Aptos Light" w:cstheme="minorBidi"/>
          <w:color w:val="595959"/>
          <w:kern w:val="24"/>
          <w:sz w:val="12"/>
          <w:szCs w:val="12"/>
        </w:rPr>
        <w:t xml:space="preserve">Σε επίπεδο Τράπεζας. </w:t>
      </w:r>
      <w:r w:rsidR="00EE5230">
        <w:rPr>
          <w:rFonts w:ascii="Aptos Light" w:eastAsiaTheme="minorEastAsia" w:hAnsi="Aptos Light" w:cstheme="minorBidi"/>
          <w:color w:val="595959"/>
          <w:kern w:val="24"/>
          <w:sz w:val="12"/>
          <w:szCs w:val="12"/>
        </w:rPr>
        <w:t>Περιλαμβάνουν ε</w:t>
      </w:r>
      <w:r w:rsidR="00EE5230" w:rsidRPr="00EE5230">
        <w:rPr>
          <w:rFonts w:ascii="Aptos Light" w:eastAsiaTheme="minorEastAsia" w:hAnsi="Aptos Light" w:cstheme="minorBidi"/>
          <w:color w:val="595959"/>
          <w:kern w:val="24"/>
          <w:sz w:val="12"/>
          <w:szCs w:val="12"/>
        </w:rPr>
        <w:t xml:space="preserve">πιπλέον δάνεια </w:t>
      </w:r>
      <w:r w:rsidR="00EE5230">
        <w:rPr>
          <w:rFonts w:ascii="Aptos Light" w:eastAsiaTheme="minorEastAsia" w:hAnsi="Aptos Light" w:cstheme="minorBidi"/>
          <w:color w:val="595959"/>
          <w:kern w:val="24"/>
          <w:sz w:val="12"/>
          <w:szCs w:val="12"/>
        </w:rPr>
        <w:t>που</w:t>
      </w:r>
      <w:r w:rsidR="00EE5230" w:rsidRPr="00EE5230">
        <w:rPr>
          <w:rFonts w:ascii="Aptos Light" w:eastAsiaTheme="minorEastAsia" w:hAnsi="Aptos Light" w:cstheme="minorBidi"/>
          <w:color w:val="595959"/>
          <w:kern w:val="24"/>
          <w:sz w:val="12"/>
          <w:szCs w:val="12"/>
        </w:rPr>
        <w:t xml:space="preserve"> εκταμιεύθηκαν από </w:t>
      </w:r>
      <w:r w:rsidR="006D0B03">
        <w:rPr>
          <w:rFonts w:ascii="Aptos Light" w:eastAsiaTheme="minorEastAsia" w:hAnsi="Aptos Light" w:cstheme="minorBidi"/>
          <w:color w:val="595959"/>
          <w:kern w:val="24"/>
          <w:sz w:val="12"/>
          <w:szCs w:val="12"/>
        </w:rPr>
        <w:t>Κύπρο</w:t>
      </w:r>
      <w:r w:rsidR="00EE5230">
        <w:rPr>
          <w:rFonts w:ascii="Aptos Light" w:eastAsiaTheme="minorEastAsia" w:hAnsi="Aptos Light" w:cstheme="minorBidi"/>
          <w:color w:val="595959"/>
          <w:kern w:val="24"/>
          <w:sz w:val="12"/>
          <w:szCs w:val="12"/>
        </w:rPr>
        <w:t xml:space="preserve">, Εθνική </w:t>
      </w:r>
      <w:r w:rsidR="00EE5230" w:rsidRPr="00EE5230">
        <w:rPr>
          <w:rFonts w:ascii="Aptos Light" w:eastAsiaTheme="minorEastAsia" w:hAnsi="Aptos Light" w:cstheme="minorBidi"/>
          <w:color w:val="595959"/>
          <w:kern w:val="24"/>
          <w:sz w:val="12"/>
          <w:szCs w:val="12"/>
        </w:rPr>
        <w:t xml:space="preserve">Leasing, </w:t>
      </w:r>
      <w:r w:rsidR="009235FF">
        <w:rPr>
          <w:rFonts w:ascii="Aptos Light" w:eastAsiaTheme="minorEastAsia" w:hAnsi="Aptos Light" w:cstheme="minorBidi"/>
          <w:color w:val="595959"/>
          <w:kern w:val="24"/>
          <w:sz w:val="12"/>
          <w:szCs w:val="12"/>
        </w:rPr>
        <w:t>Εθνική</w:t>
      </w:r>
      <w:r w:rsidR="00EE5230" w:rsidRPr="00EE5230">
        <w:rPr>
          <w:rFonts w:ascii="Aptos Light" w:eastAsiaTheme="minorEastAsia" w:hAnsi="Aptos Light" w:cstheme="minorBidi"/>
          <w:color w:val="595959"/>
          <w:kern w:val="24"/>
          <w:sz w:val="12"/>
          <w:szCs w:val="12"/>
        </w:rPr>
        <w:t xml:space="preserve"> Fact</w:t>
      </w:r>
      <w:r w:rsidR="009235FF">
        <w:rPr>
          <w:rFonts w:ascii="Aptos Light" w:eastAsiaTheme="minorEastAsia" w:hAnsi="Aptos Light" w:cstheme="minorBidi"/>
          <w:color w:val="595959"/>
          <w:kern w:val="24"/>
          <w:sz w:val="12"/>
          <w:szCs w:val="12"/>
          <w:lang w:val="en-US"/>
        </w:rPr>
        <w:t>ors</w:t>
      </w:r>
      <w:r w:rsidR="00EE5230" w:rsidRPr="00EE5230">
        <w:rPr>
          <w:rFonts w:ascii="Aptos Light" w:eastAsiaTheme="minorEastAsia" w:hAnsi="Aptos Light" w:cstheme="minorBidi"/>
          <w:color w:val="595959"/>
          <w:kern w:val="24"/>
          <w:sz w:val="12"/>
          <w:szCs w:val="12"/>
        </w:rPr>
        <w:t xml:space="preserve"> | 4 </w:t>
      </w:r>
      <w:r w:rsidR="00486D47" w:rsidRPr="00DA67B9">
        <w:rPr>
          <w:rFonts w:ascii="Aptos Light" w:eastAsiaTheme="minorEastAsia" w:hAnsi="Aptos Light" w:cstheme="minorBidi"/>
          <w:color w:val="595959"/>
          <w:kern w:val="24"/>
          <w:sz w:val="12"/>
          <w:szCs w:val="12"/>
        </w:rPr>
        <w:t>Περιλαμβάν</w:t>
      </w:r>
      <w:r w:rsidR="006052E5">
        <w:rPr>
          <w:rFonts w:ascii="Aptos Light" w:eastAsiaTheme="minorEastAsia" w:hAnsi="Aptos Light" w:cstheme="minorBidi"/>
          <w:color w:val="595959"/>
          <w:kern w:val="24"/>
          <w:sz w:val="12"/>
          <w:szCs w:val="12"/>
        </w:rPr>
        <w:t xml:space="preserve">ουν </w:t>
      </w:r>
      <w:r w:rsidR="006052E5" w:rsidRPr="006052E5">
        <w:rPr>
          <w:rFonts w:ascii="Aptos Light" w:eastAsiaTheme="minorEastAsia" w:hAnsi="Aptos Light" w:cstheme="minorBidi"/>
          <w:color w:val="595959"/>
          <w:kern w:val="24"/>
          <w:sz w:val="12"/>
          <w:szCs w:val="12"/>
        </w:rPr>
        <w:t xml:space="preserve">τα κέρδη της περιόδου, μετά από πρόβλεψη </w:t>
      </w:r>
      <w:r w:rsidR="00883F56" w:rsidRPr="00883F56">
        <w:rPr>
          <w:rFonts w:ascii="Aptos Light" w:eastAsiaTheme="minorEastAsia" w:hAnsi="Aptos Light" w:cstheme="minorBidi"/>
          <w:color w:val="595959"/>
          <w:kern w:val="24"/>
          <w:sz w:val="12"/>
          <w:szCs w:val="12"/>
        </w:rPr>
        <w:t>~</w:t>
      </w:r>
      <w:r w:rsidR="00F878D7" w:rsidRPr="00F878D7">
        <w:rPr>
          <w:rFonts w:ascii="Aptos Light" w:eastAsiaTheme="minorEastAsia" w:hAnsi="Aptos Light" w:cstheme="minorBidi"/>
          <w:color w:val="595959"/>
          <w:kern w:val="24"/>
          <w:sz w:val="12"/>
          <w:szCs w:val="12"/>
        </w:rPr>
        <w:t>0,5%</w:t>
      </w:r>
      <w:r w:rsidR="00287A76">
        <w:rPr>
          <w:rFonts w:ascii="Aptos Light" w:eastAsiaTheme="minorEastAsia" w:hAnsi="Aptos Light" w:cstheme="minorBidi"/>
          <w:color w:val="595959"/>
          <w:kern w:val="24"/>
          <w:sz w:val="12"/>
          <w:szCs w:val="12"/>
        </w:rPr>
        <w:t>.</w:t>
      </w:r>
      <w:r w:rsidR="00FB45BA">
        <w:rPr>
          <w:rFonts w:ascii="Aptos Light" w:eastAsiaTheme="minorEastAsia" w:hAnsi="Aptos Light" w:cstheme="minorBidi"/>
          <w:color w:val="595959"/>
          <w:kern w:val="24"/>
          <w:sz w:val="12"/>
          <w:szCs w:val="12"/>
        </w:rPr>
        <w:t>επί των σταθμισμένων  στοιχείων του Ενεργητικού (</w:t>
      </w:r>
      <w:r w:rsidR="00FB45BA">
        <w:rPr>
          <w:rFonts w:ascii="Aptos Light" w:eastAsiaTheme="minorEastAsia" w:hAnsi="Aptos Light" w:cstheme="minorBidi"/>
          <w:color w:val="595959"/>
          <w:kern w:val="24"/>
          <w:sz w:val="12"/>
          <w:szCs w:val="12"/>
          <w:lang w:val="en-US"/>
        </w:rPr>
        <w:t>RWAs</w:t>
      </w:r>
      <w:r w:rsidR="00FB45BA" w:rsidRPr="00FB45BA">
        <w:rPr>
          <w:rFonts w:ascii="Aptos Light" w:eastAsiaTheme="minorEastAsia" w:hAnsi="Aptos Light" w:cstheme="minorBidi"/>
          <w:color w:val="595959"/>
          <w:kern w:val="24"/>
          <w:sz w:val="12"/>
          <w:szCs w:val="12"/>
        </w:rPr>
        <w:t>)</w:t>
      </w:r>
      <w:r w:rsidR="0004525C" w:rsidRPr="0004525C">
        <w:rPr>
          <w:rFonts w:ascii="Aptos Light" w:eastAsiaTheme="minorEastAsia" w:hAnsi="Aptos Light" w:cstheme="minorBidi"/>
          <w:color w:val="595959"/>
          <w:kern w:val="24"/>
          <w:sz w:val="12"/>
          <w:szCs w:val="12"/>
        </w:rPr>
        <w:t xml:space="preserve"> </w:t>
      </w:r>
      <w:r w:rsidR="00287A76">
        <w:rPr>
          <w:rFonts w:ascii="Aptos Light" w:eastAsiaTheme="minorEastAsia" w:hAnsi="Aptos Light" w:cstheme="minorBidi"/>
          <w:color w:val="595959"/>
          <w:kern w:val="24"/>
          <w:sz w:val="12"/>
          <w:szCs w:val="12"/>
        </w:rPr>
        <w:t xml:space="preserve">το Α’ εξάμηνο </w:t>
      </w:r>
      <w:r w:rsidR="005616C8">
        <w:rPr>
          <w:rFonts w:ascii="Aptos Light" w:eastAsiaTheme="minorEastAsia" w:hAnsi="Aptos Light" w:cstheme="minorBidi"/>
          <w:color w:val="595959"/>
          <w:kern w:val="24"/>
          <w:sz w:val="12"/>
          <w:szCs w:val="12"/>
        </w:rPr>
        <w:t xml:space="preserve">2024 </w:t>
      </w:r>
      <w:r w:rsidR="00287A76">
        <w:rPr>
          <w:rFonts w:ascii="Aptos Light" w:eastAsiaTheme="minorEastAsia" w:hAnsi="Aptos Light" w:cstheme="minorBidi"/>
          <w:color w:val="595959"/>
          <w:kern w:val="24"/>
          <w:sz w:val="12"/>
          <w:szCs w:val="12"/>
        </w:rPr>
        <w:t xml:space="preserve">για </w:t>
      </w:r>
      <w:r w:rsidR="006052E5" w:rsidRPr="006052E5">
        <w:rPr>
          <w:rFonts w:ascii="Aptos Light" w:eastAsiaTheme="minorEastAsia" w:hAnsi="Aptos Light" w:cstheme="minorBidi"/>
          <w:color w:val="595959"/>
          <w:kern w:val="24"/>
          <w:sz w:val="12"/>
          <w:szCs w:val="12"/>
        </w:rPr>
        <w:t>διανομή μερίσματος</w:t>
      </w:r>
      <w:r w:rsidR="00287A76">
        <w:rPr>
          <w:rFonts w:ascii="Aptos Light" w:eastAsiaTheme="minorEastAsia" w:hAnsi="Aptos Light" w:cstheme="minorBidi"/>
          <w:color w:val="595959"/>
          <w:kern w:val="24"/>
          <w:sz w:val="12"/>
          <w:szCs w:val="12"/>
        </w:rPr>
        <w:t xml:space="preserve"> </w:t>
      </w:r>
      <w:r w:rsidR="00FB45BA">
        <w:rPr>
          <w:rFonts w:ascii="Aptos Light" w:eastAsiaTheme="minorEastAsia" w:hAnsi="Aptos Light" w:cstheme="minorBidi"/>
          <w:color w:val="595959"/>
          <w:kern w:val="24"/>
          <w:sz w:val="12"/>
          <w:szCs w:val="12"/>
        </w:rPr>
        <w:t>το</w:t>
      </w:r>
      <w:r w:rsidR="00FB45BA" w:rsidRPr="00FB45BA">
        <w:rPr>
          <w:rFonts w:ascii="Aptos Light" w:eastAsiaTheme="minorEastAsia" w:hAnsi="Aptos Light" w:cstheme="minorBidi"/>
          <w:color w:val="595959"/>
          <w:kern w:val="24"/>
          <w:sz w:val="12"/>
          <w:szCs w:val="12"/>
        </w:rPr>
        <w:t xml:space="preserve"> 2025 </w:t>
      </w:r>
      <w:r w:rsidR="00FB45BA">
        <w:rPr>
          <w:rFonts w:ascii="Aptos Light" w:eastAsiaTheme="minorEastAsia" w:hAnsi="Aptos Light" w:cstheme="minorBidi"/>
          <w:color w:val="595959"/>
          <w:kern w:val="24"/>
          <w:sz w:val="12"/>
          <w:szCs w:val="12"/>
        </w:rPr>
        <w:t>ύψους</w:t>
      </w:r>
      <w:r w:rsidR="00FB45BA" w:rsidRPr="006B687D">
        <w:rPr>
          <w:rFonts w:ascii="Aptos Light" w:eastAsiaTheme="minorEastAsia" w:hAnsi="Aptos Light" w:cstheme="minorBidi"/>
          <w:color w:val="595959"/>
          <w:kern w:val="24"/>
          <w:sz w:val="12"/>
          <w:szCs w:val="12"/>
        </w:rPr>
        <w:t xml:space="preserve"> </w:t>
      </w:r>
      <w:r w:rsidR="00883F56" w:rsidRPr="007E5762">
        <w:rPr>
          <w:rFonts w:ascii="Aptos Light" w:eastAsiaTheme="minorEastAsia" w:hAnsi="Aptos Light" w:cstheme="minorBidi"/>
          <w:color w:val="595959"/>
          <w:kern w:val="24"/>
          <w:sz w:val="12"/>
          <w:szCs w:val="12"/>
        </w:rPr>
        <w:t>4</w:t>
      </w:r>
      <w:r w:rsidR="00287A76">
        <w:rPr>
          <w:rFonts w:ascii="Aptos Light" w:eastAsiaTheme="minorEastAsia" w:hAnsi="Aptos Light" w:cstheme="minorBidi"/>
          <w:color w:val="595959"/>
          <w:kern w:val="24"/>
          <w:sz w:val="12"/>
          <w:szCs w:val="12"/>
        </w:rPr>
        <w:t>0% επί των κερδών του 2024</w:t>
      </w:r>
      <w:r w:rsidR="00F878D7" w:rsidRPr="00F878D7">
        <w:rPr>
          <w:rFonts w:ascii="Aptos Light" w:eastAsiaTheme="minorEastAsia" w:hAnsi="Aptos Light" w:cstheme="minorBidi"/>
          <w:color w:val="595959"/>
          <w:kern w:val="24"/>
          <w:sz w:val="12"/>
          <w:szCs w:val="12"/>
        </w:rPr>
        <w:t xml:space="preserve">, </w:t>
      </w:r>
      <w:r w:rsidR="00270D1D">
        <w:rPr>
          <w:rFonts w:ascii="Aptos Light" w:eastAsiaTheme="minorEastAsia" w:hAnsi="Aptos Light" w:cstheme="minorBidi"/>
          <w:color w:val="595959"/>
          <w:kern w:val="24"/>
          <w:sz w:val="12"/>
          <w:szCs w:val="12"/>
        </w:rPr>
        <w:t xml:space="preserve">υπό την αίρεση </w:t>
      </w:r>
      <w:bookmarkStart w:id="0" w:name="_Hlk172756223"/>
      <w:r w:rsidR="00270D1D">
        <w:rPr>
          <w:rFonts w:ascii="Aptos Light" w:eastAsiaTheme="minorEastAsia" w:hAnsi="Aptos Light" w:cstheme="minorBidi"/>
          <w:color w:val="595959"/>
          <w:kern w:val="24"/>
          <w:sz w:val="12"/>
          <w:szCs w:val="12"/>
        </w:rPr>
        <w:t xml:space="preserve">της </w:t>
      </w:r>
      <w:r w:rsidR="00F878D7">
        <w:rPr>
          <w:rFonts w:ascii="Aptos Light" w:eastAsiaTheme="minorEastAsia" w:hAnsi="Aptos Light" w:cstheme="minorBidi"/>
          <w:color w:val="595959"/>
          <w:kern w:val="24"/>
          <w:sz w:val="12"/>
          <w:szCs w:val="12"/>
        </w:rPr>
        <w:t>έγκριση</w:t>
      </w:r>
      <w:r w:rsidR="00270D1D">
        <w:rPr>
          <w:rFonts w:ascii="Aptos Light" w:eastAsiaTheme="minorEastAsia" w:hAnsi="Aptos Light" w:cstheme="minorBidi"/>
          <w:color w:val="595959"/>
          <w:kern w:val="24"/>
          <w:sz w:val="12"/>
          <w:szCs w:val="12"/>
        </w:rPr>
        <w:t>ς</w:t>
      </w:r>
      <w:r w:rsidR="00F878D7">
        <w:rPr>
          <w:rFonts w:ascii="Aptos Light" w:eastAsiaTheme="minorEastAsia" w:hAnsi="Aptos Light" w:cstheme="minorBidi"/>
          <w:color w:val="595959"/>
          <w:kern w:val="24"/>
          <w:sz w:val="12"/>
          <w:szCs w:val="12"/>
        </w:rPr>
        <w:t xml:space="preserve"> της Ετήσιας Γενικής Συνέλευσης και λοιπών </w:t>
      </w:r>
      <w:r w:rsidR="00E4156F">
        <w:rPr>
          <w:rFonts w:ascii="Aptos Light" w:eastAsiaTheme="minorEastAsia" w:hAnsi="Aptos Light" w:cstheme="minorBidi"/>
          <w:color w:val="595959"/>
          <w:kern w:val="24"/>
          <w:sz w:val="12"/>
          <w:szCs w:val="12"/>
        </w:rPr>
        <w:t>κανονιστικών</w:t>
      </w:r>
      <w:r w:rsidR="00F878D7">
        <w:rPr>
          <w:rFonts w:ascii="Aptos Light" w:eastAsiaTheme="minorEastAsia" w:hAnsi="Aptos Light" w:cstheme="minorBidi"/>
          <w:color w:val="595959"/>
          <w:kern w:val="24"/>
          <w:sz w:val="12"/>
          <w:szCs w:val="12"/>
        </w:rPr>
        <w:t xml:space="preserve"> εγκρίσεων </w:t>
      </w:r>
      <w:bookmarkEnd w:id="0"/>
      <w:r w:rsidR="00C90C4D" w:rsidRPr="00FC3D99">
        <w:rPr>
          <w:rFonts w:ascii="Aptos Light" w:eastAsiaTheme="minorEastAsia" w:hAnsi="Aptos Light"/>
          <w:color w:val="595959"/>
          <w:kern w:val="24"/>
          <w:sz w:val="2"/>
          <w:szCs w:val="2"/>
        </w:rPr>
        <w:br w:type="page"/>
      </w:r>
    </w:p>
    <w:p w14:paraId="7E8EDE63" w14:textId="03E80FB0" w:rsidR="00C03509" w:rsidRPr="003D2405" w:rsidRDefault="00C03509">
      <w:pPr>
        <w:rPr>
          <w:rFonts w:ascii="Aptos" w:hAnsi="Aptos" w:cs="Segoe UI"/>
          <w:i/>
          <w:color w:val="595959"/>
          <w:sz w:val="18"/>
          <w:szCs w:val="20"/>
        </w:rPr>
      </w:pPr>
      <w:r w:rsidRPr="007B3B7C">
        <w:rPr>
          <w:rFonts w:ascii="Segoe UI" w:hAnsi="Segoe UI" w:cs="Segoe UI"/>
          <w:noProof/>
          <w:color w:val="595959"/>
          <w:lang w:eastAsia="el-GR"/>
        </w:rPr>
        <w:lastRenderedPageBreak/>
        <mc:AlternateContent>
          <mc:Choice Requires="wps">
            <w:drawing>
              <wp:anchor distT="0" distB="0" distL="114300" distR="114300" simplePos="0" relativeHeight="251906560" behindDoc="0" locked="0" layoutInCell="1" allowOverlap="1" wp14:anchorId="2FE168CA" wp14:editId="44CE8AA8">
                <wp:simplePos x="0" y="0"/>
                <wp:positionH relativeFrom="margin">
                  <wp:align>right</wp:align>
                </wp:positionH>
                <wp:positionV relativeFrom="paragraph">
                  <wp:posOffset>-33714</wp:posOffset>
                </wp:positionV>
                <wp:extent cx="6473161" cy="9314121"/>
                <wp:effectExtent l="0" t="0" r="4445" b="190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161" cy="9314121"/>
                        </a:xfrm>
                        <a:prstGeom prst="rect">
                          <a:avLst/>
                        </a:prstGeom>
                        <a:solidFill>
                          <a:srgbClr val="F5F9F6"/>
                        </a:solidFill>
                        <a:ln w="9525">
                          <a:noFill/>
                        </a:ln>
                      </wps:spPr>
                      <wps:txbx>
                        <w:txbxContent>
                          <w:p w14:paraId="0579D6EF" w14:textId="016C4C9B" w:rsidR="00C03509" w:rsidRPr="00A323AA" w:rsidRDefault="00A323AA" w:rsidP="00870FDB">
                            <w:pPr>
                              <w:pStyle w:val="NormalWeb"/>
                              <w:spacing w:before="180" w:beforeAutospacing="0" w:after="120" w:afterAutospacing="0" w:line="264" w:lineRule="auto"/>
                              <w:rPr>
                                <w:rFonts w:ascii="Aptos ExtraBold" w:eastAsia="+mn-ea" w:hAnsi="Aptos ExtraBold" w:cs="+mn-cs"/>
                                <w:b/>
                                <w:bCs/>
                                <w:color w:val="003841"/>
                                <w:kern w:val="24"/>
                                <w:sz w:val="32"/>
                                <w:szCs w:val="32"/>
                                <w:lang w:val="en-GB"/>
                                <w14:props3d w14:extrusionH="0" w14:contourW="0" w14:prstMaterial="matte"/>
                              </w:rPr>
                            </w:pPr>
                            <w:r>
                              <w:rPr>
                                <w:rFonts w:ascii="Aptos ExtraBold" w:eastAsia="+mn-ea" w:hAnsi="Aptos ExtraBold" w:cs="+mn-cs"/>
                                <w:b/>
                                <w:bCs/>
                                <w:color w:val="003841"/>
                                <w:kern w:val="24"/>
                                <w:sz w:val="32"/>
                                <w:szCs w:val="32"/>
                                <w14:props3d w14:extrusionH="0" w14:contourW="0" w14:prstMaterial="matte"/>
                              </w:rPr>
                              <w:t xml:space="preserve">Κύρια Χρηματοοικονομικά Μεγέθη </w:t>
                            </w:r>
                          </w:p>
                          <w:p w14:paraId="2E373557" w14:textId="7B0379E0" w:rsidR="00C03509" w:rsidRPr="00ED5B9E" w:rsidRDefault="00044F59" w:rsidP="00EC2B6A">
                            <w:pPr>
                              <w:pStyle w:val="ListParagraph"/>
                              <w:numPr>
                                <w:ilvl w:val="0"/>
                                <w:numId w:val="6"/>
                              </w:numPr>
                              <w:spacing w:before="60" w:after="0" w:line="276" w:lineRule="auto"/>
                              <w:jc w:val="left"/>
                              <w:rPr>
                                <w:rFonts w:ascii="Aptos" w:hAnsi="Aptos" w:cs="Segoe UI"/>
                                <w:b/>
                                <w:color w:val="007B85"/>
                                <w:sz w:val="20"/>
                                <w:szCs w:val="20"/>
                              </w:rPr>
                            </w:pPr>
                            <w:r w:rsidRPr="00ED5B9E">
                              <w:rPr>
                                <w:rFonts w:ascii="Aptos" w:hAnsi="Aptos" w:cs="Segoe UI"/>
                                <w:b/>
                                <w:color w:val="007B85"/>
                                <w:sz w:val="20"/>
                                <w:szCs w:val="20"/>
                              </w:rPr>
                              <w:t>Τα ο</w:t>
                            </w:r>
                            <w:r w:rsidR="00A323AA" w:rsidRPr="00ED5B9E">
                              <w:rPr>
                                <w:rFonts w:ascii="Aptos" w:hAnsi="Aptos" w:cs="Segoe UI"/>
                                <w:b/>
                                <w:color w:val="007B85"/>
                                <w:sz w:val="20"/>
                                <w:szCs w:val="20"/>
                              </w:rPr>
                              <w:t>ργανικ</w:t>
                            </w:r>
                            <w:r w:rsidR="00F358FC" w:rsidRPr="00ED5B9E">
                              <w:rPr>
                                <w:rFonts w:ascii="Aptos" w:hAnsi="Aptos" w:cs="Segoe UI"/>
                                <w:b/>
                                <w:color w:val="007B85"/>
                                <w:sz w:val="20"/>
                                <w:szCs w:val="20"/>
                              </w:rPr>
                              <w:t xml:space="preserve">ά κέρδη </w:t>
                            </w:r>
                            <w:r w:rsidR="00A323AA" w:rsidRPr="00ED5B9E">
                              <w:rPr>
                                <w:rFonts w:ascii="Aptos" w:hAnsi="Aptos" w:cs="Segoe UI"/>
                                <w:b/>
                                <w:color w:val="007B85"/>
                                <w:sz w:val="20"/>
                                <w:szCs w:val="20"/>
                              </w:rPr>
                              <w:t xml:space="preserve">μετά φόρων </w:t>
                            </w:r>
                            <w:r w:rsidR="00154A4E" w:rsidRPr="00ED5B9E">
                              <w:rPr>
                                <w:rFonts w:ascii="Aptos" w:hAnsi="Aptos" w:cs="Segoe UI"/>
                                <w:b/>
                                <w:color w:val="007B85"/>
                                <w:sz w:val="20"/>
                                <w:szCs w:val="20"/>
                              </w:rPr>
                              <w:t xml:space="preserve">σε επίπεδο Ομίλου </w:t>
                            </w:r>
                            <w:r w:rsidRPr="00ED5B9E">
                              <w:rPr>
                                <w:rFonts w:ascii="Aptos" w:hAnsi="Aptos" w:cs="Segoe UI"/>
                                <w:b/>
                                <w:color w:val="007B85"/>
                                <w:sz w:val="20"/>
                                <w:szCs w:val="20"/>
                              </w:rPr>
                              <w:t xml:space="preserve">ανήλθαν σε </w:t>
                            </w:r>
                            <w:r w:rsidR="00F358FC" w:rsidRPr="00ED5B9E">
                              <w:rPr>
                                <w:rFonts w:ascii="Aptos" w:hAnsi="Aptos" w:cs="Segoe UI"/>
                                <w:b/>
                                <w:color w:val="007B85"/>
                                <w:sz w:val="20"/>
                                <w:szCs w:val="20"/>
                              </w:rPr>
                              <w:t>€646 εκατ. (</w:t>
                            </w:r>
                            <w:r w:rsidR="00F73467" w:rsidRPr="00ED5B9E">
                              <w:rPr>
                                <w:rFonts w:ascii="Aptos" w:hAnsi="Aptos" w:cs="Segoe UI"/>
                                <w:b/>
                                <w:color w:val="007B85"/>
                                <w:sz w:val="20"/>
                                <w:szCs w:val="20"/>
                              </w:rPr>
                              <w:t>+</w:t>
                            </w:r>
                            <w:r w:rsidR="00F358FC" w:rsidRPr="00ED5B9E">
                              <w:rPr>
                                <w:rFonts w:ascii="Aptos" w:hAnsi="Aptos" w:cs="Segoe UI"/>
                                <w:b/>
                                <w:color w:val="007B85"/>
                                <w:sz w:val="20"/>
                                <w:szCs w:val="20"/>
                              </w:rPr>
                              <w:t>27</w:t>
                            </w:r>
                            <w:r w:rsidR="00F73467" w:rsidRPr="00ED5B9E">
                              <w:rPr>
                                <w:rFonts w:ascii="Aptos" w:hAnsi="Aptos" w:cs="Segoe UI"/>
                                <w:b/>
                                <w:color w:val="007B85"/>
                                <w:sz w:val="20"/>
                                <w:szCs w:val="20"/>
                              </w:rPr>
                              <w:t>% σε ετήσια βάση</w:t>
                            </w:r>
                            <w:r w:rsidR="00F358FC" w:rsidRPr="00ED5B9E">
                              <w:rPr>
                                <w:rFonts w:ascii="Aptos" w:hAnsi="Aptos" w:cs="Segoe UI"/>
                                <w:b/>
                                <w:color w:val="007B85"/>
                                <w:sz w:val="20"/>
                                <w:szCs w:val="20"/>
                              </w:rPr>
                              <w:t xml:space="preserve">), ως αποτέλεσμα των ισχυρών τάσεων στα οργανικά έσοδα </w:t>
                            </w:r>
                          </w:p>
                          <w:p w14:paraId="4946F4BD" w14:textId="0713502B" w:rsidR="003B5784" w:rsidRPr="00ED5B9E" w:rsidRDefault="003B5784" w:rsidP="003B5784">
                            <w:pPr>
                              <w:numPr>
                                <w:ilvl w:val="1"/>
                                <w:numId w:val="6"/>
                              </w:numPr>
                              <w:spacing w:before="120"/>
                              <w:rPr>
                                <w:rFonts w:ascii="Aptos" w:hAnsi="Aptos" w:cs="Segoe UI"/>
                                <w:sz w:val="20"/>
                                <w:szCs w:val="20"/>
                              </w:rPr>
                            </w:pPr>
                            <w:r w:rsidRPr="00ED5B9E">
                              <w:rPr>
                                <w:rFonts w:ascii="Aptos" w:hAnsi="Aptos" w:cs="Segoe UI"/>
                                <w:b/>
                                <w:bCs/>
                                <w:sz w:val="20"/>
                                <w:szCs w:val="20"/>
                              </w:rPr>
                              <w:t xml:space="preserve">Τα καθαρά έσοδα από τόκους </w:t>
                            </w:r>
                            <w:r w:rsidR="00EE4BC1">
                              <w:rPr>
                                <w:rFonts w:ascii="Aptos" w:hAnsi="Aptos" w:cs="Segoe UI"/>
                                <w:b/>
                                <w:bCs/>
                                <w:sz w:val="20"/>
                                <w:szCs w:val="20"/>
                              </w:rPr>
                              <w:t xml:space="preserve">συνέχισαν να επιδεικνύουν </w:t>
                            </w:r>
                            <w:r w:rsidR="00DC64EE" w:rsidRPr="00ED5B9E">
                              <w:rPr>
                                <w:rFonts w:ascii="Aptos" w:hAnsi="Aptos" w:cs="Segoe UI"/>
                                <w:b/>
                                <w:bCs/>
                                <w:sz w:val="20"/>
                                <w:szCs w:val="20"/>
                              </w:rPr>
                              <w:t xml:space="preserve">ανθεκτικότητα έναντι της αναμενόμενης </w:t>
                            </w:r>
                            <w:r w:rsidR="00435665" w:rsidRPr="00ED5B9E">
                              <w:rPr>
                                <w:rFonts w:ascii="Aptos" w:hAnsi="Aptos" w:cs="Segoe UI"/>
                                <w:b/>
                                <w:bCs/>
                                <w:sz w:val="20"/>
                                <w:szCs w:val="20"/>
                              </w:rPr>
                              <w:t xml:space="preserve">τάσης </w:t>
                            </w:r>
                            <w:r w:rsidR="00DC64EE" w:rsidRPr="00ED5B9E">
                              <w:rPr>
                                <w:rFonts w:ascii="Aptos" w:hAnsi="Aptos" w:cs="Segoe UI"/>
                                <w:b/>
                                <w:bCs/>
                                <w:sz w:val="20"/>
                                <w:szCs w:val="20"/>
                              </w:rPr>
                              <w:t xml:space="preserve">ομαλοποίησής </w:t>
                            </w:r>
                            <w:r w:rsidR="00EE4BC1">
                              <w:rPr>
                                <w:rFonts w:ascii="Aptos" w:hAnsi="Aptos" w:cs="Segoe UI"/>
                                <w:b/>
                                <w:bCs/>
                                <w:sz w:val="20"/>
                                <w:szCs w:val="20"/>
                              </w:rPr>
                              <w:t xml:space="preserve">τους. Μειωθήκαν κατά </w:t>
                            </w:r>
                            <w:r w:rsidR="001005BA">
                              <w:rPr>
                                <w:rFonts w:ascii="Aptos" w:hAnsi="Aptos" w:cs="Segoe UI"/>
                                <w:b/>
                                <w:bCs/>
                                <w:sz w:val="20"/>
                                <w:szCs w:val="20"/>
                              </w:rPr>
                              <w:t>-</w:t>
                            </w:r>
                            <w:r w:rsidR="00DC64EE" w:rsidRPr="00ED5B9E">
                              <w:rPr>
                                <w:rFonts w:ascii="Aptos" w:hAnsi="Aptos" w:cs="Segoe UI"/>
                                <w:b/>
                                <w:bCs/>
                                <w:sz w:val="20"/>
                                <w:szCs w:val="20"/>
                              </w:rPr>
                              <w:t>3%</w:t>
                            </w:r>
                            <w:r w:rsidR="00335F51" w:rsidRPr="00ED5B9E">
                              <w:rPr>
                                <w:rFonts w:ascii="Aptos" w:hAnsi="Aptos" w:cs="Segoe UI"/>
                                <w:b/>
                                <w:bCs/>
                                <w:sz w:val="20"/>
                                <w:szCs w:val="20"/>
                              </w:rPr>
                              <w:t xml:space="preserve"> σε τριμηνιαία βάση, </w:t>
                            </w:r>
                            <w:r w:rsidR="00EE4BC1">
                              <w:rPr>
                                <w:rFonts w:ascii="Aptos" w:hAnsi="Aptos" w:cs="Segoe UI"/>
                                <w:b/>
                                <w:bCs/>
                                <w:sz w:val="20"/>
                                <w:szCs w:val="20"/>
                              </w:rPr>
                              <w:t xml:space="preserve">αλλά ενισχύθηκαν κατά </w:t>
                            </w:r>
                            <w:r w:rsidR="00EE4BC1" w:rsidRPr="00ED5B9E">
                              <w:rPr>
                                <w:rFonts w:ascii="Aptos" w:hAnsi="Aptos" w:cs="Segoe UI"/>
                                <w:b/>
                                <w:bCs/>
                                <w:sz w:val="20"/>
                                <w:szCs w:val="20"/>
                              </w:rPr>
                              <w:t>+13% σε ετήσια βάση</w:t>
                            </w:r>
                            <w:r w:rsidR="00EE4BC1">
                              <w:rPr>
                                <w:rFonts w:ascii="Aptos" w:hAnsi="Aptos" w:cs="Segoe UI"/>
                                <w:b/>
                                <w:bCs/>
                                <w:sz w:val="20"/>
                                <w:szCs w:val="20"/>
                              </w:rPr>
                              <w:t xml:space="preserve">, </w:t>
                            </w:r>
                            <w:r w:rsidR="00930410" w:rsidRPr="00ED5B9E">
                              <w:rPr>
                                <w:rFonts w:ascii="Aptos" w:hAnsi="Aptos" w:cs="Segoe UI"/>
                                <w:b/>
                                <w:bCs/>
                                <w:sz w:val="20"/>
                                <w:szCs w:val="20"/>
                              </w:rPr>
                              <w:t>αγγίζοντας τ</w:t>
                            </w:r>
                            <w:r w:rsidR="00196790" w:rsidRPr="00ED5B9E">
                              <w:rPr>
                                <w:rFonts w:ascii="Aptos" w:hAnsi="Aptos" w:cs="Segoe UI"/>
                                <w:b/>
                                <w:bCs/>
                                <w:sz w:val="20"/>
                                <w:szCs w:val="20"/>
                              </w:rPr>
                              <w:t>α €1,2 δισ. το Α’ εξάμηνο 2024</w:t>
                            </w:r>
                            <w:r w:rsidRPr="00ED5B9E">
                              <w:rPr>
                                <w:rFonts w:ascii="Aptos" w:hAnsi="Aptos" w:cs="Segoe UI"/>
                                <w:sz w:val="20"/>
                                <w:szCs w:val="20"/>
                              </w:rPr>
                              <w:t>,</w:t>
                            </w:r>
                            <w:r w:rsidR="00435665" w:rsidRPr="00ED5B9E">
                              <w:rPr>
                                <w:rFonts w:ascii="Aptos" w:hAnsi="Aptos" w:cs="Segoe UI"/>
                                <w:sz w:val="20"/>
                                <w:szCs w:val="20"/>
                              </w:rPr>
                              <w:t xml:space="preserve"> </w:t>
                            </w:r>
                            <w:r w:rsidR="00D81B4B">
                              <w:rPr>
                                <w:rFonts w:ascii="Aptos" w:hAnsi="Aptos" w:cs="Segoe UI"/>
                                <w:sz w:val="20"/>
                                <w:szCs w:val="20"/>
                              </w:rPr>
                              <w:t>απορροφώντας</w:t>
                            </w:r>
                            <w:r w:rsidRPr="00ED5B9E">
                              <w:rPr>
                                <w:rFonts w:ascii="Aptos" w:hAnsi="Aptos" w:cs="Segoe UI"/>
                                <w:sz w:val="20"/>
                                <w:szCs w:val="20"/>
                              </w:rPr>
                              <w:t xml:space="preserve"> </w:t>
                            </w:r>
                            <w:r w:rsidR="00883F56" w:rsidRPr="00ED5B9E">
                              <w:rPr>
                                <w:rFonts w:ascii="Aptos" w:hAnsi="Aptos" w:cs="Segoe UI"/>
                                <w:sz w:val="20"/>
                                <w:szCs w:val="20"/>
                              </w:rPr>
                              <w:t>την πλήρη επίπτωση του κόστους αντιστάθμισης</w:t>
                            </w:r>
                            <w:r w:rsidR="00854AB9">
                              <w:rPr>
                                <w:rFonts w:ascii="Aptos" w:hAnsi="Aptos" w:cs="Segoe UI"/>
                                <w:sz w:val="20"/>
                                <w:szCs w:val="20"/>
                              </w:rPr>
                              <w:t xml:space="preserve"> </w:t>
                            </w:r>
                            <w:r w:rsidR="00854AB9" w:rsidRPr="00854AB9">
                              <w:rPr>
                                <w:rFonts w:ascii="Aptos" w:hAnsi="Aptos" w:cs="Segoe UI"/>
                                <w:sz w:val="20"/>
                                <w:szCs w:val="20"/>
                              </w:rPr>
                              <w:t>των καταθέσεων πελατών</w:t>
                            </w:r>
                            <w:r w:rsidR="00883F56" w:rsidRPr="00883F56">
                              <w:rPr>
                                <w:rFonts w:ascii="Aptos" w:hAnsi="Aptos" w:cs="Segoe UI"/>
                                <w:sz w:val="20"/>
                                <w:szCs w:val="20"/>
                              </w:rPr>
                              <w:t xml:space="preserve">, </w:t>
                            </w:r>
                            <w:r w:rsidR="00883F56">
                              <w:rPr>
                                <w:rFonts w:ascii="Aptos" w:hAnsi="Aptos" w:cs="Segoe UI"/>
                                <w:sz w:val="20"/>
                                <w:szCs w:val="20"/>
                              </w:rPr>
                              <w:t xml:space="preserve">τις υψηλότερες εκδόσεις </w:t>
                            </w:r>
                            <w:r w:rsidR="00883F56">
                              <w:rPr>
                                <w:rFonts w:ascii="Aptos" w:hAnsi="Aptos" w:cs="Segoe UI"/>
                                <w:sz w:val="20"/>
                                <w:szCs w:val="20"/>
                                <w:lang w:val="en-US"/>
                              </w:rPr>
                              <w:t>MREL</w:t>
                            </w:r>
                            <w:r w:rsidR="00883F56" w:rsidRPr="00ED5B9E">
                              <w:rPr>
                                <w:rFonts w:ascii="Aptos" w:hAnsi="Aptos" w:cs="Segoe UI"/>
                                <w:sz w:val="20"/>
                                <w:szCs w:val="20"/>
                              </w:rPr>
                              <w:t xml:space="preserve">, καθώς και τα χαμηλότερα επιτόκια </w:t>
                            </w:r>
                            <w:r w:rsidR="00883F56" w:rsidRPr="00ED5B9E">
                              <w:rPr>
                                <w:rFonts w:ascii="Aptos" w:hAnsi="Aptos" w:cs="Segoe UI"/>
                                <w:sz w:val="20"/>
                                <w:szCs w:val="20"/>
                                <w:lang w:val="en-US"/>
                              </w:rPr>
                              <w:t>Euribor</w:t>
                            </w:r>
                            <w:r w:rsidR="00883F56" w:rsidRPr="00ED5B9E">
                              <w:rPr>
                                <w:rFonts w:ascii="Aptos" w:hAnsi="Aptos" w:cs="Segoe UI"/>
                                <w:sz w:val="20"/>
                                <w:szCs w:val="20"/>
                              </w:rPr>
                              <w:t xml:space="preserve"> που </w:t>
                            </w:r>
                            <w:r w:rsidR="009B3752">
                              <w:rPr>
                                <w:rFonts w:ascii="Aptos" w:hAnsi="Aptos" w:cs="Segoe UI"/>
                                <w:sz w:val="20"/>
                                <w:szCs w:val="20"/>
                              </w:rPr>
                              <w:t>απορροφήθηκαν</w:t>
                            </w:r>
                            <w:r w:rsidR="00883F56" w:rsidRPr="00ED5B9E">
                              <w:rPr>
                                <w:rFonts w:ascii="Aptos" w:hAnsi="Aptos" w:cs="Segoe UI"/>
                                <w:sz w:val="20"/>
                                <w:szCs w:val="20"/>
                              </w:rPr>
                              <w:t xml:space="preserve"> </w:t>
                            </w:r>
                            <w:r w:rsidR="008C03A5" w:rsidRPr="00ED5B9E">
                              <w:rPr>
                                <w:rFonts w:ascii="Aptos" w:hAnsi="Aptos" w:cs="Segoe UI"/>
                                <w:sz w:val="20"/>
                                <w:szCs w:val="20"/>
                              </w:rPr>
                              <w:t xml:space="preserve">μερικώς </w:t>
                            </w:r>
                            <w:r w:rsidRPr="00ED5B9E">
                              <w:rPr>
                                <w:rFonts w:ascii="Aptos" w:hAnsi="Aptos" w:cs="Segoe UI"/>
                                <w:sz w:val="20"/>
                                <w:szCs w:val="20"/>
                              </w:rPr>
                              <w:t xml:space="preserve">από </w:t>
                            </w:r>
                            <w:r w:rsidR="002A598C" w:rsidRPr="00ED5B9E">
                              <w:rPr>
                                <w:rFonts w:ascii="Aptos" w:hAnsi="Aptos" w:cs="Segoe UI"/>
                                <w:sz w:val="20"/>
                                <w:szCs w:val="20"/>
                              </w:rPr>
                              <w:t xml:space="preserve">την αύξηση στα </w:t>
                            </w:r>
                            <w:r w:rsidRPr="00ED5B9E">
                              <w:rPr>
                                <w:rFonts w:ascii="Aptos" w:hAnsi="Aptos" w:cs="Segoe UI"/>
                                <w:sz w:val="20"/>
                                <w:szCs w:val="20"/>
                              </w:rPr>
                              <w:t xml:space="preserve">καθαρά έσοδα </w:t>
                            </w:r>
                            <w:r w:rsidR="00116442" w:rsidRPr="00ED5B9E">
                              <w:rPr>
                                <w:rFonts w:ascii="Aptos" w:hAnsi="Aptos" w:cs="Segoe UI"/>
                                <w:sz w:val="20"/>
                                <w:szCs w:val="20"/>
                              </w:rPr>
                              <w:t>από τόκους</w:t>
                            </w:r>
                            <w:r w:rsidRPr="00ED5B9E">
                              <w:rPr>
                                <w:rFonts w:ascii="Aptos" w:hAnsi="Aptos" w:cs="Segoe UI"/>
                                <w:sz w:val="20"/>
                                <w:szCs w:val="20"/>
                              </w:rPr>
                              <w:t xml:space="preserve"> δανείων</w:t>
                            </w:r>
                            <w:r w:rsidR="002A598C" w:rsidRPr="00ED5B9E">
                              <w:rPr>
                                <w:rFonts w:ascii="Aptos" w:hAnsi="Aptos" w:cs="Segoe UI"/>
                                <w:sz w:val="20"/>
                                <w:szCs w:val="20"/>
                              </w:rPr>
                              <w:t>, ως αποτέλεσμα των ισχυρών εκταμιεύσεων στο Β’ τρίμηνο 2024</w:t>
                            </w:r>
                            <w:r w:rsidRPr="00ED5B9E">
                              <w:rPr>
                                <w:rFonts w:ascii="Aptos" w:hAnsi="Aptos" w:cs="Segoe UI"/>
                                <w:sz w:val="20"/>
                                <w:szCs w:val="20"/>
                              </w:rPr>
                              <w:t xml:space="preserve">. Το καθαρό επιτοκιακό περιθώριο διαμορφώθηκε στις </w:t>
                            </w:r>
                            <w:r w:rsidR="00890FEC" w:rsidRPr="00ED5B9E">
                              <w:rPr>
                                <w:rFonts w:ascii="Aptos" w:hAnsi="Aptos" w:cs="Segoe UI"/>
                                <w:sz w:val="20"/>
                                <w:szCs w:val="20"/>
                              </w:rPr>
                              <w:t>32</w:t>
                            </w:r>
                            <w:r w:rsidR="005A3AAB" w:rsidRPr="009B3752">
                              <w:rPr>
                                <w:rFonts w:ascii="Aptos" w:hAnsi="Aptos" w:cs="Segoe UI"/>
                                <w:sz w:val="20"/>
                                <w:szCs w:val="20"/>
                              </w:rPr>
                              <w:t>3</w:t>
                            </w:r>
                            <w:r w:rsidRPr="00ED5B9E">
                              <w:rPr>
                                <w:rFonts w:ascii="Aptos" w:hAnsi="Aptos" w:cs="Segoe UI"/>
                                <w:sz w:val="20"/>
                                <w:szCs w:val="20"/>
                              </w:rPr>
                              <w:t>μ</w:t>
                            </w:r>
                            <w:r w:rsidR="00AA1E35" w:rsidRPr="00ED5B9E">
                              <w:rPr>
                                <w:rFonts w:ascii="Aptos" w:hAnsi="Aptos" w:cs="Segoe UI"/>
                                <w:sz w:val="20"/>
                                <w:szCs w:val="20"/>
                              </w:rPr>
                              <w:t>.β.</w:t>
                            </w:r>
                            <w:r w:rsidR="00890FEC" w:rsidRPr="00ED5B9E">
                              <w:rPr>
                                <w:rFonts w:ascii="Aptos" w:hAnsi="Aptos" w:cs="Segoe UI"/>
                                <w:sz w:val="20"/>
                                <w:szCs w:val="20"/>
                              </w:rPr>
                              <w:t xml:space="preserve"> το Α’ εξάμηνο 2024</w:t>
                            </w:r>
                            <w:r w:rsidRPr="00ED5B9E">
                              <w:rPr>
                                <w:rFonts w:ascii="Aptos" w:hAnsi="Aptos" w:cs="Segoe UI"/>
                                <w:sz w:val="20"/>
                                <w:szCs w:val="20"/>
                              </w:rPr>
                              <w:t xml:space="preserve">, υπερβαίνοντας </w:t>
                            </w:r>
                            <w:r w:rsidR="009F7803" w:rsidRPr="00ED5B9E">
                              <w:rPr>
                                <w:rFonts w:ascii="Aptos" w:hAnsi="Aptos" w:cs="Segoe UI"/>
                                <w:sz w:val="20"/>
                                <w:szCs w:val="20"/>
                              </w:rPr>
                              <w:t>κατά πολύ τ</w:t>
                            </w:r>
                            <w:r w:rsidR="00890FEC" w:rsidRPr="00ED5B9E">
                              <w:rPr>
                                <w:rFonts w:ascii="Aptos" w:hAnsi="Aptos" w:cs="Segoe UI"/>
                                <w:sz w:val="20"/>
                                <w:szCs w:val="20"/>
                              </w:rPr>
                              <w:t xml:space="preserve">ον στόχο μας </w:t>
                            </w:r>
                            <w:r w:rsidRPr="00ED5B9E">
                              <w:rPr>
                                <w:rFonts w:ascii="Aptos" w:hAnsi="Aptos" w:cs="Segoe UI"/>
                                <w:sz w:val="20"/>
                                <w:szCs w:val="20"/>
                              </w:rPr>
                              <w:t xml:space="preserve">για το 2024 </w:t>
                            </w:r>
                            <w:r w:rsidR="009B3752">
                              <w:rPr>
                                <w:rFonts w:ascii="Aptos" w:hAnsi="Aptos" w:cs="Segoe UI"/>
                                <w:sz w:val="20"/>
                                <w:szCs w:val="20"/>
                              </w:rPr>
                              <w:t xml:space="preserve">ύψους </w:t>
                            </w:r>
                            <w:r w:rsidR="00890FEC" w:rsidRPr="00ED5B9E">
                              <w:rPr>
                                <w:rFonts w:ascii="Aptos" w:hAnsi="Aptos" w:cs="Segoe UI"/>
                                <w:sz w:val="20"/>
                                <w:szCs w:val="20"/>
                              </w:rPr>
                              <w:t>&lt;290μ.β.</w:t>
                            </w:r>
                            <w:r w:rsidR="00AA6B2C" w:rsidRPr="00ED5B9E">
                              <w:rPr>
                                <w:rFonts w:ascii="Aptos" w:hAnsi="Aptos" w:cs="Segoe UI"/>
                                <w:sz w:val="20"/>
                                <w:szCs w:val="20"/>
                              </w:rPr>
                              <w:t xml:space="preserve">, ο οποίος </w:t>
                            </w:r>
                            <w:r w:rsidR="00122874">
                              <w:rPr>
                                <w:rFonts w:ascii="Aptos" w:hAnsi="Aptos" w:cs="Segoe UI"/>
                                <w:sz w:val="20"/>
                                <w:szCs w:val="20"/>
                              </w:rPr>
                              <w:t>πλέον</w:t>
                            </w:r>
                            <w:r w:rsidR="00890FEC" w:rsidRPr="00ED5B9E">
                              <w:rPr>
                                <w:rFonts w:ascii="Aptos" w:hAnsi="Aptos" w:cs="Segoe UI"/>
                                <w:sz w:val="20"/>
                                <w:szCs w:val="20"/>
                              </w:rPr>
                              <w:t xml:space="preserve"> αναβαθμίζεται σε πάνω από 300μ.β.</w:t>
                            </w:r>
                          </w:p>
                          <w:p w14:paraId="63E4BE51" w14:textId="4CB17E6A" w:rsidR="00140984" w:rsidRPr="00ED5B9E" w:rsidRDefault="00FF1958" w:rsidP="008F3630">
                            <w:pPr>
                              <w:numPr>
                                <w:ilvl w:val="1"/>
                                <w:numId w:val="6"/>
                              </w:numPr>
                              <w:spacing w:before="120"/>
                              <w:rPr>
                                <w:rFonts w:ascii="Aptos" w:hAnsi="Aptos" w:cs="Segoe UI"/>
                                <w:sz w:val="20"/>
                                <w:szCs w:val="20"/>
                              </w:rPr>
                            </w:pPr>
                            <w:r w:rsidRPr="00ED5B9E">
                              <w:rPr>
                                <w:rFonts w:ascii="Aptos" w:hAnsi="Aptos" w:cs="Segoe UI"/>
                                <w:b/>
                                <w:bCs/>
                                <w:sz w:val="20"/>
                                <w:szCs w:val="20"/>
                              </w:rPr>
                              <w:t xml:space="preserve">Η </w:t>
                            </w:r>
                            <w:r w:rsidR="00B9164B" w:rsidRPr="00ED5B9E">
                              <w:rPr>
                                <w:rFonts w:ascii="Aptos" w:hAnsi="Aptos" w:cs="Segoe UI"/>
                                <w:b/>
                                <w:bCs/>
                                <w:sz w:val="20"/>
                                <w:szCs w:val="20"/>
                              </w:rPr>
                              <w:t>αύξηση</w:t>
                            </w:r>
                            <w:r w:rsidRPr="00ED5B9E">
                              <w:rPr>
                                <w:rFonts w:ascii="Aptos" w:hAnsi="Aptos" w:cs="Segoe UI"/>
                                <w:b/>
                                <w:bCs/>
                                <w:sz w:val="20"/>
                                <w:szCs w:val="20"/>
                              </w:rPr>
                              <w:t xml:space="preserve"> </w:t>
                            </w:r>
                            <w:r w:rsidR="00EB0F59" w:rsidRPr="00ED5B9E">
                              <w:rPr>
                                <w:rFonts w:ascii="Aptos" w:hAnsi="Aptos" w:cs="Segoe UI"/>
                                <w:b/>
                                <w:bCs/>
                                <w:sz w:val="20"/>
                                <w:szCs w:val="20"/>
                              </w:rPr>
                              <w:t xml:space="preserve">των </w:t>
                            </w:r>
                            <w:r w:rsidRPr="00ED5B9E">
                              <w:rPr>
                                <w:rFonts w:ascii="Aptos" w:hAnsi="Aptos" w:cs="Segoe UI"/>
                                <w:b/>
                                <w:bCs/>
                                <w:sz w:val="20"/>
                                <w:szCs w:val="20"/>
                              </w:rPr>
                              <w:t xml:space="preserve">εσόδων από </w:t>
                            </w:r>
                            <w:r w:rsidR="005F246C" w:rsidRPr="00ED5B9E">
                              <w:rPr>
                                <w:rFonts w:ascii="Aptos" w:hAnsi="Aptos" w:cs="Segoe UI"/>
                                <w:b/>
                                <w:bCs/>
                                <w:sz w:val="20"/>
                                <w:szCs w:val="20"/>
                              </w:rPr>
                              <w:t>προμήθειες</w:t>
                            </w:r>
                            <w:r w:rsidR="00B9164B" w:rsidRPr="00ED5B9E">
                              <w:rPr>
                                <w:rFonts w:ascii="Aptos" w:hAnsi="Aptos" w:cs="Segoe UI"/>
                                <w:b/>
                                <w:bCs/>
                                <w:sz w:val="20"/>
                                <w:szCs w:val="20"/>
                              </w:rPr>
                              <w:t xml:space="preserve"> κατά </w:t>
                            </w:r>
                            <w:r w:rsidRPr="00ED5B9E">
                              <w:rPr>
                                <w:rFonts w:ascii="Aptos" w:hAnsi="Aptos" w:cs="Segoe UI"/>
                                <w:b/>
                                <w:bCs/>
                                <w:sz w:val="20"/>
                                <w:szCs w:val="20"/>
                              </w:rPr>
                              <w:t>+</w:t>
                            </w:r>
                            <w:r w:rsidR="005F246C" w:rsidRPr="00ED5B9E">
                              <w:rPr>
                                <w:rFonts w:ascii="Aptos" w:hAnsi="Aptos" w:cs="Segoe UI"/>
                                <w:b/>
                                <w:bCs/>
                                <w:sz w:val="20"/>
                                <w:szCs w:val="20"/>
                              </w:rPr>
                              <w:t>15</w:t>
                            </w:r>
                            <w:r w:rsidRPr="00ED5B9E">
                              <w:rPr>
                                <w:rFonts w:ascii="Aptos" w:hAnsi="Aptos" w:cs="Segoe UI"/>
                                <w:b/>
                                <w:bCs/>
                                <w:sz w:val="20"/>
                                <w:szCs w:val="20"/>
                              </w:rPr>
                              <w:t xml:space="preserve">% </w:t>
                            </w:r>
                            <w:r w:rsidR="00CD24EC" w:rsidRPr="00ED5B9E">
                              <w:rPr>
                                <w:rFonts w:ascii="Aptos" w:hAnsi="Aptos" w:cs="Segoe UI"/>
                                <w:b/>
                                <w:bCs/>
                                <w:sz w:val="20"/>
                                <w:szCs w:val="20"/>
                              </w:rPr>
                              <w:t>ετησίως</w:t>
                            </w:r>
                            <w:r w:rsidR="00B9164B" w:rsidRPr="00ED5B9E">
                              <w:rPr>
                                <w:rFonts w:ascii="Aptos" w:hAnsi="Aptos" w:cs="Segoe UI"/>
                                <w:b/>
                                <w:bCs/>
                                <w:sz w:val="20"/>
                                <w:szCs w:val="20"/>
                              </w:rPr>
                              <w:t xml:space="preserve"> και 6% σε τριμηνιαία βάση</w:t>
                            </w:r>
                            <w:r w:rsidR="00B9164B" w:rsidRPr="00ED5B9E">
                              <w:rPr>
                                <w:rFonts w:ascii="Aptos" w:hAnsi="Aptos" w:cs="Segoe UI"/>
                                <w:sz w:val="20"/>
                                <w:szCs w:val="20"/>
                              </w:rPr>
                              <w:t xml:space="preserve"> </w:t>
                            </w:r>
                            <w:r w:rsidR="000D6592" w:rsidRPr="00ED5B9E">
                              <w:rPr>
                                <w:rFonts w:ascii="Aptos" w:hAnsi="Aptos" w:cs="Segoe UI"/>
                                <w:sz w:val="20"/>
                                <w:szCs w:val="20"/>
                              </w:rPr>
                              <w:t>αποτυπών</w:t>
                            </w:r>
                            <w:r w:rsidR="00EB0F59" w:rsidRPr="00ED5B9E">
                              <w:rPr>
                                <w:rFonts w:ascii="Aptos" w:hAnsi="Aptos" w:cs="Segoe UI"/>
                                <w:sz w:val="20"/>
                                <w:szCs w:val="20"/>
                              </w:rPr>
                              <w:t xml:space="preserve">ει τον </w:t>
                            </w:r>
                            <w:r w:rsidR="00C461EC" w:rsidRPr="00ED5B9E">
                              <w:rPr>
                                <w:rFonts w:ascii="Aptos" w:hAnsi="Aptos" w:cs="Segoe UI"/>
                                <w:sz w:val="20"/>
                                <w:szCs w:val="20"/>
                              </w:rPr>
                              <w:t xml:space="preserve">αυξημένο όγκο συναλλαγών, με </w:t>
                            </w:r>
                            <w:r w:rsidR="000D6592" w:rsidRPr="00ED5B9E">
                              <w:rPr>
                                <w:rFonts w:ascii="Aptos" w:hAnsi="Aptos" w:cs="Segoe UI"/>
                                <w:sz w:val="20"/>
                                <w:szCs w:val="20"/>
                              </w:rPr>
                              <w:t xml:space="preserve">διψήφια </w:t>
                            </w:r>
                            <w:r w:rsidR="00D571BC" w:rsidRPr="00ED5B9E">
                              <w:rPr>
                                <w:rFonts w:ascii="Aptos" w:hAnsi="Aptos" w:cs="Segoe UI"/>
                                <w:sz w:val="20"/>
                                <w:szCs w:val="20"/>
                              </w:rPr>
                              <w:t xml:space="preserve">ποσοστά </w:t>
                            </w:r>
                            <w:r w:rsidR="000D6592" w:rsidRPr="00ED5B9E">
                              <w:rPr>
                                <w:rFonts w:ascii="Aptos" w:hAnsi="Aptos" w:cs="Segoe UI"/>
                                <w:sz w:val="20"/>
                                <w:szCs w:val="20"/>
                              </w:rPr>
                              <w:t>αύξηση</w:t>
                            </w:r>
                            <w:r w:rsidR="00D571BC" w:rsidRPr="00ED5B9E">
                              <w:rPr>
                                <w:rFonts w:ascii="Aptos" w:hAnsi="Aptos" w:cs="Segoe UI"/>
                                <w:sz w:val="20"/>
                                <w:szCs w:val="20"/>
                              </w:rPr>
                              <w:t>ς</w:t>
                            </w:r>
                            <w:r w:rsidR="000D6592" w:rsidRPr="00ED5B9E">
                              <w:rPr>
                                <w:rFonts w:ascii="Aptos" w:hAnsi="Aptos" w:cs="Segoe UI"/>
                                <w:sz w:val="20"/>
                                <w:szCs w:val="20"/>
                              </w:rPr>
                              <w:t xml:space="preserve"> </w:t>
                            </w:r>
                            <w:r w:rsidR="00B25E65" w:rsidRPr="00ED5B9E">
                              <w:rPr>
                                <w:rFonts w:ascii="Aptos" w:hAnsi="Aptos" w:cs="Segoe UI"/>
                                <w:sz w:val="20"/>
                                <w:szCs w:val="20"/>
                              </w:rPr>
                              <w:t>σε όλ</w:t>
                            </w:r>
                            <w:r w:rsidR="002F4329" w:rsidRPr="00ED5B9E">
                              <w:rPr>
                                <w:rFonts w:ascii="Aptos" w:hAnsi="Aptos" w:cs="Segoe UI"/>
                                <w:sz w:val="20"/>
                                <w:szCs w:val="20"/>
                              </w:rPr>
                              <w:t>ες τις επιμέρους κατηγορίες προμηθειών</w:t>
                            </w:r>
                            <w:r w:rsidR="00B25E65" w:rsidRPr="00ED5B9E">
                              <w:rPr>
                                <w:rFonts w:ascii="Aptos" w:hAnsi="Aptos" w:cs="Segoe UI"/>
                                <w:sz w:val="20"/>
                                <w:szCs w:val="20"/>
                              </w:rPr>
                              <w:t xml:space="preserve">, </w:t>
                            </w:r>
                            <w:r w:rsidR="00E54594" w:rsidRPr="00ED5B9E">
                              <w:rPr>
                                <w:rFonts w:ascii="Aptos" w:hAnsi="Aptos" w:cs="Segoe UI"/>
                                <w:sz w:val="20"/>
                                <w:szCs w:val="20"/>
                              </w:rPr>
                              <w:t xml:space="preserve">ιδιαιτέρως δε </w:t>
                            </w:r>
                            <w:r w:rsidR="00C03161" w:rsidRPr="00ED5B9E">
                              <w:rPr>
                                <w:rFonts w:ascii="Aptos" w:hAnsi="Aptos" w:cs="Segoe UI"/>
                                <w:sz w:val="20"/>
                                <w:szCs w:val="20"/>
                              </w:rPr>
                              <w:t>σ</w:t>
                            </w:r>
                            <w:r w:rsidR="000D6592" w:rsidRPr="00ED5B9E">
                              <w:rPr>
                                <w:rFonts w:ascii="Aptos" w:hAnsi="Aptos" w:cs="Segoe UI"/>
                                <w:sz w:val="20"/>
                                <w:szCs w:val="20"/>
                              </w:rPr>
                              <w:t xml:space="preserve">τις προμήθειες από επενδυτικά προϊόντα και </w:t>
                            </w:r>
                            <w:r w:rsidR="003A107F">
                              <w:rPr>
                                <w:rFonts w:ascii="Aptos" w:hAnsi="Aptos" w:cs="Segoe UI"/>
                                <w:sz w:val="20"/>
                                <w:szCs w:val="20"/>
                              </w:rPr>
                              <w:t>τη</w:t>
                            </w:r>
                            <w:r w:rsidR="00A94970">
                              <w:rPr>
                                <w:rFonts w:ascii="Aptos" w:hAnsi="Aptos" w:cs="Segoe UI"/>
                                <w:sz w:val="20"/>
                                <w:szCs w:val="20"/>
                              </w:rPr>
                              <w:t xml:space="preserve"> </w:t>
                            </w:r>
                            <w:r w:rsidR="000D6592" w:rsidRPr="00ED5B9E">
                              <w:rPr>
                                <w:rFonts w:ascii="Aptos" w:hAnsi="Aptos" w:cs="Segoe UI"/>
                                <w:sz w:val="20"/>
                                <w:szCs w:val="20"/>
                              </w:rPr>
                              <w:t>χορήγηση δανείω</w:t>
                            </w:r>
                            <w:r w:rsidR="00A94970">
                              <w:rPr>
                                <w:rFonts w:ascii="Aptos" w:hAnsi="Aptos" w:cs="Segoe UI"/>
                                <w:sz w:val="20"/>
                                <w:szCs w:val="20"/>
                              </w:rPr>
                              <w:t>ν, με τις τελευταίες να ε</w:t>
                            </w:r>
                            <w:r w:rsidR="00925D9E" w:rsidRPr="00ED5B9E">
                              <w:rPr>
                                <w:rFonts w:ascii="Aptos" w:hAnsi="Aptos" w:cs="Segoe UI"/>
                                <w:sz w:val="20"/>
                                <w:szCs w:val="20"/>
                              </w:rPr>
                              <w:t>πωφελ</w:t>
                            </w:r>
                            <w:r w:rsidR="00A94970">
                              <w:rPr>
                                <w:rFonts w:ascii="Aptos" w:hAnsi="Aptos" w:cs="Segoe UI"/>
                                <w:sz w:val="20"/>
                                <w:szCs w:val="20"/>
                              </w:rPr>
                              <w:t xml:space="preserve">ούνται </w:t>
                            </w:r>
                            <w:r w:rsidR="00925D9E" w:rsidRPr="00ED5B9E">
                              <w:rPr>
                                <w:rFonts w:ascii="Aptos" w:hAnsi="Aptos" w:cs="Segoe UI"/>
                                <w:sz w:val="20"/>
                                <w:szCs w:val="20"/>
                              </w:rPr>
                              <w:t>από την ανάκαμψη της νέας παραγωγής</w:t>
                            </w:r>
                            <w:r w:rsidR="00925D9E" w:rsidRPr="00ED5B9E">
                              <w:rPr>
                                <w:sz w:val="20"/>
                                <w:szCs w:val="20"/>
                              </w:rPr>
                              <w:t xml:space="preserve"> </w:t>
                            </w:r>
                            <w:r w:rsidR="00925D9E" w:rsidRPr="00ED5B9E">
                              <w:rPr>
                                <w:rFonts w:ascii="Aptos" w:hAnsi="Aptos" w:cs="Segoe UI"/>
                                <w:sz w:val="20"/>
                                <w:szCs w:val="20"/>
                              </w:rPr>
                              <w:t>δανείων</w:t>
                            </w:r>
                            <w:r w:rsidR="000D6592" w:rsidRPr="00ED5B9E">
                              <w:rPr>
                                <w:rFonts w:ascii="Aptos" w:hAnsi="Aptos" w:cs="Segoe UI"/>
                                <w:sz w:val="20"/>
                                <w:szCs w:val="20"/>
                              </w:rPr>
                              <w:t>. Ο αριθμός των συναλλαγών αυξήθηκε κατά +1</w:t>
                            </w:r>
                            <w:r w:rsidR="007475C1" w:rsidRPr="00ED5B9E">
                              <w:rPr>
                                <w:rFonts w:ascii="Aptos" w:hAnsi="Aptos" w:cs="Segoe UI"/>
                                <w:sz w:val="20"/>
                                <w:szCs w:val="20"/>
                              </w:rPr>
                              <w:t>0</w:t>
                            </w:r>
                            <w:r w:rsidR="000D6592" w:rsidRPr="00ED5B9E">
                              <w:rPr>
                                <w:rFonts w:ascii="Aptos" w:hAnsi="Aptos" w:cs="Segoe UI"/>
                                <w:sz w:val="20"/>
                                <w:szCs w:val="20"/>
                              </w:rPr>
                              <w:t xml:space="preserve">% </w:t>
                            </w:r>
                            <w:r w:rsidR="00007C26" w:rsidRPr="00ED5B9E">
                              <w:rPr>
                                <w:rFonts w:ascii="Aptos" w:hAnsi="Aptos" w:cs="Segoe UI"/>
                                <w:sz w:val="20"/>
                                <w:szCs w:val="20"/>
                              </w:rPr>
                              <w:t>ετησίως</w:t>
                            </w:r>
                            <w:r w:rsidR="000D6592" w:rsidRPr="00ED5B9E">
                              <w:rPr>
                                <w:rFonts w:ascii="Aptos" w:hAnsi="Aptos" w:cs="Segoe UI"/>
                                <w:sz w:val="20"/>
                                <w:szCs w:val="20"/>
                              </w:rPr>
                              <w:t xml:space="preserve">, </w:t>
                            </w:r>
                            <w:r w:rsidR="001A76A4" w:rsidRPr="00ED5B9E">
                              <w:rPr>
                                <w:rFonts w:ascii="Aptos" w:hAnsi="Aptos" w:cs="Segoe UI"/>
                                <w:sz w:val="20"/>
                                <w:szCs w:val="20"/>
                              </w:rPr>
                              <w:t>ως αποτέλεσμα της</w:t>
                            </w:r>
                            <w:r w:rsidR="000D6592" w:rsidRPr="00ED5B9E">
                              <w:rPr>
                                <w:rFonts w:ascii="Aptos" w:hAnsi="Aptos" w:cs="Segoe UI"/>
                                <w:sz w:val="20"/>
                                <w:szCs w:val="20"/>
                              </w:rPr>
                              <w:t xml:space="preserve"> αύξηση</w:t>
                            </w:r>
                            <w:r w:rsidR="001A76A4" w:rsidRPr="00ED5B9E">
                              <w:rPr>
                                <w:rFonts w:ascii="Aptos" w:hAnsi="Aptos" w:cs="Segoe UI"/>
                                <w:sz w:val="20"/>
                                <w:szCs w:val="20"/>
                              </w:rPr>
                              <w:t>ς</w:t>
                            </w:r>
                            <w:r w:rsidR="000D6592" w:rsidRPr="00ED5B9E">
                              <w:rPr>
                                <w:rFonts w:ascii="Aptos" w:hAnsi="Aptos" w:cs="Segoe UI"/>
                                <w:sz w:val="20"/>
                                <w:szCs w:val="20"/>
                              </w:rPr>
                              <w:t xml:space="preserve"> των </w:t>
                            </w:r>
                            <w:r w:rsidR="00DB5787" w:rsidRPr="00ED5B9E">
                              <w:rPr>
                                <w:rFonts w:ascii="Aptos" w:hAnsi="Aptos" w:cs="Segoe UI"/>
                                <w:sz w:val="20"/>
                                <w:szCs w:val="20"/>
                              </w:rPr>
                              <w:t>ψηφιακ</w:t>
                            </w:r>
                            <w:r w:rsidR="00D0739D">
                              <w:rPr>
                                <w:rFonts w:ascii="Aptos" w:hAnsi="Aptos" w:cs="Segoe UI"/>
                                <w:sz w:val="20"/>
                                <w:szCs w:val="20"/>
                              </w:rPr>
                              <w:t>ών</w:t>
                            </w:r>
                            <w:r w:rsidR="007E27FE" w:rsidRPr="00ED5B9E">
                              <w:rPr>
                                <w:rFonts w:ascii="Aptos" w:hAnsi="Aptos" w:cs="Segoe UI"/>
                                <w:sz w:val="20"/>
                                <w:szCs w:val="20"/>
                              </w:rPr>
                              <w:t xml:space="preserve"> </w:t>
                            </w:r>
                            <w:r w:rsidR="00D0739D" w:rsidRPr="00ED5B9E">
                              <w:rPr>
                                <w:rFonts w:ascii="Aptos" w:hAnsi="Aptos" w:cs="Segoe UI"/>
                                <w:sz w:val="20"/>
                                <w:szCs w:val="20"/>
                              </w:rPr>
                              <w:t>καναλι</w:t>
                            </w:r>
                            <w:r w:rsidR="00D0739D">
                              <w:rPr>
                                <w:rFonts w:ascii="Aptos" w:hAnsi="Aptos" w:cs="Segoe UI"/>
                                <w:sz w:val="20"/>
                                <w:szCs w:val="20"/>
                              </w:rPr>
                              <w:t xml:space="preserve">ών </w:t>
                            </w:r>
                            <w:r w:rsidR="000D6592" w:rsidRPr="00ED5B9E">
                              <w:rPr>
                                <w:rFonts w:ascii="Aptos" w:hAnsi="Aptos" w:cs="Segoe UI"/>
                                <w:sz w:val="20"/>
                                <w:szCs w:val="20"/>
                              </w:rPr>
                              <w:t>κατά +2</w:t>
                            </w:r>
                            <w:r w:rsidR="007475C1" w:rsidRPr="00ED5B9E">
                              <w:rPr>
                                <w:rFonts w:ascii="Aptos" w:hAnsi="Aptos" w:cs="Segoe UI"/>
                                <w:sz w:val="20"/>
                                <w:szCs w:val="20"/>
                              </w:rPr>
                              <w:t>2</w:t>
                            </w:r>
                            <w:r w:rsidR="000D6592" w:rsidRPr="00ED5B9E">
                              <w:rPr>
                                <w:rFonts w:ascii="Aptos" w:hAnsi="Aptos" w:cs="Segoe UI"/>
                                <w:sz w:val="20"/>
                                <w:szCs w:val="20"/>
                              </w:rPr>
                              <w:t>% σε ετήσια βάση</w:t>
                            </w:r>
                          </w:p>
                          <w:p w14:paraId="3882D97F" w14:textId="116B35DA" w:rsidR="00455480" w:rsidRPr="00ED5B9E" w:rsidRDefault="00107F36" w:rsidP="007B3D59">
                            <w:pPr>
                              <w:numPr>
                                <w:ilvl w:val="1"/>
                                <w:numId w:val="6"/>
                              </w:numPr>
                              <w:spacing w:before="120"/>
                              <w:rPr>
                                <w:rFonts w:ascii="Aptos" w:hAnsi="Aptos" w:cs="Segoe UI"/>
                                <w:sz w:val="20"/>
                                <w:szCs w:val="20"/>
                              </w:rPr>
                            </w:pPr>
                            <w:r w:rsidRPr="00ED5B9E">
                              <w:rPr>
                                <w:rFonts w:ascii="Aptos" w:hAnsi="Aptos" w:cs="Segoe UI"/>
                                <w:b/>
                                <w:bCs/>
                                <w:sz w:val="20"/>
                                <w:szCs w:val="20"/>
                              </w:rPr>
                              <w:t>Συνεχής</w:t>
                            </w:r>
                            <w:r w:rsidR="00455480" w:rsidRPr="00ED5B9E">
                              <w:rPr>
                                <w:rFonts w:ascii="Aptos" w:hAnsi="Aptos" w:cs="Segoe UI"/>
                                <w:b/>
                                <w:bCs/>
                                <w:sz w:val="20"/>
                                <w:szCs w:val="20"/>
                              </w:rPr>
                              <w:t xml:space="preserve"> </w:t>
                            </w:r>
                            <w:r w:rsidR="008774A2" w:rsidRPr="00ED5B9E">
                              <w:rPr>
                                <w:rFonts w:ascii="Aptos" w:hAnsi="Aptos" w:cs="Segoe UI"/>
                                <w:b/>
                                <w:bCs/>
                                <w:sz w:val="20"/>
                                <w:szCs w:val="20"/>
                              </w:rPr>
                              <w:t>συγκράτηση</w:t>
                            </w:r>
                            <w:r w:rsidR="00455480" w:rsidRPr="00ED5B9E">
                              <w:rPr>
                                <w:rFonts w:ascii="Aptos" w:hAnsi="Aptos" w:cs="Segoe UI"/>
                                <w:b/>
                                <w:bCs/>
                                <w:sz w:val="20"/>
                                <w:szCs w:val="20"/>
                              </w:rPr>
                              <w:t xml:space="preserve"> τ</w:t>
                            </w:r>
                            <w:r w:rsidRPr="00ED5B9E">
                              <w:rPr>
                                <w:rFonts w:ascii="Aptos" w:hAnsi="Aptos" w:cs="Segoe UI"/>
                                <w:b/>
                                <w:bCs/>
                                <w:sz w:val="20"/>
                                <w:szCs w:val="20"/>
                              </w:rPr>
                              <w:t>ων λειτουργικών δαπανών</w:t>
                            </w:r>
                            <w:r w:rsidR="006F19DE" w:rsidRPr="00ED5B9E">
                              <w:rPr>
                                <w:rFonts w:ascii="Aptos" w:hAnsi="Aptos" w:cs="Segoe UI"/>
                                <w:b/>
                                <w:bCs/>
                                <w:sz w:val="20"/>
                                <w:szCs w:val="20"/>
                              </w:rPr>
                              <w:t xml:space="preserve"> </w:t>
                            </w:r>
                            <w:r w:rsidR="00CE1D3D">
                              <w:rPr>
                                <w:rFonts w:ascii="Aptos" w:hAnsi="Aptos" w:cs="Segoe UI"/>
                                <w:b/>
                                <w:bCs/>
                                <w:sz w:val="20"/>
                                <w:szCs w:val="20"/>
                              </w:rPr>
                              <w:t xml:space="preserve">κατά το </w:t>
                            </w:r>
                            <w:r w:rsidR="006F19DE" w:rsidRPr="00ED5B9E">
                              <w:rPr>
                                <w:rFonts w:ascii="Aptos" w:hAnsi="Aptos" w:cs="Segoe UI"/>
                                <w:b/>
                                <w:bCs/>
                                <w:sz w:val="20"/>
                                <w:szCs w:val="20"/>
                              </w:rPr>
                              <w:t xml:space="preserve">Α’ </w:t>
                            </w:r>
                            <w:r w:rsidR="00CE1D3D" w:rsidRPr="00ED5B9E">
                              <w:rPr>
                                <w:rFonts w:ascii="Aptos" w:hAnsi="Aptos" w:cs="Segoe UI"/>
                                <w:b/>
                                <w:bCs/>
                                <w:sz w:val="20"/>
                                <w:szCs w:val="20"/>
                              </w:rPr>
                              <w:t>εξάμηνο</w:t>
                            </w:r>
                            <w:r w:rsidR="006F19DE" w:rsidRPr="00ED5B9E">
                              <w:rPr>
                                <w:rFonts w:ascii="Aptos" w:hAnsi="Aptos" w:cs="Segoe UI"/>
                                <w:b/>
                                <w:bCs/>
                                <w:sz w:val="20"/>
                                <w:szCs w:val="20"/>
                              </w:rPr>
                              <w:t xml:space="preserve"> 2024</w:t>
                            </w:r>
                            <w:r w:rsidR="00455480" w:rsidRPr="00ED5B9E">
                              <w:rPr>
                                <w:rFonts w:ascii="Aptos" w:hAnsi="Aptos" w:cs="Segoe UI"/>
                                <w:b/>
                                <w:bCs/>
                                <w:sz w:val="20"/>
                                <w:szCs w:val="20"/>
                              </w:rPr>
                              <w:t xml:space="preserve">, </w:t>
                            </w:r>
                            <w:r w:rsidR="006F19DE" w:rsidRPr="00ED5B9E">
                              <w:rPr>
                                <w:rFonts w:ascii="Aptos" w:hAnsi="Aptos" w:cs="Segoe UI"/>
                                <w:sz w:val="20"/>
                                <w:szCs w:val="20"/>
                              </w:rPr>
                              <w:t>με το κόστος τ</w:t>
                            </w:r>
                            <w:r w:rsidR="0096609E">
                              <w:rPr>
                                <w:rFonts w:ascii="Aptos" w:hAnsi="Aptos" w:cs="Segoe UI"/>
                                <w:sz w:val="20"/>
                                <w:szCs w:val="20"/>
                              </w:rPr>
                              <w:t>ου</w:t>
                            </w:r>
                            <w:r w:rsidR="006F19DE" w:rsidRPr="00ED5B9E">
                              <w:rPr>
                                <w:rFonts w:ascii="Aptos" w:hAnsi="Aptos" w:cs="Segoe UI"/>
                                <w:sz w:val="20"/>
                                <w:szCs w:val="20"/>
                              </w:rPr>
                              <w:t xml:space="preserve"> Β’ τρ</w:t>
                            </w:r>
                            <w:r w:rsidR="0096609E">
                              <w:rPr>
                                <w:rFonts w:ascii="Aptos" w:hAnsi="Aptos" w:cs="Segoe UI"/>
                                <w:sz w:val="20"/>
                                <w:szCs w:val="20"/>
                              </w:rPr>
                              <w:t>ιμήνου</w:t>
                            </w:r>
                            <w:r w:rsidR="006F19DE" w:rsidRPr="00ED5B9E">
                              <w:rPr>
                                <w:rFonts w:ascii="Aptos" w:hAnsi="Aptos" w:cs="Segoe UI"/>
                                <w:sz w:val="20"/>
                                <w:szCs w:val="20"/>
                              </w:rPr>
                              <w:t xml:space="preserve"> 2024 να παραμένει αμετάβλητο σε τριμηνιαία βάση.</w:t>
                            </w:r>
                            <w:r w:rsidR="00B625C5">
                              <w:rPr>
                                <w:rFonts w:ascii="Aptos" w:hAnsi="Aptos" w:cs="Segoe UI"/>
                                <w:sz w:val="20"/>
                                <w:szCs w:val="20"/>
                              </w:rPr>
                              <w:t xml:space="preserve"> Σε συγκρίσιμη βάση</w:t>
                            </w:r>
                            <w:r w:rsidR="00B625C5" w:rsidRPr="00B625C5">
                              <w:rPr>
                                <w:rFonts w:ascii="Aptos" w:hAnsi="Aptos" w:cs="Segoe UI"/>
                                <w:sz w:val="20"/>
                                <w:szCs w:val="20"/>
                                <w:vertAlign w:val="superscript"/>
                              </w:rPr>
                              <w:t>1</w:t>
                            </w:r>
                            <w:r w:rsidR="00CA7DA4" w:rsidRPr="00CA7DA4">
                              <w:rPr>
                                <w:rFonts w:ascii="Aptos" w:hAnsi="Aptos" w:cs="Segoe UI"/>
                                <w:sz w:val="20"/>
                                <w:szCs w:val="20"/>
                              </w:rPr>
                              <w:t>,</w:t>
                            </w:r>
                            <w:r w:rsidR="00B625C5">
                              <w:rPr>
                                <w:rFonts w:ascii="Aptos" w:hAnsi="Aptos" w:cs="Segoe UI"/>
                                <w:sz w:val="20"/>
                                <w:szCs w:val="20"/>
                              </w:rPr>
                              <w:t xml:space="preserve"> </w:t>
                            </w:r>
                            <w:r w:rsidR="006F19DE" w:rsidRPr="00ED5B9E">
                              <w:rPr>
                                <w:rFonts w:ascii="Aptos" w:hAnsi="Aptos" w:cs="Segoe UI"/>
                                <w:sz w:val="20"/>
                                <w:szCs w:val="20"/>
                              </w:rPr>
                              <w:t xml:space="preserve">οι λειτουργικές δαπάνες αυξήθηκαν </w:t>
                            </w:r>
                            <w:r w:rsidR="00B342D1" w:rsidRPr="00ED5B9E">
                              <w:rPr>
                                <w:rFonts w:ascii="Aptos" w:hAnsi="Aptos" w:cs="Segoe UI"/>
                                <w:sz w:val="20"/>
                                <w:szCs w:val="20"/>
                              </w:rPr>
                              <w:t xml:space="preserve">μόλις </w:t>
                            </w:r>
                            <w:r w:rsidR="006F19DE" w:rsidRPr="00ED5B9E">
                              <w:rPr>
                                <w:rFonts w:ascii="Aptos" w:hAnsi="Aptos" w:cs="Segoe UI"/>
                                <w:sz w:val="20"/>
                                <w:szCs w:val="20"/>
                              </w:rPr>
                              <w:t xml:space="preserve">κατά </w:t>
                            </w:r>
                            <w:r w:rsidR="0080314F" w:rsidRPr="00ED5B9E">
                              <w:rPr>
                                <w:rFonts w:ascii="Aptos" w:hAnsi="Aptos" w:cs="Segoe UI"/>
                                <w:sz w:val="20"/>
                                <w:szCs w:val="20"/>
                              </w:rPr>
                              <w:t>+</w:t>
                            </w:r>
                            <w:r w:rsidR="006F19DE" w:rsidRPr="00ED5B9E">
                              <w:rPr>
                                <w:rFonts w:ascii="Aptos" w:hAnsi="Aptos" w:cs="Segoe UI"/>
                                <w:sz w:val="20"/>
                                <w:szCs w:val="20"/>
                              </w:rPr>
                              <w:t xml:space="preserve">3,6% </w:t>
                            </w:r>
                            <w:r w:rsidR="00B625C5">
                              <w:rPr>
                                <w:rFonts w:ascii="Aptos" w:hAnsi="Aptos" w:cs="Segoe UI"/>
                                <w:sz w:val="20"/>
                                <w:szCs w:val="20"/>
                              </w:rPr>
                              <w:t>ετησίως</w:t>
                            </w:r>
                            <w:r w:rsidR="00B625C5" w:rsidRPr="00B625C5">
                              <w:rPr>
                                <w:rFonts w:ascii="Aptos" w:hAnsi="Aptos" w:cs="Segoe UI"/>
                                <w:sz w:val="20"/>
                                <w:szCs w:val="20"/>
                              </w:rPr>
                              <w:t xml:space="preserve"> </w:t>
                            </w:r>
                            <w:r w:rsidR="00B625C5">
                              <w:rPr>
                                <w:rFonts w:ascii="Aptos" w:hAnsi="Aptos" w:cs="Segoe UI"/>
                                <w:sz w:val="20"/>
                                <w:szCs w:val="20"/>
                              </w:rPr>
                              <w:t>τ</w:t>
                            </w:r>
                            <w:r w:rsidR="00B625C5" w:rsidRPr="00ED5B9E">
                              <w:rPr>
                                <w:rFonts w:ascii="Aptos" w:hAnsi="Aptos" w:cs="Segoe UI"/>
                                <w:sz w:val="20"/>
                                <w:szCs w:val="20"/>
                              </w:rPr>
                              <w:t>ο Α’ εξάμηνο 2024</w:t>
                            </w:r>
                            <w:r w:rsidR="006F19DE" w:rsidRPr="00ED5B9E">
                              <w:rPr>
                                <w:rFonts w:ascii="Aptos" w:hAnsi="Aptos" w:cs="Segoe UI"/>
                                <w:sz w:val="20"/>
                                <w:szCs w:val="20"/>
                              </w:rPr>
                              <w:t>, με το</w:t>
                            </w:r>
                            <w:r w:rsidR="00804206" w:rsidRPr="00ED5B9E">
                              <w:rPr>
                                <w:rFonts w:ascii="Aptos" w:hAnsi="Aptos" w:cs="Segoe UI"/>
                                <w:sz w:val="20"/>
                                <w:szCs w:val="20"/>
                              </w:rPr>
                              <w:t xml:space="preserve"> </w:t>
                            </w:r>
                            <w:r w:rsidR="002F187C" w:rsidRPr="00ED5B9E">
                              <w:rPr>
                                <w:rFonts w:ascii="Aptos" w:hAnsi="Aptos" w:cs="Segoe UI"/>
                                <w:sz w:val="20"/>
                                <w:szCs w:val="20"/>
                              </w:rPr>
                              <w:t xml:space="preserve">δείκτη κόστους προς οργανικά έσοδα </w:t>
                            </w:r>
                            <w:r w:rsidR="006F19DE" w:rsidRPr="00ED5B9E">
                              <w:rPr>
                                <w:rFonts w:ascii="Aptos" w:hAnsi="Aptos" w:cs="Segoe UI"/>
                                <w:sz w:val="20"/>
                                <w:szCs w:val="20"/>
                              </w:rPr>
                              <w:t xml:space="preserve">να διατηρείται στο </w:t>
                            </w:r>
                            <w:r w:rsidR="00295936" w:rsidRPr="00ED5B9E">
                              <w:rPr>
                                <w:rFonts w:ascii="Aptos" w:hAnsi="Aptos" w:cs="Segoe UI"/>
                                <w:sz w:val="20"/>
                                <w:szCs w:val="20"/>
                              </w:rPr>
                              <w:t xml:space="preserve">30% </w:t>
                            </w:r>
                          </w:p>
                          <w:p w14:paraId="7AF2A9DA" w14:textId="4CC9ADDC" w:rsidR="00487677" w:rsidRPr="00ED5B9E" w:rsidRDefault="008774A2" w:rsidP="00C971AE">
                            <w:pPr>
                              <w:numPr>
                                <w:ilvl w:val="1"/>
                                <w:numId w:val="6"/>
                              </w:numPr>
                              <w:spacing w:before="120"/>
                              <w:rPr>
                                <w:rFonts w:ascii="Aptos" w:hAnsi="Aptos" w:cs="Segoe UI"/>
                                <w:sz w:val="20"/>
                                <w:szCs w:val="20"/>
                              </w:rPr>
                            </w:pPr>
                            <w:r w:rsidRPr="00ED5B9E">
                              <w:rPr>
                                <w:rFonts w:ascii="Aptos" w:hAnsi="Aptos" w:cs="Segoe UI"/>
                                <w:sz w:val="20"/>
                                <w:szCs w:val="20"/>
                              </w:rPr>
                              <w:t xml:space="preserve">Το </w:t>
                            </w:r>
                            <w:r w:rsidRPr="00ED5B9E">
                              <w:rPr>
                                <w:rFonts w:ascii="Aptos" w:hAnsi="Aptos" w:cs="Segoe UI"/>
                                <w:b/>
                                <w:bCs/>
                                <w:sz w:val="20"/>
                                <w:szCs w:val="20"/>
                              </w:rPr>
                              <w:t>κόστος πιστωτικού κινδύνου</w:t>
                            </w:r>
                            <w:r w:rsidRPr="00ED5B9E">
                              <w:rPr>
                                <w:rFonts w:ascii="Aptos" w:hAnsi="Aptos" w:cs="Segoe UI"/>
                                <w:sz w:val="20"/>
                                <w:szCs w:val="20"/>
                              </w:rPr>
                              <w:t xml:space="preserve"> διαμορφώθηκε σε </w:t>
                            </w:r>
                            <w:r w:rsidR="00F23AA9" w:rsidRPr="00ED5B9E">
                              <w:rPr>
                                <w:rFonts w:ascii="Aptos" w:hAnsi="Aptos" w:cs="Segoe UI"/>
                                <w:sz w:val="20"/>
                                <w:szCs w:val="20"/>
                              </w:rPr>
                              <w:t>55μ</w:t>
                            </w:r>
                            <w:r w:rsidRPr="00ED5B9E">
                              <w:rPr>
                                <w:rFonts w:ascii="Aptos" w:hAnsi="Aptos" w:cs="Segoe UI"/>
                                <w:sz w:val="20"/>
                                <w:szCs w:val="20"/>
                              </w:rPr>
                              <w:t>.β</w:t>
                            </w:r>
                            <w:r w:rsidR="005B50E6">
                              <w:rPr>
                                <w:rFonts w:ascii="Aptos" w:hAnsi="Aptos" w:cs="Segoe UI"/>
                                <w:sz w:val="20"/>
                                <w:szCs w:val="20"/>
                              </w:rPr>
                              <w:t>.</w:t>
                            </w:r>
                            <w:r w:rsidR="005B50E6" w:rsidRPr="005B50E6">
                              <w:rPr>
                                <w:rFonts w:ascii="Aptos" w:hAnsi="Aptos" w:cs="Segoe UI"/>
                                <w:sz w:val="20"/>
                                <w:szCs w:val="20"/>
                              </w:rPr>
                              <w:t xml:space="preserve"> </w:t>
                            </w:r>
                            <w:r w:rsidR="005B50E6" w:rsidRPr="00ED5B9E">
                              <w:rPr>
                                <w:rFonts w:ascii="Aptos" w:hAnsi="Aptos" w:cs="Segoe UI"/>
                                <w:sz w:val="20"/>
                                <w:szCs w:val="20"/>
                              </w:rPr>
                              <w:t>το Α’ εξάμηνο 2024</w:t>
                            </w:r>
                            <w:r w:rsidR="00C03509" w:rsidRPr="00ED5B9E">
                              <w:rPr>
                                <w:rFonts w:ascii="Aptos" w:hAnsi="Aptos" w:cs="Segoe UI"/>
                                <w:sz w:val="20"/>
                                <w:szCs w:val="20"/>
                              </w:rPr>
                              <w:t xml:space="preserve">, </w:t>
                            </w:r>
                            <w:r w:rsidRPr="00ED5B9E">
                              <w:rPr>
                                <w:rFonts w:ascii="Aptos" w:hAnsi="Aptos" w:cs="Segoe UI"/>
                                <w:sz w:val="20"/>
                                <w:szCs w:val="20"/>
                              </w:rPr>
                              <w:t xml:space="preserve">αντανακλώντας </w:t>
                            </w:r>
                            <w:r w:rsidR="00CD30DA" w:rsidRPr="00ED5B9E">
                              <w:rPr>
                                <w:rFonts w:ascii="Aptos" w:hAnsi="Aptos" w:cs="Segoe UI"/>
                                <w:sz w:val="20"/>
                                <w:szCs w:val="20"/>
                              </w:rPr>
                              <w:t xml:space="preserve">αμελητέες </w:t>
                            </w:r>
                            <w:r w:rsidR="00E43204">
                              <w:rPr>
                                <w:rFonts w:ascii="Aptos" w:hAnsi="Aptos" w:cs="Segoe UI"/>
                                <w:sz w:val="20"/>
                                <w:szCs w:val="20"/>
                              </w:rPr>
                              <w:t xml:space="preserve">οργανικές </w:t>
                            </w:r>
                            <w:r w:rsidR="00CD30DA" w:rsidRPr="00ED5B9E">
                              <w:rPr>
                                <w:rFonts w:ascii="Aptos" w:hAnsi="Aptos" w:cs="Segoe UI"/>
                                <w:sz w:val="20"/>
                                <w:szCs w:val="20"/>
                              </w:rPr>
                              <w:t xml:space="preserve">ροές ΜΕΑ </w:t>
                            </w:r>
                          </w:p>
                          <w:p w14:paraId="4035267D" w14:textId="0271DB72" w:rsidR="00F73467" w:rsidRPr="00ED5B9E" w:rsidRDefault="00F73467" w:rsidP="00C971AE">
                            <w:pPr>
                              <w:numPr>
                                <w:ilvl w:val="1"/>
                                <w:numId w:val="6"/>
                              </w:numPr>
                              <w:spacing w:before="120"/>
                              <w:rPr>
                                <w:rFonts w:ascii="Aptos" w:hAnsi="Aptos" w:cs="Segoe UI"/>
                                <w:sz w:val="20"/>
                                <w:szCs w:val="20"/>
                              </w:rPr>
                            </w:pPr>
                            <w:r w:rsidRPr="00ED5B9E">
                              <w:rPr>
                                <w:rFonts w:ascii="Aptos" w:hAnsi="Aptos" w:cs="Segoe UI"/>
                                <w:sz w:val="20"/>
                                <w:szCs w:val="20"/>
                              </w:rPr>
                              <w:t xml:space="preserve">Ο </w:t>
                            </w:r>
                            <w:r w:rsidRPr="00ED5B9E">
                              <w:rPr>
                                <w:rFonts w:ascii="Aptos" w:hAnsi="Aptos" w:cs="Segoe UI"/>
                                <w:b/>
                                <w:bCs/>
                                <w:sz w:val="20"/>
                                <w:szCs w:val="20"/>
                              </w:rPr>
                              <w:t>δείκτης απόδοσης ιδίων κεφαλαίων</w:t>
                            </w:r>
                            <w:r w:rsidRPr="00ED5B9E">
                              <w:rPr>
                                <w:rFonts w:ascii="Aptos" w:hAnsi="Aptos" w:cs="Segoe UI"/>
                                <w:sz w:val="20"/>
                                <w:szCs w:val="20"/>
                              </w:rPr>
                              <w:t xml:space="preserve"> διαμορφώθηκε στο 1</w:t>
                            </w:r>
                            <w:r w:rsidR="00430DB2" w:rsidRPr="00ED5B9E">
                              <w:rPr>
                                <w:rFonts w:ascii="Aptos" w:hAnsi="Aptos" w:cs="Segoe UI"/>
                                <w:sz w:val="20"/>
                                <w:szCs w:val="20"/>
                              </w:rPr>
                              <w:t>7,</w:t>
                            </w:r>
                            <w:r w:rsidR="00CD30DA" w:rsidRPr="00ED5B9E">
                              <w:rPr>
                                <w:rFonts w:ascii="Aptos" w:hAnsi="Aptos" w:cs="Segoe UI"/>
                                <w:sz w:val="20"/>
                                <w:szCs w:val="20"/>
                              </w:rPr>
                              <w:t>4</w:t>
                            </w:r>
                            <w:r w:rsidRPr="00ED5B9E">
                              <w:rPr>
                                <w:rFonts w:ascii="Aptos" w:hAnsi="Aptos" w:cs="Segoe UI"/>
                                <w:sz w:val="20"/>
                                <w:szCs w:val="20"/>
                              </w:rPr>
                              <w:t>%</w:t>
                            </w:r>
                            <w:r w:rsidR="00430DB2" w:rsidRPr="00ED5B9E">
                              <w:rPr>
                                <w:rFonts w:ascii="Aptos" w:hAnsi="Aptos" w:cs="Segoe UI"/>
                                <w:sz w:val="20"/>
                                <w:szCs w:val="20"/>
                              </w:rPr>
                              <w:t xml:space="preserve"> σε επίπεδο οργανικών κερδών μετά φόρων και σε 1</w:t>
                            </w:r>
                            <w:r w:rsidR="00CD30DA" w:rsidRPr="00ED5B9E">
                              <w:rPr>
                                <w:rFonts w:ascii="Aptos" w:hAnsi="Aptos" w:cs="Segoe UI"/>
                                <w:sz w:val="20"/>
                                <w:szCs w:val="20"/>
                              </w:rPr>
                              <w:t>8</w:t>
                            </w:r>
                            <w:r w:rsidR="00430DB2" w:rsidRPr="00ED5B9E">
                              <w:rPr>
                                <w:rFonts w:ascii="Aptos" w:hAnsi="Aptos" w:cs="Segoe UI"/>
                                <w:sz w:val="20"/>
                                <w:szCs w:val="20"/>
                              </w:rPr>
                              <w:t>,</w:t>
                            </w:r>
                            <w:r w:rsidR="00CD30DA" w:rsidRPr="00ED5B9E">
                              <w:rPr>
                                <w:rFonts w:ascii="Aptos" w:hAnsi="Aptos" w:cs="Segoe UI"/>
                                <w:sz w:val="20"/>
                                <w:szCs w:val="20"/>
                              </w:rPr>
                              <w:t>1</w:t>
                            </w:r>
                            <w:r w:rsidR="00430DB2" w:rsidRPr="00ED5B9E">
                              <w:rPr>
                                <w:rFonts w:ascii="Aptos" w:hAnsi="Aptos" w:cs="Segoe UI"/>
                                <w:sz w:val="20"/>
                                <w:szCs w:val="20"/>
                              </w:rPr>
                              <w:t>% σε επίπεδο αναλογούντων κερδών μετά φόρων</w:t>
                            </w:r>
                            <w:r w:rsidR="0002285A" w:rsidRPr="0002285A">
                              <w:rPr>
                                <w:rFonts w:ascii="Aptos" w:hAnsi="Aptos" w:cs="Segoe UI"/>
                                <w:sz w:val="20"/>
                                <w:szCs w:val="20"/>
                              </w:rPr>
                              <w:t xml:space="preserve"> </w:t>
                            </w:r>
                            <w:r w:rsidR="0002285A" w:rsidRPr="00ED5B9E">
                              <w:rPr>
                                <w:rFonts w:ascii="Aptos" w:hAnsi="Aptos" w:cs="Segoe UI"/>
                                <w:sz w:val="20"/>
                                <w:szCs w:val="20"/>
                              </w:rPr>
                              <w:t>το Α’ εξάμηνο 2024</w:t>
                            </w:r>
                            <w:r w:rsidRPr="00ED5B9E">
                              <w:rPr>
                                <w:rFonts w:ascii="Aptos" w:hAnsi="Aptos" w:cs="Segoe UI"/>
                                <w:sz w:val="20"/>
                                <w:szCs w:val="20"/>
                              </w:rPr>
                              <w:t>, χωρίς να αναπροσαρμόζουμε για το υπερβάλλον κεφάλαιο CET1 άνω των εποπτικών ορίων</w:t>
                            </w:r>
                          </w:p>
                          <w:p w14:paraId="769F548B" w14:textId="2E1901C4" w:rsidR="00CD30DA" w:rsidRPr="00B625C5" w:rsidRDefault="00E45478" w:rsidP="00C971AE">
                            <w:pPr>
                              <w:numPr>
                                <w:ilvl w:val="1"/>
                                <w:numId w:val="6"/>
                              </w:numPr>
                              <w:spacing w:before="120"/>
                              <w:rPr>
                                <w:rFonts w:ascii="Aptos" w:hAnsi="Aptos" w:cs="Segoe UI"/>
                                <w:sz w:val="20"/>
                                <w:szCs w:val="20"/>
                              </w:rPr>
                            </w:pPr>
                            <w:r w:rsidRPr="00ED5B9E">
                              <w:rPr>
                                <w:rFonts w:ascii="Aptos" w:hAnsi="Aptos" w:cs="Segoe UI"/>
                                <w:sz w:val="20"/>
                                <w:szCs w:val="20"/>
                              </w:rPr>
                              <w:t>Οι οικονομικές μας επιδόσεις το Α’ εξάμηνο 2024 οδήγησ</w:t>
                            </w:r>
                            <w:r w:rsidR="00A95F24" w:rsidRPr="00ED5B9E">
                              <w:rPr>
                                <w:rFonts w:ascii="Aptos" w:hAnsi="Aptos" w:cs="Segoe UI"/>
                                <w:sz w:val="20"/>
                                <w:szCs w:val="20"/>
                              </w:rPr>
                              <w:t>αν</w:t>
                            </w:r>
                            <w:r w:rsidRPr="00ED5B9E">
                              <w:rPr>
                                <w:rFonts w:ascii="Aptos" w:hAnsi="Aptos" w:cs="Segoe UI"/>
                                <w:sz w:val="20"/>
                                <w:szCs w:val="20"/>
                              </w:rPr>
                              <w:t xml:space="preserve"> σε </w:t>
                            </w:r>
                            <w:r w:rsidRPr="00ED5B9E">
                              <w:rPr>
                                <w:rFonts w:ascii="Aptos" w:hAnsi="Aptos" w:cs="Segoe UI"/>
                                <w:b/>
                                <w:bCs/>
                                <w:sz w:val="20"/>
                                <w:szCs w:val="20"/>
                              </w:rPr>
                              <w:t xml:space="preserve">αναβάθμιση των στόχων </w:t>
                            </w:r>
                            <w:r w:rsidR="00E05DDE">
                              <w:rPr>
                                <w:rFonts w:ascii="Aptos" w:hAnsi="Aptos" w:cs="Segoe UI"/>
                                <w:b/>
                                <w:bCs/>
                                <w:sz w:val="20"/>
                                <w:szCs w:val="20"/>
                              </w:rPr>
                              <w:t xml:space="preserve">μας σε όλους τους βασικούς </w:t>
                            </w:r>
                            <w:r w:rsidR="00E05DDE" w:rsidRPr="00E05DDE">
                              <w:rPr>
                                <w:rFonts w:ascii="Aptos" w:hAnsi="Aptos" w:cs="Segoe UI"/>
                                <w:b/>
                                <w:bCs/>
                                <w:sz w:val="20"/>
                                <w:szCs w:val="20"/>
                              </w:rPr>
                              <w:t>τομείς</w:t>
                            </w:r>
                          </w:p>
                          <w:p w14:paraId="180C27ED" w14:textId="77777777" w:rsidR="00B625C5" w:rsidRPr="00ED5B9E" w:rsidRDefault="00B625C5" w:rsidP="00B625C5">
                            <w:pPr>
                              <w:spacing w:before="120"/>
                              <w:ind w:left="720"/>
                              <w:rPr>
                                <w:rFonts w:ascii="Aptos" w:hAnsi="Aptos" w:cs="Segoe UI"/>
                                <w:sz w:val="20"/>
                                <w:szCs w:val="20"/>
                              </w:rPr>
                            </w:pPr>
                          </w:p>
                          <w:p w14:paraId="3617F6C9" w14:textId="2C7986E0" w:rsidR="00C03509" w:rsidRPr="00ED5B9E" w:rsidRDefault="00674247" w:rsidP="00C03509">
                            <w:pPr>
                              <w:pStyle w:val="ListParagraph"/>
                              <w:numPr>
                                <w:ilvl w:val="0"/>
                                <w:numId w:val="6"/>
                              </w:numPr>
                              <w:spacing w:before="60" w:after="0" w:line="276" w:lineRule="auto"/>
                              <w:jc w:val="left"/>
                              <w:rPr>
                                <w:rFonts w:ascii="Aptos" w:hAnsi="Aptos" w:cs="Segoe UI"/>
                                <w:b/>
                                <w:color w:val="007B85"/>
                                <w:sz w:val="20"/>
                                <w:szCs w:val="20"/>
                              </w:rPr>
                            </w:pPr>
                            <w:r w:rsidRPr="00ED5B9E">
                              <w:rPr>
                                <w:rFonts w:ascii="Aptos" w:hAnsi="Aptos" w:cs="Segoe UI"/>
                                <w:b/>
                                <w:color w:val="007B85"/>
                                <w:sz w:val="20"/>
                                <w:szCs w:val="20"/>
                              </w:rPr>
                              <w:t xml:space="preserve">Ισχυρός ισολογισμός, με τις τάσεις να ισχυροποιούνται το Β’ τρίμηνο 2024, αξιοποιώντας την </w:t>
                            </w:r>
                            <w:r w:rsidR="003102DC">
                              <w:rPr>
                                <w:rFonts w:ascii="Aptos" w:hAnsi="Aptos" w:cs="Segoe UI"/>
                                <w:b/>
                                <w:color w:val="007B85"/>
                                <w:sz w:val="20"/>
                                <w:szCs w:val="20"/>
                              </w:rPr>
                              <w:t>αυξανόμενη</w:t>
                            </w:r>
                            <w:r w:rsidRPr="00ED5B9E">
                              <w:rPr>
                                <w:rFonts w:ascii="Aptos" w:hAnsi="Aptos" w:cs="Segoe UI"/>
                                <w:b/>
                                <w:color w:val="007B85"/>
                                <w:sz w:val="20"/>
                                <w:szCs w:val="20"/>
                              </w:rPr>
                              <w:t xml:space="preserve"> μόχλευση</w:t>
                            </w:r>
                          </w:p>
                          <w:p w14:paraId="621DC35A" w14:textId="4737D8EC" w:rsidR="00FC2BAB" w:rsidRPr="00ED5B9E" w:rsidRDefault="003E3572" w:rsidP="002C30B9">
                            <w:pPr>
                              <w:numPr>
                                <w:ilvl w:val="1"/>
                                <w:numId w:val="6"/>
                              </w:numPr>
                              <w:spacing w:before="100"/>
                              <w:rPr>
                                <w:rFonts w:ascii="Aptos" w:hAnsi="Aptos" w:cs="Segoe UI"/>
                                <w:sz w:val="20"/>
                                <w:szCs w:val="20"/>
                              </w:rPr>
                            </w:pPr>
                            <w:r w:rsidRPr="00ED5B9E">
                              <w:rPr>
                                <w:rFonts w:ascii="Aptos" w:hAnsi="Aptos" w:cs="Segoe UI"/>
                                <w:b/>
                                <w:bCs/>
                                <w:sz w:val="20"/>
                                <w:szCs w:val="20"/>
                              </w:rPr>
                              <w:t>Ε</w:t>
                            </w:r>
                            <w:r w:rsidR="00D95841" w:rsidRPr="00ED5B9E">
                              <w:rPr>
                                <w:rFonts w:ascii="Aptos" w:hAnsi="Aptos" w:cs="Segoe UI"/>
                                <w:b/>
                                <w:bCs/>
                                <w:sz w:val="20"/>
                                <w:szCs w:val="20"/>
                              </w:rPr>
                              <w:t>ξυπηρετούμεν</w:t>
                            </w:r>
                            <w:r w:rsidRPr="00ED5B9E">
                              <w:rPr>
                                <w:rFonts w:ascii="Aptos" w:hAnsi="Aptos" w:cs="Segoe UI"/>
                                <w:b/>
                                <w:bCs/>
                                <w:sz w:val="20"/>
                                <w:szCs w:val="20"/>
                              </w:rPr>
                              <w:t>α δάνεια</w:t>
                            </w:r>
                            <w:r w:rsidR="00D95841" w:rsidRPr="00ED5B9E">
                              <w:rPr>
                                <w:rFonts w:ascii="Aptos" w:hAnsi="Aptos" w:cs="Segoe UI"/>
                                <w:b/>
                                <w:bCs/>
                                <w:sz w:val="20"/>
                                <w:szCs w:val="20"/>
                              </w:rPr>
                              <w:t xml:space="preserve"> </w:t>
                            </w:r>
                            <w:r w:rsidRPr="00ED5B9E">
                              <w:rPr>
                                <w:rFonts w:ascii="Aptos" w:hAnsi="Aptos" w:cs="Segoe UI"/>
                                <w:b/>
                                <w:bCs/>
                                <w:sz w:val="20"/>
                                <w:szCs w:val="20"/>
                              </w:rPr>
                              <w:t xml:space="preserve">ύψους €31,4 δισ. σε επίπεδο Ομίλου το Α’ εξάμηνο 2024, αυξημένα </w:t>
                            </w:r>
                            <w:r w:rsidR="00D95841" w:rsidRPr="00ED5B9E">
                              <w:rPr>
                                <w:rFonts w:ascii="Aptos" w:hAnsi="Aptos" w:cs="Segoe UI"/>
                                <w:b/>
                                <w:bCs/>
                                <w:sz w:val="20"/>
                                <w:szCs w:val="20"/>
                              </w:rPr>
                              <w:t>κατά +€</w:t>
                            </w:r>
                            <w:r w:rsidRPr="00ED5B9E">
                              <w:rPr>
                                <w:rFonts w:ascii="Aptos" w:hAnsi="Aptos" w:cs="Segoe UI"/>
                                <w:b/>
                                <w:bCs/>
                                <w:sz w:val="20"/>
                                <w:szCs w:val="20"/>
                              </w:rPr>
                              <w:t>0,9</w:t>
                            </w:r>
                            <w:r w:rsidR="00505473" w:rsidRPr="00ED5B9E">
                              <w:rPr>
                                <w:rFonts w:ascii="Aptos" w:hAnsi="Aptos" w:cs="Segoe UI"/>
                                <w:b/>
                                <w:bCs/>
                                <w:sz w:val="20"/>
                                <w:szCs w:val="20"/>
                              </w:rPr>
                              <w:t xml:space="preserve"> </w:t>
                            </w:r>
                            <w:r w:rsidR="00D95841" w:rsidRPr="00ED5B9E">
                              <w:rPr>
                                <w:rFonts w:ascii="Aptos" w:hAnsi="Aptos" w:cs="Segoe UI"/>
                                <w:b/>
                                <w:bCs/>
                                <w:sz w:val="20"/>
                                <w:szCs w:val="20"/>
                              </w:rPr>
                              <w:t xml:space="preserve">δισ. </w:t>
                            </w:r>
                            <w:r w:rsidRPr="00ED5B9E">
                              <w:rPr>
                                <w:rFonts w:ascii="Aptos" w:hAnsi="Aptos" w:cs="Segoe UI"/>
                                <w:b/>
                                <w:bCs/>
                                <w:sz w:val="20"/>
                                <w:szCs w:val="20"/>
                              </w:rPr>
                              <w:t>από την αρχή του έτους και +€2,4 δισ. ετησίως (+8% ετησίως)</w:t>
                            </w:r>
                            <w:r w:rsidR="006F205D" w:rsidRPr="00ED5B9E">
                              <w:rPr>
                                <w:rFonts w:ascii="Aptos" w:hAnsi="Aptos" w:cs="Segoe UI"/>
                                <w:sz w:val="20"/>
                                <w:szCs w:val="20"/>
                              </w:rPr>
                              <w:t xml:space="preserve">, </w:t>
                            </w:r>
                            <w:r w:rsidR="00BB046C" w:rsidRPr="00ED5B9E">
                              <w:rPr>
                                <w:rFonts w:ascii="Aptos" w:hAnsi="Aptos" w:cs="Segoe UI"/>
                                <w:sz w:val="20"/>
                                <w:szCs w:val="20"/>
                              </w:rPr>
                              <w:t xml:space="preserve">ως αποτέλεσμα της </w:t>
                            </w:r>
                            <w:r w:rsidR="00A31704">
                              <w:rPr>
                                <w:rFonts w:ascii="Aptos" w:hAnsi="Aptos" w:cs="Segoe UI"/>
                                <w:sz w:val="20"/>
                                <w:szCs w:val="20"/>
                              </w:rPr>
                              <w:t xml:space="preserve">ισχυρής ανάκαμψης </w:t>
                            </w:r>
                            <w:r w:rsidR="006F205D" w:rsidRPr="00ED5B9E">
                              <w:rPr>
                                <w:rFonts w:ascii="Aptos" w:hAnsi="Aptos" w:cs="Segoe UI"/>
                                <w:sz w:val="20"/>
                                <w:szCs w:val="20"/>
                              </w:rPr>
                              <w:t>των εκταμιεύσεων</w:t>
                            </w:r>
                            <w:r w:rsidR="00DA23F2" w:rsidRPr="00DA23F2">
                              <w:rPr>
                                <w:rFonts w:ascii="Aptos" w:hAnsi="Aptos" w:cs="Segoe UI"/>
                                <w:sz w:val="20"/>
                                <w:szCs w:val="20"/>
                                <w:vertAlign w:val="superscript"/>
                              </w:rPr>
                              <w:t>2</w:t>
                            </w:r>
                            <w:r w:rsidR="006F205D" w:rsidRPr="00ED5B9E">
                              <w:rPr>
                                <w:rFonts w:ascii="Aptos" w:hAnsi="Aptos" w:cs="Segoe UI"/>
                                <w:sz w:val="20"/>
                                <w:szCs w:val="20"/>
                              </w:rPr>
                              <w:t xml:space="preserve"> Εταιρικής Τραπεζικής</w:t>
                            </w:r>
                            <w:r w:rsidR="00A31704">
                              <w:rPr>
                                <w:rFonts w:ascii="Aptos" w:hAnsi="Aptos" w:cs="Segoe UI"/>
                                <w:sz w:val="20"/>
                                <w:szCs w:val="20"/>
                              </w:rPr>
                              <w:t xml:space="preserve"> σε €2,5 δισ. το Β’ τρίμηνο 2025</w:t>
                            </w:r>
                            <w:r w:rsidR="006F205D" w:rsidRPr="00ED5B9E">
                              <w:rPr>
                                <w:rFonts w:ascii="Aptos" w:hAnsi="Aptos" w:cs="Segoe UI"/>
                                <w:sz w:val="20"/>
                                <w:szCs w:val="20"/>
                              </w:rPr>
                              <w:t xml:space="preserve">, με τις </w:t>
                            </w:r>
                            <w:r w:rsidR="00D95841" w:rsidRPr="00ED5B9E">
                              <w:rPr>
                                <w:rFonts w:ascii="Aptos" w:hAnsi="Aptos" w:cs="Segoe UI"/>
                                <w:sz w:val="20"/>
                                <w:szCs w:val="20"/>
                              </w:rPr>
                              <w:t>εκταμιεύσεις</w:t>
                            </w:r>
                            <w:r w:rsidR="00DA23F2" w:rsidRPr="00DA23F2">
                              <w:rPr>
                                <w:rFonts w:ascii="Aptos" w:hAnsi="Aptos" w:cs="Segoe UI"/>
                                <w:sz w:val="20"/>
                                <w:szCs w:val="20"/>
                                <w:vertAlign w:val="superscript"/>
                              </w:rPr>
                              <w:t>2</w:t>
                            </w:r>
                            <w:r w:rsidR="00D95841" w:rsidRPr="00ED5B9E">
                              <w:rPr>
                                <w:rFonts w:ascii="Aptos" w:hAnsi="Aptos" w:cs="Segoe UI"/>
                                <w:sz w:val="20"/>
                                <w:szCs w:val="20"/>
                              </w:rPr>
                              <w:t xml:space="preserve"> Λιανικής </w:t>
                            </w:r>
                            <w:r w:rsidR="00C51215" w:rsidRPr="00ED5B9E">
                              <w:rPr>
                                <w:rFonts w:ascii="Aptos" w:hAnsi="Aptos" w:cs="Segoe UI"/>
                                <w:sz w:val="20"/>
                                <w:szCs w:val="20"/>
                              </w:rPr>
                              <w:t xml:space="preserve">Τραπεζικής </w:t>
                            </w:r>
                            <w:r w:rsidR="006F205D" w:rsidRPr="00ED5B9E">
                              <w:rPr>
                                <w:rFonts w:ascii="Aptos" w:hAnsi="Aptos" w:cs="Segoe UI"/>
                                <w:sz w:val="20"/>
                                <w:szCs w:val="20"/>
                              </w:rPr>
                              <w:t xml:space="preserve">να διατηρούν τη θετική δυναμική του </w:t>
                            </w:r>
                            <w:r w:rsidR="00C03161" w:rsidRPr="00ED5B9E">
                              <w:rPr>
                                <w:rFonts w:ascii="Aptos" w:hAnsi="Aptos" w:cs="Segoe UI"/>
                                <w:sz w:val="20"/>
                                <w:szCs w:val="20"/>
                              </w:rPr>
                              <w:t xml:space="preserve">Α’ </w:t>
                            </w:r>
                            <w:r w:rsidR="006F205D" w:rsidRPr="00ED5B9E">
                              <w:rPr>
                                <w:rFonts w:ascii="Aptos" w:hAnsi="Aptos" w:cs="Segoe UI"/>
                                <w:sz w:val="20"/>
                                <w:szCs w:val="20"/>
                              </w:rPr>
                              <w:t>τριμήνου</w:t>
                            </w:r>
                            <w:r w:rsidR="00C03161" w:rsidRPr="00ED5B9E">
                              <w:rPr>
                                <w:rFonts w:ascii="Aptos" w:hAnsi="Aptos" w:cs="Segoe UI"/>
                                <w:sz w:val="20"/>
                                <w:szCs w:val="20"/>
                              </w:rPr>
                              <w:t xml:space="preserve"> 2024</w:t>
                            </w:r>
                            <w:r w:rsidR="00663B58" w:rsidRPr="00ED5B9E">
                              <w:rPr>
                                <w:rFonts w:ascii="Aptos" w:hAnsi="Aptos" w:cs="Segoe UI"/>
                                <w:sz w:val="20"/>
                                <w:szCs w:val="20"/>
                              </w:rPr>
                              <w:t xml:space="preserve">. </w:t>
                            </w:r>
                            <w:r w:rsidR="00FF6408" w:rsidRPr="00ED5B9E">
                              <w:rPr>
                                <w:rFonts w:ascii="Aptos" w:hAnsi="Aptos" w:cs="Segoe UI"/>
                                <w:sz w:val="20"/>
                                <w:szCs w:val="20"/>
                              </w:rPr>
                              <w:t>Συνολικά</w:t>
                            </w:r>
                            <w:r w:rsidR="00663B58" w:rsidRPr="00ED5B9E">
                              <w:rPr>
                                <w:rFonts w:ascii="Aptos" w:hAnsi="Aptos" w:cs="Segoe UI"/>
                                <w:sz w:val="20"/>
                                <w:szCs w:val="20"/>
                              </w:rPr>
                              <w:t xml:space="preserve">, </w:t>
                            </w:r>
                            <w:r w:rsidR="00FC2BAB" w:rsidRPr="00ED5B9E">
                              <w:rPr>
                                <w:rFonts w:ascii="Aptos" w:hAnsi="Aptos" w:cs="Segoe UI"/>
                                <w:sz w:val="20"/>
                                <w:szCs w:val="20"/>
                              </w:rPr>
                              <w:t>οι εκταμιεύσεις</w:t>
                            </w:r>
                            <w:r w:rsidR="00DA23F2" w:rsidRPr="00DA23F2">
                              <w:rPr>
                                <w:rFonts w:ascii="Aptos" w:hAnsi="Aptos" w:cs="Segoe UI"/>
                                <w:sz w:val="20"/>
                                <w:szCs w:val="20"/>
                                <w:vertAlign w:val="superscript"/>
                              </w:rPr>
                              <w:t>2</w:t>
                            </w:r>
                            <w:r w:rsidR="00FC2BAB" w:rsidRPr="00ED5B9E">
                              <w:rPr>
                                <w:rFonts w:ascii="Aptos" w:hAnsi="Aptos" w:cs="Segoe UI"/>
                                <w:sz w:val="20"/>
                                <w:szCs w:val="20"/>
                              </w:rPr>
                              <w:t xml:space="preserve"> του Β’ τριμήνου 2024 ανήλθαν στο πολυετές </w:t>
                            </w:r>
                            <w:r w:rsidR="00393516">
                              <w:rPr>
                                <w:rFonts w:ascii="Aptos" w:hAnsi="Aptos" w:cs="Segoe UI"/>
                                <w:sz w:val="20"/>
                                <w:szCs w:val="20"/>
                              </w:rPr>
                              <w:t xml:space="preserve">τριμηνιαίο </w:t>
                            </w:r>
                            <w:r w:rsidR="00FC2BAB" w:rsidRPr="00ED5B9E">
                              <w:rPr>
                                <w:rFonts w:ascii="Aptos" w:hAnsi="Aptos" w:cs="Segoe UI"/>
                                <w:sz w:val="20"/>
                                <w:szCs w:val="20"/>
                              </w:rPr>
                              <w:t xml:space="preserve">υψηλό των €2,8 δισ. </w:t>
                            </w:r>
                          </w:p>
                          <w:p w14:paraId="525E4529" w14:textId="0A5749BF" w:rsidR="00A70D05" w:rsidRPr="00ED5B9E" w:rsidRDefault="00B42D34" w:rsidP="00DA4B17">
                            <w:pPr>
                              <w:numPr>
                                <w:ilvl w:val="1"/>
                                <w:numId w:val="6"/>
                              </w:numPr>
                              <w:spacing w:before="100"/>
                              <w:rPr>
                                <w:rFonts w:ascii="Aptos" w:hAnsi="Aptos" w:cs="Segoe UI"/>
                                <w:sz w:val="20"/>
                                <w:szCs w:val="20"/>
                              </w:rPr>
                            </w:pPr>
                            <w:r w:rsidRPr="00ED5B9E">
                              <w:rPr>
                                <w:rFonts w:ascii="Aptos" w:hAnsi="Aptos" w:cs="Segoe UI"/>
                                <w:b/>
                                <w:bCs/>
                                <w:sz w:val="20"/>
                                <w:szCs w:val="20"/>
                              </w:rPr>
                              <w:t xml:space="preserve">Τα </w:t>
                            </w:r>
                            <w:r w:rsidR="003102DC">
                              <w:rPr>
                                <w:rFonts w:ascii="Aptos" w:hAnsi="Aptos" w:cs="Segoe UI"/>
                                <w:b/>
                                <w:bCs/>
                                <w:sz w:val="20"/>
                                <w:szCs w:val="20"/>
                              </w:rPr>
                              <w:t xml:space="preserve">τρέχοντα </w:t>
                            </w:r>
                            <w:r w:rsidRPr="00ED5B9E">
                              <w:rPr>
                                <w:rFonts w:ascii="Aptos" w:hAnsi="Aptos" w:cs="Segoe UI"/>
                                <w:b/>
                                <w:bCs/>
                                <w:sz w:val="20"/>
                                <w:szCs w:val="20"/>
                              </w:rPr>
                              <w:t>εγκεκριμένα αλλά μη εκταμιευμένα επιχειρηματικά δάνεια</w:t>
                            </w:r>
                            <w:r w:rsidRPr="00ED5B9E">
                              <w:rPr>
                                <w:rFonts w:ascii="Aptos" w:hAnsi="Aptos" w:cs="Segoe UI"/>
                                <w:sz w:val="20"/>
                                <w:szCs w:val="20"/>
                              </w:rPr>
                              <w:t xml:space="preserve"> </w:t>
                            </w:r>
                            <w:r w:rsidR="00A70D05" w:rsidRPr="00ED5B9E">
                              <w:rPr>
                                <w:rFonts w:ascii="Aptos" w:hAnsi="Aptos" w:cs="Segoe UI"/>
                                <w:sz w:val="20"/>
                                <w:szCs w:val="20"/>
                              </w:rPr>
                              <w:t>θέτο</w:t>
                            </w:r>
                            <w:r w:rsidR="007230FF" w:rsidRPr="00ED5B9E">
                              <w:rPr>
                                <w:rFonts w:ascii="Aptos" w:hAnsi="Aptos" w:cs="Segoe UI"/>
                                <w:sz w:val="20"/>
                                <w:szCs w:val="20"/>
                              </w:rPr>
                              <w:t>υν τ</w:t>
                            </w:r>
                            <w:r w:rsidR="00FD796B" w:rsidRPr="00ED5B9E">
                              <w:rPr>
                                <w:rFonts w:ascii="Aptos" w:hAnsi="Aptos" w:cs="Segoe UI"/>
                                <w:sz w:val="20"/>
                                <w:szCs w:val="20"/>
                              </w:rPr>
                              <w:t>ις</w:t>
                            </w:r>
                            <w:r w:rsidR="00A70D05" w:rsidRPr="00ED5B9E">
                              <w:rPr>
                                <w:rFonts w:ascii="Aptos" w:hAnsi="Aptos" w:cs="Segoe UI"/>
                                <w:sz w:val="20"/>
                                <w:szCs w:val="20"/>
                              </w:rPr>
                              <w:t xml:space="preserve"> βάσεις για την επίτευξη του </w:t>
                            </w:r>
                            <w:r w:rsidRPr="00ED5B9E">
                              <w:rPr>
                                <w:rFonts w:ascii="Aptos" w:hAnsi="Aptos" w:cs="Segoe UI"/>
                                <w:sz w:val="20"/>
                                <w:szCs w:val="20"/>
                              </w:rPr>
                              <w:t>στόχο</w:t>
                            </w:r>
                            <w:r w:rsidR="00A70D05" w:rsidRPr="00ED5B9E">
                              <w:rPr>
                                <w:rFonts w:ascii="Aptos" w:hAnsi="Aptos" w:cs="Segoe UI"/>
                                <w:sz w:val="20"/>
                                <w:szCs w:val="20"/>
                              </w:rPr>
                              <w:t>υ</w:t>
                            </w:r>
                            <w:r w:rsidRPr="00ED5B9E">
                              <w:rPr>
                                <w:rFonts w:ascii="Aptos" w:hAnsi="Aptos" w:cs="Segoe UI"/>
                                <w:sz w:val="20"/>
                                <w:szCs w:val="20"/>
                              </w:rPr>
                              <w:t xml:space="preserve"> πιστωτική</w:t>
                            </w:r>
                            <w:r w:rsidR="00A70D05" w:rsidRPr="00ED5B9E">
                              <w:rPr>
                                <w:rFonts w:ascii="Aptos" w:hAnsi="Aptos" w:cs="Segoe UI"/>
                                <w:sz w:val="20"/>
                                <w:szCs w:val="20"/>
                              </w:rPr>
                              <w:t>ς</w:t>
                            </w:r>
                            <w:r w:rsidRPr="00ED5B9E">
                              <w:rPr>
                                <w:rFonts w:ascii="Aptos" w:hAnsi="Aptos" w:cs="Segoe UI"/>
                                <w:sz w:val="20"/>
                                <w:szCs w:val="20"/>
                              </w:rPr>
                              <w:t xml:space="preserve"> επέκτασ</w:t>
                            </w:r>
                            <w:r w:rsidR="00D01378">
                              <w:rPr>
                                <w:rFonts w:ascii="Aptos" w:hAnsi="Aptos" w:cs="Segoe UI"/>
                                <w:sz w:val="20"/>
                                <w:szCs w:val="20"/>
                              </w:rPr>
                              <w:t>η</w:t>
                            </w:r>
                            <w:r w:rsidR="00A70D05" w:rsidRPr="00ED5B9E">
                              <w:rPr>
                                <w:rFonts w:ascii="Aptos" w:hAnsi="Aptos" w:cs="Segoe UI"/>
                                <w:sz w:val="20"/>
                                <w:szCs w:val="20"/>
                              </w:rPr>
                              <w:t>ς</w:t>
                            </w:r>
                            <w:r w:rsidRPr="00ED5B9E">
                              <w:rPr>
                                <w:rFonts w:ascii="Aptos" w:hAnsi="Aptos" w:cs="Segoe UI"/>
                                <w:sz w:val="20"/>
                                <w:szCs w:val="20"/>
                              </w:rPr>
                              <w:t xml:space="preserve"> </w:t>
                            </w:r>
                            <w:r w:rsidR="00A70D05" w:rsidRPr="00ED5B9E">
                              <w:rPr>
                                <w:rFonts w:ascii="Aptos" w:hAnsi="Aptos" w:cs="Segoe UI"/>
                                <w:sz w:val="20"/>
                                <w:szCs w:val="20"/>
                              </w:rPr>
                              <w:t>για το 2024</w:t>
                            </w:r>
                          </w:p>
                          <w:p w14:paraId="015958AF" w14:textId="61A0EA7C" w:rsidR="00D95841" w:rsidRPr="00ED5B9E" w:rsidRDefault="00CF6A6E" w:rsidP="00DA4B17">
                            <w:pPr>
                              <w:numPr>
                                <w:ilvl w:val="1"/>
                                <w:numId w:val="6"/>
                              </w:numPr>
                              <w:spacing w:before="100"/>
                              <w:rPr>
                                <w:rFonts w:ascii="Aptos" w:hAnsi="Aptos" w:cs="Segoe UI"/>
                                <w:sz w:val="20"/>
                                <w:szCs w:val="20"/>
                              </w:rPr>
                            </w:pPr>
                            <w:r w:rsidRPr="00ED5B9E">
                              <w:rPr>
                                <w:rFonts w:ascii="Aptos" w:hAnsi="Aptos" w:cs="Segoe UI"/>
                                <w:sz w:val="20"/>
                                <w:szCs w:val="20"/>
                              </w:rPr>
                              <w:t xml:space="preserve">Η έκθεση σε </w:t>
                            </w:r>
                            <w:r w:rsidR="006F5CA8" w:rsidRPr="00ED5B9E">
                              <w:rPr>
                                <w:rFonts w:ascii="Aptos" w:hAnsi="Aptos" w:cs="Segoe UI"/>
                                <w:b/>
                                <w:bCs/>
                                <w:sz w:val="20"/>
                                <w:szCs w:val="20"/>
                              </w:rPr>
                              <w:t>στοιχεία Ενεργητικού</w:t>
                            </w:r>
                            <w:r w:rsidRPr="00ED5B9E">
                              <w:rPr>
                                <w:rFonts w:ascii="Aptos" w:hAnsi="Aptos" w:cs="Segoe UI"/>
                                <w:b/>
                                <w:bCs/>
                                <w:sz w:val="20"/>
                                <w:szCs w:val="20"/>
                              </w:rPr>
                              <w:t xml:space="preserve"> </w:t>
                            </w:r>
                            <w:r w:rsidR="007A247D" w:rsidRPr="00ED5B9E">
                              <w:rPr>
                                <w:rFonts w:ascii="Aptos" w:hAnsi="Aptos" w:cs="Segoe UI"/>
                                <w:b/>
                                <w:bCs/>
                                <w:sz w:val="20"/>
                                <w:szCs w:val="20"/>
                              </w:rPr>
                              <w:t>σ</w:t>
                            </w:r>
                            <w:r w:rsidR="00D95841" w:rsidRPr="00ED5B9E">
                              <w:rPr>
                                <w:rFonts w:ascii="Aptos" w:hAnsi="Aptos" w:cs="Segoe UI"/>
                                <w:b/>
                                <w:bCs/>
                                <w:sz w:val="20"/>
                                <w:szCs w:val="20"/>
                              </w:rPr>
                              <w:t>ταθερού επιτοκίου</w:t>
                            </w:r>
                            <w:r w:rsidR="00D95841" w:rsidRPr="00ED5B9E">
                              <w:rPr>
                                <w:rFonts w:ascii="Aptos" w:hAnsi="Aptos" w:cs="Segoe UI"/>
                                <w:sz w:val="20"/>
                                <w:szCs w:val="20"/>
                              </w:rPr>
                              <w:t xml:space="preserve"> παρέχει προστασία έναντι </w:t>
                            </w:r>
                            <w:r w:rsidR="0065348A" w:rsidRPr="00ED5B9E">
                              <w:rPr>
                                <w:rFonts w:ascii="Aptos" w:hAnsi="Aptos" w:cs="Segoe UI"/>
                                <w:sz w:val="20"/>
                                <w:szCs w:val="20"/>
                              </w:rPr>
                              <w:t>της ομαλοποίησης</w:t>
                            </w:r>
                            <w:r w:rsidR="00D95841" w:rsidRPr="00ED5B9E">
                              <w:rPr>
                                <w:rFonts w:ascii="Aptos" w:hAnsi="Aptos" w:cs="Segoe UI"/>
                                <w:sz w:val="20"/>
                                <w:szCs w:val="20"/>
                              </w:rPr>
                              <w:t xml:space="preserve"> τ</w:t>
                            </w:r>
                            <w:r w:rsidR="00934005" w:rsidRPr="00ED5B9E">
                              <w:rPr>
                                <w:rFonts w:ascii="Aptos" w:hAnsi="Aptos" w:cs="Segoe UI"/>
                                <w:sz w:val="20"/>
                                <w:szCs w:val="20"/>
                              </w:rPr>
                              <w:t xml:space="preserve">ων </w:t>
                            </w:r>
                            <w:r w:rsidR="00D95841" w:rsidRPr="00ED5B9E">
                              <w:rPr>
                                <w:rFonts w:ascii="Aptos" w:hAnsi="Aptos" w:cs="Segoe UI"/>
                                <w:sz w:val="20"/>
                                <w:szCs w:val="20"/>
                              </w:rPr>
                              <w:t>επιτοκί</w:t>
                            </w:r>
                            <w:r w:rsidR="00934005" w:rsidRPr="00ED5B9E">
                              <w:rPr>
                                <w:rFonts w:ascii="Aptos" w:hAnsi="Aptos" w:cs="Segoe UI"/>
                                <w:sz w:val="20"/>
                                <w:szCs w:val="20"/>
                              </w:rPr>
                              <w:t xml:space="preserve">ων </w:t>
                            </w:r>
                            <w:r w:rsidR="00D95841" w:rsidRPr="00ED5B9E">
                              <w:rPr>
                                <w:rFonts w:ascii="Aptos" w:hAnsi="Aptos" w:cs="Segoe UI"/>
                                <w:sz w:val="20"/>
                                <w:szCs w:val="20"/>
                              </w:rPr>
                              <w:t xml:space="preserve">της ΕΚΤ </w:t>
                            </w:r>
                          </w:p>
                          <w:p w14:paraId="26F8D64D" w14:textId="2B98DCB0" w:rsidR="000D27C0" w:rsidRPr="00ED5B9E" w:rsidRDefault="00813AD0" w:rsidP="00B231C8">
                            <w:pPr>
                              <w:numPr>
                                <w:ilvl w:val="1"/>
                                <w:numId w:val="6"/>
                              </w:numPr>
                              <w:spacing w:before="100"/>
                              <w:rPr>
                                <w:rFonts w:ascii="Aptos" w:hAnsi="Aptos" w:cs="Segoe UI"/>
                                <w:sz w:val="20"/>
                                <w:szCs w:val="20"/>
                              </w:rPr>
                            </w:pPr>
                            <w:r w:rsidRPr="00ED5B9E">
                              <w:rPr>
                                <w:rFonts w:ascii="Aptos" w:hAnsi="Aptos" w:cs="Segoe UI"/>
                                <w:sz w:val="20"/>
                                <w:szCs w:val="20"/>
                              </w:rPr>
                              <w:t xml:space="preserve">Οι </w:t>
                            </w:r>
                            <w:r w:rsidRPr="00ED5B9E">
                              <w:rPr>
                                <w:rFonts w:ascii="Aptos" w:hAnsi="Aptos" w:cs="Segoe UI"/>
                                <w:b/>
                                <w:bCs/>
                                <w:sz w:val="20"/>
                                <w:szCs w:val="20"/>
                              </w:rPr>
                              <w:t xml:space="preserve">καταθέσεις </w:t>
                            </w:r>
                            <w:r w:rsidR="00D42A8E" w:rsidRPr="00ED5B9E">
                              <w:rPr>
                                <w:rFonts w:ascii="Aptos" w:hAnsi="Aptos" w:cs="Segoe UI"/>
                                <w:b/>
                                <w:bCs/>
                                <w:sz w:val="20"/>
                                <w:szCs w:val="20"/>
                              </w:rPr>
                              <w:t>σε επίπεδο Ομίλου</w:t>
                            </w:r>
                            <w:r w:rsidR="00D42A8E" w:rsidRPr="00ED5B9E">
                              <w:rPr>
                                <w:rFonts w:ascii="Aptos" w:hAnsi="Aptos" w:cs="Segoe UI"/>
                                <w:sz w:val="20"/>
                                <w:szCs w:val="20"/>
                              </w:rPr>
                              <w:t xml:space="preserve"> στο Β’ τρίμηνο 2024 </w:t>
                            </w:r>
                            <w:r w:rsidR="00A9197F" w:rsidRPr="00ED5B9E">
                              <w:rPr>
                                <w:rFonts w:ascii="Aptos" w:hAnsi="Aptos" w:cs="Segoe UI"/>
                                <w:sz w:val="20"/>
                                <w:szCs w:val="20"/>
                              </w:rPr>
                              <w:t>ανέστρεψαν</w:t>
                            </w:r>
                            <w:r w:rsidR="00D42A8E" w:rsidRPr="00ED5B9E">
                              <w:rPr>
                                <w:rFonts w:ascii="Aptos" w:hAnsi="Aptos" w:cs="Segoe UI"/>
                                <w:sz w:val="20"/>
                                <w:szCs w:val="20"/>
                              </w:rPr>
                              <w:t xml:space="preserve"> την αρνητική εποχικότητα του Α’ τριμήνου 2024, με τα υπόλοιπα να παραμένουν </w:t>
                            </w:r>
                            <w:r w:rsidR="00CE1C4E">
                              <w:rPr>
                                <w:rFonts w:ascii="Aptos" w:hAnsi="Aptos" w:cs="Segoe UI"/>
                                <w:sz w:val="20"/>
                                <w:szCs w:val="20"/>
                              </w:rPr>
                              <w:t xml:space="preserve">σχεδόν </w:t>
                            </w:r>
                            <w:r w:rsidR="00D42A8E" w:rsidRPr="00ED5B9E">
                              <w:rPr>
                                <w:rFonts w:ascii="Aptos" w:hAnsi="Aptos" w:cs="Segoe UI"/>
                                <w:sz w:val="20"/>
                                <w:szCs w:val="20"/>
                              </w:rPr>
                              <w:t xml:space="preserve">αμετάβλητα </w:t>
                            </w:r>
                            <w:r w:rsidR="002F26C5" w:rsidRPr="00ED5B9E">
                              <w:rPr>
                                <w:rFonts w:ascii="Aptos" w:hAnsi="Aptos" w:cs="Segoe UI"/>
                                <w:sz w:val="20"/>
                                <w:szCs w:val="20"/>
                              </w:rPr>
                              <w:t>από την αρχή του έτους κ</w:t>
                            </w:r>
                            <w:r w:rsidR="00D42A8E" w:rsidRPr="00ED5B9E">
                              <w:rPr>
                                <w:rFonts w:ascii="Aptos" w:hAnsi="Aptos" w:cs="Segoe UI"/>
                                <w:sz w:val="20"/>
                                <w:szCs w:val="20"/>
                              </w:rPr>
                              <w:t>αι να αυξάνονται κατά +€1,4 δισ. σε ετήσια βάση.</w:t>
                            </w:r>
                          </w:p>
                          <w:p w14:paraId="43E62B66" w14:textId="71882BA3" w:rsidR="004859FF" w:rsidRPr="00ED5B9E" w:rsidRDefault="004859FF" w:rsidP="00D533B0">
                            <w:pPr>
                              <w:numPr>
                                <w:ilvl w:val="1"/>
                                <w:numId w:val="6"/>
                              </w:numPr>
                              <w:spacing w:before="100"/>
                              <w:rPr>
                                <w:sz w:val="20"/>
                                <w:szCs w:val="20"/>
                              </w:rPr>
                            </w:pPr>
                            <w:r w:rsidRPr="00ED5B9E">
                              <w:rPr>
                                <w:rFonts w:ascii="Aptos" w:hAnsi="Aptos" w:cs="Segoe UI"/>
                                <w:b/>
                                <w:bCs/>
                                <w:sz w:val="20"/>
                                <w:szCs w:val="20"/>
                              </w:rPr>
                              <w:t>Τα καθαρά ταμειακά διαθέσιμα του Α’ εξαμήνου 2024 ανήλθαν σε €9,1 δισ.</w:t>
                            </w:r>
                            <w:r w:rsidRPr="00ED5B9E">
                              <w:rPr>
                                <w:rFonts w:ascii="Aptos" w:hAnsi="Aptos" w:cs="Segoe UI"/>
                                <w:sz w:val="20"/>
                                <w:szCs w:val="20"/>
                              </w:rPr>
                              <w:t xml:space="preserve">, παρά τις </w:t>
                            </w:r>
                            <w:r w:rsidR="00F24661">
                              <w:rPr>
                                <w:rFonts w:ascii="Aptos" w:hAnsi="Aptos" w:cs="Segoe UI"/>
                                <w:sz w:val="20"/>
                                <w:szCs w:val="20"/>
                              </w:rPr>
                              <w:t>υψηλές</w:t>
                            </w:r>
                            <w:r w:rsidRPr="00ED5B9E">
                              <w:rPr>
                                <w:rFonts w:ascii="Aptos" w:hAnsi="Aptos" w:cs="Segoe UI"/>
                                <w:sz w:val="20"/>
                                <w:szCs w:val="20"/>
                              </w:rPr>
                              <w:t xml:space="preserve"> εκταμιεύσεις, παρέχοντας </w:t>
                            </w:r>
                            <w:r w:rsidR="00A2776F">
                              <w:rPr>
                                <w:rFonts w:ascii="Aptos" w:hAnsi="Aptos" w:cs="Segoe UI"/>
                                <w:sz w:val="20"/>
                                <w:szCs w:val="20"/>
                              </w:rPr>
                              <w:t>ισχυρή</w:t>
                            </w:r>
                            <w:r w:rsidRPr="00ED5B9E">
                              <w:rPr>
                                <w:rFonts w:ascii="Aptos" w:hAnsi="Aptos" w:cs="Segoe UI"/>
                                <w:sz w:val="20"/>
                                <w:szCs w:val="20"/>
                              </w:rPr>
                              <w:t xml:space="preserve"> στήριξη στα καθαρά επιτοκιακά έσοδα</w:t>
                            </w:r>
                            <w:r w:rsidR="00CE1C4E">
                              <w:rPr>
                                <w:rFonts w:ascii="Aptos" w:hAnsi="Aptos" w:cs="Segoe UI"/>
                                <w:sz w:val="20"/>
                                <w:szCs w:val="20"/>
                              </w:rPr>
                              <w:t xml:space="preserve">, γεγονός που </w:t>
                            </w:r>
                            <w:r w:rsidRPr="00ED5B9E">
                              <w:rPr>
                                <w:rFonts w:ascii="Aptos" w:hAnsi="Aptos" w:cs="Segoe UI"/>
                                <w:sz w:val="20"/>
                                <w:szCs w:val="20"/>
                              </w:rPr>
                              <w:t>συνιστ</w:t>
                            </w:r>
                            <w:r w:rsidR="00CE1C4E">
                              <w:rPr>
                                <w:rFonts w:ascii="Aptos" w:hAnsi="Aptos" w:cs="Segoe UI"/>
                                <w:sz w:val="20"/>
                                <w:szCs w:val="20"/>
                              </w:rPr>
                              <w:t>ά μ</w:t>
                            </w:r>
                            <w:r w:rsidRPr="00ED5B9E">
                              <w:rPr>
                                <w:rFonts w:ascii="Aptos" w:hAnsi="Aptos" w:cs="Segoe UI"/>
                                <w:sz w:val="20"/>
                                <w:szCs w:val="20"/>
                              </w:rPr>
                              <w:t xml:space="preserve">οναδικό συγκριτικό πλεονέκτημα για την </w:t>
                            </w:r>
                            <w:r w:rsidR="00563D43" w:rsidRPr="00ED5B9E">
                              <w:rPr>
                                <w:rFonts w:ascii="Aptos" w:hAnsi="Aptos" w:cs="Segoe UI"/>
                                <w:sz w:val="20"/>
                                <w:szCs w:val="20"/>
                              </w:rPr>
                              <w:t>Τράπεζα</w:t>
                            </w:r>
                          </w:p>
                          <w:p w14:paraId="0388E52A" w14:textId="1EEC0431" w:rsidR="00563D43" w:rsidRPr="00ED5B9E" w:rsidRDefault="00563D43" w:rsidP="00D533B0">
                            <w:pPr>
                              <w:numPr>
                                <w:ilvl w:val="1"/>
                                <w:numId w:val="6"/>
                              </w:numPr>
                              <w:spacing w:before="100"/>
                              <w:rPr>
                                <w:rFonts w:ascii="Aptos" w:hAnsi="Aptos" w:cs="Segoe UI"/>
                                <w:sz w:val="20"/>
                                <w:szCs w:val="20"/>
                              </w:rPr>
                            </w:pPr>
                            <w:r w:rsidRPr="00ED5B9E">
                              <w:rPr>
                                <w:rFonts w:ascii="Aptos" w:hAnsi="Aptos" w:cs="Segoe UI"/>
                                <w:b/>
                                <w:bCs/>
                                <w:sz w:val="20"/>
                                <w:szCs w:val="20"/>
                              </w:rPr>
                              <w:t xml:space="preserve">Ο οίκος αξιολόγησης Moody's αναβάθμισε την πιστοληπτική ικανότητα της ΕΤΕ κατά 2 βαθμίδες σε </w:t>
                            </w:r>
                            <w:r w:rsidR="00CF2A70" w:rsidRPr="00ED5B9E">
                              <w:rPr>
                                <w:rFonts w:ascii="Aptos" w:hAnsi="Aptos" w:cs="Segoe UI"/>
                                <w:b/>
                                <w:bCs/>
                                <w:sz w:val="20"/>
                                <w:szCs w:val="20"/>
                              </w:rPr>
                              <w:t>‘</w:t>
                            </w:r>
                            <w:r w:rsidRPr="00ED5B9E">
                              <w:rPr>
                                <w:rFonts w:ascii="Aptos" w:hAnsi="Aptos" w:cs="Segoe UI"/>
                                <w:b/>
                                <w:bCs/>
                                <w:sz w:val="20"/>
                                <w:szCs w:val="20"/>
                              </w:rPr>
                              <w:t>BBB</w:t>
                            </w:r>
                            <w:r w:rsidR="00CF2A70" w:rsidRPr="00ED5B9E">
                              <w:rPr>
                                <w:rFonts w:ascii="Aptos" w:hAnsi="Aptos" w:cs="Segoe UI"/>
                                <w:b/>
                                <w:bCs/>
                                <w:sz w:val="20"/>
                                <w:szCs w:val="20"/>
                              </w:rPr>
                              <w:t>’</w:t>
                            </w:r>
                            <w:r w:rsidRPr="00ED5B9E">
                              <w:rPr>
                                <w:rFonts w:ascii="Aptos" w:hAnsi="Aptos" w:cs="Segoe UI"/>
                                <w:sz w:val="20"/>
                                <w:szCs w:val="20"/>
                              </w:rPr>
                              <w:t xml:space="preserve">, μία βαθμίδα πάνω από την επενδυτική, υπογραμμίζοντας </w:t>
                            </w:r>
                            <w:r w:rsidR="00CF2A70" w:rsidRPr="00ED5B9E">
                              <w:rPr>
                                <w:rFonts w:ascii="Aptos" w:hAnsi="Aptos" w:cs="Segoe UI"/>
                                <w:sz w:val="20"/>
                                <w:szCs w:val="20"/>
                              </w:rPr>
                              <w:t xml:space="preserve">τον ισχυροποιημένο </w:t>
                            </w:r>
                            <w:r w:rsidR="00C5425E">
                              <w:rPr>
                                <w:rFonts w:ascii="Aptos" w:hAnsi="Aptos" w:cs="Segoe UI"/>
                                <w:sz w:val="20"/>
                                <w:szCs w:val="20"/>
                              </w:rPr>
                              <w:t xml:space="preserve">μας </w:t>
                            </w:r>
                            <w:r w:rsidR="00CF2A70" w:rsidRPr="00ED5B9E">
                              <w:rPr>
                                <w:rFonts w:ascii="Aptos" w:hAnsi="Aptos" w:cs="Segoe UI"/>
                                <w:sz w:val="20"/>
                                <w:szCs w:val="20"/>
                              </w:rPr>
                              <w:t>ισολογισμό και τη διατήρηση της οργανικής κερδοφορίας σε υψηλά επίπεδα</w:t>
                            </w:r>
                          </w:p>
                          <w:p w14:paraId="031648AF" w14:textId="77777777" w:rsidR="00B625C5" w:rsidRPr="00372BEE" w:rsidRDefault="00B625C5" w:rsidP="00905343">
                            <w:pPr>
                              <w:spacing w:before="100"/>
                              <w:rPr>
                                <w:rFonts w:ascii="Aptos Light" w:eastAsiaTheme="minorEastAsia" w:hAnsi="Aptos Light"/>
                                <w:color w:val="595959"/>
                                <w:kern w:val="24"/>
                                <w:sz w:val="6"/>
                                <w:szCs w:val="6"/>
                              </w:rPr>
                            </w:pPr>
                          </w:p>
                          <w:p w14:paraId="4017BDA4" w14:textId="0EF0AC41" w:rsidR="00905343" w:rsidRDefault="00B625C5" w:rsidP="00905343">
                            <w:pPr>
                              <w:spacing w:before="100"/>
                              <w:rPr>
                                <w:rFonts w:ascii="Aptos Light" w:eastAsiaTheme="minorEastAsia" w:hAnsi="Aptos Light"/>
                                <w:color w:val="595959"/>
                                <w:kern w:val="24"/>
                                <w:sz w:val="12"/>
                                <w:szCs w:val="12"/>
                              </w:rPr>
                            </w:pPr>
                            <w:r w:rsidRPr="00B625C5">
                              <w:rPr>
                                <w:rFonts w:ascii="Aptos Light" w:eastAsiaTheme="minorEastAsia" w:hAnsi="Aptos Light"/>
                                <w:color w:val="595959"/>
                                <w:kern w:val="24"/>
                                <w:sz w:val="12"/>
                                <w:szCs w:val="12"/>
                              </w:rPr>
                              <w:t>1 Αναπροσαρμόζοντας για την αρνητική επίδραση της συσσώρευσης μεταβλητών αμοιβών κυρίως στο Β’ εξάμηνο 2023 έναντι της ισόποσης κατανομής τους στη διάρκεια του 2024</w:t>
                            </w:r>
                            <w:r w:rsidR="00DA23F2">
                              <w:rPr>
                                <w:rFonts w:ascii="Aptos Light" w:eastAsiaTheme="minorEastAsia" w:hAnsi="Aptos Light"/>
                                <w:color w:val="595959"/>
                                <w:kern w:val="24"/>
                                <w:sz w:val="12"/>
                                <w:szCs w:val="12"/>
                              </w:rPr>
                              <w:t xml:space="preserve"> | 2</w:t>
                            </w:r>
                            <w:r w:rsidR="00DA23F2" w:rsidRPr="00DA67B9">
                              <w:rPr>
                                <w:rFonts w:ascii="Aptos Light" w:eastAsiaTheme="minorEastAsia" w:hAnsi="Aptos Light"/>
                                <w:color w:val="595959"/>
                                <w:kern w:val="24"/>
                                <w:sz w:val="12"/>
                                <w:szCs w:val="12"/>
                              </w:rPr>
                              <w:t xml:space="preserve"> </w:t>
                            </w:r>
                            <w:r w:rsidR="00DA23F2" w:rsidRPr="00EE5230">
                              <w:rPr>
                                <w:rFonts w:ascii="Aptos Light" w:eastAsiaTheme="minorEastAsia" w:hAnsi="Aptos Light"/>
                                <w:color w:val="595959"/>
                                <w:kern w:val="24"/>
                                <w:sz w:val="12"/>
                                <w:szCs w:val="12"/>
                              </w:rPr>
                              <w:t xml:space="preserve">Σε επίπεδο Τράπεζας. </w:t>
                            </w:r>
                            <w:r w:rsidR="00DA23F2">
                              <w:rPr>
                                <w:rFonts w:ascii="Aptos Light" w:eastAsiaTheme="minorEastAsia" w:hAnsi="Aptos Light"/>
                                <w:color w:val="595959"/>
                                <w:kern w:val="24"/>
                                <w:sz w:val="12"/>
                                <w:szCs w:val="12"/>
                              </w:rPr>
                              <w:t>Περιλαμβάνουν ε</w:t>
                            </w:r>
                            <w:r w:rsidR="00DA23F2" w:rsidRPr="00EE5230">
                              <w:rPr>
                                <w:rFonts w:ascii="Aptos Light" w:eastAsiaTheme="minorEastAsia" w:hAnsi="Aptos Light"/>
                                <w:color w:val="595959"/>
                                <w:kern w:val="24"/>
                                <w:sz w:val="12"/>
                                <w:szCs w:val="12"/>
                              </w:rPr>
                              <w:t xml:space="preserve">πιπλέον δάνεια </w:t>
                            </w:r>
                            <w:r w:rsidR="00DA23F2">
                              <w:rPr>
                                <w:rFonts w:ascii="Aptos Light" w:eastAsiaTheme="minorEastAsia" w:hAnsi="Aptos Light"/>
                                <w:color w:val="595959"/>
                                <w:kern w:val="24"/>
                                <w:sz w:val="12"/>
                                <w:szCs w:val="12"/>
                              </w:rPr>
                              <w:t>που</w:t>
                            </w:r>
                            <w:r w:rsidR="00DA23F2" w:rsidRPr="00EE5230">
                              <w:rPr>
                                <w:rFonts w:ascii="Aptos Light" w:eastAsiaTheme="minorEastAsia" w:hAnsi="Aptos Light"/>
                                <w:color w:val="595959"/>
                                <w:kern w:val="24"/>
                                <w:sz w:val="12"/>
                                <w:szCs w:val="12"/>
                              </w:rPr>
                              <w:t xml:space="preserve"> εκταμιεύθηκαν από </w:t>
                            </w:r>
                            <w:r w:rsidR="00DA23F2">
                              <w:rPr>
                                <w:rFonts w:ascii="Aptos Light" w:eastAsiaTheme="minorEastAsia" w:hAnsi="Aptos Light"/>
                                <w:color w:val="595959"/>
                                <w:kern w:val="24"/>
                                <w:sz w:val="12"/>
                                <w:szCs w:val="12"/>
                              </w:rPr>
                              <w:t xml:space="preserve">Κύπρο, Εθνική </w:t>
                            </w:r>
                            <w:r w:rsidR="00DA23F2" w:rsidRPr="00EE5230">
                              <w:rPr>
                                <w:rFonts w:ascii="Aptos Light" w:eastAsiaTheme="minorEastAsia" w:hAnsi="Aptos Light"/>
                                <w:color w:val="595959"/>
                                <w:kern w:val="24"/>
                                <w:sz w:val="12"/>
                                <w:szCs w:val="12"/>
                              </w:rPr>
                              <w:t xml:space="preserve">Leasing, </w:t>
                            </w:r>
                            <w:r w:rsidR="00DA23F2">
                              <w:rPr>
                                <w:rFonts w:ascii="Aptos Light" w:eastAsiaTheme="minorEastAsia" w:hAnsi="Aptos Light"/>
                                <w:color w:val="595959"/>
                                <w:kern w:val="24"/>
                                <w:sz w:val="12"/>
                                <w:szCs w:val="12"/>
                              </w:rPr>
                              <w:t>Εθνική</w:t>
                            </w:r>
                            <w:r w:rsidR="00DA23F2" w:rsidRPr="00EE5230">
                              <w:rPr>
                                <w:rFonts w:ascii="Aptos Light" w:eastAsiaTheme="minorEastAsia" w:hAnsi="Aptos Light"/>
                                <w:color w:val="595959"/>
                                <w:kern w:val="24"/>
                                <w:sz w:val="12"/>
                                <w:szCs w:val="12"/>
                              </w:rPr>
                              <w:t xml:space="preserve"> Fact</w:t>
                            </w:r>
                            <w:r w:rsidR="00DA23F2">
                              <w:rPr>
                                <w:rFonts w:ascii="Aptos Light" w:eastAsiaTheme="minorEastAsia" w:hAnsi="Aptos Light"/>
                                <w:color w:val="595959"/>
                                <w:kern w:val="24"/>
                                <w:sz w:val="12"/>
                                <w:szCs w:val="12"/>
                                <w:lang w:val="en-US"/>
                              </w:rPr>
                              <w:t>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168CA" id="_x0000_t202" coordsize="21600,21600" o:spt="202" path="m,l,21600r21600,l21600,xe">
                <v:stroke joinstyle="miter"/>
                <v:path gradientshapeok="t" o:connecttype="rect"/>
              </v:shapetype>
              <v:shape id="Text Box 3" o:spid="_x0000_s1027" type="#_x0000_t202" style="position:absolute;margin-left:458.5pt;margin-top:-2.65pt;width:509.7pt;height:733.4pt;z-index:251906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" fillcolor="#f5f9f6" stroked="f">
                <v:textbox>
                  <w:txbxContent>
                    <w:p w14:paraId="0579D6EF" w14:textId="016C4C9B" w:rsidR="00C03509" w:rsidRPr="00A323AA" w:rsidRDefault="00A323AA" w:rsidP="00870FDB">
                      <w:pPr>
                        <w:pStyle w:val="NormalWeb"/>
                        <w:spacing w:before="180" w:beforeAutospacing="0" w:after="120" w:afterAutospacing="0" w:line="264" w:lineRule="auto"/>
                        <w:rPr>
                          <w:rFonts w:ascii="Aptos ExtraBold" w:eastAsia="+mn-ea" w:hAnsi="Aptos ExtraBold" w:cs="+mn-cs"/>
                          <w:b/>
                          <w:bCs/>
                          <w:color w:val="003841"/>
                          <w:kern w:val="24"/>
                          <w:sz w:val="32"/>
                          <w:szCs w:val="32"/>
                          <w:lang w:val="en-GB"/>
                          <w14:props3d w14:extrusionH="0" w14:contourW="0" w14:prstMaterial="matte"/>
                        </w:rPr>
                      </w:pPr>
                      <w:r>
                        <w:rPr>
                          <w:rFonts w:ascii="Aptos ExtraBold" w:eastAsia="+mn-ea" w:hAnsi="Aptos ExtraBold" w:cs="+mn-cs"/>
                          <w:b/>
                          <w:bCs/>
                          <w:color w:val="003841"/>
                          <w:kern w:val="24"/>
                          <w:sz w:val="32"/>
                          <w:szCs w:val="32"/>
                          <w14:props3d w14:extrusionH="0" w14:contourW="0" w14:prstMaterial="matte"/>
                        </w:rPr>
                        <w:t xml:space="preserve">Κύρια Χρηματοοικονομικά Μεγέθη </w:t>
                      </w:r>
                    </w:p>
                    <w:p w14:paraId="2E373557" w14:textId="7B0379E0" w:rsidR="00C03509" w:rsidRPr="00ED5B9E" w:rsidRDefault="00044F59" w:rsidP="00EC2B6A">
                      <w:pPr>
                        <w:pStyle w:val="ListParagraph"/>
                        <w:numPr>
                          <w:ilvl w:val="0"/>
                          <w:numId w:val="6"/>
                        </w:numPr>
                        <w:spacing w:before="60" w:after="0" w:line="276" w:lineRule="auto"/>
                        <w:jc w:val="left"/>
                        <w:rPr>
                          <w:rFonts w:ascii="Aptos" w:hAnsi="Aptos" w:cs="Segoe UI"/>
                          <w:b/>
                          <w:color w:val="007B85"/>
                          <w:sz w:val="20"/>
                          <w:szCs w:val="20"/>
                        </w:rPr>
                      </w:pPr>
                      <w:r w:rsidRPr="00ED5B9E">
                        <w:rPr>
                          <w:rFonts w:ascii="Aptos" w:hAnsi="Aptos" w:cs="Segoe UI"/>
                          <w:b/>
                          <w:color w:val="007B85"/>
                          <w:sz w:val="20"/>
                          <w:szCs w:val="20"/>
                        </w:rPr>
                        <w:t>Τα ο</w:t>
                      </w:r>
                      <w:r w:rsidR="00A323AA" w:rsidRPr="00ED5B9E">
                        <w:rPr>
                          <w:rFonts w:ascii="Aptos" w:hAnsi="Aptos" w:cs="Segoe UI"/>
                          <w:b/>
                          <w:color w:val="007B85"/>
                          <w:sz w:val="20"/>
                          <w:szCs w:val="20"/>
                        </w:rPr>
                        <w:t>ργανικ</w:t>
                      </w:r>
                      <w:r w:rsidR="00F358FC" w:rsidRPr="00ED5B9E">
                        <w:rPr>
                          <w:rFonts w:ascii="Aptos" w:hAnsi="Aptos" w:cs="Segoe UI"/>
                          <w:b/>
                          <w:color w:val="007B85"/>
                          <w:sz w:val="20"/>
                          <w:szCs w:val="20"/>
                        </w:rPr>
                        <w:t xml:space="preserve">ά κέρδη </w:t>
                      </w:r>
                      <w:r w:rsidR="00A323AA" w:rsidRPr="00ED5B9E">
                        <w:rPr>
                          <w:rFonts w:ascii="Aptos" w:hAnsi="Aptos" w:cs="Segoe UI"/>
                          <w:b/>
                          <w:color w:val="007B85"/>
                          <w:sz w:val="20"/>
                          <w:szCs w:val="20"/>
                        </w:rPr>
                        <w:t xml:space="preserve">μετά φόρων </w:t>
                      </w:r>
                      <w:r w:rsidR="00154A4E" w:rsidRPr="00ED5B9E">
                        <w:rPr>
                          <w:rFonts w:ascii="Aptos" w:hAnsi="Aptos" w:cs="Segoe UI"/>
                          <w:b/>
                          <w:color w:val="007B85"/>
                          <w:sz w:val="20"/>
                          <w:szCs w:val="20"/>
                        </w:rPr>
                        <w:t xml:space="preserve">σε επίπεδο Ομίλου </w:t>
                      </w:r>
                      <w:r w:rsidRPr="00ED5B9E">
                        <w:rPr>
                          <w:rFonts w:ascii="Aptos" w:hAnsi="Aptos" w:cs="Segoe UI"/>
                          <w:b/>
                          <w:color w:val="007B85"/>
                          <w:sz w:val="20"/>
                          <w:szCs w:val="20"/>
                        </w:rPr>
                        <w:t xml:space="preserve">ανήλθαν σε </w:t>
                      </w:r>
                      <w:r w:rsidR="00F358FC" w:rsidRPr="00ED5B9E">
                        <w:rPr>
                          <w:rFonts w:ascii="Aptos" w:hAnsi="Aptos" w:cs="Segoe UI"/>
                          <w:b/>
                          <w:color w:val="007B85"/>
                          <w:sz w:val="20"/>
                          <w:szCs w:val="20"/>
                        </w:rPr>
                        <w:t>€646 εκατ. (</w:t>
                      </w:r>
                      <w:r w:rsidR="00F73467" w:rsidRPr="00ED5B9E">
                        <w:rPr>
                          <w:rFonts w:ascii="Aptos" w:hAnsi="Aptos" w:cs="Segoe UI"/>
                          <w:b/>
                          <w:color w:val="007B85"/>
                          <w:sz w:val="20"/>
                          <w:szCs w:val="20"/>
                        </w:rPr>
                        <w:t>+</w:t>
                      </w:r>
                      <w:r w:rsidR="00F358FC" w:rsidRPr="00ED5B9E">
                        <w:rPr>
                          <w:rFonts w:ascii="Aptos" w:hAnsi="Aptos" w:cs="Segoe UI"/>
                          <w:b/>
                          <w:color w:val="007B85"/>
                          <w:sz w:val="20"/>
                          <w:szCs w:val="20"/>
                        </w:rPr>
                        <w:t>27</w:t>
                      </w:r>
                      <w:r w:rsidR="00F73467" w:rsidRPr="00ED5B9E">
                        <w:rPr>
                          <w:rFonts w:ascii="Aptos" w:hAnsi="Aptos" w:cs="Segoe UI"/>
                          <w:b/>
                          <w:color w:val="007B85"/>
                          <w:sz w:val="20"/>
                          <w:szCs w:val="20"/>
                        </w:rPr>
                        <w:t>% σε ετήσια βάση</w:t>
                      </w:r>
                      <w:r w:rsidR="00F358FC" w:rsidRPr="00ED5B9E">
                        <w:rPr>
                          <w:rFonts w:ascii="Aptos" w:hAnsi="Aptos" w:cs="Segoe UI"/>
                          <w:b/>
                          <w:color w:val="007B85"/>
                          <w:sz w:val="20"/>
                          <w:szCs w:val="20"/>
                        </w:rPr>
                        <w:t xml:space="preserve">), ως αποτέλεσμα των ισχυρών τάσεων στα οργανικά έσοδα </w:t>
                      </w:r>
                    </w:p>
                    <w:p w14:paraId="4946F4BD" w14:textId="0713502B" w:rsidR="003B5784" w:rsidRPr="00ED5B9E" w:rsidRDefault="003B5784" w:rsidP="003B5784">
                      <w:pPr>
                        <w:numPr>
                          <w:ilvl w:val="1"/>
                          <w:numId w:val="6"/>
                        </w:numPr>
                        <w:spacing w:before="120"/>
                        <w:rPr>
                          <w:rFonts w:ascii="Aptos" w:hAnsi="Aptos" w:cs="Segoe UI"/>
                          <w:sz w:val="20"/>
                          <w:szCs w:val="20"/>
                        </w:rPr>
                      </w:pPr>
                      <w:r w:rsidRPr="00ED5B9E">
                        <w:rPr>
                          <w:rFonts w:ascii="Aptos" w:hAnsi="Aptos" w:cs="Segoe UI"/>
                          <w:b/>
                          <w:bCs/>
                          <w:sz w:val="20"/>
                          <w:szCs w:val="20"/>
                        </w:rPr>
                        <w:t xml:space="preserve">Τα καθαρά έσοδα από τόκους </w:t>
                      </w:r>
                      <w:r w:rsidR="00EE4BC1">
                        <w:rPr>
                          <w:rFonts w:ascii="Aptos" w:hAnsi="Aptos" w:cs="Segoe UI"/>
                          <w:b/>
                          <w:bCs/>
                          <w:sz w:val="20"/>
                          <w:szCs w:val="20"/>
                        </w:rPr>
                        <w:t xml:space="preserve">συνέχισαν να επιδεικνύουν </w:t>
                      </w:r>
                      <w:r w:rsidR="00DC64EE" w:rsidRPr="00ED5B9E">
                        <w:rPr>
                          <w:rFonts w:ascii="Aptos" w:hAnsi="Aptos" w:cs="Segoe UI"/>
                          <w:b/>
                          <w:bCs/>
                          <w:sz w:val="20"/>
                          <w:szCs w:val="20"/>
                        </w:rPr>
                        <w:t xml:space="preserve">ανθεκτικότητα έναντι της αναμενόμενης </w:t>
                      </w:r>
                      <w:r w:rsidR="00435665" w:rsidRPr="00ED5B9E">
                        <w:rPr>
                          <w:rFonts w:ascii="Aptos" w:hAnsi="Aptos" w:cs="Segoe UI"/>
                          <w:b/>
                          <w:bCs/>
                          <w:sz w:val="20"/>
                          <w:szCs w:val="20"/>
                        </w:rPr>
                        <w:t xml:space="preserve">τάσης </w:t>
                      </w:r>
                      <w:r w:rsidR="00DC64EE" w:rsidRPr="00ED5B9E">
                        <w:rPr>
                          <w:rFonts w:ascii="Aptos" w:hAnsi="Aptos" w:cs="Segoe UI"/>
                          <w:b/>
                          <w:bCs/>
                          <w:sz w:val="20"/>
                          <w:szCs w:val="20"/>
                        </w:rPr>
                        <w:t xml:space="preserve">ομαλοποίησής </w:t>
                      </w:r>
                      <w:r w:rsidR="00EE4BC1">
                        <w:rPr>
                          <w:rFonts w:ascii="Aptos" w:hAnsi="Aptos" w:cs="Segoe UI"/>
                          <w:b/>
                          <w:bCs/>
                          <w:sz w:val="20"/>
                          <w:szCs w:val="20"/>
                        </w:rPr>
                        <w:t xml:space="preserve">τους. Μειωθήκαν κατά </w:t>
                      </w:r>
                      <w:r w:rsidR="001005BA">
                        <w:rPr>
                          <w:rFonts w:ascii="Aptos" w:hAnsi="Aptos" w:cs="Segoe UI"/>
                          <w:b/>
                          <w:bCs/>
                          <w:sz w:val="20"/>
                          <w:szCs w:val="20"/>
                        </w:rPr>
                        <w:t>-</w:t>
                      </w:r>
                      <w:r w:rsidR="00DC64EE" w:rsidRPr="00ED5B9E">
                        <w:rPr>
                          <w:rFonts w:ascii="Aptos" w:hAnsi="Aptos" w:cs="Segoe UI"/>
                          <w:b/>
                          <w:bCs/>
                          <w:sz w:val="20"/>
                          <w:szCs w:val="20"/>
                        </w:rPr>
                        <w:t>3%</w:t>
                      </w:r>
                      <w:r w:rsidR="00335F51" w:rsidRPr="00ED5B9E">
                        <w:rPr>
                          <w:rFonts w:ascii="Aptos" w:hAnsi="Aptos" w:cs="Segoe UI"/>
                          <w:b/>
                          <w:bCs/>
                          <w:sz w:val="20"/>
                          <w:szCs w:val="20"/>
                        </w:rPr>
                        <w:t xml:space="preserve"> σε τριμηνιαία βάση, </w:t>
                      </w:r>
                      <w:r w:rsidR="00EE4BC1">
                        <w:rPr>
                          <w:rFonts w:ascii="Aptos" w:hAnsi="Aptos" w:cs="Segoe UI"/>
                          <w:b/>
                          <w:bCs/>
                          <w:sz w:val="20"/>
                          <w:szCs w:val="20"/>
                        </w:rPr>
                        <w:t xml:space="preserve">αλλά ενισχύθηκαν κατά </w:t>
                      </w:r>
                      <w:r w:rsidR="00EE4BC1" w:rsidRPr="00ED5B9E">
                        <w:rPr>
                          <w:rFonts w:ascii="Aptos" w:hAnsi="Aptos" w:cs="Segoe UI"/>
                          <w:b/>
                          <w:bCs/>
                          <w:sz w:val="20"/>
                          <w:szCs w:val="20"/>
                        </w:rPr>
                        <w:t>+13% σε ετήσια βάση</w:t>
                      </w:r>
                      <w:r w:rsidR="00EE4BC1">
                        <w:rPr>
                          <w:rFonts w:ascii="Aptos" w:hAnsi="Aptos" w:cs="Segoe UI"/>
                          <w:b/>
                          <w:bCs/>
                          <w:sz w:val="20"/>
                          <w:szCs w:val="20"/>
                        </w:rPr>
                        <w:t xml:space="preserve">, </w:t>
                      </w:r>
                      <w:r w:rsidR="00930410" w:rsidRPr="00ED5B9E">
                        <w:rPr>
                          <w:rFonts w:ascii="Aptos" w:hAnsi="Aptos" w:cs="Segoe UI"/>
                          <w:b/>
                          <w:bCs/>
                          <w:sz w:val="20"/>
                          <w:szCs w:val="20"/>
                        </w:rPr>
                        <w:t>αγγίζοντας τ</w:t>
                      </w:r>
                      <w:r w:rsidR="00196790" w:rsidRPr="00ED5B9E">
                        <w:rPr>
                          <w:rFonts w:ascii="Aptos" w:hAnsi="Aptos" w:cs="Segoe UI"/>
                          <w:b/>
                          <w:bCs/>
                          <w:sz w:val="20"/>
                          <w:szCs w:val="20"/>
                        </w:rPr>
                        <w:t>α €1,2 δισ. το Α’ εξάμηνο 2024</w:t>
                      </w:r>
                      <w:r w:rsidRPr="00ED5B9E">
                        <w:rPr>
                          <w:rFonts w:ascii="Aptos" w:hAnsi="Aptos" w:cs="Segoe UI"/>
                          <w:sz w:val="20"/>
                          <w:szCs w:val="20"/>
                        </w:rPr>
                        <w:t>,</w:t>
                      </w:r>
                      <w:r w:rsidR="00435665" w:rsidRPr="00ED5B9E">
                        <w:rPr>
                          <w:rFonts w:ascii="Aptos" w:hAnsi="Aptos" w:cs="Segoe UI"/>
                          <w:sz w:val="20"/>
                          <w:szCs w:val="20"/>
                        </w:rPr>
                        <w:t xml:space="preserve"> </w:t>
                      </w:r>
                      <w:r w:rsidR="00D81B4B">
                        <w:rPr>
                          <w:rFonts w:ascii="Aptos" w:hAnsi="Aptos" w:cs="Segoe UI"/>
                          <w:sz w:val="20"/>
                          <w:szCs w:val="20"/>
                        </w:rPr>
                        <w:t>απορροφώντας</w:t>
                      </w:r>
                      <w:r w:rsidRPr="00ED5B9E">
                        <w:rPr>
                          <w:rFonts w:ascii="Aptos" w:hAnsi="Aptos" w:cs="Segoe UI"/>
                          <w:sz w:val="20"/>
                          <w:szCs w:val="20"/>
                        </w:rPr>
                        <w:t xml:space="preserve"> </w:t>
                      </w:r>
                      <w:r w:rsidR="00883F56" w:rsidRPr="00ED5B9E">
                        <w:rPr>
                          <w:rFonts w:ascii="Aptos" w:hAnsi="Aptos" w:cs="Segoe UI"/>
                          <w:sz w:val="20"/>
                          <w:szCs w:val="20"/>
                        </w:rPr>
                        <w:t>την πλήρη επίπτωση του κόστους αντιστάθμισης</w:t>
                      </w:r>
                      <w:r w:rsidR="00854AB9">
                        <w:rPr>
                          <w:rFonts w:ascii="Aptos" w:hAnsi="Aptos" w:cs="Segoe UI"/>
                          <w:sz w:val="20"/>
                          <w:szCs w:val="20"/>
                        </w:rPr>
                        <w:t xml:space="preserve"> </w:t>
                      </w:r>
                      <w:r w:rsidR="00854AB9" w:rsidRPr="00854AB9">
                        <w:rPr>
                          <w:rFonts w:ascii="Aptos" w:hAnsi="Aptos" w:cs="Segoe UI"/>
                          <w:sz w:val="20"/>
                          <w:szCs w:val="20"/>
                        </w:rPr>
                        <w:t>των καταθέσεων πελατών</w:t>
                      </w:r>
                      <w:r w:rsidR="00883F56" w:rsidRPr="00883F56">
                        <w:rPr>
                          <w:rFonts w:ascii="Aptos" w:hAnsi="Aptos" w:cs="Segoe UI"/>
                          <w:sz w:val="20"/>
                          <w:szCs w:val="20"/>
                        </w:rPr>
                        <w:t xml:space="preserve">, </w:t>
                      </w:r>
                      <w:r w:rsidR="00883F56">
                        <w:rPr>
                          <w:rFonts w:ascii="Aptos" w:hAnsi="Aptos" w:cs="Segoe UI"/>
                          <w:sz w:val="20"/>
                          <w:szCs w:val="20"/>
                        </w:rPr>
                        <w:t xml:space="preserve">τις υψηλότερες εκδόσεις </w:t>
                      </w:r>
                      <w:r w:rsidR="00883F56">
                        <w:rPr>
                          <w:rFonts w:ascii="Aptos" w:hAnsi="Aptos" w:cs="Segoe UI"/>
                          <w:sz w:val="20"/>
                          <w:szCs w:val="20"/>
                          <w:lang w:val="en-US"/>
                        </w:rPr>
                        <w:t>MREL</w:t>
                      </w:r>
                      <w:r w:rsidR="00883F56" w:rsidRPr="00ED5B9E">
                        <w:rPr>
                          <w:rFonts w:ascii="Aptos" w:hAnsi="Aptos" w:cs="Segoe UI"/>
                          <w:sz w:val="20"/>
                          <w:szCs w:val="20"/>
                        </w:rPr>
                        <w:t xml:space="preserve">, καθώς και τα χαμηλότερα επιτόκια </w:t>
                      </w:r>
                      <w:r w:rsidR="00883F56" w:rsidRPr="00ED5B9E">
                        <w:rPr>
                          <w:rFonts w:ascii="Aptos" w:hAnsi="Aptos" w:cs="Segoe UI"/>
                          <w:sz w:val="20"/>
                          <w:szCs w:val="20"/>
                          <w:lang w:val="en-US"/>
                        </w:rPr>
                        <w:t>Euribor</w:t>
                      </w:r>
                      <w:r w:rsidR="00883F56" w:rsidRPr="00ED5B9E">
                        <w:rPr>
                          <w:rFonts w:ascii="Aptos" w:hAnsi="Aptos" w:cs="Segoe UI"/>
                          <w:sz w:val="20"/>
                          <w:szCs w:val="20"/>
                        </w:rPr>
                        <w:t xml:space="preserve"> που </w:t>
                      </w:r>
                      <w:r w:rsidR="009B3752">
                        <w:rPr>
                          <w:rFonts w:ascii="Aptos" w:hAnsi="Aptos" w:cs="Segoe UI"/>
                          <w:sz w:val="20"/>
                          <w:szCs w:val="20"/>
                        </w:rPr>
                        <w:t>απορροφήθηκαν</w:t>
                      </w:r>
                      <w:r w:rsidR="00883F56" w:rsidRPr="00ED5B9E">
                        <w:rPr>
                          <w:rFonts w:ascii="Aptos" w:hAnsi="Aptos" w:cs="Segoe UI"/>
                          <w:sz w:val="20"/>
                          <w:szCs w:val="20"/>
                        </w:rPr>
                        <w:t xml:space="preserve"> </w:t>
                      </w:r>
                      <w:r w:rsidR="008C03A5" w:rsidRPr="00ED5B9E">
                        <w:rPr>
                          <w:rFonts w:ascii="Aptos" w:hAnsi="Aptos" w:cs="Segoe UI"/>
                          <w:sz w:val="20"/>
                          <w:szCs w:val="20"/>
                        </w:rPr>
                        <w:t xml:space="preserve">μερικώς </w:t>
                      </w:r>
                      <w:r w:rsidRPr="00ED5B9E">
                        <w:rPr>
                          <w:rFonts w:ascii="Aptos" w:hAnsi="Aptos" w:cs="Segoe UI"/>
                          <w:sz w:val="20"/>
                          <w:szCs w:val="20"/>
                        </w:rPr>
                        <w:t xml:space="preserve">από </w:t>
                      </w:r>
                      <w:r w:rsidR="002A598C" w:rsidRPr="00ED5B9E">
                        <w:rPr>
                          <w:rFonts w:ascii="Aptos" w:hAnsi="Aptos" w:cs="Segoe UI"/>
                          <w:sz w:val="20"/>
                          <w:szCs w:val="20"/>
                        </w:rPr>
                        <w:t xml:space="preserve">την αύξηση στα </w:t>
                      </w:r>
                      <w:r w:rsidRPr="00ED5B9E">
                        <w:rPr>
                          <w:rFonts w:ascii="Aptos" w:hAnsi="Aptos" w:cs="Segoe UI"/>
                          <w:sz w:val="20"/>
                          <w:szCs w:val="20"/>
                        </w:rPr>
                        <w:t xml:space="preserve">καθαρά έσοδα </w:t>
                      </w:r>
                      <w:r w:rsidR="00116442" w:rsidRPr="00ED5B9E">
                        <w:rPr>
                          <w:rFonts w:ascii="Aptos" w:hAnsi="Aptos" w:cs="Segoe UI"/>
                          <w:sz w:val="20"/>
                          <w:szCs w:val="20"/>
                        </w:rPr>
                        <w:t>από τόκους</w:t>
                      </w:r>
                      <w:r w:rsidRPr="00ED5B9E">
                        <w:rPr>
                          <w:rFonts w:ascii="Aptos" w:hAnsi="Aptos" w:cs="Segoe UI"/>
                          <w:sz w:val="20"/>
                          <w:szCs w:val="20"/>
                        </w:rPr>
                        <w:t xml:space="preserve"> δανείων</w:t>
                      </w:r>
                      <w:r w:rsidR="002A598C" w:rsidRPr="00ED5B9E">
                        <w:rPr>
                          <w:rFonts w:ascii="Aptos" w:hAnsi="Aptos" w:cs="Segoe UI"/>
                          <w:sz w:val="20"/>
                          <w:szCs w:val="20"/>
                        </w:rPr>
                        <w:t>, ως αποτέλεσμα των ισχυρών εκταμιεύσεων στο Β’ τρίμηνο 2024</w:t>
                      </w:r>
                      <w:r w:rsidRPr="00ED5B9E">
                        <w:rPr>
                          <w:rFonts w:ascii="Aptos" w:hAnsi="Aptos" w:cs="Segoe UI"/>
                          <w:sz w:val="20"/>
                          <w:szCs w:val="20"/>
                        </w:rPr>
                        <w:t xml:space="preserve">. Το καθαρό επιτοκιακό περιθώριο διαμορφώθηκε στις </w:t>
                      </w:r>
                      <w:r w:rsidR="00890FEC" w:rsidRPr="00ED5B9E">
                        <w:rPr>
                          <w:rFonts w:ascii="Aptos" w:hAnsi="Aptos" w:cs="Segoe UI"/>
                          <w:sz w:val="20"/>
                          <w:szCs w:val="20"/>
                        </w:rPr>
                        <w:t>32</w:t>
                      </w:r>
                      <w:r w:rsidR="005A3AAB" w:rsidRPr="009B3752">
                        <w:rPr>
                          <w:rFonts w:ascii="Aptos" w:hAnsi="Aptos" w:cs="Segoe UI"/>
                          <w:sz w:val="20"/>
                          <w:szCs w:val="20"/>
                        </w:rPr>
                        <w:t>3</w:t>
                      </w:r>
                      <w:r w:rsidRPr="00ED5B9E">
                        <w:rPr>
                          <w:rFonts w:ascii="Aptos" w:hAnsi="Aptos" w:cs="Segoe UI"/>
                          <w:sz w:val="20"/>
                          <w:szCs w:val="20"/>
                        </w:rPr>
                        <w:t>μ</w:t>
                      </w:r>
                      <w:r w:rsidR="00AA1E35" w:rsidRPr="00ED5B9E">
                        <w:rPr>
                          <w:rFonts w:ascii="Aptos" w:hAnsi="Aptos" w:cs="Segoe UI"/>
                          <w:sz w:val="20"/>
                          <w:szCs w:val="20"/>
                        </w:rPr>
                        <w:t>.β.</w:t>
                      </w:r>
                      <w:r w:rsidR="00890FEC" w:rsidRPr="00ED5B9E">
                        <w:rPr>
                          <w:rFonts w:ascii="Aptos" w:hAnsi="Aptos" w:cs="Segoe UI"/>
                          <w:sz w:val="20"/>
                          <w:szCs w:val="20"/>
                        </w:rPr>
                        <w:t xml:space="preserve"> το Α’ εξάμηνο 2024</w:t>
                      </w:r>
                      <w:r w:rsidRPr="00ED5B9E">
                        <w:rPr>
                          <w:rFonts w:ascii="Aptos" w:hAnsi="Aptos" w:cs="Segoe UI"/>
                          <w:sz w:val="20"/>
                          <w:szCs w:val="20"/>
                        </w:rPr>
                        <w:t xml:space="preserve">, υπερβαίνοντας </w:t>
                      </w:r>
                      <w:r w:rsidR="009F7803" w:rsidRPr="00ED5B9E">
                        <w:rPr>
                          <w:rFonts w:ascii="Aptos" w:hAnsi="Aptos" w:cs="Segoe UI"/>
                          <w:sz w:val="20"/>
                          <w:szCs w:val="20"/>
                        </w:rPr>
                        <w:t>κατά πολύ τ</w:t>
                      </w:r>
                      <w:r w:rsidR="00890FEC" w:rsidRPr="00ED5B9E">
                        <w:rPr>
                          <w:rFonts w:ascii="Aptos" w:hAnsi="Aptos" w:cs="Segoe UI"/>
                          <w:sz w:val="20"/>
                          <w:szCs w:val="20"/>
                        </w:rPr>
                        <w:t xml:space="preserve">ον στόχο μας </w:t>
                      </w:r>
                      <w:r w:rsidRPr="00ED5B9E">
                        <w:rPr>
                          <w:rFonts w:ascii="Aptos" w:hAnsi="Aptos" w:cs="Segoe UI"/>
                          <w:sz w:val="20"/>
                          <w:szCs w:val="20"/>
                        </w:rPr>
                        <w:t xml:space="preserve">για το 2024 </w:t>
                      </w:r>
                      <w:r w:rsidR="009B3752">
                        <w:rPr>
                          <w:rFonts w:ascii="Aptos" w:hAnsi="Aptos" w:cs="Segoe UI"/>
                          <w:sz w:val="20"/>
                          <w:szCs w:val="20"/>
                        </w:rPr>
                        <w:t xml:space="preserve">ύψους </w:t>
                      </w:r>
                      <w:r w:rsidR="00890FEC" w:rsidRPr="00ED5B9E">
                        <w:rPr>
                          <w:rFonts w:ascii="Aptos" w:hAnsi="Aptos" w:cs="Segoe UI"/>
                          <w:sz w:val="20"/>
                          <w:szCs w:val="20"/>
                        </w:rPr>
                        <w:t>&lt;290μ.β.</w:t>
                      </w:r>
                      <w:r w:rsidR="00AA6B2C" w:rsidRPr="00ED5B9E">
                        <w:rPr>
                          <w:rFonts w:ascii="Aptos" w:hAnsi="Aptos" w:cs="Segoe UI"/>
                          <w:sz w:val="20"/>
                          <w:szCs w:val="20"/>
                        </w:rPr>
                        <w:t xml:space="preserve">, ο οποίος </w:t>
                      </w:r>
                      <w:r w:rsidR="00122874">
                        <w:rPr>
                          <w:rFonts w:ascii="Aptos" w:hAnsi="Aptos" w:cs="Segoe UI"/>
                          <w:sz w:val="20"/>
                          <w:szCs w:val="20"/>
                        </w:rPr>
                        <w:t>πλέον</w:t>
                      </w:r>
                      <w:r w:rsidR="00890FEC" w:rsidRPr="00ED5B9E">
                        <w:rPr>
                          <w:rFonts w:ascii="Aptos" w:hAnsi="Aptos" w:cs="Segoe UI"/>
                          <w:sz w:val="20"/>
                          <w:szCs w:val="20"/>
                        </w:rPr>
                        <w:t xml:space="preserve"> αναβαθμίζεται σε πάνω από 300μ.β.</w:t>
                      </w:r>
                    </w:p>
                    <w:p w14:paraId="63E4BE51" w14:textId="4CB17E6A" w:rsidR="00140984" w:rsidRPr="00ED5B9E" w:rsidRDefault="00FF1958" w:rsidP="008F3630">
                      <w:pPr>
                        <w:numPr>
                          <w:ilvl w:val="1"/>
                          <w:numId w:val="6"/>
                        </w:numPr>
                        <w:spacing w:before="120"/>
                        <w:rPr>
                          <w:rFonts w:ascii="Aptos" w:hAnsi="Aptos" w:cs="Segoe UI"/>
                          <w:sz w:val="20"/>
                          <w:szCs w:val="20"/>
                        </w:rPr>
                      </w:pPr>
                      <w:r w:rsidRPr="00ED5B9E">
                        <w:rPr>
                          <w:rFonts w:ascii="Aptos" w:hAnsi="Aptos" w:cs="Segoe UI"/>
                          <w:b/>
                          <w:bCs/>
                          <w:sz w:val="20"/>
                          <w:szCs w:val="20"/>
                        </w:rPr>
                        <w:t xml:space="preserve">Η </w:t>
                      </w:r>
                      <w:r w:rsidR="00B9164B" w:rsidRPr="00ED5B9E">
                        <w:rPr>
                          <w:rFonts w:ascii="Aptos" w:hAnsi="Aptos" w:cs="Segoe UI"/>
                          <w:b/>
                          <w:bCs/>
                          <w:sz w:val="20"/>
                          <w:szCs w:val="20"/>
                        </w:rPr>
                        <w:t>αύξηση</w:t>
                      </w:r>
                      <w:r w:rsidRPr="00ED5B9E">
                        <w:rPr>
                          <w:rFonts w:ascii="Aptos" w:hAnsi="Aptos" w:cs="Segoe UI"/>
                          <w:b/>
                          <w:bCs/>
                          <w:sz w:val="20"/>
                          <w:szCs w:val="20"/>
                        </w:rPr>
                        <w:t xml:space="preserve"> </w:t>
                      </w:r>
                      <w:r w:rsidR="00EB0F59" w:rsidRPr="00ED5B9E">
                        <w:rPr>
                          <w:rFonts w:ascii="Aptos" w:hAnsi="Aptos" w:cs="Segoe UI"/>
                          <w:b/>
                          <w:bCs/>
                          <w:sz w:val="20"/>
                          <w:szCs w:val="20"/>
                        </w:rPr>
                        <w:t xml:space="preserve">των </w:t>
                      </w:r>
                      <w:r w:rsidRPr="00ED5B9E">
                        <w:rPr>
                          <w:rFonts w:ascii="Aptos" w:hAnsi="Aptos" w:cs="Segoe UI"/>
                          <w:b/>
                          <w:bCs/>
                          <w:sz w:val="20"/>
                          <w:szCs w:val="20"/>
                        </w:rPr>
                        <w:t xml:space="preserve">εσόδων από </w:t>
                      </w:r>
                      <w:r w:rsidR="005F246C" w:rsidRPr="00ED5B9E">
                        <w:rPr>
                          <w:rFonts w:ascii="Aptos" w:hAnsi="Aptos" w:cs="Segoe UI"/>
                          <w:b/>
                          <w:bCs/>
                          <w:sz w:val="20"/>
                          <w:szCs w:val="20"/>
                        </w:rPr>
                        <w:t>προμήθειες</w:t>
                      </w:r>
                      <w:r w:rsidR="00B9164B" w:rsidRPr="00ED5B9E">
                        <w:rPr>
                          <w:rFonts w:ascii="Aptos" w:hAnsi="Aptos" w:cs="Segoe UI"/>
                          <w:b/>
                          <w:bCs/>
                          <w:sz w:val="20"/>
                          <w:szCs w:val="20"/>
                        </w:rPr>
                        <w:t xml:space="preserve"> κατά </w:t>
                      </w:r>
                      <w:r w:rsidRPr="00ED5B9E">
                        <w:rPr>
                          <w:rFonts w:ascii="Aptos" w:hAnsi="Aptos" w:cs="Segoe UI"/>
                          <w:b/>
                          <w:bCs/>
                          <w:sz w:val="20"/>
                          <w:szCs w:val="20"/>
                        </w:rPr>
                        <w:t>+</w:t>
                      </w:r>
                      <w:r w:rsidR="005F246C" w:rsidRPr="00ED5B9E">
                        <w:rPr>
                          <w:rFonts w:ascii="Aptos" w:hAnsi="Aptos" w:cs="Segoe UI"/>
                          <w:b/>
                          <w:bCs/>
                          <w:sz w:val="20"/>
                          <w:szCs w:val="20"/>
                        </w:rPr>
                        <w:t>15</w:t>
                      </w:r>
                      <w:r w:rsidRPr="00ED5B9E">
                        <w:rPr>
                          <w:rFonts w:ascii="Aptos" w:hAnsi="Aptos" w:cs="Segoe UI"/>
                          <w:b/>
                          <w:bCs/>
                          <w:sz w:val="20"/>
                          <w:szCs w:val="20"/>
                        </w:rPr>
                        <w:t xml:space="preserve">% </w:t>
                      </w:r>
                      <w:r w:rsidR="00CD24EC" w:rsidRPr="00ED5B9E">
                        <w:rPr>
                          <w:rFonts w:ascii="Aptos" w:hAnsi="Aptos" w:cs="Segoe UI"/>
                          <w:b/>
                          <w:bCs/>
                          <w:sz w:val="20"/>
                          <w:szCs w:val="20"/>
                        </w:rPr>
                        <w:t>ετησίως</w:t>
                      </w:r>
                      <w:r w:rsidR="00B9164B" w:rsidRPr="00ED5B9E">
                        <w:rPr>
                          <w:rFonts w:ascii="Aptos" w:hAnsi="Aptos" w:cs="Segoe UI"/>
                          <w:b/>
                          <w:bCs/>
                          <w:sz w:val="20"/>
                          <w:szCs w:val="20"/>
                        </w:rPr>
                        <w:t xml:space="preserve"> και 6% σε τριμηνιαία βάση</w:t>
                      </w:r>
                      <w:r w:rsidR="00B9164B" w:rsidRPr="00ED5B9E">
                        <w:rPr>
                          <w:rFonts w:ascii="Aptos" w:hAnsi="Aptos" w:cs="Segoe UI"/>
                          <w:sz w:val="20"/>
                          <w:szCs w:val="20"/>
                        </w:rPr>
                        <w:t xml:space="preserve"> </w:t>
                      </w:r>
                      <w:r w:rsidR="000D6592" w:rsidRPr="00ED5B9E">
                        <w:rPr>
                          <w:rFonts w:ascii="Aptos" w:hAnsi="Aptos" w:cs="Segoe UI"/>
                          <w:sz w:val="20"/>
                          <w:szCs w:val="20"/>
                        </w:rPr>
                        <w:t>αποτυπών</w:t>
                      </w:r>
                      <w:r w:rsidR="00EB0F59" w:rsidRPr="00ED5B9E">
                        <w:rPr>
                          <w:rFonts w:ascii="Aptos" w:hAnsi="Aptos" w:cs="Segoe UI"/>
                          <w:sz w:val="20"/>
                          <w:szCs w:val="20"/>
                        </w:rPr>
                        <w:t xml:space="preserve">ει τον </w:t>
                      </w:r>
                      <w:r w:rsidR="00C461EC" w:rsidRPr="00ED5B9E">
                        <w:rPr>
                          <w:rFonts w:ascii="Aptos" w:hAnsi="Aptos" w:cs="Segoe UI"/>
                          <w:sz w:val="20"/>
                          <w:szCs w:val="20"/>
                        </w:rPr>
                        <w:t xml:space="preserve">αυξημένο όγκο συναλλαγών, με </w:t>
                      </w:r>
                      <w:r w:rsidR="000D6592" w:rsidRPr="00ED5B9E">
                        <w:rPr>
                          <w:rFonts w:ascii="Aptos" w:hAnsi="Aptos" w:cs="Segoe UI"/>
                          <w:sz w:val="20"/>
                          <w:szCs w:val="20"/>
                        </w:rPr>
                        <w:t xml:space="preserve">διψήφια </w:t>
                      </w:r>
                      <w:r w:rsidR="00D571BC" w:rsidRPr="00ED5B9E">
                        <w:rPr>
                          <w:rFonts w:ascii="Aptos" w:hAnsi="Aptos" w:cs="Segoe UI"/>
                          <w:sz w:val="20"/>
                          <w:szCs w:val="20"/>
                        </w:rPr>
                        <w:t xml:space="preserve">ποσοστά </w:t>
                      </w:r>
                      <w:r w:rsidR="000D6592" w:rsidRPr="00ED5B9E">
                        <w:rPr>
                          <w:rFonts w:ascii="Aptos" w:hAnsi="Aptos" w:cs="Segoe UI"/>
                          <w:sz w:val="20"/>
                          <w:szCs w:val="20"/>
                        </w:rPr>
                        <w:t>αύξηση</w:t>
                      </w:r>
                      <w:r w:rsidR="00D571BC" w:rsidRPr="00ED5B9E">
                        <w:rPr>
                          <w:rFonts w:ascii="Aptos" w:hAnsi="Aptos" w:cs="Segoe UI"/>
                          <w:sz w:val="20"/>
                          <w:szCs w:val="20"/>
                        </w:rPr>
                        <w:t>ς</w:t>
                      </w:r>
                      <w:r w:rsidR="000D6592" w:rsidRPr="00ED5B9E">
                        <w:rPr>
                          <w:rFonts w:ascii="Aptos" w:hAnsi="Aptos" w:cs="Segoe UI"/>
                          <w:sz w:val="20"/>
                          <w:szCs w:val="20"/>
                        </w:rPr>
                        <w:t xml:space="preserve"> </w:t>
                      </w:r>
                      <w:r w:rsidR="00B25E65" w:rsidRPr="00ED5B9E">
                        <w:rPr>
                          <w:rFonts w:ascii="Aptos" w:hAnsi="Aptos" w:cs="Segoe UI"/>
                          <w:sz w:val="20"/>
                          <w:szCs w:val="20"/>
                        </w:rPr>
                        <w:t>σε όλ</w:t>
                      </w:r>
                      <w:r w:rsidR="002F4329" w:rsidRPr="00ED5B9E">
                        <w:rPr>
                          <w:rFonts w:ascii="Aptos" w:hAnsi="Aptos" w:cs="Segoe UI"/>
                          <w:sz w:val="20"/>
                          <w:szCs w:val="20"/>
                        </w:rPr>
                        <w:t>ες τις επιμέρους κατηγορίες προμηθειών</w:t>
                      </w:r>
                      <w:r w:rsidR="00B25E65" w:rsidRPr="00ED5B9E">
                        <w:rPr>
                          <w:rFonts w:ascii="Aptos" w:hAnsi="Aptos" w:cs="Segoe UI"/>
                          <w:sz w:val="20"/>
                          <w:szCs w:val="20"/>
                        </w:rPr>
                        <w:t xml:space="preserve">, </w:t>
                      </w:r>
                      <w:r w:rsidR="00E54594" w:rsidRPr="00ED5B9E">
                        <w:rPr>
                          <w:rFonts w:ascii="Aptos" w:hAnsi="Aptos" w:cs="Segoe UI"/>
                          <w:sz w:val="20"/>
                          <w:szCs w:val="20"/>
                        </w:rPr>
                        <w:t xml:space="preserve">ιδιαιτέρως δε </w:t>
                      </w:r>
                      <w:r w:rsidR="00C03161" w:rsidRPr="00ED5B9E">
                        <w:rPr>
                          <w:rFonts w:ascii="Aptos" w:hAnsi="Aptos" w:cs="Segoe UI"/>
                          <w:sz w:val="20"/>
                          <w:szCs w:val="20"/>
                        </w:rPr>
                        <w:t>σ</w:t>
                      </w:r>
                      <w:r w:rsidR="000D6592" w:rsidRPr="00ED5B9E">
                        <w:rPr>
                          <w:rFonts w:ascii="Aptos" w:hAnsi="Aptos" w:cs="Segoe UI"/>
                          <w:sz w:val="20"/>
                          <w:szCs w:val="20"/>
                        </w:rPr>
                        <w:t xml:space="preserve">τις προμήθειες από επενδυτικά προϊόντα και </w:t>
                      </w:r>
                      <w:r w:rsidR="003A107F">
                        <w:rPr>
                          <w:rFonts w:ascii="Aptos" w:hAnsi="Aptos" w:cs="Segoe UI"/>
                          <w:sz w:val="20"/>
                          <w:szCs w:val="20"/>
                        </w:rPr>
                        <w:t>τη</w:t>
                      </w:r>
                      <w:r w:rsidR="00A94970">
                        <w:rPr>
                          <w:rFonts w:ascii="Aptos" w:hAnsi="Aptos" w:cs="Segoe UI"/>
                          <w:sz w:val="20"/>
                          <w:szCs w:val="20"/>
                        </w:rPr>
                        <w:t xml:space="preserve"> </w:t>
                      </w:r>
                      <w:r w:rsidR="000D6592" w:rsidRPr="00ED5B9E">
                        <w:rPr>
                          <w:rFonts w:ascii="Aptos" w:hAnsi="Aptos" w:cs="Segoe UI"/>
                          <w:sz w:val="20"/>
                          <w:szCs w:val="20"/>
                        </w:rPr>
                        <w:t>χορήγηση δανείω</w:t>
                      </w:r>
                      <w:r w:rsidR="00A94970">
                        <w:rPr>
                          <w:rFonts w:ascii="Aptos" w:hAnsi="Aptos" w:cs="Segoe UI"/>
                          <w:sz w:val="20"/>
                          <w:szCs w:val="20"/>
                        </w:rPr>
                        <w:t>ν, με τις τελευταίες να ε</w:t>
                      </w:r>
                      <w:r w:rsidR="00925D9E" w:rsidRPr="00ED5B9E">
                        <w:rPr>
                          <w:rFonts w:ascii="Aptos" w:hAnsi="Aptos" w:cs="Segoe UI"/>
                          <w:sz w:val="20"/>
                          <w:szCs w:val="20"/>
                        </w:rPr>
                        <w:t>πωφελ</w:t>
                      </w:r>
                      <w:r w:rsidR="00A94970">
                        <w:rPr>
                          <w:rFonts w:ascii="Aptos" w:hAnsi="Aptos" w:cs="Segoe UI"/>
                          <w:sz w:val="20"/>
                          <w:szCs w:val="20"/>
                        </w:rPr>
                        <w:t xml:space="preserve">ούνται </w:t>
                      </w:r>
                      <w:r w:rsidR="00925D9E" w:rsidRPr="00ED5B9E">
                        <w:rPr>
                          <w:rFonts w:ascii="Aptos" w:hAnsi="Aptos" w:cs="Segoe UI"/>
                          <w:sz w:val="20"/>
                          <w:szCs w:val="20"/>
                        </w:rPr>
                        <w:t>από την ανάκαμψη της νέας παραγωγής</w:t>
                      </w:r>
                      <w:r w:rsidR="00925D9E" w:rsidRPr="00ED5B9E">
                        <w:rPr>
                          <w:sz w:val="20"/>
                          <w:szCs w:val="20"/>
                        </w:rPr>
                        <w:t xml:space="preserve"> </w:t>
                      </w:r>
                      <w:r w:rsidR="00925D9E" w:rsidRPr="00ED5B9E">
                        <w:rPr>
                          <w:rFonts w:ascii="Aptos" w:hAnsi="Aptos" w:cs="Segoe UI"/>
                          <w:sz w:val="20"/>
                          <w:szCs w:val="20"/>
                        </w:rPr>
                        <w:t>δανείων</w:t>
                      </w:r>
                      <w:r w:rsidR="000D6592" w:rsidRPr="00ED5B9E">
                        <w:rPr>
                          <w:rFonts w:ascii="Aptos" w:hAnsi="Aptos" w:cs="Segoe UI"/>
                          <w:sz w:val="20"/>
                          <w:szCs w:val="20"/>
                        </w:rPr>
                        <w:t>. Ο αριθμός των συναλλαγών αυξήθηκε κατά +1</w:t>
                      </w:r>
                      <w:r w:rsidR="007475C1" w:rsidRPr="00ED5B9E">
                        <w:rPr>
                          <w:rFonts w:ascii="Aptos" w:hAnsi="Aptos" w:cs="Segoe UI"/>
                          <w:sz w:val="20"/>
                          <w:szCs w:val="20"/>
                        </w:rPr>
                        <w:t>0</w:t>
                      </w:r>
                      <w:r w:rsidR="000D6592" w:rsidRPr="00ED5B9E">
                        <w:rPr>
                          <w:rFonts w:ascii="Aptos" w:hAnsi="Aptos" w:cs="Segoe UI"/>
                          <w:sz w:val="20"/>
                          <w:szCs w:val="20"/>
                        </w:rPr>
                        <w:t xml:space="preserve">% </w:t>
                      </w:r>
                      <w:r w:rsidR="00007C26" w:rsidRPr="00ED5B9E">
                        <w:rPr>
                          <w:rFonts w:ascii="Aptos" w:hAnsi="Aptos" w:cs="Segoe UI"/>
                          <w:sz w:val="20"/>
                          <w:szCs w:val="20"/>
                        </w:rPr>
                        <w:t>ετησίως</w:t>
                      </w:r>
                      <w:r w:rsidR="000D6592" w:rsidRPr="00ED5B9E">
                        <w:rPr>
                          <w:rFonts w:ascii="Aptos" w:hAnsi="Aptos" w:cs="Segoe UI"/>
                          <w:sz w:val="20"/>
                          <w:szCs w:val="20"/>
                        </w:rPr>
                        <w:t xml:space="preserve">, </w:t>
                      </w:r>
                      <w:r w:rsidR="001A76A4" w:rsidRPr="00ED5B9E">
                        <w:rPr>
                          <w:rFonts w:ascii="Aptos" w:hAnsi="Aptos" w:cs="Segoe UI"/>
                          <w:sz w:val="20"/>
                          <w:szCs w:val="20"/>
                        </w:rPr>
                        <w:t>ως αποτέλεσμα της</w:t>
                      </w:r>
                      <w:r w:rsidR="000D6592" w:rsidRPr="00ED5B9E">
                        <w:rPr>
                          <w:rFonts w:ascii="Aptos" w:hAnsi="Aptos" w:cs="Segoe UI"/>
                          <w:sz w:val="20"/>
                          <w:szCs w:val="20"/>
                        </w:rPr>
                        <w:t xml:space="preserve"> αύξηση</w:t>
                      </w:r>
                      <w:r w:rsidR="001A76A4" w:rsidRPr="00ED5B9E">
                        <w:rPr>
                          <w:rFonts w:ascii="Aptos" w:hAnsi="Aptos" w:cs="Segoe UI"/>
                          <w:sz w:val="20"/>
                          <w:szCs w:val="20"/>
                        </w:rPr>
                        <w:t>ς</w:t>
                      </w:r>
                      <w:r w:rsidR="000D6592" w:rsidRPr="00ED5B9E">
                        <w:rPr>
                          <w:rFonts w:ascii="Aptos" w:hAnsi="Aptos" w:cs="Segoe UI"/>
                          <w:sz w:val="20"/>
                          <w:szCs w:val="20"/>
                        </w:rPr>
                        <w:t xml:space="preserve"> των </w:t>
                      </w:r>
                      <w:r w:rsidR="00DB5787" w:rsidRPr="00ED5B9E">
                        <w:rPr>
                          <w:rFonts w:ascii="Aptos" w:hAnsi="Aptos" w:cs="Segoe UI"/>
                          <w:sz w:val="20"/>
                          <w:szCs w:val="20"/>
                        </w:rPr>
                        <w:t>ψηφιακ</w:t>
                      </w:r>
                      <w:r w:rsidR="00D0739D">
                        <w:rPr>
                          <w:rFonts w:ascii="Aptos" w:hAnsi="Aptos" w:cs="Segoe UI"/>
                          <w:sz w:val="20"/>
                          <w:szCs w:val="20"/>
                        </w:rPr>
                        <w:t>ών</w:t>
                      </w:r>
                      <w:r w:rsidR="007E27FE" w:rsidRPr="00ED5B9E">
                        <w:rPr>
                          <w:rFonts w:ascii="Aptos" w:hAnsi="Aptos" w:cs="Segoe UI"/>
                          <w:sz w:val="20"/>
                          <w:szCs w:val="20"/>
                        </w:rPr>
                        <w:t xml:space="preserve"> </w:t>
                      </w:r>
                      <w:r w:rsidR="00D0739D" w:rsidRPr="00ED5B9E">
                        <w:rPr>
                          <w:rFonts w:ascii="Aptos" w:hAnsi="Aptos" w:cs="Segoe UI"/>
                          <w:sz w:val="20"/>
                          <w:szCs w:val="20"/>
                        </w:rPr>
                        <w:t>καναλι</w:t>
                      </w:r>
                      <w:r w:rsidR="00D0739D">
                        <w:rPr>
                          <w:rFonts w:ascii="Aptos" w:hAnsi="Aptos" w:cs="Segoe UI"/>
                          <w:sz w:val="20"/>
                          <w:szCs w:val="20"/>
                        </w:rPr>
                        <w:t xml:space="preserve">ών </w:t>
                      </w:r>
                      <w:r w:rsidR="000D6592" w:rsidRPr="00ED5B9E">
                        <w:rPr>
                          <w:rFonts w:ascii="Aptos" w:hAnsi="Aptos" w:cs="Segoe UI"/>
                          <w:sz w:val="20"/>
                          <w:szCs w:val="20"/>
                        </w:rPr>
                        <w:t>κατά +2</w:t>
                      </w:r>
                      <w:r w:rsidR="007475C1" w:rsidRPr="00ED5B9E">
                        <w:rPr>
                          <w:rFonts w:ascii="Aptos" w:hAnsi="Aptos" w:cs="Segoe UI"/>
                          <w:sz w:val="20"/>
                          <w:szCs w:val="20"/>
                        </w:rPr>
                        <w:t>2</w:t>
                      </w:r>
                      <w:r w:rsidR="000D6592" w:rsidRPr="00ED5B9E">
                        <w:rPr>
                          <w:rFonts w:ascii="Aptos" w:hAnsi="Aptos" w:cs="Segoe UI"/>
                          <w:sz w:val="20"/>
                          <w:szCs w:val="20"/>
                        </w:rPr>
                        <w:t>% σε ετήσια βάση</w:t>
                      </w:r>
                    </w:p>
                    <w:p w14:paraId="3882D97F" w14:textId="116B35DA" w:rsidR="00455480" w:rsidRPr="00ED5B9E" w:rsidRDefault="00107F36" w:rsidP="007B3D59">
                      <w:pPr>
                        <w:numPr>
                          <w:ilvl w:val="1"/>
                          <w:numId w:val="6"/>
                        </w:numPr>
                        <w:spacing w:before="120"/>
                        <w:rPr>
                          <w:rFonts w:ascii="Aptos" w:hAnsi="Aptos" w:cs="Segoe UI"/>
                          <w:sz w:val="20"/>
                          <w:szCs w:val="20"/>
                        </w:rPr>
                      </w:pPr>
                      <w:r w:rsidRPr="00ED5B9E">
                        <w:rPr>
                          <w:rFonts w:ascii="Aptos" w:hAnsi="Aptos" w:cs="Segoe UI"/>
                          <w:b/>
                          <w:bCs/>
                          <w:sz w:val="20"/>
                          <w:szCs w:val="20"/>
                        </w:rPr>
                        <w:t>Συνεχής</w:t>
                      </w:r>
                      <w:r w:rsidR="00455480" w:rsidRPr="00ED5B9E">
                        <w:rPr>
                          <w:rFonts w:ascii="Aptos" w:hAnsi="Aptos" w:cs="Segoe UI"/>
                          <w:b/>
                          <w:bCs/>
                          <w:sz w:val="20"/>
                          <w:szCs w:val="20"/>
                        </w:rPr>
                        <w:t xml:space="preserve"> </w:t>
                      </w:r>
                      <w:r w:rsidR="008774A2" w:rsidRPr="00ED5B9E">
                        <w:rPr>
                          <w:rFonts w:ascii="Aptos" w:hAnsi="Aptos" w:cs="Segoe UI"/>
                          <w:b/>
                          <w:bCs/>
                          <w:sz w:val="20"/>
                          <w:szCs w:val="20"/>
                        </w:rPr>
                        <w:t>συγκράτηση</w:t>
                      </w:r>
                      <w:r w:rsidR="00455480" w:rsidRPr="00ED5B9E">
                        <w:rPr>
                          <w:rFonts w:ascii="Aptos" w:hAnsi="Aptos" w:cs="Segoe UI"/>
                          <w:b/>
                          <w:bCs/>
                          <w:sz w:val="20"/>
                          <w:szCs w:val="20"/>
                        </w:rPr>
                        <w:t xml:space="preserve"> τ</w:t>
                      </w:r>
                      <w:r w:rsidRPr="00ED5B9E">
                        <w:rPr>
                          <w:rFonts w:ascii="Aptos" w:hAnsi="Aptos" w:cs="Segoe UI"/>
                          <w:b/>
                          <w:bCs/>
                          <w:sz w:val="20"/>
                          <w:szCs w:val="20"/>
                        </w:rPr>
                        <w:t>ων λειτουργικών δαπανών</w:t>
                      </w:r>
                      <w:r w:rsidR="006F19DE" w:rsidRPr="00ED5B9E">
                        <w:rPr>
                          <w:rFonts w:ascii="Aptos" w:hAnsi="Aptos" w:cs="Segoe UI"/>
                          <w:b/>
                          <w:bCs/>
                          <w:sz w:val="20"/>
                          <w:szCs w:val="20"/>
                        </w:rPr>
                        <w:t xml:space="preserve"> </w:t>
                      </w:r>
                      <w:r w:rsidR="00CE1D3D">
                        <w:rPr>
                          <w:rFonts w:ascii="Aptos" w:hAnsi="Aptos" w:cs="Segoe UI"/>
                          <w:b/>
                          <w:bCs/>
                          <w:sz w:val="20"/>
                          <w:szCs w:val="20"/>
                        </w:rPr>
                        <w:t xml:space="preserve">κατά το </w:t>
                      </w:r>
                      <w:r w:rsidR="006F19DE" w:rsidRPr="00ED5B9E">
                        <w:rPr>
                          <w:rFonts w:ascii="Aptos" w:hAnsi="Aptos" w:cs="Segoe UI"/>
                          <w:b/>
                          <w:bCs/>
                          <w:sz w:val="20"/>
                          <w:szCs w:val="20"/>
                        </w:rPr>
                        <w:t xml:space="preserve">Α’ </w:t>
                      </w:r>
                      <w:r w:rsidR="00CE1D3D" w:rsidRPr="00ED5B9E">
                        <w:rPr>
                          <w:rFonts w:ascii="Aptos" w:hAnsi="Aptos" w:cs="Segoe UI"/>
                          <w:b/>
                          <w:bCs/>
                          <w:sz w:val="20"/>
                          <w:szCs w:val="20"/>
                        </w:rPr>
                        <w:t>εξάμηνο</w:t>
                      </w:r>
                      <w:r w:rsidR="006F19DE" w:rsidRPr="00ED5B9E">
                        <w:rPr>
                          <w:rFonts w:ascii="Aptos" w:hAnsi="Aptos" w:cs="Segoe UI"/>
                          <w:b/>
                          <w:bCs/>
                          <w:sz w:val="20"/>
                          <w:szCs w:val="20"/>
                        </w:rPr>
                        <w:t xml:space="preserve"> 2024</w:t>
                      </w:r>
                      <w:r w:rsidR="00455480" w:rsidRPr="00ED5B9E">
                        <w:rPr>
                          <w:rFonts w:ascii="Aptos" w:hAnsi="Aptos" w:cs="Segoe UI"/>
                          <w:b/>
                          <w:bCs/>
                          <w:sz w:val="20"/>
                          <w:szCs w:val="20"/>
                        </w:rPr>
                        <w:t xml:space="preserve">, </w:t>
                      </w:r>
                      <w:r w:rsidR="006F19DE" w:rsidRPr="00ED5B9E">
                        <w:rPr>
                          <w:rFonts w:ascii="Aptos" w:hAnsi="Aptos" w:cs="Segoe UI"/>
                          <w:sz w:val="20"/>
                          <w:szCs w:val="20"/>
                        </w:rPr>
                        <w:t>με το κόστος τ</w:t>
                      </w:r>
                      <w:r w:rsidR="0096609E">
                        <w:rPr>
                          <w:rFonts w:ascii="Aptos" w:hAnsi="Aptos" w:cs="Segoe UI"/>
                          <w:sz w:val="20"/>
                          <w:szCs w:val="20"/>
                        </w:rPr>
                        <w:t>ου</w:t>
                      </w:r>
                      <w:r w:rsidR="006F19DE" w:rsidRPr="00ED5B9E">
                        <w:rPr>
                          <w:rFonts w:ascii="Aptos" w:hAnsi="Aptos" w:cs="Segoe UI"/>
                          <w:sz w:val="20"/>
                          <w:szCs w:val="20"/>
                        </w:rPr>
                        <w:t xml:space="preserve"> Β’ τρ</w:t>
                      </w:r>
                      <w:r w:rsidR="0096609E">
                        <w:rPr>
                          <w:rFonts w:ascii="Aptos" w:hAnsi="Aptos" w:cs="Segoe UI"/>
                          <w:sz w:val="20"/>
                          <w:szCs w:val="20"/>
                        </w:rPr>
                        <w:t>ιμήνου</w:t>
                      </w:r>
                      <w:r w:rsidR="006F19DE" w:rsidRPr="00ED5B9E">
                        <w:rPr>
                          <w:rFonts w:ascii="Aptos" w:hAnsi="Aptos" w:cs="Segoe UI"/>
                          <w:sz w:val="20"/>
                          <w:szCs w:val="20"/>
                        </w:rPr>
                        <w:t xml:space="preserve"> 2024 να παραμένει αμετάβλητο σε τριμηνιαία βάση.</w:t>
                      </w:r>
                      <w:r w:rsidR="00B625C5">
                        <w:rPr>
                          <w:rFonts w:ascii="Aptos" w:hAnsi="Aptos" w:cs="Segoe UI"/>
                          <w:sz w:val="20"/>
                          <w:szCs w:val="20"/>
                        </w:rPr>
                        <w:t xml:space="preserve"> Σε συγκρίσιμη βάση</w:t>
                      </w:r>
                      <w:r w:rsidR="00B625C5" w:rsidRPr="00B625C5">
                        <w:rPr>
                          <w:rFonts w:ascii="Aptos" w:hAnsi="Aptos" w:cs="Segoe UI"/>
                          <w:sz w:val="20"/>
                          <w:szCs w:val="20"/>
                          <w:vertAlign w:val="superscript"/>
                        </w:rPr>
                        <w:t>1</w:t>
                      </w:r>
                      <w:r w:rsidR="00CA7DA4" w:rsidRPr="00CA7DA4">
                        <w:rPr>
                          <w:rFonts w:ascii="Aptos" w:hAnsi="Aptos" w:cs="Segoe UI"/>
                          <w:sz w:val="20"/>
                          <w:szCs w:val="20"/>
                        </w:rPr>
                        <w:t>,</w:t>
                      </w:r>
                      <w:r w:rsidR="00B625C5">
                        <w:rPr>
                          <w:rFonts w:ascii="Aptos" w:hAnsi="Aptos" w:cs="Segoe UI"/>
                          <w:sz w:val="20"/>
                          <w:szCs w:val="20"/>
                        </w:rPr>
                        <w:t xml:space="preserve"> </w:t>
                      </w:r>
                      <w:r w:rsidR="006F19DE" w:rsidRPr="00ED5B9E">
                        <w:rPr>
                          <w:rFonts w:ascii="Aptos" w:hAnsi="Aptos" w:cs="Segoe UI"/>
                          <w:sz w:val="20"/>
                          <w:szCs w:val="20"/>
                        </w:rPr>
                        <w:t xml:space="preserve">οι λειτουργικές δαπάνες αυξήθηκαν </w:t>
                      </w:r>
                      <w:r w:rsidR="00B342D1" w:rsidRPr="00ED5B9E">
                        <w:rPr>
                          <w:rFonts w:ascii="Aptos" w:hAnsi="Aptos" w:cs="Segoe UI"/>
                          <w:sz w:val="20"/>
                          <w:szCs w:val="20"/>
                        </w:rPr>
                        <w:t xml:space="preserve">μόλις </w:t>
                      </w:r>
                      <w:r w:rsidR="006F19DE" w:rsidRPr="00ED5B9E">
                        <w:rPr>
                          <w:rFonts w:ascii="Aptos" w:hAnsi="Aptos" w:cs="Segoe UI"/>
                          <w:sz w:val="20"/>
                          <w:szCs w:val="20"/>
                        </w:rPr>
                        <w:t xml:space="preserve">κατά </w:t>
                      </w:r>
                      <w:r w:rsidR="0080314F" w:rsidRPr="00ED5B9E">
                        <w:rPr>
                          <w:rFonts w:ascii="Aptos" w:hAnsi="Aptos" w:cs="Segoe UI"/>
                          <w:sz w:val="20"/>
                          <w:szCs w:val="20"/>
                        </w:rPr>
                        <w:t>+</w:t>
                      </w:r>
                      <w:r w:rsidR="006F19DE" w:rsidRPr="00ED5B9E">
                        <w:rPr>
                          <w:rFonts w:ascii="Aptos" w:hAnsi="Aptos" w:cs="Segoe UI"/>
                          <w:sz w:val="20"/>
                          <w:szCs w:val="20"/>
                        </w:rPr>
                        <w:t xml:space="preserve">3,6% </w:t>
                      </w:r>
                      <w:r w:rsidR="00B625C5">
                        <w:rPr>
                          <w:rFonts w:ascii="Aptos" w:hAnsi="Aptos" w:cs="Segoe UI"/>
                          <w:sz w:val="20"/>
                          <w:szCs w:val="20"/>
                        </w:rPr>
                        <w:t>ετησίως</w:t>
                      </w:r>
                      <w:r w:rsidR="00B625C5" w:rsidRPr="00B625C5">
                        <w:rPr>
                          <w:rFonts w:ascii="Aptos" w:hAnsi="Aptos" w:cs="Segoe UI"/>
                          <w:sz w:val="20"/>
                          <w:szCs w:val="20"/>
                        </w:rPr>
                        <w:t xml:space="preserve"> </w:t>
                      </w:r>
                      <w:r w:rsidR="00B625C5">
                        <w:rPr>
                          <w:rFonts w:ascii="Aptos" w:hAnsi="Aptos" w:cs="Segoe UI"/>
                          <w:sz w:val="20"/>
                          <w:szCs w:val="20"/>
                        </w:rPr>
                        <w:t>τ</w:t>
                      </w:r>
                      <w:r w:rsidR="00B625C5" w:rsidRPr="00ED5B9E">
                        <w:rPr>
                          <w:rFonts w:ascii="Aptos" w:hAnsi="Aptos" w:cs="Segoe UI"/>
                          <w:sz w:val="20"/>
                          <w:szCs w:val="20"/>
                        </w:rPr>
                        <w:t>ο Α’ εξάμηνο 2024</w:t>
                      </w:r>
                      <w:r w:rsidR="006F19DE" w:rsidRPr="00ED5B9E">
                        <w:rPr>
                          <w:rFonts w:ascii="Aptos" w:hAnsi="Aptos" w:cs="Segoe UI"/>
                          <w:sz w:val="20"/>
                          <w:szCs w:val="20"/>
                        </w:rPr>
                        <w:t>, με το</w:t>
                      </w:r>
                      <w:r w:rsidR="00804206" w:rsidRPr="00ED5B9E">
                        <w:rPr>
                          <w:rFonts w:ascii="Aptos" w:hAnsi="Aptos" w:cs="Segoe UI"/>
                          <w:sz w:val="20"/>
                          <w:szCs w:val="20"/>
                        </w:rPr>
                        <w:t xml:space="preserve"> </w:t>
                      </w:r>
                      <w:r w:rsidR="002F187C" w:rsidRPr="00ED5B9E">
                        <w:rPr>
                          <w:rFonts w:ascii="Aptos" w:hAnsi="Aptos" w:cs="Segoe UI"/>
                          <w:sz w:val="20"/>
                          <w:szCs w:val="20"/>
                        </w:rPr>
                        <w:t xml:space="preserve">δείκτη κόστους προς οργανικά έσοδα </w:t>
                      </w:r>
                      <w:r w:rsidR="006F19DE" w:rsidRPr="00ED5B9E">
                        <w:rPr>
                          <w:rFonts w:ascii="Aptos" w:hAnsi="Aptos" w:cs="Segoe UI"/>
                          <w:sz w:val="20"/>
                          <w:szCs w:val="20"/>
                        </w:rPr>
                        <w:t xml:space="preserve">να διατηρείται στο </w:t>
                      </w:r>
                      <w:r w:rsidR="00295936" w:rsidRPr="00ED5B9E">
                        <w:rPr>
                          <w:rFonts w:ascii="Aptos" w:hAnsi="Aptos" w:cs="Segoe UI"/>
                          <w:sz w:val="20"/>
                          <w:szCs w:val="20"/>
                        </w:rPr>
                        <w:t xml:space="preserve">30% </w:t>
                      </w:r>
                    </w:p>
                    <w:p w14:paraId="7AF2A9DA" w14:textId="4CC9ADDC" w:rsidR="00487677" w:rsidRPr="00ED5B9E" w:rsidRDefault="008774A2" w:rsidP="00C971AE">
                      <w:pPr>
                        <w:numPr>
                          <w:ilvl w:val="1"/>
                          <w:numId w:val="6"/>
                        </w:numPr>
                        <w:spacing w:before="120"/>
                        <w:rPr>
                          <w:rFonts w:ascii="Aptos" w:hAnsi="Aptos" w:cs="Segoe UI"/>
                          <w:sz w:val="20"/>
                          <w:szCs w:val="20"/>
                        </w:rPr>
                      </w:pPr>
                      <w:r w:rsidRPr="00ED5B9E">
                        <w:rPr>
                          <w:rFonts w:ascii="Aptos" w:hAnsi="Aptos" w:cs="Segoe UI"/>
                          <w:sz w:val="20"/>
                          <w:szCs w:val="20"/>
                        </w:rPr>
                        <w:t xml:space="preserve">Το </w:t>
                      </w:r>
                      <w:r w:rsidRPr="00ED5B9E">
                        <w:rPr>
                          <w:rFonts w:ascii="Aptos" w:hAnsi="Aptos" w:cs="Segoe UI"/>
                          <w:b/>
                          <w:bCs/>
                          <w:sz w:val="20"/>
                          <w:szCs w:val="20"/>
                        </w:rPr>
                        <w:t>κόστος πιστωτικού κινδύνου</w:t>
                      </w:r>
                      <w:r w:rsidRPr="00ED5B9E">
                        <w:rPr>
                          <w:rFonts w:ascii="Aptos" w:hAnsi="Aptos" w:cs="Segoe UI"/>
                          <w:sz w:val="20"/>
                          <w:szCs w:val="20"/>
                        </w:rPr>
                        <w:t xml:space="preserve"> διαμορφώθηκε σε </w:t>
                      </w:r>
                      <w:r w:rsidR="00F23AA9" w:rsidRPr="00ED5B9E">
                        <w:rPr>
                          <w:rFonts w:ascii="Aptos" w:hAnsi="Aptos" w:cs="Segoe UI"/>
                          <w:sz w:val="20"/>
                          <w:szCs w:val="20"/>
                        </w:rPr>
                        <w:t>55μ</w:t>
                      </w:r>
                      <w:r w:rsidRPr="00ED5B9E">
                        <w:rPr>
                          <w:rFonts w:ascii="Aptos" w:hAnsi="Aptos" w:cs="Segoe UI"/>
                          <w:sz w:val="20"/>
                          <w:szCs w:val="20"/>
                        </w:rPr>
                        <w:t>.β</w:t>
                      </w:r>
                      <w:r w:rsidR="005B50E6">
                        <w:rPr>
                          <w:rFonts w:ascii="Aptos" w:hAnsi="Aptos" w:cs="Segoe UI"/>
                          <w:sz w:val="20"/>
                          <w:szCs w:val="20"/>
                        </w:rPr>
                        <w:t>.</w:t>
                      </w:r>
                      <w:r w:rsidR="005B50E6" w:rsidRPr="005B50E6">
                        <w:rPr>
                          <w:rFonts w:ascii="Aptos" w:hAnsi="Aptos" w:cs="Segoe UI"/>
                          <w:sz w:val="20"/>
                          <w:szCs w:val="20"/>
                        </w:rPr>
                        <w:t xml:space="preserve"> </w:t>
                      </w:r>
                      <w:r w:rsidR="005B50E6" w:rsidRPr="00ED5B9E">
                        <w:rPr>
                          <w:rFonts w:ascii="Aptos" w:hAnsi="Aptos" w:cs="Segoe UI"/>
                          <w:sz w:val="20"/>
                          <w:szCs w:val="20"/>
                        </w:rPr>
                        <w:t>το Α’ εξάμηνο 2024</w:t>
                      </w:r>
                      <w:r w:rsidR="00C03509" w:rsidRPr="00ED5B9E">
                        <w:rPr>
                          <w:rFonts w:ascii="Aptos" w:hAnsi="Aptos" w:cs="Segoe UI"/>
                          <w:sz w:val="20"/>
                          <w:szCs w:val="20"/>
                        </w:rPr>
                        <w:t xml:space="preserve">, </w:t>
                      </w:r>
                      <w:r w:rsidRPr="00ED5B9E">
                        <w:rPr>
                          <w:rFonts w:ascii="Aptos" w:hAnsi="Aptos" w:cs="Segoe UI"/>
                          <w:sz w:val="20"/>
                          <w:szCs w:val="20"/>
                        </w:rPr>
                        <w:t xml:space="preserve">αντανακλώντας </w:t>
                      </w:r>
                      <w:r w:rsidR="00CD30DA" w:rsidRPr="00ED5B9E">
                        <w:rPr>
                          <w:rFonts w:ascii="Aptos" w:hAnsi="Aptos" w:cs="Segoe UI"/>
                          <w:sz w:val="20"/>
                          <w:szCs w:val="20"/>
                        </w:rPr>
                        <w:t xml:space="preserve">αμελητέες </w:t>
                      </w:r>
                      <w:r w:rsidR="00E43204">
                        <w:rPr>
                          <w:rFonts w:ascii="Aptos" w:hAnsi="Aptos" w:cs="Segoe UI"/>
                          <w:sz w:val="20"/>
                          <w:szCs w:val="20"/>
                        </w:rPr>
                        <w:t xml:space="preserve">οργανικές </w:t>
                      </w:r>
                      <w:r w:rsidR="00CD30DA" w:rsidRPr="00ED5B9E">
                        <w:rPr>
                          <w:rFonts w:ascii="Aptos" w:hAnsi="Aptos" w:cs="Segoe UI"/>
                          <w:sz w:val="20"/>
                          <w:szCs w:val="20"/>
                        </w:rPr>
                        <w:t xml:space="preserve">ροές ΜΕΑ </w:t>
                      </w:r>
                    </w:p>
                    <w:p w14:paraId="4035267D" w14:textId="0271DB72" w:rsidR="00F73467" w:rsidRPr="00ED5B9E" w:rsidRDefault="00F73467" w:rsidP="00C971AE">
                      <w:pPr>
                        <w:numPr>
                          <w:ilvl w:val="1"/>
                          <w:numId w:val="6"/>
                        </w:numPr>
                        <w:spacing w:before="120"/>
                        <w:rPr>
                          <w:rFonts w:ascii="Aptos" w:hAnsi="Aptos" w:cs="Segoe UI"/>
                          <w:sz w:val="20"/>
                          <w:szCs w:val="20"/>
                        </w:rPr>
                      </w:pPr>
                      <w:r w:rsidRPr="00ED5B9E">
                        <w:rPr>
                          <w:rFonts w:ascii="Aptos" w:hAnsi="Aptos" w:cs="Segoe UI"/>
                          <w:sz w:val="20"/>
                          <w:szCs w:val="20"/>
                        </w:rPr>
                        <w:t xml:space="preserve">Ο </w:t>
                      </w:r>
                      <w:r w:rsidRPr="00ED5B9E">
                        <w:rPr>
                          <w:rFonts w:ascii="Aptos" w:hAnsi="Aptos" w:cs="Segoe UI"/>
                          <w:b/>
                          <w:bCs/>
                          <w:sz w:val="20"/>
                          <w:szCs w:val="20"/>
                        </w:rPr>
                        <w:t>δείκτης απόδοσης ιδίων κεφαλαίων</w:t>
                      </w:r>
                      <w:r w:rsidRPr="00ED5B9E">
                        <w:rPr>
                          <w:rFonts w:ascii="Aptos" w:hAnsi="Aptos" w:cs="Segoe UI"/>
                          <w:sz w:val="20"/>
                          <w:szCs w:val="20"/>
                        </w:rPr>
                        <w:t xml:space="preserve"> διαμορφώθηκε στο 1</w:t>
                      </w:r>
                      <w:r w:rsidR="00430DB2" w:rsidRPr="00ED5B9E">
                        <w:rPr>
                          <w:rFonts w:ascii="Aptos" w:hAnsi="Aptos" w:cs="Segoe UI"/>
                          <w:sz w:val="20"/>
                          <w:szCs w:val="20"/>
                        </w:rPr>
                        <w:t>7,</w:t>
                      </w:r>
                      <w:r w:rsidR="00CD30DA" w:rsidRPr="00ED5B9E">
                        <w:rPr>
                          <w:rFonts w:ascii="Aptos" w:hAnsi="Aptos" w:cs="Segoe UI"/>
                          <w:sz w:val="20"/>
                          <w:szCs w:val="20"/>
                        </w:rPr>
                        <w:t>4</w:t>
                      </w:r>
                      <w:r w:rsidRPr="00ED5B9E">
                        <w:rPr>
                          <w:rFonts w:ascii="Aptos" w:hAnsi="Aptos" w:cs="Segoe UI"/>
                          <w:sz w:val="20"/>
                          <w:szCs w:val="20"/>
                        </w:rPr>
                        <w:t>%</w:t>
                      </w:r>
                      <w:r w:rsidR="00430DB2" w:rsidRPr="00ED5B9E">
                        <w:rPr>
                          <w:rFonts w:ascii="Aptos" w:hAnsi="Aptos" w:cs="Segoe UI"/>
                          <w:sz w:val="20"/>
                          <w:szCs w:val="20"/>
                        </w:rPr>
                        <w:t xml:space="preserve"> σε επίπεδο οργανικών κερδών μετά φόρων και σε 1</w:t>
                      </w:r>
                      <w:r w:rsidR="00CD30DA" w:rsidRPr="00ED5B9E">
                        <w:rPr>
                          <w:rFonts w:ascii="Aptos" w:hAnsi="Aptos" w:cs="Segoe UI"/>
                          <w:sz w:val="20"/>
                          <w:szCs w:val="20"/>
                        </w:rPr>
                        <w:t>8</w:t>
                      </w:r>
                      <w:r w:rsidR="00430DB2" w:rsidRPr="00ED5B9E">
                        <w:rPr>
                          <w:rFonts w:ascii="Aptos" w:hAnsi="Aptos" w:cs="Segoe UI"/>
                          <w:sz w:val="20"/>
                          <w:szCs w:val="20"/>
                        </w:rPr>
                        <w:t>,</w:t>
                      </w:r>
                      <w:r w:rsidR="00CD30DA" w:rsidRPr="00ED5B9E">
                        <w:rPr>
                          <w:rFonts w:ascii="Aptos" w:hAnsi="Aptos" w:cs="Segoe UI"/>
                          <w:sz w:val="20"/>
                          <w:szCs w:val="20"/>
                        </w:rPr>
                        <w:t>1</w:t>
                      </w:r>
                      <w:r w:rsidR="00430DB2" w:rsidRPr="00ED5B9E">
                        <w:rPr>
                          <w:rFonts w:ascii="Aptos" w:hAnsi="Aptos" w:cs="Segoe UI"/>
                          <w:sz w:val="20"/>
                          <w:szCs w:val="20"/>
                        </w:rPr>
                        <w:t>% σε επίπεδο αναλογούντων κερδών μετά φόρων</w:t>
                      </w:r>
                      <w:r w:rsidR="0002285A" w:rsidRPr="0002285A">
                        <w:rPr>
                          <w:rFonts w:ascii="Aptos" w:hAnsi="Aptos" w:cs="Segoe UI"/>
                          <w:sz w:val="20"/>
                          <w:szCs w:val="20"/>
                        </w:rPr>
                        <w:t xml:space="preserve"> </w:t>
                      </w:r>
                      <w:r w:rsidR="0002285A" w:rsidRPr="00ED5B9E">
                        <w:rPr>
                          <w:rFonts w:ascii="Aptos" w:hAnsi="Aptos" w:cs="Segoe UI"/>
                          <w:sz w:val="20"/>
                          <w:szCs w:val="20"/>
                        </w:rPr>
                        <w:t>το Α’ εξάμηνο 2024</w:t>
                      </w:r>
                      <w:r w:rsidRPr="00ED5B9E">
                        <w:rPr>
                          <w:rFonts w:ascii="Aptos" w:hAnsi="Aptos" w:cs="Segoe UI"/>
                          <w:sz w:val="20"/>
                          <w:szCs w:val="20"/>
                        </w:rPr>
                        <w:t>, χωρίς να αναπροσαρμόζουμε για το υπερβάλλον κεφάλαιο CET1 άνω των εποπτικών ορίων</w:t>
                      </w:r>
                    </w:p>
                    <w:p w14:paraId="769F548B" w14:textId="2E1901C4" w:rsidR="00CD30DA" w:rsidRPr="00B625C5" w:rsidRDefault="00E45478" w:rsidP="00C971AE">
                      <w:pPr>
                        <w:numPr>
                          <w:ilvl w:val="1"/>
                          <w:numId w:val="6"/>
                        </w:numPr>
                        <w:spacing w:before="120"/>
                        <w:rPr>
                          <w:rFonts w:ascii="Aptos" w:hAnsi="Aptos" w:cs="Segoe UI"/>
                          <w:sz w:val="20"/>
                          <w:szCs w:val="20"/>
                        </w:rPr>
                      </w:pPr>
                      <w:r w:rsidRPr="00ED5B9E">
                        <w:rPr>
                          <w:rFonts w:ascii="Aptos" w:hAnsi="Aptos" w:cs="Segoe UI"/>
                          <w:sz w:val="20"/>
                          <w:szCs w:val="20"/>
                        </w:rPr>
                        <w:t>Οι οικονομικές μας επιδόσεις το Α’ εξάμηνο 2024 οδήγησ</w:t>
                      </w:r>
                      <w:r w:rsidR="00A95F24" w:rsidRPr="00ED5B9E">
                        <w:rPr>
                          <w:rFonts w:ascii="Aptos" w:hAnsi="Aptos" w:cs="Segoe UI"/>
                          <w:sz w:val="20"/>
                          <w:szCs w:val="20"/>
                        </w:rPr>
                        <w:t>αν</w:t>
                      </w:r>
                      <w:r w:rsidRPr="00ED5B9E">
                        <w:rPr>
                          <w:rFonts w:ascii="Aptos" w:hAnsi="Aptos" w:cs="Segoe UI"/>
                          <w:sz w:val="20"/>
                          <w:szCs w:val="20"/>
                        </w:rPr>
                        <w:t xml:space="preserve"> σε </w:t>
                      </w:r>
                      <w:r w:rsidRPr="00ED5B9E">
                        <w:rPr>
                          <w:rFonts w:ascii="Aptos" w:hAnsi="Aptos" w:cs="Segoe UI"/>
                          <w:b/>
                          <w:bCs/>
                          <w:sz w:val="20"/>
                          <w:szCs w:val="20"/>
                        </w:rPr>
                        <w:t xml:space="preserve">αναβάθμιση των στόχων </w:t>
                      </w:r>
                      <w:r w:rsidR="00E05DDE">
                        <w:rPr>
                          <w:rFonts w:ascii="Aptos" w:hAnsi="Aptos" w:cs="Segoe UI"/>
                          <w:b/>
                          <w:bCs/>
                          <w:sz w:val="20"/>
                          <w:szCs w:val="20"/>
                        </w:rPr>
                        <w:t xml:space="preserve">μας σε όλους τους βασικούς </w:t>
                      </w:r>
                      <w:r w:rsidR="00E05DDE" w:rsidRPr="00E05DDE">
                        <w:rPr>
                          <w:rFonts w:ascii="Aptos" w:hAnsi="Aptos" w:cs="Segoe UI"/>
                          <w:b/>
                          <w:bCs/>
                          <w:sz w:val="20"/>
                          <w:szCs w:val="20"/>
                        </w:rPr>
                        <w:t>τομείς</w:t>
                      </w:r>
                    </w:p>
                    <w:p w14:paraId="180C27ED" w14:textId="77777777" w:rsidR="00B625C5" w:rsidRPr="00ED5B9E" w:rsidRDefault="00B625C5" w:rsidP="00B625C5">
                      <w:pPr>
                        <w:spacing w:before="120"/>
                        <w:ind w:left="720"/>
                        <w:rPr>
                          <w:rFonts w:ascii="Aptos" w:hAnsi="Aptos" w:cs="Segoe UI"/>
                          <w:sz w:val="20"/>
                          <w:szCs w:val="20"/>
                        </w:rPr>
                      </w:pPr>
                    </w:p>
                    <w:p w14:paraId="3617F6C9" w14:textId="2C7986E0" w:rsidR="00C03509" w:rsidRPr="00ED5B9E" w:rsidRDefault="00674247" w:rsidP="00C03509">
                      <w:pPr>
                        <w:pStyle w:val="ListParagraph"/>
                        <w:numPr>
                          <w:ilvl w:val="0"/>
                          <w:numId w:val="6"/>
                        </w:numPr>
                        <w:spacing w:before="60" w:after="0" w:line="276" w:lineRule="auto"/>
                        <w:jc w:val="left"/>
                        <w:rPr>
                          <w:rFonts w:ascii="Aptos" w:hAnsi="Aptos" w:cs="Segoe UI"/>
                          <w:b/>
                          <w:color w:val="007B85"/>
                          <w:sz w:val="20"/>
                          <w:szCs w:val="20"/>
                        </w:rPr>
                      </w:pPr>
                      <w:r w:rsidRPr="00ED5B9E">
                        <w:rPr>
                          <w:rFonts w:ascii="Aptos" w:hAnsi="Aptos" w:cs="Segoe UI"/>
                          <w:b/>
                          <w:color w:val="007B85"/>
                          <w:sz w:val="20"/>
                          <w:szCs w:val="20"/>
                        </w:rPr>
                        <w:t xml:space="preserve">Ισχυρός ισολογισμός, με τις τάσεις να ισχυροποιούνται το Β’ τρίμηνο 2024, αξιοποιώντας την </w:t>
                      </w:r>
                      <w:r w:rsidR="003102DC">
                        <w:rPr>
                          <w:rFonts w:ascii="Aptos" w:hAnsi="Aptos" w:cs="Segoe UI"/>
                          <w:b/>
                          <w:color w:val="007B85"/>
                          <w:sz w:val="20"/>
                          <w:szCs w:val="20"/>
                        </w:rPr>
                        <w:t>αυξανόμενη</w:t>
                      </w:r>
                      <w:r w:rsidRPr="00ED5B9E">
                        <w:rPr>
                          <w:rFonts w:ascii="Aptos" w:hAnsi="Aptos" w:cs="Segoe UI"/>
                          <w:b/>
                          <w:color w:val="007B85"/>
                          <w:sz w:val="20"/>
                          <w:szCs w:val="20"/>
                        </w:rPr>
                        <w:t xml:space="preserve"> μόχλευση</w:t>
                      </w:r>
                    </w:p>
                    <w:p w14:paraId="621DC35A" w14:textId="4737D8EC" w:rsidR="00FC2BAB" w:rsidRPr="00ED5B9E" w:rsidRDefault="003E3572" w:rsidP="002C30B9">
                      <w:pPr>
                        <w:numPr>
                          <w:ilvl w:val="1"/>
                          <w:numId w:val="6"/>
                        </w:numPr>
                        <w:spacing w:before="100"/>
                        <w:rPr>
                          <w:rFonts w:ascii="Aptos" w:hAnsi="Aptos" w:cs="Segoe UI"/>
                          <w:sz w:val="20"/>
                          <w:szCs w:val="20"/>
                        </w:rPr>
                      </w:pPr>
                      <w:r w:rsidRPr="00ED5B9E">
                        <w:rPr>
                          <w:rFonts w:ascii="Aptos" w:hAnsi="Aptos" w:cs="Segoe UI"/>
                          <w:b/>
                          <w:bCs/>
                          <w:sz w:val="20"/>
                          <w:szCs w:val="20"/>
                        </w:rPr>
                        <w:t>Ε</w:t>
                      </w:r>
                      <w:r w:rsidR="00D95841" w:rsidRPr="00ED5B9E">
                        <w:rPr>
                          <w:rFonts w:ascii="Aptos" w:hAnsi="Aptos" w:cs="Segoe UI"/>
                          <w:b/>
                          <w:bCs/>
                          <w:sz w:val="20"/>
                          <w:szCs w:val="20"/>
                        </w:rPr>
                        <w:t>ξυπηρετούμεν</w:t>
                      </w:r>
                      <w:r w:rsidRPr="00ED5B9E">
                        <w:rPr>
                          <w:rFonts w:ascii="Aptos" w:hAnsi="Aptos" w:cs="Segoe UI"/>
                          <w:b/>
                          <w:bCs/>
                          <w:sz w:val="20"/>
                          <w:szCs w:val="20"/>
                        </w:rPr>
                        <w:t>α δάνεια</w:t>
                      </w:r>
                      <w:r w:rsidR="00D95841" w:rsidRPr="00ED5B9E">
                        <w:rPr>
                          <w:rFonts w:ascii="Aptos" w:hAnsi="Aptos" w:cs="Segoe UI"/>
                          <w:b/>
                          <w:bCs/>
                          <w:sz w:val="20"/>
                          <w:szCs w:val="20"/>
                        </w:rPr>
                        <w:t xml:space="preserve"> </w:t>
                      </w:r>
                      <w:r w:rsidRPr="00ED5B9E">
                        <w:rPr>
                          <w:rFonts w:ascii="Aptos" w:hAnsi="Aptos" w:cs="Segoe UI"/>
                          <w:b/>
                          <w:bCs/>
                          <w:sz w:val="20"/>
                          <w:szCs w:val="20"/>
                        </w:rPr>
                        <w:t xml:space="preserve">ύψους €31,4 δισ. σε επίπεδο Ομίλου το Α’ εξάμηνο 2024, αυξημένα </w:t>
                      </w:r>
                      <w:r w:rsidR="00D95841" w:rsidRPr="00ED5B9E">
                        <w:rPr>
                          <w:rFonts w:ascii="Aptos" w:hAnsi="Aptos" w:cs="Segoe UI"/>
                          <w:b/>
                          <w:bCs/>
                          <w:sz w:val="20"/>
                          <w:szCs w:val="20"/>
                        </w:rPr>
                        <w:t>κατά +€</w:t>
                      </w:r>
                      <w:r w:rsidRPr="00ED5B9E">
                        <w:rPr>
                          <w:rFonts w:ascii="Aptos" w:hAnsi="Aptos" w:cs="Segoe UI"/>
                          <w:b/>
                          <w:bCs/>
                          <w:sz w:val="20"/>
                          <w:szCs w:val="20"/>
                        </w:rPr>
                        <w:t>0,9</w:t>
                      </w:r>
                      <w:r w:rsidR="00505473" w:rsidRPr="00ED5B9E">
                        <w:rPr>
                          <w:rFonts w:ascii="Aptos" w:hAnsi="Aptos" w:cs="Segoe UI"/>
                          <w:b/>
                          <w:bCs/>
                          <w:sz w:val="20"/>
                          <w:szCs w:val="20"/>
                        </w:rPr>
                        <w:t xml:space="preserve"> </w:t>
                      </w:r>
                      <w:r w:rsidR="00D95841" w:rsidRPr="00ED5B9E">
                        <w:rPr>
                          <w:rFonts w:ascii="Aptos" w:hAnsi="Aptos" w:cs="Segoe UI"/>
                          <w:b/>
                          <w:bCs/>
                          <w:sz w:val="20"/>
                          <w:szCs w:val="20"/>
                        </w:rPr>
                        <w:t xml:space="preserve">δισ. </w:t>
                      </w:r>
                      <w:r w:rsidRPr="00ED5B9E">
                        <w:rPr>
                          <w:rFonts w:ascii="Aptos" w:hAnsi="Aptos" w:cs="Segoe UI"/>
                          <w:b/>
                          <w:bCs/>
                          <w:sz w:val="20"/>
                          <w:szCs w:val="20"/>
                        </w:rPr>
                        <w:t>από την αρχή του έτους και +€2,4 δισ. ετησίως (+8% ετησίως)</w:t>
                      </w:r>
                      <w:r w:rsidR="006F205D" w:rsidRPr="00ED5B9E">
                        <w:rPr>
                          <w:rFonts w:ascii="Aptos" w:hAnsi="Aptos" w:cs="Segoe UI"/>
                          <w:sz w:val="20"/>
                          <w:szCs w:val="20"/>
                        </w:rPr>
                        <w:t xml:space="preserve">, </w:t>
                      </w:r>
                      <w:r w:rsidR="00BB046C" w:rsidRPr="00ED5B9E">
                        <w:rPr>
                          <w:rFonts w:ascii="Aptos" w:hAnsi="Aptos" w:cs="Segoe UI"/>
                          <w:sz w:val="20"/>
                          <w:szCs w:val="20"/>
                        </w:rPr>
                        <w:t xml:space="preserve">ως αποτέλεσμα της </w:t>
                      </w:r>
                      <w:r w:rsidR="00A31704">
                        <w:rPr>
                          <w:rFonts w:ascii="Aptos" w:hAnsi="Aptos" w:cs="Segoe UI"/>
                          <w:sz w:val="20"/>
                          <w:szCs w:val="20"/>
                        </w:rPr>
                        <w:t xml:space="preserve">ισχυρής ανάκαμψης </w:t>
                      </w:r>
                      <w:r w:rsidR="006F205D" w:rsidRPr="00ED5B9E">
                        <w:rPr>
                          <w:rFonts w:ascii="Aptos" w:hAnsi="Aptos" w:cs="Segoe UI"/>
                          <w:sz w:val="20"/>
                          <w:szCs w:val="20"/>
                        </w:rPr>
                        <w:t>των εκταμιεύσεων</w:t>
                      </w:r>
                      <w:r w:rsidR="00DA23F2" w:rsidRPr="00DA23F2">
                        <w:rPr>
                          <w:rFonts w:ascii="Aptos" w:hAnsi="Aptos" w:cs="Segoe UI"/>
                          <w:sz w:val="20"/>
                          <w:szCs w:val="20"/>
                          <w:vertAlign w:val="superscript"/>
                        </w:rPr>
                        <w:t>2</w:t>
                      </w:r>
                      <w:r w:rsidR="006F205D" w:rsidRPr="00ED5B9E">
                        <w:rPr>
                          <w:rFonts w:ascii="Aptos" w:hAnsi="Aptos" w:cs="Segoe UI"/>
                          <w:sz w:val="20"/>
                          <w:szCs w:val="20"/>
                        </w:rPr>
                        <w:t xml:space="preserve"> Εταιρικής Τραπεζικής</w:t>
                      </w:r>
                      <w:r w:rsidR="00A31704">
                        <w:rPr>
                          <w:rFonts w:ascii="Aptos" w:hAnsi="Aptos" w:cs="Segoe UI"/>
                          <w:sz w:val="20"/>
                          <w:szCs w:val="20"/>
                        </w:rPr>
                        <w:t xml:space="preserve"> σε €2,5 δισ. το Β’ τρίμηνο 2025</w:t>
                      </w:r>
                      <w:r w:rsidR="006F205D" w:rsidRPr="00ED5B9E">
                        <w:rPr>
                          <w:rFonts w:ascii="Aptos" w:hAnsi="Aptos" w:cs="Segoe UI"/>
                          <w:sz w:val="20"/>
                          <w:szCs w:val="20"/>
                        </w:rPr>
                        <w:t xml:space="preserve">, με τις </w:t>
                      </w:r>
                      <w:r w:rsidR="00D95841" w:rsidRPr="00ED5B9E">
                        <w:rPr>
                          <w:rFonts w:ascii="Aptos" w:hAnsi="Aptos" w:cs="Segoe UI"/>
                          <w:sz w:val="20"/>
                          <w:szCs w:val="20"/>
                        </w:rPr>
                        <w:t>εκταμιεύσεις</w:t>
                      </w:r>
                      <w:r w:rsidR="00DA23F2" w:rsidRPr="00DA23F2">
                        <w:rPr>
                          <w:rFonts w:ascii="Aptos" w:hAnsi="Aptos" w:cs="Segoe UI"/>
                          <w:sz w:val="20"/>
                          <w:szCs w:val="20"/>
                          <w:vertAlign w:val="superscript"/>
                        </w:rPr>
                        <w:t>2</w:t>
                      </w:r>
                      <w:r w:rsidR="00D95841" w:rsidRPr="00ED5B9E">
                        <w:rPr>
                          <w:rFonts w:ascii="Aptos" w:hAnsi="Aptos" w:cs="Segoe UI"/>
                          <w:sz w:val="20"/>
                          <w:szCs w:val="20"/>
                        </w:rPr>
                        <w:t xml:space="preserve"> Λιανικής </w:t>
                      </w:r>
                      <w:r w:rsidR="00C51215" w:rsidRPr="00ED5B9E">
                        <w:rPr>
                          <w:rFonts w:ascii="Aptos" w:hAnsi="Aptos" w:cs="Segoe UI"/>
                          <w:sz w:val="20"/>
                          <w:szCs w:val="20"/>
                        </w:rPr>
                        <w:t xml:space="preserve">Τραπεζικής </w:t>
                      </w:r>
                      <w:r w:rsidR="006F205D" w:rsidRPr="00ED5B9E">
                        <w:rPr>
                          <w:rFonts w:ascii="Aptos" w:hAnsi="Aptos" w:cs="Segoe UI"/>
                          <w:sz w:val="20"/>
                          <w:szCs w:val="20"/>
                        </w:rPr>
                        <w:t xml:space="preserve">να διατηρούν τη θετική δυναμική του </w:t>
                      </w:r>
                      <w:r w:rsidR="00C03161" w:rsidRPr="00ED5B9E">
                        <w:rPr>
                          <w:rFonts w:ascii="Aptos" w:hAnsi="Aptos" w:cs="Segoe UI"/>
                          <w:sz w:val="20"/>
                          <w:szCs w:val="20"/>
                        </w:rPr>
                        <w:t xml:space="preserve">Α’ </w:t>
                      </w:r>
                      <w:r w:rsidR="006F205D" w:rsidRPr="00ED5B9E">
                        <w:rPr>
                          <w:rFonts w:ascii="Aptos" w:hAnsi="Aptos" w:cs="Segoe UI"/>
                          <w:sz w:val="20"/>
                          <w:szCs w:val="20"/>
                        </w:rPr>
                        <w:t>τριμήνου</w:t>
                      </w:r>
                      <w:r w:rsidR="00C03161" w:rsidRPr="00ED5B9E">
                        <w:rPr>
                          <w:rFonts w:ascii="Aptos" w:hAnsi="Aptos" w:cs="Segoe UI"/>
                          <w:sz w:val="20"/>
                          <w:szCs w:val="20"/>
                        </w:rPr>
                        <w:t xml:space="preserve"> 2024</w:t>
                      </w:r>
                      <w:r w:rsidR="00663B58" w:rsidRPr="00ED5B9E">
                        <w:rPr>
                          <w:rFonts w:ascii="Aptos" w:hAnsi="Aptos" w:cs="Segoe UI"/>
                          <w:sz w:val="20"/>
                          <w:szCs w:val="20"/>
                        </w:rPr>
                        <w:t xml:space="preserve">. </w:t>
                      </w:r>
                      <w:r w:rsidR="00FF6408" w:rsidRPr="00ED5B9E">
                        <w:rPr>
                          <w:rFonts w:ascii="Aptos" w:hAnsi="Aptos" w:cs="Segoe UI"/>
                          <w:sz w:val="20"/>
                          <w:szCs w:val="20"/>
                        </w:rPr>
                        <w:t>Συνολικά</w:t>
                      </w:r>
                      <w:r w:rsidR="00663B58" w:rsidRPr="00ED5B9E">
                        <w:rPr>
                          <w:rFonts w:ascii="Aptos" w:hAnsi="Aptos" w:cs="Segoe UI"/>
                          <w:sz w:val="20"/>
                          <w:szCs w:val="20"/>
                        </w:rPr>
                        <w:t xml:space="preserve">, </w:t>
                      </w:r>
                      <w:r w:rsidR="00FC2BAB" w:rsidRPr="00ED5B9E">
                        <w:rPr>
                          <w:rFonts w:ascii="Aptos" w:hAnsi="Aptos" w:cs="Segoe UI"/>
                          <w:sz w:val="20"/>
                          <w:szCs w:val="20"/>
                        </w:rPr>
                        <w:t>οι εκταμιεύσεις</w:t>
                      </w:r>
                      <w:r w:rsidR="00DA23F2" w:rsidRPr="00DA23F2">
                        <w:rPr>
                          <w:rFonts w:ascii="Aptos" w:hAnsi="Aptos" w:cs="Segoe UI"/>
                          <w:sz w:val="20"/>
                          <w:szCs w:val="20"/>
                          <w:vertAlign w:val="superscript"/>
                        </w:rPr>
                        <w:t>2</w:t>
                      </w:r>
                      <w:r w:rsidR="00FC2BAB" w:rsidRPr="00ED5B9E">
                        <w:rPr>
                          <w:rFonts w:ascii="Aptos" w:hAnsi="Aptos" w:cs="Segoe UI"/>
                          <w:sz w:val="20"/>
                          <w:szCs w:val="20"/>
                        </w:rPr>
                        <w:t xml:space="preserve"> του Β’ τριμήνου 2024 ανήλθαν στο πολυετές </w:t>
                      </w:r>
                      <w:r w:rsidR="00393516">
                        <w:rPr>
                          <w:rFonts w:ascii="Aptos" w:hAnsi="Aptos" w:cs="Segoe UI"/>
                          <w:sz w:val="20"/>
                          <w:szCs w:val="20"/>
                        </w:rPr>
                        <w:t xml:space="preserve">τριμηνιαίο </w:t>
                      </w:r>
                      <w:r w:rsidR="00FC2BAB" w:rsidRPr="00ED5B9E">
                        <w:rPr>
                          <w:rFonts w:ascii="Aptos" w:hAnsi="Aptos" w:cs="Segoe UI"/>
                          <w:sz w:val="20"/>
                          <w:szCs w:val="20"/>
                        </w:rPr>
                        <w:t xml:space="preserve">υψηλό των €2,8 δισ. </w:t>
                      </w:r>
                    </w:p>
                    <w:p w14:paraId="525E4529" w14:textId="0A5749BF" w:rsidR="00A70D05" w:rsidRPr="00ED5B9E" w:rsidRDefault="00B42D34" w:rsidP="00DA4B17">
                      <w:pPr>
                        <w:numPr>
                          <w:ilvl w:val="1"/>
                          <w:numId w:val="6"/>
                        </w:numPr>
                        <w:spacing w:before="100"/>
                        <w:rPr>
                          <w:rFonts w:ascii="Aptos" w:hAnsi="Aptos" w:cs="Segoe UI"/>
                          <w:sz w:val="20"/>
                          <w:szCs w:val="20"/>
                        </w:rPr>
                      </w:pPr>
                      <w:r w:rsidRPr="00ED5B9E">
                        <w:rPr>
                          <w:rFonts w:ascii="Aptos" w:hAnsi="Aptos" w:cs="Segoe UI"/>
                          <w:b/>
                          <w:bCs/>
                          <w:sz w:val="20"/>
                          <w:szCs w:val="20"/>
                        </w:rPr>
                        <w:t xml:space="preserve">Τα </w:t>
                      </w:r>
                      <w:r w:rsidR="003102DC">
                        <w:rPr>
                          <w:rFonts w:ascii="Aptos" w:hAnsi="Aptos" w:cs="Segoe UI"/>
                          <w:b/>
                          <w:bCs/>
                          <w:sz w:val="20"/>
                          <w:szCs w:val="20"/>
                        </w:rPr>
                        <w:t xml:space="preserve">τρέχοντα </w:t>
                      </w:r>
                      <w:r w:rsidRPr="00ED5B9E">
                        <w:rPr>
                          <w:rFonts w:ascii="Aptos" w:hAnsi="Aptos" w:cs="Segoe UI"/>
                          <w:b/>
                          <w:bCs/>
                          <w:sz w:val="20"/>
                          <w:szCs w:val="20"/>
                        </w:rPr>
                        <w:t>εγκεκριμένα αλλά μη εκταμιευμένα επιχειρηματικά δάνεια</w:t>
                      </w:r>
                      <w:r w:rsidRPr="00ED5B9E">
                        <w:rPr>
                          <w:rFonts w:ascii="Aptos" w:hAnsi="Aptos" w:cs="Segoe UI"/>
                          <w:sz w:val="20"/>
                          <w:szCs w:val="20"/>
                        </w:rPr>
                        <w:t xml:space="preserve"> </w:t>
                      </w:r>
                      <w:r w:rsidR="00A70D05" w:rsidRPr="00ED5B9E">
                        <w:rPr>
                          <w:rFonts w:ascii="Aptos" w:hAnsi="Aptos" w:cs="Segoe UI"/>
                          <w:sz w:val="20"/>
                          <w:szCs w:val="20"/>
                        </w:rPr>
                        <w:t>θέτο</w:t>
                      </w:r>
                      <w:r w:rsidR="007230FF" w:rsidRPr="00ED5B9E">
                        <w:rPr>
                          <w:rFonts w:ascii="Aptos" w:hAnsi="Aptos" w:cs="Segoe UI"/>
                          <w:sz w:val="20"/>
                          <w:szCs w:val="20"/>
                        </w:rPr>
                        <w:t>υν τ</w:t>
                      </w:r>
                      <w:r w:rsidR="00FD796B" w:rsidRPr="00ED5B9E">
                        <w:rPr>
                          <w:rFonts w:ascii="Aptos" w:hAnsi="Aptos" w:cs="Segoe UI"/>
                          <w:sz w:val="20"/>
                          <w:szCs w:val="20"/>
                        </w:rPr>
                        <w:t>ις</w:t>
                      </w:r>
                      <w:r w:rsidR="00A70D05" w:rsidRPr="00ED5B9E">
                        <w:rPr>
                          <w:rFonts w:ascii="Aptos" w:hAnsi="Aptos" w:cs="Segoe UI"/>
                          <w:sz w:val="20"/>
                          <w:szCs w:val="20"/>
                        </w:rPr>
                        <w:t xml:space="preserve"> βάσεις για την επίτευξη του </w:t>
                      </w:r>
                      <w:r w:rsidRPr="00ED5B9E">
                        <w:rPr>
                          <w:rFonts w:ascii="Aptos" w:hAnsi="Aptos" w:cs="Segoe UI"/>
                          <w:sz w:val="20"/>
                          <w:szCs w:val="20"/>
                        </w:rPr>
                        <w:t>στόχο</w:t>
                      </w:r>
                      <w:r w:rsidR="00A70D05" w:rsidRPr="00ED5B9E">
                        <w:rPr>
                          <w:rFonts w:ascii="Aptos" w:hAnsi="Aptos" w:cs="Segoe UI"/>
                          <w:sz w:val="20"/>
                          <w:szCs w:val="20"/>
                        </w:rPr>
                        <w:t>υ</w:t>
                      </w:r>
                      <w:r w:rsidRPr="00ED5B9E">
                        <w:rPr>
                          <w:rFonts w:ascii="Aptos" w:hAnsi="Aptos" w:cs="Segoe UI"/>
                          <w:sz w:val="20"/>
                          <w:szCs w:val="20"/>
                        </w:rPr>
                        <w:t xml:space="preserve"> πιστωτική</w:t>
                      </w:r>
                      <w:r w:rsidR="00A70D05" w:rsidRPr="00ED5B9E">
                        <w:rPr>
                          <w:rFonts w:ascii="Aptos" w:hAnsi="Aptos" w:cs="Segoe UI"/>
                          <w:sz w:val="20"/>
                          <w:szCs w:val="20"/>
                        </w:rPr>
                        <w:t>ς</w:t>
                      </w:r>
                      <w:r w:rsidRPr="00ED5B9E">
                        <w:rPr>
                          <w:rFonts w:ascii="Aptos" w:hAnsi="Aptos" w:cs="Segoe UI"/>
                          <w:sz w:val="20"/>
                          <w:szCs w:val="20"/>
                        </w:rPr>
                        <w:t xml:space="preserve"> επέκτασ</w:t>
                      </w:r>
                      <w:r w:rsidR="00D01378">
                        <w:rPr>
                          <w:rFonts w:ascii="Aptos" w:hAnsi="Aptos" w:cs="Segoe UI"/>
                          <w:sz w:val="20"/>
                          <w:szCs w:val="20"/>
                        </w:rPr>
                        <w:t>η</w:t>
                      </w:r>
                      <w:r w:rsidR="00A70D05" w:rsidRPr="00ED5B9E">
                        <w:rPr>
                          <w:rFonts w:ascii="Aptos" w:hAnsi="Aptos" w:cs="Segoe UI"/>
                          <w:sz w:val="20"/>
                          <w:szCs w:val="20"/>
                        </w:rPr>
                        <w:t>ς</w:t>
                      </w:r>
                      <w:r w:rsidRPr="00ED5B9E">
                        <w:rPr>
                          <w:rFonts w:ascii="Aptos" w:hAnsi="Aptos" w:cs="Segoe UI"/>
                          <w:sz w:val="20"/>
                          <w:szCs w:val="20"/>
                        </w:rPr>
                        <w:t xml:space="preserve"> </w:t>
                      </w:r>
                      <w:r w:rsidR="00A70D05" w:rsidRPr="00ED5B9E">
                        <w:rPr>
                          <w:rFonts w:ascii="Aptos" w:hAnsi="Aptos" w:cs="Segoe UI"/>
                          <w:sz w:val="20"/>
                          <w:szCs w:val="20"/>
                        </w:rPr>
                        <w:t>για το 2024</w:t>
                      </w:r>
                    </w:p>
                    <w:p w14:paraId="015958AF" w14:textId="61A0EA7C" w:rsidR="00D95841" w:rsidRPr="00ED5B9E" w:rsidRDefault="00CF6A6E" w:rsidP="00DA4B17">
                      <w:pPr>
                        <w:numPr>
                          <w:ilvl w:val="1"/>
                          <w:numId w:val="6"/>
                        </w:numPr>
                        <w:spacing w:before="100"/>
                        <w:rPr>
                          <w:rFonts w:ascii="Aptos" w:hAnsi="Aptos" w:cs="Segoe UI"/>
                          <w:sz w:val="20"/>
                          <w:szCs w:val="20"/>
                        </w:rPr>
                      </w:pPr>
                      <w:r w:rsidRPr="00ED5B9E">
                        <w:rPr>
                          <w:rFonts w:ascii="Aptos" w:hAnsi="Aptos" w:cs="Segoe UI"/>
                          <w:sz w:val="20"/>
                          <w:szCs w:val="20"/>
                        </w:rPr>
                        <w:t xml:space="preserve">Η έκθεση σε </w:t>
                      </w:r>
                      <w:r w:rsidR="006F5CA8" w:rsidRPr="00ED5B9E">
                        <w:rPr>
                          <w:rFonts w:ascii="Aptos" w:hAnsi="Aptos" w:cs="Segoe UI"/>
                          <w:b/>
                          <w:bCs/>
                          <w:sz w:val="20"/>
                          <w:szCs w:val="20"/>
                        </w:rPr>
                        <w:t>στοιχεία Ενεργητικού</w:t>
                      </w:r>
                      <w:r w:rsidRPr="00ED5B9E">
                        <w:rPr>
                          <w:rFonts w:ascii="Aptos" w:hAnsi="Aptos" w:cs="Segoe UI"/>
                          <w:b/>
                          <w:bCs/>
                          <w:sz w:val="20"/>
                          <w:szCs w:val="20"/>
                        </w:rPr>
                        <w:t xml:space="preserve"> </w:t>
                      </w:r>
                      <w:r w:rsidR="007A247D" w:rsidRPr="00ED5B9E">
                        <w:rPr>
                          <w:rFonts w:ascii="Aptos" w:hAnsi="Aptos" w:cs="Segoe UI"/>
                          <w:b/>
                          <w:bCs/>
                          <w:sz w:val="20"/>
                          <w:szCs w:val="20"/>
                        </w:rPr>
                        <w:t>σ</w:t>
                      </w:r>
                      <w:r w:rsidR="00D95841" w:rsidRPr="00ED5B9E">
                        <w:rPr>
                          <w:rFonts w:ascii="Aptos" w:hAnsi="Aptos" w:cs="Segoe UI"/>
                          <w:b/>
                          <w:bCs/>
                          <w:sz w:val="20"/>
                          <w:szCs w:val="20"/>
                        </w:rPr>
                        <w:t>ταθερού επιτοκίου</w:t>
                      </w:r>
                      <w:r w:rsidR="00D95841" w:rsidRPr="00ED5B9E">
                        <w:rPr>
                          <w:rFonts w:ascii="Aptos" w:hAnsi="Aptos" w:cs="Segoe UI"/>
                          <w:sz w:val="20"/>
                          <w:szCs w:val="20"/>
                        </w:rPr>
                        <w:t xml:space="preserve"> παρέχει προστασία έναντι </w:t>
                      </w:r>
                      <w:r w:rsidR="0065348A" w:rsidRPr="00ED5B9E">
                        <w:rPr>
                          <w:rFonts w:ascii="Aptos" w:hAnsi="Aptos" w:cs="Segoe UI"/>
                          <w:sz w:val="20"/>
                          <w:szCs w:val="20"/>
                        </w:rPr>
                        <w:t>της ομαλοποίησης</w:t>
                      </w:r>
                      <w:r w:rsidR="00D95841" w:rsidRPr="00ED5B9E">
                        <w:rPr>
                          <w:rFonts w:ascii="Aptos" w:hAnsi="Aptos" w:cs="Segoe UI"/>
                          <w:sz w:val="20"/>
                          <w:szCs w:val="20"/>
                        </w:rPr>
                        <w:t xml:space="preserve"> τ</w:t>
                      </w:r>
                      <w:r w:rsidR="00934005" w:rsidRPr="00ED5B9E">
                        <w:rPr>
                          <w:rFonts w:ascii="Aptos" w:hAnsi="Aptos" w:cs="Segoe UI"/>
                          <w:sz w:val="20"/>
                          <w:szCs w:val="20"/>
                        </w:rPr>
                        <w:t xml:space="preserve">ων </w:t>
                      </w:r>
                      <w:r w:rsidR="00D95841" w:rsidRPr="00ED5B9E">
                        <w:rPr>
                          <w:rFonts w:ascii="Aptos" w:hAnsi="Aptos" w:cs="Segoe UI"/>
                          <w:sz w:val="20"/>
                          <w:szCs w:val="20"/>
                        </w:rPr>
                        <w:t>επιτοκί</w:t>
                      </w:r>
                      <w:r w:rsidR="00934005" w:rsidRPr="00ED5B9E">
                        <w:rPr>
                          <w:rFonts w:ascii="Aptos" w:hAnsi="Aptos" w:cs="Segoe UI"/>
                          <w:sz w:val="20"/>
                          <w:szCs w:val="20"/>
                        </w:rPr>
                        <w:t xml:space="preserve">ων </w:t>
                      </w:r>
                      <w:r w:rsidR="00D95841" w:rsidRPr="00ED5B9E">
                        <w:rPr>
                          <w:rFonts w:ascii="Aptos" w:hAnsi="Aptos" w:cs="Segoe UI"/>
                          <w:sz w:val="20"/>
                          <w:szCs w:val="20"/>
                        </w:rPr>
                        <w:t xml:space="preserve">της ΕΚΤ </w:t>
                      </w:r>
                    </w:p>
                    <w:p w14:paraId="26F8D64D" w14:textId="2B98DCB0" w:rsidR="000D27C0" w:rsidRPr="00ED5B9E" w:rsidRDefault="00813AD0" w:rsidP="00B231C8">
                      <w:pPr>
                        <w:numPr>
                          <w:ilvl w:val="1"/>
                          <w:numId w:val="6"/>
                        </w:numPr>
                        <w:spacing w:before="100"/>
                        <w:rPr>
                          <w:rFonts w:ascii="Aptos" w:hAnsi="Aptos" w:cs="Segoe UI"/>
                          <w:sz w:val="20"/>
                          <w:szCs w:val="20"/>
                        </w:rPr>
                      </w:pPr>
                      <w:r w:rsidRPr="00ED5B9E">
                        <w:rPr>
                          <w:rFonts w:ascii="Aptos" w:hAnsi="Aptos" w:cs="Segoe UI"/>
                          <w:sz w:val="20"/>
                          <w:szCs w:val="20"/>
                        </w:rPr>
                        <w:t xml:space="preserve">Οι </w:t>
                      </w:r>
                      <w:r w:rsidRPr="00ED5B9E">
                        <w:rPr>
                          <w:rFonts w:ascii="Aptos" w:hAnsi="Aptos" w:cs="Segoe UI"/>
                          <w:b/>
                          <w:bCs/>
                          <w:sz w:val="20"/>
                          <w:szCs w:val="20"/>
                        </w:rPr>
                        <w:t xml:space="preserve">καταθέσεις </w:t>
                      </w:r>
                      <w:r w:rsidR="00D42A8E" w:rsidRPr="00ED5B9E">
                        <w:rPr>
                          <w:rFonts w:ascii="Aptos" w:hAnsi="Aptos" w:cs="Segoe UI"/>
                          <w:b/>
                          <w:bCs/>
                          <w:sz w:val="20"/>
                          <w:szCs w:val="20"/>
                        </w:rPr>
                        <w:t>σε επίπεδο Ομίλου</w:t>
                      </w:r>
                      <w:r w:rsidR="00D42A8E" w:rsidRPr="00ED5B9E">
                        <w:rPr>
                          <w:rFonts w:ascii="Aptos" w:hAnsi="Aptos" w:cs="Segoe UI"/>
                          <w:sz w:val="20"/>
                          <w:szCs w:val="20"/>
                        </w:rPr>
                        <w:t xml:space="preserve"> στο Β’ τρίμηνο 2024 </w:t>
                      </w:r>
                      <w:r w:rsidR="00A9197F" w:rsidRPr="00ED5B9E">
                        <w:rPr>
                          <w:rFonts w:ascii="Aptos" w:hAnsi="Aptos" w:cs="Segoe UI"/>
                          <w:sz w:val="20"/>
                          <w:szCs w:val="20"/>
                        </w:rPr>
                        <w:t>ανέστρεψαν</w:t>
                      </w:r>
                      <w:r w:rsidR="00D42A8E" w:rsidRPr="00ED5B9E">
                        <w:rPr>
                          <w:rFonts w:ascii="Aptos" w:hAnsi="Aptos" w:cs="Segoe UI"/>
                          <w:sz w:val="20"/>
                          <w:szCs w:val="20"/>
                        </w:rPr>
                        <w:t xml:space="preserve"> την αρνητική εποχικότητα του Α’ τριμήνου 2024, με τα υπόλοιπα να παραμένουν </w:t>
                      </w:r>
                      <w:r w:rsidR="00CE1C4E">
                        <w:rPr>
                          <w:rFonts w:ascii="Aptos" w:hAnsi="Aptos" w:cs="Segoe UI"/>
                          <w:sz w:val="20"/>
                          <w:szCs w:val="20"/>
                        </w:rPr>
                        <w:t xml:space="preserve">σχεδόν </w:t>
                      </w:r>
                      <w:r w:rsidR="00D42A8E" w:rsidRPr="00ED5B9E">
                        <w:rPr>
                          <w:rFonts w:ascii="Aptos" w:hAnsi="Aptos" w:cs="Segoe UI"/>
                          <w:sz w:val="20"/>
                          <w:szCs w:val="20"/>
                        </w:rPr>
                        <w:t xml:space="preserve">αμετάβλητα </w:t>
                      </w:r>
                      <w:r w:rsidR="002F26C5" w:rsidRPr="00ED5B9E">
                        <w:rPr>
                          <w:rFonts w:ascii="Aptos" w:hAnsi="Aptos" w:cs="Segoe UI"/>
                          <w:sz w:val="20"/>
                          <w:szCs w:val="20"/>
                        </w:rPr>
                        <w:t>από την αρχή του έτους κ</w:t>
                      </w:r>
                      <w:r w:rsidR="00D42A8E" w:rsidRPr="00ED5B9E">
                        <w:rPr>
                          <w:rFonts w:ascii="Aptos" w:hAnsi="Aptos" w:cs="Segoe UI"/>
                          <w:sz w:val="20"/>
                          <w:szCs w:val="20"/>
                        </w:rPr>
                        <w:t>αι να αυξάνονται κατά +€1,4 δισ. σε ετήσια βάση.</w:t>
                      </w:r>
                    </w:p>
                    <w:p w14:paraId="43E62B66" w14:textId="71882BA3" w:rsidR="004859FF" w:rsidRPr="00ED5B9E" w:rsidRDefault="004859FF" w:rsidP="00D533B0">
                      <w:pPr>
                        <w:numPr>
                          <w:ilvl w:val="1"/>
                          <w:numId w:val="6"/>
                        </w:numPr>
                        <w:spacing w:before="100"/>
                        <w:rPr>
                          <w:sz w:val="20"/>
                          <w:szCs w:val="20"/>
                        </w:rPr>
                      </w:pPr>
                      <w:r w:rsidRPr="00ED5B9E">
                        <w:rPr>
                          <w:rFonts w:ascii="Aptos" w:hAnsi="Aptos" w:cs="Segoe UI"/>
                          <w:b/>
                          <w:bCs/>
                          <w:sz w:val="20"/>
                          <w:szCs w:val="20"/>
                        </w:rPr>
                        <w:t>Τα καθαρά ταμειακά διαθέσιμα του Α’ εξαμήνου 2024 ανήλθαν σε €9,1 δισ.</w:t>
                      </w:r>
                      <w:r w:rsidRPr="00ED5B9E">
                        <w:rPr>
                          <w:rFonts w:ascii="Aptos" w:hAnsi="Aptos" w:cs="Segoe UI"/>
                          <w:sz w:val="20"/>
                          <w:szCs w:val="20"/>
                        </w:rPr>
                        <w:t xml:space="preserve">, παρά τις </w:t>
                      </w:r>
                      <w:r w:rsidR="00F24661">
                        <w:rPr>
                          <w:rFonts w:ascii="Aptos" w:hAnsi="Aptos" w:cs="Segoe UI"/>
                          <w:sz w:val="20"/>
                          <w:szCs w:val="20"/>
                        </w:rPr>
                        <w:t>υψηλές</w:t>
                      </w:r>
                      <w:r w:rsidRPr="00ED5B9E">
                        <w:rPr>
                          <w:rFonts w:ascii="Aptos" w:hAnsi="Aptos" w:cs="Segoe UI"/>
                          <w:sz w:val="20"/>
                          <w:szCs w:val="20"/>
                        </w:rPr>
                        <w:t xml:space="preserve"> εκταμιεύσεις, παρέχοντας </w:t>
                      </w:r>
                      <w:r w:rsidR="00A2776F">
                        <w:rPr>
                          <w:rFonts w:ascii="Aptos" w:hAnsi="Aptos" w:cs="Segoe UI"/>
                          <w:sz w:val="20"/>
                          <w:szCs w:val="20"/>
                        </w:rPr>
                        <w:t>ισχυρή</w:t>
                      </w:r>
                      <w:r w:rsidRPr="00ED5B9E">
                        <w:rPr>
                          <w:rFonts w:ascii="Aptos" w:hAnsi="Aptos" w:cs="Segoe UI"/>
                          <w:sz w:val="20"/>
                          <w:szCs w:val="20"/>
                        </w:rPr>
                        <w:t xml:space="preserve"> στήριξη στα καθαρά επιτοκιακά έσοδα</w:t>
                      </w:r>
                      <w:r w:rsidR="00CE1C4E">
                        <w:rPr>
                          <w:rFonts w:ascii="Aptos" w:hAnsi="Aptos" w:cs="Segoe UI"/>
                          <w:sz w:val="20"/>
                          <w:szCs w:val="20"/>
                        </w:rPr>
                        <w:t xml:space="preserve">, γεγονός που </w:t>
                      </w:r>
                      <w:r w:rsidRPr="00ED5B9E">
                        <w:rPr>
                          <w:rFonts w:ascii="Aptos" w:hAnsi="Aptos" w:cs="Segoe UI"/>
                          <w:sz w:val="20"/>
                          <w:szCs w:val="20"/>
                        </w:rPr>
                        <w:t>συνιστ</w:t>
                      </w:r>
                      <w:r w:rsidR="00CE1C4E">
                        <w:rPr>
                          <w:rFonts w:ascii="Aptos" w:hAnsi="Aptos" w:cs="Segoe UI"/>
                          <w:sz w:val="20"/>
                          <w:szCs w:val="20"/>
                        </w:rPr>
                        <w:t>ά μ</w:t>
                      </w:r>
                      <w:r w:rsidRPr="00ED5B9E">
                        <w:rPr>
                          <w:rFonts w:ascii="Aptos" w:hAnsi="Aptos" w:cs="Segoe UI"/>
                          <w:sz w:val="20"/>
                          <w:szCs w:val="20"/>
                        </w:rPr>
                        <w:t xml:space="preserve">οναδικό συγκριτικό πλεονέκτημα για την </w:t>
                      </w:r>
                      <w:r w:rsidR="00563D43" w:rsidRPr="00ED5B9E">
                        <w:rPr>
                          <w:rFonts w:ascii="Aptos" w:hAnsi="Aptos" w:cs="Segoe UI"/>
                          <w:sz w:val="20"/>
                          <w:szCs w:val="20"/>
                        </w:rPr>
                        <w:t>Τράπεζα</w:t>
                      </w:r>
                    </w:p>
                    <w:p w14:paraId="0388E52A" w14:textId="1EEC0431" w:rsidR="00563D43" w:rsidRPr="00ED5B9E" w:rsidRDefault="00563D43" w:rsidP="00D533B0">
                      <w:pPr>
                        <w:numPr>
                          <w:ilvl w:val="1"/>
                          <w:numId w:val="6"/>
                        </w:numPr>
                        <w:spacing w:before="100"/>
                        <w:rPr>
                          <w:rFonts w:ascii="Aptos" w:hAnsi="Aptos" w:cs="Segoe UI"/>
                          <w:sz w:val="20"/>
                          <w:szCs w:val="20"/>
                        </w:rPr>
                      </w:pPr>
                      <w:r w:rsidRPr="00ED5B9E">
                        <w:rPr>
                          <w:rFonts w:ascii="Aptos" w:hAnsi="Aptos" w:cs="Segoe UI"/>
                          <w:b/>
                          <w:bCs/>
                          <w:sz w:val="20"/>
                          <w:szCs w:val="20"/>
                        </w:rPr>
                        <w:t xml:space="preserve">Ο οίκος αξιολόγησης Moody's αναβάθμισε την πιστοληπτική ικανότητα της ΕΤΕ κατά 2 βαθμίδες σε </w:t>
                      </w:r>
                      <w:r w:rsidR="00CF2A70" w:rsidRPr="00ED5B9E">
                        <w:rPr>
                          <w:rFonts w:ascii="Aptos" w:hAnsi="Aptos" w:cs="Segoe UI"/>
                          <w:b/>
                          <w:bCs/>
                          <w:sz w:val="20"/>
                          <w:szCs w:val="20"/>
                        </w:rPr>
                        <w:t>‘</w:t>
                      </w:r>
                      <w:r w:rsidRPr="00ED5B9E">
                        <w:rPr>
                          <w:rFonts w:ascii="Aptos" w:hAnsi="Aptos" w:cs="Segoe UI"/>
                          <w:b/>
                          <w:bCs/>
                          <w:sz w:val="20"/>
                          <w:szCs w:val="20"/>
                        </w:rPr>
                        <w:t>BBB</w:t>
                      </w:r>
                      <w:r w:rsidR="00CF2A70" w:rsidRPr="00ED5B9E">
                        <w:rPr>
                          <w:rFonts w:ascii="Aptos" w:hAnsi="Aptos" w:cs="Segoe UI"/>
                          <w:b/>
                          <w:bCs/>
                          <w:sz w:val="20"/>
                          <w:szCs w:val="20"/>
                        </w:rPr>
                        <w:t>’</w:t>
                      </w:r>
                      <w:r w:rsidRPr="00ED5B9E">
                        <w:rPr>
                          <w:rFonts w:ascii="Aptos" w:hAnsi="Aptos" w:cs="Segoe UI"/>
                          <w:sz w:val="20"/>
                          <w:szCs w:val="20"/>
                        </w:rPr>
                        <w:t xml:space="preserve">, μία βαθμίδα πάνω από την επενδυτική, υπογραμμίζοντας </w:t>
                      </w:r>
                      <w:r w:rsidR="00CF2A70" w:rsidRPr="00ED5B9E">
                        <w:rPr>
                          <w:rFonts w:ascii="Aptos" w:hAnsi="Aptos" w:cs="Segoe UI"/>
                          <w:sz w:val="20"/>
                          <w:szCs w:val="20"/>
                        </w:rPr>
                        <w:t xml:space="preserve">τον ισχυροποιημένο </w:t>
                      </w:r>
                      <w:r w:rsidR="00C5425E">
                        <w:rPr>
                          <w:rFonts w:ascii="Aptos" w:hAnsi="Aptos" w:cs="Segoe UI"/>
                          <w:sz w:val="20"/>
                          <w:szCs w:val="20"/>
                        </w:rPr>
                        <w:t xml:space="preserve">μας </w:t>
                      </w:r>
                      <w:r w:rsidR="00CF2A70" w:rsidRPr="00ED5B9E">
                        <w:rPr>
                          <w:rFonts w:ascii="Aptos" w:hAnsi="Aptos" w:cs="Segoe UI"/>
                          <w:sz w:val="20"/>
                          <w:szCs w:val="20"/>
                        </w:rPr>
                        <w:t>ισολογισμό και τη διατήρηση της οργανικής κερδοφορίας σε υψηλά επίπεδα</w:t>
                      </w:r>
                    </w:p>
                    <w:p w14:paraId="031648AF" w14:textId="77777777" w:rsidR="00B625C5" w:rsidRPr="00372BEE" w:rsidRDefault="00B625C5" w:rsidP="00905343">
                      <w:pPr>
                        <w:spacing w:before="100"/>
                        <w:rPr>
                          <w:rFonts w:ascii="Aptos Light" w:eastAsiaTheme="minorEastAsia" w:hAnsi="Aptos Light"/>
                          <w:color w:val="595959"/>
                          <w:kern w:val="24"/>
                          <w:sz w:val="6"/>
                          <w:szCs w:val="6"/>
                        </w:rPr>
                      </w:pPr>
                    </w:p>
                    <w:p w14:paraId="4017BDA4" w14:textId="0EF0AC41" w:rsidR="00905343" w:rsidRDefault="00B625C5" w:rsidP="00905343">
                      <w:pPr>
                        <w:spacing w:before="100"/>
                        <w:rPr>
                          <w:rFonts w:ascii="Aptos Light" w:eastAsiaTheme="minorEastAsia" w:hAnsi="Aptos Light"/>
                          <w:color w:val="595959"/>
                          <w:kern w:val="24"/>
                          <w:sz w:val="12"/>
                          <w:szCs w:val="12"/>
                        </w:rPr>
                      </w:pPr>
                      <w:r w:rsidRPr="00B625C5">
                        <w:rPr>
                          <w:rFonts w:ascii="Aptos Light" w:eastAsiaTheme="minorEastAsia" w:hAnsi="Aptos Light"/>
                          <w:color w:val="595959"/>
                          <w:kern w:val="24"/>
                          <w:sz w:val="12"/>
                          <w:szCs w:val="12"/>
                        </w:rPr>
                        <w:t>1 Αναπροσαρμόζοντας για την αρνητική επίδραση της συσσώρευσης μεταβλητών αμοιβών κυρίως στο Β’ εξάμηνο 2023 έναντι της ισόποσης κατανομής τους στη διάρκεια του 2024</w:t>
                      </w:r>
                      <w:r w:rsidR="00DA23F2">
                        <w:rPr>
                          <w:rFonts w:ascii="Aptos Light" w:eastAsiaTheme="minorEastAsia" w:hAnsi="Aptos Light"/>
                          <w:color w:val="595959"/>
                          <w:kern w:val="24"/>
                          <w:sz w:val="12"/>
                          <w:szCs w:val="12"/>
                        </w:rPr>
                        <w:t xml:space="preserve"> | 2</w:t>
                      </w:r>
                      <w:r w:rsidR="00DA23F2" w:rsidRPr="00DA67B9">
                        <w:rPr>
                          <w:rFonts w:ascii="Aptos Light" w:eastAsiaTheme="minorEastAsia" w:hAnsi="Aptos Light"/>
                          <w:color w:val="595959"/>
                          <w:kern w:val="24"/>
                          <w:sz w:val="12"/>
                          <w:szCs w:val="12"/>
                        </w:rPr>
                        <w:t xml:space="preserve"> </w:t>
                      </w:r>
                      <w:r w:rsidR="00DA23F2" w:rsidRPr="00EE5230">
                        <w:rPr>
                          <w:rFonts w:ascii="Aptos Light" w:eastAsiaTheme="minorEastAsia" w:hAnsi="Aptos Light"/>
                          <w:color w:val="595959"/>
                          <w:kern w:val="24"/>
                          <w:sz w:val="12"/>
                          <w:szCs w:val="12"/>
                        </w:rPr>
                        <w:t xml:space="preserve">Σε επίπεδο Τράπεζας. </w:t>
                      </w:r>
                      <w:r w:rsidR="00DA23F2">
                        <w:rPr>
                          <w:rFonts w:ascii="Aptos Light" w:eastAsiaTheme="minorEastAsia" w:hAnsi="Aptos Light"/>
                          <w:color w:val="595959"/>
                          <w:kern w:val="24"/>
                          <w:sz w:val="12"/>
                          <w:szCs w:val="12"/>
                        </w:rPr>
                        <w:t>Περιλαμβάνουν ε</w:t>
                      </w:r>
                      <w:r w:rsidR="00DA23F2" w:rsidRPr="00EE5230">
                        <w:rPr>
                          <w:rFonts w:ascii="Aptos Light" w:eastAsiaTheme="minorEastAsia" w:hAnsi="Aptos Light"/>
                          <w:color w:val="595959"/>
                          <w:kern w:val="24"/>
                          <w:sz w:val="12"/>
                          <w:szCs w:val="12"/>
                        </w:rPr>
                        <w:t xml:space="preserve">πιπλέον δάνεια </w:t>
                      </w:r>
                      <w:r w:rsidR="00DA23F2">
                        <w:rPr>
                          <w:rFonts w:ascii="Aptos Light" w:eastAsiaTheme="minorEastAsia" w:hAnsi="Aptos Light"/>
                          <w:color w:val="595959"/>
                          <w:kern w:val="24"/>
                          <w:sz w:val="12"/>
                          <w:szCs w:val="12"/>
                        </w:rPr>
                        <w:t>που</w:t>
                      </w:r>
                      <w:r w:rsidR="00DA23F2" w:rsidRPr="00EE5230">
                        <w:rPr>
                          <w:rFonts w:ascii="Aptos Light" w:eastAsiaTheme="minorEastAsia" w:hAnsi="Aptos Light"/>
                          <w:color w:val="595959"/>
                          <w:kern w:val="24"/>
                          <w:sz w:val="12"/>
                          <w:szCs w:val="12"/>
                        </w:rPr>
                        <w:t xml:space="preserve"> εκταμιεύθηκαν από </w:t>
                      </w:r>
                      <w:r w:rsidR="00DA23F2">
                        <w:rPr>
                          <w:rFonts w:ascii="Aptos Light" w:eastAsiaTheme="minorEastAsia" w:hAnsi="Aptos Light"/>
                          <w:color w:val="595959"/>
                          <w:kern w:val="24"/>
                          <w:sz w:val="12"/>
                          <w:szCs w:val="12"/>
                        </w:rPr>
                        <w:t xml:space="preserve">Κύπρο, Εθνική </w:t>
                      </w:r>
                      <w:r w:rsidR="00DA23F2" w:rsidRPr="00EE5230">
                        <w:rPr>
                          <w:rFonts w:ascii="Aptos Light" w:eastAsiaTheme="minorEastAsia" w:hAnsi="Aptos Light"/>
                          <w:color w:val="595959"/>
                          <w:kern w:val="24"/>
                          <w:sz w:val="12"/>
                          <w:szCs w:val="12"/>
                        </w:rPr>
                        <w:t xml:space="preserve">Leasing, </w:t>
                      </w:r>
                      <w:r w:rsidR="00DA23F2">
                        <w:rPr>
                          <w:rFonts w:ascii="Aptos Light" w:eastAsiaTheme="minorEastAsia" w:hAnsi="Aptos Light"/>
                          <w:color w:val="595959"/>
                          <w:kern w:val="24"/>
                          <w:sz w:val="12"/>
                          <w:szCs w:val="12"/>
                        </w:rPr>
                        <w:t>Εθνική</w:t>
                      </w:r>
                      <w:r w:rsidR="00DA23F2" w:rsidRPr="00EE5230">
                        <w:rPr>
                          <w:rFonts w:ascii="Aptos Light" w:eastAsiaTheme="minorEastAsia" w:hAnsi="Aptos Light"/>
                          <w:color w:val="595959"/>
                          <w:kern w:val="24"/>
                          <w:sz w:val="12"/>
                          <w:szCs w:val="12"/>
                        </w:rPr>
                        <w:t xml:space="preserve"> Fact</w:t>
                      </w:r>
                      <w:r w:rsidR="00DA23F2">
                        <w:rPr>
                          <w:rFonts w:ascii="Aptos Light" w:eastAsiaTheme="minorEastAsia" w:hAnsi="Aptos Light"/>
                          <w:color w:val="595959"/>
                          <w:kern w:val="24"/>
                          <w:sz w:val="12"/>
                          <w:szCs w:val="12"/>
                          <w:lang w:val="en-US"/>
                        </w:rPr>
                        <w:t>ors</w:t>
                      </w:r>
                    </w:p>
                  </w:txbxContent>
                </v:textbox>
                <w10:wrap anchorx="margin"/>
              </v:shape>
            </w:pict>
          </mc:Fallback>
        </mc:AlternateContent>
      </w:r>
      <w:r w:rsidRPr="003D2405">
        <w:rPr>
          <w:rFonts w:ascii="Aptos" w:hAnsi="Aptos" w:cs="Segoe UI"/>
          <w:i/>
          <w:color w:val="595959"/>
          <w:sz w:val="18"/>
          <w:szCs w:val="20"/>
        </w:rPr>
        <w:br w:type="page"/>
      </w:r>
    </w:p>
    <w:p w14:paraId="35B287B0" w14:textId="633EB43F" w:rsidR="00A323AA" w:rsidRDefault="00A323AA">
      <w:pPr>
        <w:rPr>
          <w:rFonts w:ascii="Aptos" w:hAnsi="Aptos" w:cs="Segoe UI"/>
          <w:i/>
          <w:color w:val="595959"/>
          <w:sz w:val="18"/>
          <w:szCs w:val="20"/>
        </w:rPr>
      </w:pPr>
      <w:r w:rsidRPr="007B3B7C">
        <w:rPr>
          <w:rFonts w:ascii="Segoe UI" w:hAnsi="Segoe UI" w:cs="Segoe UI"/>
          <w:noProof/>
          <w:color w:val="595959"/>
          <w:lang w:eastAsia="el-GR"/>
        </w:rPr>
        <w:lastRenderedPageBreak/>
        <mc:AlternateContent>
          <mc:Choice Requires="wps">
            <w:drawing>
              <wp:anchor distT="0" distB="0" distL="114300" distR="114300" simplePos="0" relativeHeight="251946496" behindDoc="0" locked="0" layoutInCell="1" allowOverlap="1" wp14:anchorId="7795C3DA" wp14:editId="478782C6">
                <wp:simplePos x="0" y="0"/>
                <wp:positionH relativeFrom="margin">
                  <wp:posOffset>-1270</wp:posOffset>
                </wp:positionH>
                <wp:positionV relativeFrom="paragraph">
                  <wp:posOffset>-33655</wp:posOffset>
                </wp:positionV>
                <wp:extent cx="6473161" cy="9314121"/>
                <wp:effectExtent l="0" t="0" r="4445" b="1905"/>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161" cy="9314121"/>
                        </a:xfrm>
                        <a:prstGeom prst="rect">
                          <a:avLst/>
                        </a:prstGeom>
                        <a:solidFill>
                          <a:srgbClr val="F5F9F6"/>
                        </a:solidFill>
                        <a:ln w="9525">
                          <a:noFill/>
                        </a:ln>
                      </wps:spPr>
                      <wps:txbx>
                        <w:txbxContent>
                          <w:p w14:paraId="2BAB4420" w14:textId="56A85452" w:rsidR="00114678" w:rsidRDefault="00A96D17" w:rsidP="00A96D17">
                            <w:pPr>
                              <w:pStyle w:val="ListParagraph"/>
                              <w:numPr>
                                <w:ilvl w:val="0"/>
                                <w:numId w:val="6"/>
                              </w:numPr>
                              <w:spacing w:before="60" w:after="0" w:line="276" w:lineRule="auto"/>
                              <w:jc w:val="left"/>
                              <w:rPr>
                                <w:rFonts w:ascii="Aptos" w:hAnsi="Aptos" w:cs="Segoe UI"/>
                                <w:b/>
                                <w:color w:val="007B85"/>
                                <w:sz w:val="20"/>
                                <w:szCs w:val="20"/>
                              </w:rPr>
                            </w:pPr>
                            <w:r>
                              <w:rPr>
                                <w:rFonts w:ascii="Aptos" w:hAnsi="Aptos" w:cs="Segoe UI"/>
                                <w:b/>
                                <w:color w:val="007B85"/>
                                <w:sz w:val="20"/>
                                <w:szCs w:val="20"/>
                              </w:rPr>
                              <w:t>Ο δ</w:t>
                            </w:r>
                            <w:r w:rsidRPr="008527E0">
                              <w:rPr>
                                <w:rFonts w:ascii="Aptos" w:hAnsi="Aptos" w:cs="Segoe UI"/>
                                <w:b/>
                                <w:color w:val="007B85"/>
                                <w:sz w:val="20"/>
                                <w:szCs w:val="20"/>
                              </w:rPr>
                              <w:t xml:space="preserve">είκτης ΜΕΑ </w:t>
                            </w:r>
                            <w:r>
                              <w:rPr>
                                <w:rFonts w:ascii="Aptos" w:hAnsi="Aptos" w:cs="Segoe UI"/>
                                <w:b/>
                                <w:color w:val="007B85"/>
                                <w:sz w:val="20"/>
                                <w:szCs w:val="20"/>
                              </w:rPr>
                              <w:t xml:space="preserve">διαμορφώθηκε σε </w:t>
                            </w:r>
                            <w:r w:rsidRPr="008527E0">
                              <w:rPr>
                                <w:rFonts w:ascii="Aptos" w:hAnsi="Aptos" w:cs="Segoe UI"/>
                                <w:b/>
                                <w:color w:val="007B85"/>
                                <w:sz w:val="20"/>
                                <w:szCs w:val="20"/>
                              </w:rPr>
                              <w:t>3,</w:t>
                            </w:r>
                            <w:r w:rsidR="00992ED5">
                              <w:rPr>
                                <w:rFonts w:ascii="Aptos" w:hAnsi="Aptos" w:cs="Segoe UI"/>
                                <w:b/>
                                <w:color w:val="007B85"/>
                                <w:sz w:val="20"/>
                                <w:szCs w:val="20"/>
                              </w:rPr>
                              <w:t>3</w:t>
                            </w:r>
                            <w:r w:rsidRPr="008527E0">
                              <w:rPr>
                                <w:rFonts w:ascii="Aptos" w:hAnsi="Aptos" w:cs="Segoe UI"/>
                                <w:b/>
                                <w:color w:val="007B85"/>
                                <w:sz w:val="20"/>
                                <w:szCs w:val="20"/>
                              </w:rPr>
                              <w:t>% σε επίπεδο Ομίλου</w:t>
                            </w:r>
                            <w:r>
                              <w:rPr>
                                <w:rFonts w:ascii="Aptos" w:hAnsi="Aptos" w:cs="Segoe UI"/>
                                <w:b/>
                                <w:color w:val="007B85"/>
                                <w:sz w:val="20"/>
                                <w:szCs w:val="20"/>
                              </w:rPr>
                              <w:t>,</w:t>
                            </w:r>
                            <w:r w:rsidRPr="008527E0">
                              <w:rPr>
                                <w:rFonts w:ascii="Aptos" w:hAnsi="Aptos" w:cs="Segoe UI"/>
                                <w:b/>
                                <w:color w:val="007B85"/>
                                <w:sz w:val="20"/>
                                <w:szCs w:val="20"/>
                              </w:rPr>
                              <w:t xml:space="preserve"> με</w:t>
                            </w:r>
                            <w:r w:rsidR="00114678">
                              <w:rPr>
                                <w:rFonts w:ascii="Aptos" w:hAnsi="Aptos" w:cs="Segoe UI"/>
                                <w:b/>
                                <w:color w:val="007B85"/>
                                <w:sz w:val="20"/>
                                <w:szCs w:val="20"/>
                              </w:rPr>
                              <w:t xml:space="preserve"> τα</w:t>
                            </w:r>
                            <w:r w:rsidRPr="008527E0">
                              <w:rPr>
                                <w:rFonts w:ascii="Aptos" w:hAnsi="Aptos" w:cs="Segoe UI"/>
                                <w:b/>
                                <w:color w:val="007B85"/>
                                <w:sz w:val="20"/>
                                <w:szCs w:val="20"/>
                              </w:rPr>
                              <w:t xml:space="preserve"> </w:t>
                            </w:r>
                            <w:r w:rsidR="00114678" w:rsidRPr="00114678">
                              <w:rPr>
                                <w:rFonts w:ascii="Aptos" w:hAnsi="Aptos" w:cs="Segoe UI"/>
                                <w:b/>
                                <w:color w:val="007B85"/>
                                <w:sz w:val="20"/>
                                <w:szCs w:val="20"/>
                              </w:rPr>
                              <w:t xml:space="preserve">ΜΕΑ μετά από προβλέψεις </w:t>
                            </w:r>
                            <w:r w:rsidR="00114678">
                              <w:rPr>
                                <w:rFonts w:ascii="Aptos" w:hAnsi="Aptos" w:cs="Segoe UI"/>
                                <w:b/>
                                <w:color w:val="007B85"/>
                                <w:sz w:val="20"/>
                                <w:szCs w:val="20"/>
                              </w:rPr>
                              <w:t xml:space="preserve">να ανέρχονται σε </w:t>
                            </w:r>
                            <w:r w:rsidR="00114678" w:rsidRPr="00114678">
                              <w:rPr>
                                <w:rFonts w:ascii="Aptos" w:hAnsi="Aptos" w:cs="Segoe UI"/>
                                <w:b/>
                                <w:color w:val="007B85"/>
                                <w:sz w:val="20"/>
                                <w:szCs w:val="20"/>
                              </w:rPr>
                              <w:t>€</w:t>
                            </w:r>
                            <w:r w:rsidR="00114678">
                              <w:rPr>
                                <w:rFonts w:ascii="Aptos" w:hAnsi="Aptos" w:cs="Segoe UI"/>
                                <w:b/>
                                <w:color w:val="007B85"/>
                                <w:sz w:val="20"/>
                                <w:szCs w:val="20"/>
                              </w:rPr>
                              <w:t>0,2</w:t>
                            </w:r>
                            <w:r w:rsidR="00114678" w:rsidRPr="00114678">
                              <w:rPr>
                                <w:rFonts w:ascii="Aptos" w:hAnsi="Aptos" w:cs="Segoe UI"/>
                                <w:b/>
                                <w:color w:val="007B85"/>
                                <w:sz w:val="20"/>
                                <w:szCs w:val="20"/>
                              </w:rPr>
                              <w:t xml:space="preserve"> δισ. </w:t>
                            </w:r>
                            <w:r w:rsidR="00992ED5">
                              <w:rPr>
                                <w:rFonts w:ascii="Aptos" w:hAnsi="Aptos" w:cs="Segoe UI"/>
                                <w:b/>
                                <w:color w:val="007B85"/>
                                <w:sz w:val="20"/>
                                <w:szCs w:val="20"/>
                              </w:rPr>
                              <w:t>το Β’ τρίμηνο 2024</w:t>
                            </w:r>
                          </w:p>
                          <w:p w14:paraId="679C8DA8" w14:textId="72DDFA5E" w:rsidR="00114678" w:rsidRPr="00114678" w:rsidRDefault="00A96D17" w:rsidP="00576218">
                            <w:pPr>
                              <w:numPr>
                                <w:ilvl w:val="1"/>
                                <w:numId w:val="6"/>
                              </w:numPr>
                              <w:spacing w:before="100"/>
                              <w:rPr>
                                <w:rFonts w:ascii="Aptos" w:hAnsi="Aptos" w:cs="Segoe UI"/>
                                <w:sz w:val="20"/>
                                <w:szCs w:val="20"/>
                              </w:rPr>
                            </w:pPr>
                            <w:r w:rsidRPr="00114678">
                              <w:rPr>
                                <w:rFonts w:ascii="Aptos" w:hAnsi="Aptos" w:cs="Segoe UI"/>
                                <w:sz w:val="20"/>
                                <w:szCs w:val="20"/>
                              </w:rPr>
                              <w:t xml:space="preserve">Τα </w:t>
                            </w:r>
                            <w:r w:rsidRPr="00114678">
                              <w:rPr>
                                <w:rFonts w:ascii="Aptos" w:hAnsi="Aptos" w:cs="Segoe UI"/>
                                <w:b/>
                                <w:bCs/>
                                <w:sz w:val="20"/>
                                <w:szCs w:val="20"/>
                              </w:rPr>
                              <w:t>ΜΕΑ</w:t>
                            </w:r>
                            <w:r w:rsidRPr="00114678">
                              <w:rPr>
                                <w:rFonts w:ascii="Aptos" w:hAnsi="Aptos" w:cs="Segoe UI"/>
                                <w:sz w:val="20"/>
                                <w:szCs w:val="20"/>
                              </w:rPr>
                              <w:t xml:space="preserve"> διαμορφώθηκαν σε €1,</w:t>
                            </w:r>
                            <w:r w:rsidR="00992ED5">
                              <w:rPr>
                                <w:rFonts w:ascii="Aptos" w:hAnsi="Aptos" w:cs="Segoe UI"/>
                                <w:sz w:val="20"/>
                                <w:szCs w:val="20"/>
                              </w:rPr>
                              <w:t>2</w:t>
                            </w:r>
                            <w:r w:rsidRPr="00114678">
                              <w:rPr>
                                <w:rFonts w:ascii="Aptos" w:hAnsi="Aptos" w:cs="Segoe UI"/>
                                <w:sz w:val="20"/>
                                <w:szCs w:val="20"/>
                              </w:rPr>
                              <w:t xml:space="preserve"> δισ. το </w:t>
                            </w:r>
                            <w:r w:rsidR="00992ED5">
                              <w:rPr>
                                <w:rFonts w:ascii="Aptos" w:hAnsi="Aptos" w:cs="Segoe UI"/>
                                <w:sz w:val="20"/>
                                <w:szCs w:val="20"/>
                                <w:lang w:val="en-US"/>
                              </w:rPr>
                              <w:t>B</w:t>
                            </w:r>
                            <w:r w:rsidRPr="00114678">
                              <w:rPr>
                                <w:rFonts w:ascii="Aptos" w:hAnsi="Aptos" w:cs="Segoe UI"/>
                                <w:sz w:val="20"/>
                                <w:szCs w:val="20"/>
                              </w:rPr>
                              <w:t>’ τρίμηνο 202</w:t>
                            </w:r>
                            <w:r w:rsidR="00114678" w:rsidRPr="00114678">
                              <w:rPr>
                                <w:rFonts w:ascii="Aptos" w:hAnsi="Aptos" w:cs="Segoe UI"/>
                                <w:sz w:val="20"/>
                                <w:szCs w:val="20"/>
                              </w:rPr>
                              <w:t xml:space="preserve">4. </w:t>
                            </w:r>
                            <w:r w:rsidR="00114678" w:rsidRPr="00992ED5">
                              <w:rPr>
                                <w:rFonts w:ascii="Aptos" w:hAnsi="Aptos" w:cs="Segoe UI"/>
                                <w:b/>
                                <w:bCs/>
                                <w:sz w:val="20"/>
                                <w:szCs w:val="20"/>
                              </w:rPr>
                              <w:t>Ο δείκτης κάλυψης ΜΕΑ</w:t>
                            </w:r>
                            <w:r w:rsidR="00114678" w:rsidRPr="00114678">
                              <w:rPr>
                                <w:rFonts w:ascii="Aptos" w:hAnsi="Aptos" w:cs="Segoe UI"/>
                                <w:sz w:val="20"/>
                                <w:szCs w:val="20"/>
                              </w:rPr>
                              <w:t xml:space="preserve"> από σωρευμένες προβλέψεις ανήλθε σε 86%</w:t>
                            </w:r>
                            <w:r w:rsidR="00D672D1">
                              <w:rPr>
                                <w:rFonts w:ascii="Aptos" w:hAnsi="Aptos" w:cs="Segoe UI"/>
                                <w:sz w:val="20"/>
                                <w:szCs w:val="20"/>
                              </w:rPr>
                              <w:t xml:space="preserve">, με τους </w:t>
                            </w:r>
                            <w:r w:rsidR="00D515DF">
                              <w:rPr>
                                <w:rFonts w:ascii="Aptos" w:hAnsi="Aptos" w:cs="Segoe UI"/>
                                <w:sz w:val="20"/>
                                <w:szCs w:val="20"/>
                              </w:rPr>
                              <w:t xml:space="preserve">αντίστοιχους </w:t>
                            </w:r>
                            <w:r w:rsidR="00D672D1" w:rsidRPr="00992ED5">
                              <w:rPr>
                                <w:rFonts w:ascii="Aptos" w:hAnsi="Aptos" w:cs="Segoe UI"/>
                                <w:b/>
                                <w:bCs/>
                                <w:sz w:val="20"/>
                                <w:szCs w:val="20"/>
                              </w:rPr>
                              <w:t xml:space="preserve">δείκτες </w:t>
                            </w:r>
                            <w:r w:rsidR="00D515DF" w:rsidRPr="00992ED5">
                              <w:rPr>
                                <w:rFonts w:ascii="Aptos" w:hAnsi="Aptos" w:cs="Segoe UI"/>
                                <w:b/>
                                <w:bCs/>
                                <w:sz w:val="20"/>
                                <w:szCs w:val="20"/>
                              </w:rPr>
                              <w:t xml:space="preserve">κάλυψης </w:t>
                            </w:r>
                            <w:r w:rsidR="00D672D1" w:rsidRPr="00992ED5">
                              <w:rPr>
                                <w:rFonts w:ascii="Aptos" w:hAnsi="Aptos" w:cs="Segoe UI"/>
                                <w:b/>
                                <w:bCs/>
                                <w:sz w:val="20"/>
                                <w:szCs w:val="20"/>
                              </w:rPr>
                              <w:t>των Σταδίων 2 και 3</w:t>
                            </w:r>
                            <w:r w:rsidR="00D672D1">
                              <w:rPr>
                                <w:rFonts w:ascii="Aptos" w:hAnsi="Aptos" w:cs="Segoe UI"/>
                                <w:sz w:val="20"/>
                                <w:szCs w:val="20"/>
                              </w:rPr>
                              <w:t xml:space="preserve"> να διαμορφώνονται σε 8% και 5</w:t>
                            </w:r>
                            <w:r w:rsidR="00992ED5" w:rsidRPr="00992ED5">
                              <w:rPr>
                                <w:rFonts w:ascii="Aptos" w:hAnsi="Aptos" w:cs="Segoe UI"/>
                                <w:sz w:val="20"/>
                                <w:szCs w:val="20"/>
                              </w:rPr>
                              <w:t>0</w:t>
                            </w:r>
                            <w:r w:rsidR="00D672D1">
                              <w:rPr>
                                <w:rFonts w:ascii="Aptos" w:hAnsi="Aptos" w:cs="Segoe UI"/>
                                <w:sz w:val="20"/>
                                <w:szCs w:val="20"/>
                              </w:rPr>
                              <w:t xml:space="preserve">% αντίστοιχα </w:t>
                            </w:r>
                          </w:p>
                          <w:p w14:paraId="239A59A6" w14:textId="0F4E8E21" w:rsidR="00A96D17" w:rsidRDefault="003869BB" w:rsidP="00A96D17">
                            <w:pPr>
                              <w:numPr>
                                <w:ilvl w:val="1"/>
                                <w:numId w:val="6"/>
                              </w:numPr>
                              <w:spacing w:before="100"/>
                              <w:rPr>
                                <w:rFonts w:ascii="Aptos" w:hAnsi="Aptos" w:cs="Segoe UI"/>
                                <w:sz w:val="20"/>
                                <w:szCs w:val="20"/>
                              </w:rPr>
                            </w:pPr>
                            <w:r>
                              <w:rPr>
                                <w:rFonts w:ascii="Aptos" w:hAnsi="Aptos" w:cs="Segoe UI"/>
                                <w:sz w:val="20"/>
                                <w:szCs w:val="20"/>
                              </w:rPr>
                              <w:t>Ο</w:t>
                            </w:r>
                            <w:r w:rsidR="00A96D17">
                              <w:rPr>
                                <w:rFonts w:ascii="Aptos" w:hAnsi="Aptos" w:cs="Segoe UI"/>
                                <w:sz w:val="20"/>
                                <w:szCs w:val="20"/>
                              </w:rPr>
                              <w:t>ι</w:t>
                            </w:r>
                            <w:r w:rsidR="00A96D17" w:rsidRPr="007972E0">
                              <w:rPr>
                                <w:rFonts w:ascii="Aptos" w:hAnsi="Aptos" w:cs="Segoe UI"/>
                                <w:sz w:val="20"/>
                                <w:szCs w:val="20"/>
                              </w:rPr>
                              <w:t xml:space="preserve"> </w:t>
                            </w:r>
                            <w:r w:rsidR="008C2B72" w:rsidRPr="00C73413">
                              <w:rPr>
                                <w:rFonts w:ascii="Aptos" w:hAnsi="Aptos" w:cs="Segoe UI"/>
                                <w:b/>
                                <w:bCs/>
                                <w:sz w:val="20"/>
                                <w:szCs w:val="20"/>
                              </w:rPr>
                              <w:t xml:space="preserve">θετικές τάσεις </w:t>
                            </w:r>
                            <w:r w:rsidR="00C550D9" w:rsidRPr="00C73413">
                              <w:rPr>
                                <w:rFonts w:ascii="Aptos" w:hAnsi="Aptos" w:cs="Segoe UI"/>
                                <w:b/>
                                <w:bCs/>
                                <w:sz w:val="20"/>
                                <w:szCs w:val="20"/>
                              </w:rPr>
                              <w:t xml:space="preserve">αναφορικά με την </w:t>
                            </w:r>
                            <w:r w:rsidR="008C2B72" w:rsidRPr="00C73413">
                              <w:rPr>
                                <w:rFonts w:ascii="Aptos" w:hAnsi="Aptos" w:cs="Segoe UI"/>
                                <w:b/>
                                <w:bCs/>
                                <w:sz w:val="20"/>
                                <w:szCs w:val="20"/>
                              </w:rPr>
                              <w:t xml:space="preserve">ποιότητα του </w:t>
                            </w:r>
                            <w:r w:rsidR="00881BFC" w:rsidRPr="00C73413">
                              <w:rPr>
                                <w:rFonts w:ascii="Aptos" w:hAnsi="Aptos" w:cs="Segoe UI"/>
                                <w:b/>
                                <w:bCs/>
                                <w:sz w:val="20"/>
                                <w:szCs w:val="20"/>
                              </w:rPr>
                              <w:t>δανειακού μας χαρτοφυλακίου</w:t>
                            </w:r>
                            <w:r w:rsidR="008C2B72" w:rsidRPr="00C73413">
                              <w:rPr>
                                <w:rFonts w:ascii="Aptos" w:hAnsi="Aptos" w:cs="Segoe UI"/>
                                <w:b/>
                                <w:bCs/>
                                <w:sz w:val="20"/>
                                <w:szCs w:val="20"/>
                              </w:rPr>
                              <w:t xml:space="preserve"> το Α’ εξάμηνο 2024</w:t>
                            </w:r>
                            <w:r w:rsidR="008C2B72" w:rsidRPr="008C2B72">
                              <w:rPr>
                                <w:rFonts w:ascii="Aptos" w:hAnsi="Aptos" w:cs="Segoe UI"/>
                                <w:sz w:val="20"/>
                                <w:szCs w:val="20"/>
                              </w:rPr>
                              <w:t xml:space="preserve"> </w:t>
                            </w:r>
                            <w:r w:rsidR="00661EA1">
                              <w:rPr>
                                <w:rFonts w:ascii="Aptos" w:hAnsi="Aptos" w:cs="Segoe UI"/>
                                <w:sz w:val="20"/>
                                <w:szCs w:val="20"/>
                              </w:rPr>
                              <w:t>οδήγησαν</w:t>
                            </w:r>
                            <w:r w:rsidR="008C2B72" w:rsidRPr="008C2B72">
                              <w:rPr>
                                <w:rFonts w:ascii="Aptos" w:hAnsi="Aptos" w:cs="Segoe UI"/>
                                <w:sz w:val="20"/>
                                <w:szCs w:val="20"/>
                              </w:rPr>
                              <w:t xml:space="preserve"> σε αναθεώρηση των προβλέψεών μας για το </w:t>
                            </w:r>
                            <w:r w:rsidR="00C550D9">
                              <w:rPr>
                                <w:rFonts w:ascii="Aptos" w:hAnsi="Aptos" w:cs="Segoe UI"/>
                                <w:sz w:val="20"/>
                                <w:szCs w:val="20"/>
                              </w:rPr>
                              <w:t xml:space="preserve">κόστος πιστωτικού κινδύνου του </w:t>
                            </w:r>
                            <w:r w:rsidR="008C2B72" w:rsidRPr="008C2B72">
                              <w:rPr>
                                <w:rFonts w:ascii="Aptos" w:hAnsi="Aptos" w:cs="Segoe UI"/>
                                <w:sz w:val="20"/>
                                <w:szCs w:val="20"/>
                              </w:rPr>
                              <w:t xml:space="preserve">οικονομικού έτους </w:t>
                            </w:r>
                            <w:r w:rsidR="00C550D9">
                              <w:rPr>
                                <w:rFonts w:ascii="Aptos" w:hAnsi="Aptos" w:cs="Segoe UI"/>
                                <w:sz w:val="20"/>
                                <w:szCs w:val="20"/>
                              </w:rPr>
                              <w:t xml:space="preserve">2024 </w:t>
                            </w:r>
                            <w:r w:rsidR="008C2B72" w:rsidRPr="008C2B72">
                              <w:rPr>
                                <w:rFonts w:ascii="Aptos" w:hAnsi="Aptos" w:cs="Segoe UI"/>
                                <w:sz w:val="20"/>
                                <w:szCs w:val="20"/>
                              </w:rPr>
                              <w:t>σε &lt;60μ.β. από &lt;65μ.β. προηγουμένως</w:t>
                            </w:r>
                            <w:r>
                              <w:rPr>
                                <w:rFonts w:ascii="Aptos" w:hAnsi="Aptos" w:cs="Segoe UI"/>
                                <w:sz w:val="20"/>
                                <w:szCs w:val="20"/>
                              </w:rPr>
                              <w:t xml:space="preserve"> </w:t>
                            </w:r>
                          </w:p>
                          <w:p w14:paraId="5A71135D" w14:textId="77777777" w:rsidR="00A96D17" w:rsidRPr="007972E0" w:rsidRDefault="00A96D17" w:rsidP="00A96D17">
                            <w:pPr>
                              <w:spacing w:before="100"/>
                              <w:ind w:left="720"/>
                              <w:rPr>
                                <w:rFonts w:ascii="Aptos" w:hAnsi="Aptos" w:cs="Segoe UI"/>
                                <w:sz w:val="20"/>
                                <w:szCs w:val="20"/>
                              </w:rPr>
                            </w:pPr>
                          </w:p>
                          <w:p w14:paraId="6CF3AAA9" w14:textId="07AB33D0" w:rsidR="00A323AA" w:rsidRPr="00823492" w:rsidRDefault="00823492" w:rsidP="00A323AA">
                            <w:pPr>
                              <w:pStyle w:val="ListParagraph"/>
                              <w:numPr>
                                <w:ilvl w:val="0"/>
                                <w:numId w:val="6"/>
                              </w:numPr>
                              <w:spacing w:before="60" w:after="0" w:line="276" w:lineRule="auto"/>
                              <w:jc w:val="left"/>
                              <w:rPr>
                                <w:rFonts w:ascii="Aptos" w:hAnsi="Aptos" w:cs="Segoe UI"/>
                                <w:b/>
                                <w:color w:val="007B85"/>
                                <w:sz w:val="20"/>
                                <w:szCs w:val="20"/>
                              </w:rPr>
                            </w:pPr>
                            <w:r>
                              <w:rPr>
                                <w:rFonts w:ascii="Aptos" w:hAnsi="Aptos" w:cs="Segoe UI"/>
                                <w:b/>
                                <w:color w:val="007B85"/>
                                <w:sz w:val="20"/>
                                <w:szCs w:val="20"/>
                              </w:rPr>
                              <w:t xml:space="preserve">Ο </w:t>
                            </w:r>
                            <w:r w:rsidRPr="00823492">
                              <w:rPr>
                                <w:rFonts w:ascii="Aptos" w:hAnsi="Aptos" w:cs="Segoe UI"/>
                                <w:b/>
                                <w:color w:val="007B85"/>
                                <w:sz w:val="20"/>
                                <w:szCs w:val="20"/>
                              </w:rPr>
                              <w:t xml:space="preserve">δείκτης </w:t>
                            </w:r>
                            <w:r w:rsidRPr="00823492">
                              <w:rPr>
                                <w:rFonts w:ascii="Aptos" w:hAnsi="Aptos" w:cs="Segoe UI"/>
                                <w:b/>
                                <w:color w:val="007B85"/>
                                <w:sz w:val="20"/>
                                <w:szCs w:val="20"/>
                                <w:lang w:val="en-US"/>
                              </w:rPr>
                              <w:t>CET</w:t>
                            </w:r>
                            <w:r w:rsidRPr="00823492">
                              <w:rPr>
                                <w:rFonts w:ascii="Aptos" w:hAnsi="Aptos" w:cs="Segoe UI"/>
                                <w:b/>
                                <w:color w:val="007B85"/>
                                <w:sz w:val="20"/>
                                <w:szCs w:val="20"/>
                              </w:rPr>
                              <w:t>1</w:t>
                            </w:r>
                            <w:r w:rsidR="00372BEE">
                              <w:rPr>
                                <w:rFonts w:ascii="Aptos" w:hAnsi="Aptos" w:cs="Segoe UI"/>
                                <w:b/>
                                <w:color w:val="007B85"/>
                                <w:sz w:val="20"/>
                                <w:szCs w:val="20"/>
                                <w:vertAlign w:val="superscript"/>
                              </w:rPr>
                              <w:t>3</w:t>
                            </w:r>
                            <w:r w:rsidRPr="00823492">
                              <w:rPr>
                                <w:rFonts w:ascii="Aptos" w:hAnsi="Aptos" w:cs="Segoe UI"/>
                                <w:b/>
                                <w:color w:val="007B85"/>
                                <w:sz w:val="20"/>
                                <w:szCs w:val="20"/>
                              </w:rPr>
                              <w:t xml:space="preserve"> ανήλθε σε 1</w:t>
                            </w:r>
                            <w:r w:rsidR="00983D4D">
                              <w:rPr>
                                <w:rFonts w:ascii="Aptos" w:hAnsi="Aptos" w:cs="Segoe UI"/>
                                <w:b/>
                                <w:color w:val="007B85"/>
                                <w:sz w:val="20"/>
                                <w:szCs w:val="20"/>
                              </w:rPr>
                              <w:t>8,</w:t>
                            </w:r>
                            <w:r w:rsidR="00532678">
                              <w:rPr>
                                <w:rFonts w:ascii="Aptos" w:hAnsi="Aptos" w:cs="Segoe UI"/>
                                <w:b/>
                                <w:color w:val="007B85"/>
                                <w:sz w:val="20"/>
                                <w:szCs w:val="20"/>
                              </w:rPr>
                              <w:t>3</w:t>
                            </w:r>
                            <w:r w:rsidRPr="00823492">
                              <w:rPr>
                                <w:rFonts w:ascii="Aptos" w:hAnsi="Aptos" w:cs="Segoe UI"/>
                                <w:b/>
                                <w:color w:val="007B85"/>
                                <w:sz w:val="20"/>
                                <w:szCs w:val="20"/>
                              </w:rPr>
                              <w:t>%, με το Συνολικό Δείκτη Κεφαλαιακής Επάρκειας</w:t>
                            </w:r>
                            <w:r w:rsidR="00372BEE">
                              <w:rPr>
                                <w:rFonts w:ascii="Aptos" w:hAnsi="Aptos" w:cs="Segoe UI"/>
                                <w:b/>
                                <w:color w:val="007B85"/>
                                <w:sz w:val="20"/>
                                <w:szCs w:val="20"/>
                                <w:vertAlign w:val="superscript"/>
                              </w:rPr>
                              <w:t>3</w:t>
                            </w:r>
                            <w:r w:rsidRPr="00823492">
                              <w:rPr>
                                <w:rFonts w:ascii="Aptos" w:hAnsi="Aptos" w:cs="Segoe UI"/>
                                <w:b/>
                                <w:color w:val="007B85"/>
                                <w:sz w:val="20"/>
                                <w:szCs w:val="20"/>
                              </w:rPr>
                              <w:t xml:space="preserve"> να διαμορφώνεται σε 2</w:t>
                            </w:r>
                            <w:r w:rsidR="00532678">
                              <w:rPr>
                                <w:rFonts w:ascii="Aptos" w:hAnsi="Aptos" w:cs="Segoe UI"/>
                                <w:b/>
                                <w:color w:val="007B85"/>
                                <w:sz w:val="20"/>
                                <w:szCs w:val="20"/>
                              </w:rPr>
                              <w:t>0</w:t>
                            </w:r>
                            <w:r w:rsidRPr="00823492">
                              <w:rPr>
                                <w:rFonts w:ascii="Aptos" w:hAnsi="Aptos" w:cs="Segoe UI"/>
                                <w:b/>
                                <w:color w:val="007B85"/>
                                <w:sz w:val="20"/>
                                <w:szCs w:val="20"/>
                              </w:rPr>
                              <w:t>,</w:t>
                            </w:r>
                            <w:r w:rsidR="00532678">
                              <w:rPr>
                                <w:rFonts w:ascii="Aptos" w:hAnsi="Aptos" w:cs="Segoe UI"/>
                                <w:b/>
                                <w:color w:val="007B85"/>
                                <w:sz w:val="20"/>
                                <w:szCs w:val="20"/>
                              </w:rPr>
                              <w:t>9</w:t>
                            </w:r>
                            <w:r w:rsidRPr="00823492">
                              <w:rPr>
                                <w:rFonts w:ascii="Aptos" w:hAnsi="Aptos" w:cs="Segoe UI"/>
                                <w:b/>
                                <w:color w:val="007B85"/>
                                <w:sz w:val="20"/>
                                <w:szCs w:val="20"/>
                              </w:rPr>
                              <w:t>%</w:t>
                            </w:r>
                          </w:p>
                          <w:p w14:paraId="5873B26C" w14:textId="709CD56E" w:rsidR="00B578B3" w:rsidRPr="00DF4881" w:rsidRDefault="00DF4881" w:rsidP="00D443DB">
                            <w:pPr>
                              <w:numPr>
                                <w:ilvl w:val="1"/>
                                <w:numId w:val="6"/>
                              </w:numPr>
                              <w:spacing w:before="100"/>
                              <w:rPr>
                                <w:rFonts w:ascii="Aptos" w:eastAsia="Calibri" w:hAnsi="Aptos" w:cs="Segoe UI"/>
                                <w:bCs/>
                                <w:sz w:val="20"/>
                                <w:szCs w:val="20"/>
                                <w:lang w:eastAsia="el-GR"/>
                              </w:rPr>
                            </w:pPr>
                            <w:r w:rsidRPr="00DF4881">
                              <w:rPr>
                                <w:rFonts w:ascii="Aptos" w:eastAsia="Calibri" w:hAnsi="Aptos" w:cs="Segoe UI"/>
                                <w:bCs/>
                                <w:sz w:val="20"/>
                                <w:szCs w:val="20"/>
                                <w:lang w:eastAsia="el-GR"/>
                              </w:rPr>
                              <w:t xml:space="preserve">Ο </w:t>
                            </w:r>
                            <w:r w:rsidRPr="00DF4881">
                              <w:rPr>
                                <w:rFonts w:ascii="Aptos" w:eastAsia="Calibri" w:hAnsi="Aptos" w:cs="Segoe UI"/>
                                <w:b/>
                                <w:sz w:val="20"/>
                                <w:szCs w:val="20"/>
                                <w:lang w:eastAsia="el-GR"/>
                              </w:rPr>
                              <w:t>δείκτης CET1</w:t>
                            </w:r>
                            <w:r w:rsidR="00372BEE">
                              <w:rPr>
                                <w:rFonts w:ascii="Aptos" w:eastAsia="Calibri" w:hAnsi="Aptos" w:cs="Segoe UI"/>
                                <w:b/>
                                <w:sz w:val="20"/>
                                <w:szCs w:val="20"/>
                                <w:vertAlign w:val="superscript"/>
                                <w:lang w:eastAsia="el-GR"/>
                              </w:rPr>
                              <w:t>3</w:t>
                            </w:r>
                            <w:r w:rsidRPr="00DF4881">
                              <w:rPr>
                                <w:rFonts w:ascii="Aptos" w:eastAsia="Calibri" w:hAnsi="Aptos" w:cs="Segoe UI"/>
                                <w:bCs/>
                                <w:sz w:val="20"/>
                                <w:szCs w:val="20"/>
                                <w:lang w:eastAsia="el-GR"/>
                              </w:rPr>
                              <w:t xml:space="preserve"> αυξήθηκε κατά +</w:t>
                            </w:r>
                            <w:r w:rsidR="00532678">
                              <w:rPr>
                                <w:rFonts w:ascii="Aptos" w:eastAsia="Calibri" w:hAnsi="Aptos" w:cs="Segoe UI"/>
                                <w:bCs/>
                                <w:sz w:val="20"/>
                                <w:szCs w:val="20"/>
                                <w:lang w:eastAsia="el-GR"/>
                              </w:rPr>
                              <w:t>5</w:t>
                            </w:r>
                            <w:r w:rsidRPr="00DF4881">
                              <w:rPr>
                                <w:rFonts w:ascii="Aptos" w:eastAsia="Calibri" w:hAnsi="Aptos" w:cs="Segoe UI"/>
                                <w:bCs/>
                                <w:sz w:val="20"/>
                                <w:szCs w:val="20"/>
                                <w:lang w:eastAsia="el-GR"/>
                              </w:rPr>
                              <w:t>0μ.β. από την αρχή του έτους σε 18,</w:t>
                            </w:r>
                            <w:r w:rsidR="00532678">
                              <w:rPr>
                                <w:rFonts w:ascii="Aptos" w:eastAsia="Calibri" w:hAnsi="Aptos" w:cs="Segoe UI"/>
                                <w:bCs/>
                                <w:sz w:val="20"/>
                                <w:szCs w:val="20"/>
                                <w:lang w:eastAsia="el-GR"/>
                              </w:rPr>
                              <w:t>3</w:t>
                            </w:r>
                            <w:r w:rsidRPr="00DF4881">
                              <w:rPr>
                                <w:rFonts w:ascii="Aptos" w:eastAsia="Calibri" w:hAnsi="Aptos" w:cs="Segoe UI"/>
                                <w:bCs/>
                                <w:sz w:val="20"/>
                                <w:szCs w:val="20"/>
                                <w:lang w:eastAsia="el-GR"/>
                              </w:rPr>
                              <w:t xml:space="preserve">% το Α’ εξάμηνο </w:t>
                            </w:r>
                            <w:r w:rsidR="00C87A88" w:rsidRPr="00C87A88">
                              <w:rPr>
                                <w:rFonts w:ascii="Aptos" w:eastAsia="Calibri" w:hAnsi="Aptos" w:cs="Segoe UI"/>
                                <w:bCs/>
                                <w:sz w:val="20"/>
                                <w:szCs w:val="20"/>
                                <w:lang w:eastAsia="el-GR"/>
                              </w:rPr>
                              <w:t>20</w:t>
                            </w:r>
                            <w:r w:rsidRPr="00DF4881">
                              <w:rPr>
                                <w:rFonts w:ascii="Aptos" w:eastAsia="Calibri" w:hAnsi="Aptos" w:cs="Segoe UI"/>
                                <w:bCs/>
                                <w:sz w:val="20"/>
                                <w:szCs w:val="20"/>
                                <w:lang w:eastAsia="el-GR"/>
                              </w:rPr>
                              <w:t xml:space="preserve">24, συμπεριλαμβανομένης της πρόβλεψης </w:t>
                            </w:r>
                            <w:r w:rsidR="00883F56" w:rsidRPr="002F06AE">
                              <w:rPr>
                                <w:rFonts w:ascii="Aptos" w:eastAsia="Calibri" w:hAnsi="Aptos" w:cs="Segoe UI"/>
                                <w:bCs/>
                                <w:sz w:val="20"/>
                                <w:szCs w:val="20"/>
                                <w:lang w:eastAsia="el-GR"/>
                              </w:rPr>
                              <w:t>~</w:t>
                            </w:r>
                            <w:r w:rsidR="00CF7876">
                              <w:rPr>
                                <w:rFonts w:ascii="Aptos" w:eastAsia="Calibri" w:hAnsi="Aptos" w:cs="Segoe UI"/>
                                <w:bCs/>
                                <w:sz w:val="20"/>
                                <w:szCs w:val="20"/>
                                <w:lang w:eastAsia="el-GR"/>
                              </w:rPr>
                              <w:t xml:space="preserve">0,5% </w:t>
                            </w:r>
                            <w:r w:rsidR="002F06AE" w:rsidRPr="002F06AE">
                              <w:rPr>
                                <w:rFonts w:ascii="Aptos" w:eastAsia="Calibri" w:hAnsi="Aptos" w:cs="Segoe UI"/>
                                <w:bCs/>
                                <w:sz w:val="20"/>
                                <w:szCs w:val="20"/>
                                <w:lang w:eastAsia="el-GR"/>
                              </w:rPr>
                              <w:t xml:space="preserve">επί των σταθμισμένων  στοιχείων του Ενεργητικού (RWAs) για διανομή μερίσματος 40% </w:t>
                            </w:r>
                            <w:r w:rsidR="00C87A88" w:rsidRPr="002F06AE">
                              <w:rPr>
                                <w:rFonts w:ascii="Aptos" w:eastAsia="Calibri" w:hAnsi="Aptos" w:cs="Segoe UI"/>
                                <w:bCs/>
                                <w:sz w:val="20"/>
                                <w:szCs w:val="20"/>
                                <w:lang w:eastAsia="el-GR"/>
                              </w:rPr>
                              <w:t xml:space="preserve">το 2025 </w:t>
                            </w:r>
                            <w:r w:rsidR="00C87A88">
                              <w:rPr>
                                <w:rFonts w:ascii="Aptos" w:eastAsia="Calibri" w:hAnsi="Aptos" w:cs="Segoe UI"/>
                                <w:bCs/>
                                <w:sz w:val="20"/>
                                <w:szCs w:val="20"/>
                                <w:lang w:eastAsia="el-GR"/>
                              </w:rPr>
                              <w:t>από τα κέρδη το</w:t>
                            </w:r>
                            <w:r w:rsidR="002F06AE" w:rsidRPr="002F06AE">
                              <w:rPr>
                                <w:rFonts w:ascii="Aptos" w:eastAsia="Calibri" w:hAnsi="Aptos" w:cs="Segoe UI"/>
                                <w:bCs/>
                                <w:sz w:val="20"/>
                                <w:szCs w:val="20"/>
                                <w:lang w:eastAsia="el-GR"/>
                              </w:rPr>
                              <w:t>υ 2024</w:t>
                            </w:r>
                            <w:r w:rsidRPr="00DF4881">
                              <w:rPr>
                                <w:rFonts w:ascii="Aptos" w:eastAsia="Calibri" w:hAnsi="Aptos" w:cs="Segoe UI"/>
                                <w:bCs/>
                                <w:sz w:val="20"/>
                                <w:szCs w:val="20"/>
                                <w:lang w:eastAsia="el-GR"/>
                              </w:rPr>
                              <w:t>, αντανακλώντας την ισχυρή κερδοφορία.</w:t>
                            </w:r>
                            <w:r>
                              <w:rPr>
                                <w:rFonts w:ascii="Aptos" w:eastAsia="Calibri" w:hAnsi="Aptos" w:cs="Segoe UI"/>
                                <w:bCs/>
                                <w:sz w:val="20"/>
                                <w:szCs w:val="20"/>
                                <w:lang w:eastAsia="el-GR"/>
                              </w:rPr>
                              <w:t xml:space="preserve"> </w:t>
                            </w:r>
                            <w:r w:rsidR="00B578B3" w:rsidRPr="00DF4881">
                              <w:rPr>
                                <w:rFonts w:ascii="Aptos" w:eastAsia="Calibri" w:hAnsi="Aptos" w:cs="Segoe UI"/>
                                <w:bCs/>
                                <w:sz w:val="20"/>
                                <w:szCs w:val="20"/>
                                <w:lang w:eastAsia="el-GR"/>
                              </w:rPr>
                              <w:t xml:space="preserve">Ο </w:t>
                            </w:r>
                            <w:r w:rsidR="00555973" w:rsidRPr="00DF4881">
                              <w:rPr>
                                <w:rFonts w:ascii="Aptos" w:eastAsia="Calibri" w:hAnsi="Aptos" w:cs="Segoe UI"/>
                                <w:b/>
                                <w:sz w:val="20"/>
                                <w:szCs w:val="20"/>
                                <w:lang w:eastAsia="el-GR"/>
                              </w:rPr>
                              <w:t>Σ</w:t>
                            </w:r>
                            <w:r w:rsidR="00B578B3" w:rsidRPr="00DF4881">
                              <w:rPr>
                                <w:rFonts w:ascii="Aptos" w:eastAsia="Calibri" w:hAnsi="Aptos" w:cs="Segoe UI"/>
                                <w:b/>
                                <w:sz w:val="20"/>
                                <w:szCs w:val="20"/>
                                <w:lang w:eastAsia="el-GR"/>
                              </w:rPr>
                              <w:t xml:space="preserve">υνολικός </w:t>
                            </w:r>
                            <w:r w:rsidR="00555973" w:rsidRPr="00DF4881">
                              <w:rPr>
                                <w:rFonts w:ascii="Aptos" w:eastAsia="Calibri" w:hAnsi="Aptos" w:cs="Segoe UI"/>
                                <w:b/>
                                <w:sz w:val="20"/>
                                <w:szCs w:val="20"/>
                                <w:lang w:eastAsia="el-GR"/>
                              </w:rPr>
                              <w:t>Δ</w:t>
                            </w:r>
                            <w:r w:rsidR="00B578B3" w:rsidRPr="00DF4881">
                              <w:rPr>
                                <w:rFonts w:ascii="Aptos" w:eastAsia="Calibri" w:hAnsi="Aptos" w:cs="Segoe UI"/>
                                <w:b/>
                                <w:sz w:val="20"/>
                                <w:szCs w:val="20"/>
                                <w:lang w:eastAsia="el-GR"/>
                              </w:rPr>
                              <w:t xml:space="preserve">είκτης </w:t>
                            </w:r>
                            <w:r w:rsidR="00555973" w:rsidRPr="00DF4881">
                              <w:rPr>
                                <w:rFonts w:ascii="Aptos" w:eastAsia="Calibri" w:hAnsi="Aptos" w:cs="Segoe UI"/>
                                <w:b/>
                                <w:sz w:val="20"/>
                                <w:szCs w:val="20"/>
                                <w:lang w:eastAsia="el-GR"/>
                              </w:rPr>
                              <w:t>Κ</w:t>
                            </w:r>
                            <w:r w:rsidR="00B578B3" w:rsidRPr="00DF4881">
                              <w:rPr>
                                <w:rFonts w:ascii="Aptos" w:eastAsia="Calibri" w:hAnsi="Aptos" w:cs="Segoe UI"/>
                                <w:b/>
                                <w:sz w:val="20"/>
                                <w:szCs w:val="20"/>
                                <w:lang w:eastAsia="el-GR"/>
                              </w:rPr>
                              <w:t xml:space="preserve">εφαλαιακής </w:t>
                            </w:r>
                            <w:r w:rsidR="00555973" w:rsidRPr="00DF4881">
                              <w:rPr>
                                <w:rFonts w:ascii="Aptos" w:eastAsia="Calibri" w:hAnsi="Aptos" w:cs="Segoe UI"/>
                                <w:b/>
                                <w:sz w:val="20"/>
                                <w:szCs w:val="20"/>
                                <w:lang w:eastAsia="el-GR"/>
                              </w:rPr>
                              <w:t>Ε</w:t>
                            </w:r>
                            <w:r w:rsidR="00B578B3" w:rsidRPr="00DF4881">
                              <w:rPr>
                                <w:rFonts w:ascii="Aptos" w:eastAsia="Calibri" w:hAnsi="Aptos" w:cs="Segoe UI"/>
                                <w:b/>
                                <w:sz w:val="20"/>
                                <w:szCs w:val="20"/>
                                <w:lang w:eastAsia="el-GR"/>
                              </w:rPr>
                              <w:t>πάρκειας</w:t>
                            </w:r>
                            <w:r w:rsidR="00372BEE">
                              <w:rPr>
                                <w:rFonts w:ascii="Aptos" w:eastAsia="Calibri" w:hAnsi="Aptos" w:cs="Segoe UI"/>
                                <w:b/>
                                <w:sz w:val="20"/>
                                <w:szCs w:val="20"/>
                                <w:vertAlign w:val="superscript"/>
                                <w:lang w:eastAsia="el-GR"/>
                              </w:rPr>
                              <w:t>3</w:t>
                            </w:r>
                            <w:r w:rsidR="00B578B3" w:rsidRPr="00DF4881">
                              <w:rPr>
                                <w:rFonts w:ascii="Aptos" w:eastAsia="Calibri" w:hAnsi="Aptos" w:cs="Segoe UI"/>
                                <w:b/>
                                <w:sz w:val="20"/>
                                <w:szCs w:val="20"/>
                                <w:lang w:eastAsia="el-GR"/>
                              </w:rPr>
                              <w:t xml:space="preserve"> </w:t>
                            </w:r>
                            <w:r w:rsidR="00B578B3" w:rsidRPr="00DF4881">
                              <w:rPr>
                                <w:rFonts w:ascii="Aptos" w:eastAsia="Calibri" w:hAnsi="Aptos" w:cs="Segoe UI"/>
                                <w:bCs/>
                                <w:sz w:val="20"/>
                                <w:szCs w:val="20"/>
                                <w:lang w:eastAsia="el-GR"/>
                              </w:rPr>
                              <w:t>διαμορφώθηκε σ</w:t>
                            </w:r>
                            <w:r w:rsidR="00555973" w:rsidRPr="00DF4881">
                              <w:rPr>
                                <w:rFonts w:ascii="Aptos" w:eastAsia="Calibri" w:hAnsi="Aptos" w:cs="Segoe UI"/>
                                <w:bCs/>
                                <w:sz w:val="20"/>
                                <w:szCs w:val="20"/>
                                <w:lang w:eastAsia="el-GR"/>
                              </w:rPr>
                              <w:t xml:space="preserve">ε </w:t>
                            </w:r>
                            <w:r w:rsidR="00B578B3" w:rsidRPr="00DF4881">
                              <w:rPr>
                                <w:rFonts w:ascii="Aptos" w:eastAsia="Calibri" w:hAnsi="Aptos" w:cs="Segoe UI"/>
                                <w:bCs/>
                                <w:sz w:val="20"/>
                                <w:szCs w:val="20"/>
                                <w:lang w:eastAsia="el-GR"/>
                              </w:rPr>
                              <w:t>2</w:t>
                            </w:r>
                            <w:r w:rsidR="00532678">
                              <w:rPr>
                                <w:rFonts w:ascii="Aptos" w:eastAsia="Calibri" w:hAnsi="Aptos" w:cs="Segoe UI"/>
                                <w:bCs/>
                                <w:sz w:val="20"/>
                                <w:szCs w:val="20"/>
                                <w:lang w:eastAsia="el-GR"/>
                              </w:rPr>
                              <w:t>0</w:t>
                            </w:r>
                            <w:r w:rsidR="00B578B3" w:rsidRPr="00DF4881">
                              <w:rPr>
                                <w:rFonts w:ascii="Aptos" w:eastAsia="Calibri" w:hAnsi="Aptos" w:cs="Segoe UI"/>
                                <w:bCs/>
                                <w:sz w:val="20"/>
                                <w:szCs w:val="20"/>
                                <w:lang w:eastAsia="el-GR"/>
                              </w:rPr>
                              <w:t>,</w:t>
                            </w:r>
                            <w:r w:rsidR="00532678">
                              <w:rPr>
                                <w:rFonts w:ascii="Aptos" w:eastAsia="Calibri" w:hAnsi="Aptos" w:cs="Segoe UI"/>
                                <w:bCs/>
                                <w:sz w:val="20"/>
                                <w:szCs w:val="20"/>
                                <w:lang w:eastAsia="el-GR"/>
                              </w:rPr>
                              <w:t>9</w:t>
                            </w:r>
                            <w:r w:rsidR="00B578B3" w:rsidRPr="00DF4881">
                              <w:rPr>
                                <w:rFonts w:ascii="Aptos" w:eastAsia="Calibri" w:hAnsi="Aptos" w:cs="Segoe UI"/>
                                <w:bCs/>
                                <w:sz w:val="20"/>
                                <w:szCs w:val="20"/>
                                <w:lang w:eastAsia="el-GR"/>
                              </w:rPr>
                              <w:t xml:space="preserve">%, </w:t>
                            </w:r>
                            <w:r w:rsidR="008621D8" w:rsidRPr="00DF4881">
                              <w:rPr>
                                <w:rFonts w:ascii="Aptos" w:eastAsia="Calibri" w:hAnsi="Aptos" w:cs="Segoe UI"/>
                                <w:bCs/>
                                <w:sz w:val="20"/>
                                <w:szCs w:val="20"/>
                                <w:lang w:eastAsia="el-GR"/>
                              </w:rPr>
                              <w:t>ενισχυμένος</w:t>
                            </w:r>
                            <w:r w:rsidR="00B578B3" w:rsidRPr="00DF4881">
                              <w:rPr>
                                <w:rFonts w:ascii="Aptos" w:eastAsia="Calibri" w:hAnsi="Aptos" w:cs="Segoe UI"/>
                                <w:bCs/>
                                <w:sz w:val="20"/>
                                <w:szCs w:val="20"/>
                                <w:lang w:eastAsia="el-GR"/>
                              </w:rPr>
                              <w:t xml:space="preserve"> κατά +</w:t>
                            </w:r>
                            <w:r w:rsidR="00532678">
                              <w:rPr>
                                <w:rFonts w:ascii="Aptos" w:eastAsia="Calibri" w:hAnsi="Aptos" w:cs="Segoe UI"/>
                                <w:bCs/>
                                <w:sz w:val="20"/>
                                <w:szCs w:val="20"/>
                                <w:lang w:eastAsia="el-GR"/>
                              </w:rPr>
                              <w:t>7</w:t>
                            </w:r>
                            <w:r w:rsidR="005A2231" w:rsidRPr="00DF4881">
                              <w:rPr>
                                <w:rFonts w:ascii="Aptos" w:eastAsia="Calibri" w:hAnsi="Aptos" w:cs="Segoe UI"/>
                                <w:bCs/>
                                <w:sz w:val="20"/>
                                <w:szCs w:val="20"/>
                                <w:lang w:eastAsia="el-GR"/>
                              </w:rPr>
                              <w:t>0</w:t>
                            </w:r>
                            <w:r w:rsidR="00B578B3" w:rsidRPr="00DF4881">
                              <w:rPr>
                                <w:rFonts w:ascii="Aptos" w:eastAsia="Calibri" w:hAnsi="Aptos" w:cs="Segoe UI"/>
                                <w:bCs/>
                                <w:sz w:val="20"/>
                                <w:szCs w:val="20"/>
                                <w:lang w:eastAsia="el-GR"/>
                              </w:rPr>
                              <w:t>μ</w:t>
                            </w:r>
                            <w:r w:rsidR="00555973" w:rsidRPr="00DF4881">
                              <w:rPr>
                                <w:rFonts w:ascii="Aptos" w:eastAsia="Calibri" w:hAnsi="Aptos" w:cs="Segoe UI"/>
                                <w:bCs/>
                                <w:sz w:val="20"/>
                                <w:szCs w:val="20"/>
                                <w:lang w:eastAsia="el-GR"/>
                              </w:rPr>
                              <w:t xml:space="preserve">.β. </w:t>
                            </w:r>
                            <w:r w:rsidRPr="00DF4881">
                              <w:rPr>
                                <w:rFonts w:ascii="Aptos" w:eastAsia="Calibri" w:hAnsi="Aptos" w:cs="Segoe UI"/>
                                <w:bCs/>
                                <w:sz w:val="20"/>
                                <w:szCs w:val="20"/>
                                <w:lang w:eastAsia="el-GR"/>
                              </w:rPr>
                              <w:t>από την αρχή του έτους</w:t>
                            </w:r>
                          </w:p>
                          <w:p w14:paraId="33839735" w14:textId="71BB46DA" w:rsidR="00EB1BA0" w:rsidRPr="00555973" w:rsidRDefault="00983D4D" w:rsidP="00B578B3">
                            <w:pPr>
                              <w:numPr>
                                <w:ilvl w:val="1"/>
                                <w:numId w:val="6"/>
                              </w:numPr>
                              <w:spacing w:before="100"/>
                              <w:rPr>
                                <w:rFonts w:ascii="Aptos" w:hAnsi="Aptos" w:cs="Segoe UI"/>
                                <w:bCs/>
                                <w:sz w:val="20"/>
                                <w:szCs w:val="20"/>
                              </w:rPr>
                            </w:pPr>
                            <w:r w:rsidRPr="002F027C">
                              <w:rPr>
                                <w:rFonts w:ascii="Aptos" w:eastAsia="Calibri" w:hAnsi="Aptos" w:cs="Segoe UI"/>
                                <w:bCs/>
                                <w:sz w:val="20"/>
                                <w:szCs w:val="20"/>
                                <w:lang w:eastAsia="el-GR"/>
                              </w:rPr>
                              <w:t>Ο</w:t>
                            </w:r>
                            <w:r w:rsidR="00EB1BA0" w:rsidRPr="00EB1BA0">
                              <w:rPr>
                                <w:rFonts w:ascii="Aptos" w:eastAsia="Calibri" w:hAnsi="Aptos" w:cs="Segoe UI"/>
                                <w:b/>
                                <w:sz w:val="20"/>
                                <w:szCs w:val="20"/>
                                <w:lang w:eastAsia="el-GR"/>
                              </w:rPr>
                              <w:t xml:space="preserve"> δείκτης MREL</w:t>
                            </w:r>
                            <w:r w:rsidR="00372BEE">
                              <w:rPr>
                                <w:rFonts w:ascii="Aptos" w:eastAsia="Calibri" w:hAnsi="Aptos" w:cs="Segoe UI"/>
                                <w:b/>
                                <w:sz w:val="20"/>
                                <w:szCs w:val="20"/>
                                <w:vertAlign w:val="superscript"/>
                                <w:lang w:eastAsia="el-GR"/>
                              </w:rPr>
                              <w:t>3</w:t>
                            </w:r>
                            <w:r w:rsidR="00EB1BA0" w:rsidRPr="00EB1BA0">
                              <w:rPr>
                                <w:rFonts w:ascii="Aptos" w:eastAsia="Calibri" w:hAnsi="Aptos" w:cs="Segoe UI"/>
                                <w:b/>
                                <w:sz w:val="20"/>
                                <w:szCs w:val="20"/>
                                <w:lang w:eastAsia="el-GR"/>
                              </w:rPr>
                              <w:t xml:space="preserve"> </w:t>
                            </w:r>
                            <w:r w:rsidR="00EB1BA0" w:rsidRPr="00555973">
                              <w:rPr>
                                <w:rFonts w:ascii="Aptos" w:eastAsia="Calibri" w:hAnsi="Aptos" w:cs="Segoe UI"/>
                                <w:bCs/>
                                <w:sz w:val="20"/>
                                <w:szCs w:val="20"/>
                                <w:lang w:eastAsia="el-GR"/>
                              </w:rPr>
                              <w:t>του Ομίλου διαμορφώθηκε σε 2</w:t>
                            </w:r>
                            <w:r w:rsidR="00532678">
                              <w:rPr>
                                <w:rFonts w:ascii="Aptos" w:eastAsia="Calibri" w:hAnsi="Aptos" w:cs="Segoe UI"/>
                                <w:bCs/>
                                <w:sz w:val="20"/>
                                <w:szCs w:val="20"/>
                                <w:lang w:eastAsia="el-GR"/>
                              </w:rPr>
                              <w:t>5</w:t>
                            </w:r>
                            <w:r>
                              <w:rPr>
                                <w:rFonts w:ascii="Aptos" w:eastAsia="Calibri" w:hAnsi="Aptos" w:cs="Segoe UI"/>
                                <w:bCs/>
                                <w:sz w:val="20"/>
                                <w:szCs w:val="20"/>
                                <w:lang w:eastAsia="el-GR"/>
                              </w:rPr>
                              <w:t>,</w:t>
                            </w:r>
                            <w:r w:rsidR="00532678">
                              <w:rPr>
                                <w:rFonts w:ascii="Aptos" w:eastAsia="Calibri" w:hAnsi="Aptos" w:cs="Segoe UI"/>
                                <w:bCs/>
                                <w:sz w:val="20"/>
                                <w:szCs w:val="20"/>
                                <w:lang w:eastAsia="el-GR"/>
                              </w:rPr>
                              <w:t>9</w:t>
                            </w:r>
                            <w:r w:rsidR="00EB1BA0" w:rsidRPr="00555973">
                              <w:rPr>
                                <w:rFonts w:ascii="Aptos" w:eastAsia="Calibri" w:hAnsi="Aptos" w:cs="Segoe UI"/>
                                <w:bCs/>
                                <w:sz w:val="20"/>
                                <w:szCs w:val="20"/>
                                <w:lang w:eastAsia="el-GR"/>
                              </w:rPr>
                              <w:t xml:space="preserve">%, </w:t>
                            </w:r>
                            <w:r w:rsidR="00555973">
                              <w:rPr>
                                <w:rFonts w:ascii="Aptos" w:eastAsia="Calibri" w:hAnsi="Aptos" w:cs="Segoe UI"/>
                                <w:bCs/>
                                <w:sz w:val="20"/>
                                <w:szCs w:val="20"/>
                                <w:lang w:eastAsia="el-GR"/>
                              </w:rPr>
                              <w:t xml:space="preserve">υπερβαίνοντας </w:t>
                            </w:r>
                            <w:r w:rsidR="00EB1BA0" w:rsidRPr="00555973">
                              <w:rPr>
                                <w:rFonts w:ascii="Aptos" w:eastAsia="Calibri" w:hAnsi="Aptos" w:cs="Segoe UI"/>
                                <w:bCs/>
                                <w:sz w:val="20"/>
                                <w:szCs w:val="20"/>
                                <w:lang w:eastAsia="el-GR"/>
                              </w:rPr>
                              <w:t xml:space="preserve">την ελάχιστη απαίτηση MREL του Ιανουαρίου 2025 </w:t>
                            </w:r>
                            <w:r w:rsidR="00555973">
                              <w:rPr>
                                <w:rFonts w:ascii="Aptos" w:eastAsia="Calibri" w:hAnsi="Aptos" w:cs="Segoe UI"/>
                                <w:bCs/>
                                <w:sz w:val="20"/>
                                <w:szCs w:val="20"/>
                                <w:lang w:eastAsia="el-GR"/>
                              </w:rPr>
                              <w:t>ύψους</w:t>
                            </w:r>
                            <w:r w:rsidR="00EB1BA0" w:rsidRPr="00555973">
                              <w:rPr>
                                <w:rFonts w:ascii="Aptos" w:eastAsia="Calibri" w:hAnsi="Aptos" w:cs="Segoe UI"/>
                                <w:bCs/>
                                <w:sz w:val="20"/>
                                <w:szCs w:val="20"/>
                                <w:lang w:eastAsia="el-GR"/>
                              </w:rPr>
                              <w:t xml:space="preserve"> 25,3%</w:t>
                            </w:r>
                            <w:r>
                              <w:rPr>
                                <w:rFonts w:ascii="Aptos" w:eastAsia="Calibri" w:hAnsi="Aptos" w:cs="Segoe UI"/>
                                <w:bCs/>
                                <w:sz w:val="20"/>
                                <w:szCs w:val="20"/>
                                <w:lang w:eastAsia="el-GR"/>
                              </w:rPr>
                              <w:t xml:space="preserve"> </w:t>
                            </w:r>
                          </w:p>
                          <w:p w14:paraId="2DD35EA2" w14:textId="77777777" w:rsidR="00A323AA" w:rsidRPr="00BA1EE9" w:rsidRDefault="00A323AA" w:rsidP="00A323AA">
                            <w:pPr>
                              <w:spacing w:before="80"/>
                              <w:rPr>
                                <w:rFonts w:ascii="Aptos" w:hAnsi="Aptos" w:cs="Segoe UI"/>
                                <w:sz w:val="20"/>
                                <w:szCs w:val="20"/>
                              </w:rPr>
                            </w:pPr>
                          </w:p>
                          <w:p w14:paraId="20E248CA" w14:textId="4ED6CA7B" w:rsidR="00A323AA" w:rsidRPr="006A6BD2" w:rsidRDefault="0040130E" w:rsidP="00A95CF6">
                            <w:pPr>
                              <w:pStyle w:val="ListParagraph"/>
                              <w:numPr>
                                <w:ilvl w:val="0"/>
                                <w:numId w:val="6"/>
                              </w:numPr>
                              <w:spacing w:before="60" w:after="0" w:line="276" w:lineRule="auto"/>
                              <w:jc w:val="left"/>
                              <w:rPr>
                                <w:rFonts w:ascii="Aptos" w:hAnsi="Aptos" w:cs="Segoe UI"/>
                                <w:b/>
                                <w:color w:val="007B85"/>
                                <w:sz w:val="20"/>
                                <w:szCs w:val="20"/>
                              </w:rPr>
                            </w:pPr>
                            <w:r w:rsidRPr="006A6BD2">
                              <w:rPr>
                                <w:rFonts w:ascii="Aptos" w:hAnsi="Aptos" w:cs="Segoe UI"/>
                                <w:b/>
                                <w:color w:val="007B85"/>
                                <w:sz w:val="20"/>
                                <w:szCs w:val="20"/>
                              </w:rPr>
                              <w:t xml:space="preserve">Το Πρόγραμμα Μετασχηματισμού </w:t>
                            </w:r>
                            <w:r w:rsidR="00576918" w:rsidRPr="00576918">
                              <w:rPr>
                                <w:rFonts w:ascii="Aptos" w:hAnsi="Aptos" w:cs="Segoe UI"/>
                                <w:b/>
                                <w:color w:val="007B85"/>
                                <w:sz w:val="20"/>
                                <w:szCs w:val="20"/>
                              </w:rPr>
                              <w:t xml:space="preserve">υποστηρίζει την επίτευξη βιώσιμων αποτελεσμάτων </w:t>
                            </w:r>
                          </w:p>
                          <w:p w14:paraId="2799150B" w14:textId="70D31ABF" w:rsidR="004B6C97" w:rsidRDefault="004B6C97" w:rsidP="007465DF">
                            <w:pPr>
                              <w:numPr>
                                <w:ilvl w:val="1"/>
                                <w:numId w:val="6"/>
                              </w:numPr>
                              <w:spacing w:before="100"/>
                              <w:rPr>
                                <w:rFonts w:ascii="Aptos" w:eastAsia="Calibri" w:hAnsi="Aptos" w:cs="Segoe UI"/>
                                <w:bCs/>
                                <w:sz w:val="20"/>
                                <w:szCs w:val="20"/>
                                <w:lang w:eastAsia="el-GR"/>
                              </w:rPr>
                            </w:pPr>
                            <w:r w:rsidRPr="004B6C97">
                              <w:rPr>
                                <w:rFonts w:ascii="Aptos" w:eastAsia="Calibri" w:hAnsi="Aptos" w:cs="Segoe UI"/>
                                <w:bCs/>
                                <w:sz w:val="20"/>
                                <w:szCs w:val="20"/>
                                <w:lang w:eastAsia="el-GR"/>
                              </w:rPr>
                              <w:t xml:space="preserve">Εστιάζουμε στην </w:t>
                            </w:r>
                            <w:r w:rsidRPr="00FB467A">
                              <w:rPr>
                                <w:rFonts w:ascii="Aptos" w:eastAsia="Calibri" w:hAnsi="Aptos" w:cs="Segoe UI"/>
                                <w:b/>
                                <w:sz w:val="20"/>
                                <w:szCs w:val="20"/>
                                <w:lang w:eastAsia="el-GR"/>
                              </w:rPr>
                              <w:t xml:space="preserve">ενίσχυση </w:t>
                            </w:r>
                            <w:r w:rsidR="00EB5904">
                              <w:rPr>
                                <w:rFonts w:ascii="Aptos" w:eastAsia="Calibri" w:hAnsi="Aptos" w:cs="Segoe UI"/>
                                <w:b/>
                                <w:sz w:val="20"/>
                                <w:szCs w:val="20"/>
                                <w:lang w:eastAsia="el-GR"/>
                              </w:rPr>
                              <w:t>των</w:t>
                            </w:r>
                            <w:r w:rsidRPr="00FB467A">
                              <w:rPr>
                                <w:rFonts w:ascii="Aptos" w:eastAsia="Calibri" w:hAnsi="Aptos" w:cs="Segoe UI"/>
                                <w:b/>
                                <w:sz w:val="20"/>
                                <w:szCs w:val="20"/>
                                <w:lang w:eastAsia="el-GR"/>
                              </w:rPr>
                              <w:t xml:space="preserve"> πωλήσεων, στην αύξηση των σταυροειδών πωλήσεων</w:t>
                            </w:r>
                            <w:r w:rsidR="000D31EE">
                              <w:rPr>
                                <w:rFonts w:ascii="Aptos" w:eastAsia="Calibri" w:hAnsi="Aptos" w:cs="Segoe UI"/>
                                <w:b/>
                                <w:sz w:val="20"/>
                                <w:szCs w:val="20"/>
                                <w:lang w:eastAsia="el-GR"/>
                              </w:rPr>
                              <w:t>, καθώς</w:t>
                            </w:r>
                            <w:r w:rsidRPr="00FB467A">
                              <w:rPr>
                                <w:rFonts w:ascii="Aptos" w:eastAsia="Calibri" w:hAnsi="Aptos" w:cs="Segoe UI"/>
                                <w:b/>
                                <w:sz w:val="20"/>
                                <w:szCs w:val="20"/>
                                <w:lang w:eastAsia="el-GR"/>
                              </w:rPr>
                              <w:t xml:space="preserve"> και στη βελτίωση της ποιότητας των υπηρεσιών </w:t>
                            </w:r>
                            <w:r w:rsidR="000D31EE">
                              <w:rPr>
                                <w:rFonts w:ascii="Aptos" w:eastAsia="Calibri" w:hAnsi="Aptos" w:cs="Segoe UI"/>
                                <w:b/>
                                <w:sz w:val="20"/>
                                <w:szCs w:val="20"/>
                                <w:lang w:eastAsia="el-GR"/>
                              </w:rPr>
                              <w:t>μας</w:t>
                            </w:r>
                            <w:r w:rsidR="000D31EE">
                              <w:rPr>
                                <w:rFonts w:ascii="Aptos" w:eastAsia="Calibri" w:hAnsi="Aptos" w:cs="Segoe UI"/>
                                <w:bCs/>
                                <w:sz w:val="20"/>
                                <w:szCs w:val="20"/>
                                <w:lang w:eastAsia="el-GR"/>
                              </w:rPr>
                              <w:t>,</w:t>
                            </w:r>
                            <w:r w:rsidR="000D31EE">
                              <w:rPr>
                                <w:rFonts w:ascii="Aptos" w:eastAsia="Calibri" w:hAnsi="Aptos" w:cs="Segoe UI"/>
                                <w:b/>
                                <w:sz w:val="20"/>
                                <w:szCs w:val="20"/>
                                <w:lang w:eastAsia="el-GR"/>
                              </w:rPr>
                              <w:t xml:space="preserve"> </w:t>
                            </w:r>
                            <w:r w:rsidR="000D31EE" w:rsidRPr="000D31EE">
                              <w:rPr>
                                <w:rFonts w:ascii="Aptos" w:eastAsia="Calibri" w:hAnsi="Aptos" w:cs="Segoe UI"/>
                                <w:bCs/>
                                <w:sz w:val="20"/>
                                <w:szCs w:val="20"/>
                                <w:lang w:eastAsia="el-GR"/>
                              </w:rPr>
                              <w:t>τόσο στην Εταιρική (</w:t>
                            </w:r>
                            <w:r w:rsidRPr="004B6C97">
                              <w:rPr>
                                <w:rFonts w:ascii="Aptos" w:eastAsia="Calibri" w:hAnsi="Aptos" w:cs="Segoe UI"/>
                                <w:bCs/>
                                <w:sz w:val="20"/>
                                <w:szCs w:val="20"/>
                                <w:lang w:eastAsia="el-GR"/>
                              </w:rPr>
                              <w:t xml:space="preserve">νέα κεντροποιημένη </w:t>
                            </w:r>
                            <w:r w:rsidR="000D31EE">
                              <w:rPr>
                                <w:rFonts w:ascii="Aptos" w:eastAsia="Calibri" w:hAnsi="Aptos" w:cs="Segoe UI"/>
                                <w:bCs/>
                                <w:sz w:val="20"/>
                                <w:szCs w:val="20"/>
                                <w:lang w:eastAsia="el-GR"/>
                              </w:rPr>
                              <w:t>μ</w:t>
                            </w:r>
                            <w:r w:rsidRPr="004B6C97">
                              <w:rPr>
                                <w:rFonts w:ascii="Aptos" w:eastAsia="Calibri" w:hAnsi="Aptos" w:cs="Segoe UI"/>
                                <w:bCs/>
                                <w:sz w:val="20"/>
                                <w:szCs w:val="20"/>
                                <w:lang w:eastAsia="el-GR"/>
                              </w:rPr>
                              <w:t xml:space="preserve">ονάδα εξυπηρέτησης πελατών </w:t>
                            </w:r>
                            <w:r w:rsidR="000D31EE">
                              <w:rPr>
                                <w:rFonts w:ascii="Aptos" w:eastAsia="Calibri" w:hAnsi="Aptos" w:cs="Segoe UI"/>
                                <w:bCs/>
                                <w:sz w:val="20"/>
                                <w:szCs w:val="20"/>
                                <w:lang w:eastAsia="el-GR"/>
                              </w:rPr>
                              <w:t>και</w:t>
                            </w:r>
                            <w:r w:rsidRPr="004B6C97">
                              <w:rPr>
                                <w:rFonts w:ascii="Aptos" w:eastAsia="Calibri" w:hAnsi="Aptos" w:cs="Segoe UI"/>
                                <w:bCs/>
                                <w:sz w:val="20"/>
                                <w:szCs w:val="20"/>
                                <w:lang w:eastAsia="el-GR"/>
                              </w:rPr>
                              <w:t xml:space="preserve"> καινοτόμ</w:t>
                            </w:r>
                            <w:r w:rsidR="000D31EE">
                              <w:rPr>
                                <w:rFonts w:ascii="Aptos" w:eastAsia="Calibri" w:hAnsi="Aptos" w:cs="Segoe UI"/>
                                <w:bCs/>
                                <w:sz w:val="20"/>
                                <w:szCs w:val="20"/>
                                <w:lang w:eastAsia="el-GR"/>
                              </w:rPr>
                              <w:t>α</w:t>
                            </w:r>
                            <w:r w:rsidRPr="004B6C97">
                              <w:rPr>
                                <w:rFonts w:ascii="Aptos" w:eastAsia="Calibri" w:hAnsi="Aptos" w:cs="Segoe UI"/>
                                <w:bCs/>
                                <w:sz w:val="20"/>
                                <w:szCs w:val="20"/>
                                <w:lang w:eastAsia="el-GR"/>
                              </w:rPr>
                              <w:t xml:space="preserve"> νέ</w:t>
                            </w:r>
                            <w:r w:rsidR="000D31EE">
                              <w:rPr>
                                <w:rFonts w:ascii="Aptos" w:eastAsia="Calibri" w:hAnsi="Aptos" w:cs="Segoe UI"/>
                                <w:bCs/>
                                <w:sz w:val="20"/>
                                <w:szCs w:val="20"/>
                                <w:lang w:eastAsia="el-GR"/>
                              </w:rPr>
                              <w:t>α</w:t>
                            </w:r>
                            <w:r w:rsidRPr="004B6C97">
                              <w:rPr>
                                <w:rFonts w:ascii="Aptos" w:eastAsia="Calibri" w:hAnsi="Aptos" w:cs="Segoe UI"/>
                                <w:bCs/>
                                <w:sz w:val="20"/>
                                <w:szCs w:val="20"/>
                                <w:lang w:eastAsia="el-GR"/>
                              </w:rPr>
                              <w:t xml:space="preserve"> προϊόντ</w:t>
                            </w:r>
                            <w:r w:rsidR="000D31EE">
                              <w:rPr>
                                <w:rFonts w:ascii="Aptos" w:eastAsia="Calibri" w:hAnsi="Aptos" w:cs="Segoe UI"/>
                                <w:bCs/>
                                <w:sz w:val="20"/>
                                <w:szCs w:val="20"/>
                                <w:lang w:eastAsia="el-GR"/>
                              </w:rPr>
                              <w:t>α), όσο και στη</w:t>
                            </w:r>
                            <w:r w:rsidRPr="004B6C97">
                              <w:rPr>
                                <w:rFonts w:ascii="Aptos" w:eastAsia="Calibri" w:hAnsi="Aptos" w:cs="Segoe UI"/>
                                <w:bCs/>
                                <w:sz w:val="20"/>
                                <w:szCs w:val="20"/>
                                <w:lang w:eastAsia="el-GR"/>
                              </w:rPr>
                              <w:t xml:space="preserve"> Λιανική Τραπεζική</w:t>
                            </w:r>
                            <w:r w:rsidR="000D31EE">
                              <w:rPr>
                                <w:rFonts w:ascii="Aptos" w:eastAsia="Calibri" w:hAnsi="Aptos" w:cs="Segoe UI"/>
                                <w:bCs/>
                                <w:sz w:val="20"/>
                                <w:szCs w:val="20"/>
                                <w:lang w:eastAsia="el-GR"/>
                              </w:rPr>
                              <w:t xml:space="preserve"> (</w:t>
                            </w:r>
                            <w:r w:rsidRPr="004B6C97">
                              <w:rPr>
                                <w:rFonts w:ascii="Aptos" w:eastAsia="Calibri" w:hAnsi="Aptos" w:cs="Segoe UI"/>
                                <w:bCs/>
                                <w:sz w:val="20"/>
                                <w:szCs w:val="20"/>
                                <w:lang w:eastAsia="el-GR"/>
                              </w:rPr>
                              <w:t xml:space="preserve">βελτιωμένο μοντέλο εξυπηρέτησης για </w:t>
                            </w:r>
                            <w:r w:rsidR="000D31EE">
                              <w:rPr>
                                <w:rFonts w:ascii="Aptos" w:eastAsia="Calibri" w:hAnsi="Aptos" w:cs="Segoe UI"/>
                                <w:bCs/>
                                <w:sz w:val="20"/>
                                <w:szCs w:val="20"/>
                                <w:lang w:eastAsia="el-GR"/>
                              </w:rPr>
                              <w:t>ι</w:t>
                            </w:r>
                            <w:r w:rsidRPr="004B6C97">
                              <w:rPr>
                                <w:rFonts w:ascii="Aptos" w:eastAsia="Calibri" w:hAnsi="Aptos" w:cs="Segoe UI"/>
                                <w:bCs/>
                                <w:sz w:val="20"/>
                                <w:szCs w:val="20"/>
                                <w:lang w:eastAsia="el-GR"/>
                              </w:rPr>
                              <w:t>διώτες με σημαντικές προοπτικές, νέ</w:t>
                            </w:r>
                            <w:r w:rsidR="000D31EE">
                              <w:rPr>
                                <w:rFonts w:ascii="Aptos" w:eastAsia="Calibri" w:hAnsi="Aptos" w:cs="Segoe UI"/>
                                <w:bCs/>
                                <w:sz w:val="20"/>
                                <w:szCs w:val="20"/>
                                <w:lang w:eastAsia="el-GR"/>
                              </w:rPr>
                              <w:t>α</w:t>
                            </w:r>
                            <w:r w:rsidRPr="004B6C97">
                              <w:rPr>
                                <w:rFonts w:ascii="Aptos" w:eastAsia="Calibri" w:hAnsi="Aptos" w:cs="Segoe UI"/>
                                <w:bCs/>
                                <w:sz w:val="20"/>
                                <w:szCs w:val="20"/>
                                <w:lang w:eastAsia="el-GR"/>
                              </w:rPr>
                              <w:t xml:space="preserve"> προϊόντ</w:t>
                            </w:r>
                            <w:r w:rsidR="000D31EE">
                              <w:rPr>
                                <w:rFonts w:ascii="Aptos" w:eastAsia="Calibri" w:hAnsi="Aptos" w:cs="Segoe UI"/>
                                <w:bCs/>
                                <w:sz w:val="20"/>
                                <w:szCs w:val="20"/>
                                <w:lang w:eastAsia="el-GR"/>
                              </w:rPr>
                              <w:t>α</w:t>
                            </w:r>
                            <w:r w:rsidRPr="004B6C97">
                              <w:rPr>
                                <w:rFonts w:ascii="Aptos" w:eastAsia="Calibri" w:hAnsi="Aptos" w:cs="Segoe UI"/>
                                <w:bCs/>
                                <w:sz w:val="20"/>
                                <w:szCs w:val="20"/>
                                <w:lang w:eastAsia="el-GR"/>
                              </w:rPr>
                              <w:t xml:space="preserve"> που συνεισφέρουν στη δημιουργία εσόδων από προμήθειες, αλλά και επέκταση συνεργασιών με τρίτες επιχειρήσεις για την προώθηση προϊόντων και υπηρεσιών της Τράπεζας</w:t>
                            </w:r>
                            <w:r w:rsidR="000D31EE">
                              <w:rPr>
                                <w:rFonts w:ascii="Aptos" w:eastAsia="Calibri" w:hAnsi="Aptos" w:cs="Segoe UI"/>
                                <w:bCs/>
                                <w:sz w:val="20"/>
                                <w:szCs w:val="20"/>
                                <w:lang w:eastAsia="el-GR"/>
                              </w:rPr>
                              <w:t>)</w:t>
                            </w:r>
                            <w:r w:rsidRPr="004B6C97">
                              <w:rPr>
                                <w:rFonts w:ascii="Aptos" w:eastAsia="Calibri" w:hAnsi="Aptos" w:cs="Segoe UI"/>
                                <w:bCs/>
                                <w:sz w:val="20"/>
                                <w:szCs w:val="20"/>
                                <w:lang w:eastAsia="el-GR"/>
                              </w:rPr>
                              <w:t xml:space="preserve"> </w:t>
                            </w:r>
                          </w:p>
                          <w:p w14:paraId="080AF53C" w14:textId="5A10688D" w:rsidR="004B6C97" w:rsidRDefault="004B6C97" w:rsidP="007465DF">
                            <w:pPr>
                              <w:numPr>
                                <w:ilvl w:val="1"/>
                                <w:numId w:val="6"/>
                              </w:numPr>
                              <w:spacing w:before="100"/>
                              <w:rPr>
                                <w:rFonts w:ascii="Aptos" w:eastAsia="Calibri" w:hAnsi="Aptos" w:cs="Segoe UI"/>
                                <w:bCs/>
                                <w:sz w:val="20"/>
                                <w:szCs w:val="20"/>
                                <w:lang w:eastAsia="el-GR"/>
                              </w:rPr>
                            </w:pPr>
                            <w:r w:rsidRPr="004B6C97">
                              <w:rPr>
                                <w:rFonts w:ascii="Aptos" w:eastAsia="Calibri" w:hAnsi="Aptos" w:cs="Segoe UI"/>
                                <w:bCs/>
                                <w:sz w:val="20"/>
                                <w:szCs w:val="20"/>
                                <w:lang w:eastAsia="el-GR"/>
                              </w:rPr>
                              <w:t>Οι συνεχιζόμενες προσπάθει</w:t>
                            </w:r>
                            <w:r w:rsidR="00037C76">
                              <w:rPr>
                                <w:rFonts w:ascii="Aptos" w:eastAsia="Calibri" w:hAnsi="Aptos" w:cs="Segoe UI"/>
                                <w:bCs/>
                                <w:sz w:val="20"/>
                                <w:szCs w:val="20"/>
                                <w:lang w:eastAsia="el-GR"/>
                              </w:rPr>
                              <w:t>έ</w:t>
                            </w:r>
                            <w:r w:rsidRPr="004B6C97">
                              <w:rPr>
                                <w:rFonts w:ascii="Aptos" w:eastAsia="Calibri" w:hAnsi="Aptos" w:cs="Segoe UI"/>
                                <w:bCs/>
                                <w:sz w:val="20"/>
                                <w:szCs w:val="20"/>
                                <w:lang w:eastAsia="el-GR"/>
                              </w:rPr>
                              <w:t xml:space="preserve">ς </w:t>
                            </w:r>
                            <w:r w:rsidR="00037C76">
                              <w:rPr>
                                <w:rFonts w:ascii="Aptos" w:eastAsia="Calibri" w:hAnsi="Aptos" w:cs="Segoe UI"/>
                                <w:bCs/>
                                <w:sz w:val="20"/>
                                <w:szCs w:val="20"/>
                                <w:lang w:eastAsia="el-GR"/>
                              </w:rPr>
                              <w:t xml:space="preserve">μας </w:t>
                            </w:r>
                            <w:r w:rsidRPr="004B6C97">
                              <w:rPr>
                                <w:rFonts w:ascii="Aptos" w:eastAsia="Calibri" w:hAnsi="Aptos" w:cs="Segoe UI"/>
                                <w:bCs/>
                                <w:sz w:val="20"/>
                                <w:szCs w:val="20"/>
                                <w:lang w:eastAsia="el-GR"/>
                              </w:rPr>
                              <w:t xml:space="preserve">για την </w:t>
                            </w:r>
                            <w:r w:rsidRPr="0041663E">
                              <w:rPr>
                                <w:rFonts w:ascii="Aptos" w:eastAsia="Calibri" w:hAnsi="Aptos" w:cs="Segoe UI"/>
                                <w:b/>
                                <w:sz w:val="20"/>
                                <w:szCs w:val="20"/>
                                <w:lang w:eastAsia="el-GR"/>
                              </w:rPr>
                              <w:t>αναβάθμιση των ψηφιακών μας υπηρεσιών</w:t>
                            </w:r>
                            <w:r w:rsidRPr="004B6C97">
                              <w:rPr>
                                <w:rFonts w:ascii="Aptos" w:eastAsia="Calibri" w:hAnsi="Aptos" w:cs="Segoe UI"/>
                                <w:bCs/>
                                <w:sz w:val="20"/>
                                <w:szCs w:val="20"/>
                                <w:lang w:eastAsia="el-GR"/>
                              </w:rPr>
                              <w:t xml:space="preserve"> εξακολουθούν να </w:t>
                            </w:r>
                            <w:r w:rsidR="0041663E" w:rsidRPr="0041663E">
                              <w:rPr>
                                <w:rFonts w:ascii="Aptos" w:eastAsia="Calibri" w:hAnsi="Aptos" w:cs="Segoe UI"/>
                                <w:bCs/>
                                <w:sz w:val="20"/>
                                <w:szCs w:val="20"/>
                                <w:lang w:eastAsia="el-GR"/>
                              </w:rPr>
                              <w:t xml:space="preserve">σημειώνουν </w:t>
                            </w:r>
                            <w:r w:rsidRPr="004B6C97">
                              <w:rPr>
                                <w:rFonts w:ascii="Aptos" w:eastAsia="Calibri" w:hAnsi="Aptos" w:cs="Segoe UI"/>
                                <w:bCs/>
                                <w:sz w:val="20"/>
                                <w:szCs w:val="20"/>
                                <w:lang w:eastAsia="el-GR"/>
                              </w:rPr>
                              <w:t xml:space="preserve">εντυπωσιακά αποτελέσματα, </w:t>
                            </w:r>
                            <w:r w:rsidR="0041663E" w:rsidRPr="0041663E">
                              <w:rPr>
                                <w:rFonts w:ascii="Aptos" w:eastAsia="Calibri" w:hAnsi="Aptos" w:cs="Segoe UI"/>
                                <w:bCs/>
                                <w:sz w:val="20"/>
                                <w:szCs w:val="20"/>
                                <w:lang w:eastAsia="el-GR"/>
                              </w:rPr>
                              <w:t>γεγονός που επιβεβαιών</w:t>
                            </w:r>
                            <w:r w:rsidR="0041663E">
                              <w:rPr>
                                <w:rFonts w:ascii="Aptos" w:eastAsia="Calibri" w:hAnsi="Aptos" w:cs="Segoe UI"/>
                                <w:bCs/>
                                <w:sz w:val="20"/>
                                <w:szCs w:val="20"/>
                                <w:lang w:eastAsia="el-GR"/>
                              </w:rPr>
                              <w:t xml:space="preserve">ει </w:t>
                            </w:r>
                            <w:r w:rsidRPr="004B6C97">
                              <w:rPr>
                                <w:rFonts w:ascii="Aptos" w:eastAsia="Calibri" w:hAnsi="Aptos" w:cs="Segoe UI"/>
                                <w:bCs/>
                                <w:sz w:val="20"/>
                                <w:szCs w:val="20"/>
                                <w:lang w:eastAsia="el-GR"/>
                              </w:rPr>
                              <w:t>η αύξηση των μηνιαία ενεργών χρηστών στα 3 εκατ</w:t>
                            </w:r>
                            <w:r w:rsidR="0041663E">
                              <w:rPr>
                                <w:rFonts w:ascii="Aptos" w:eastAsia="Calibri" w:hAnsi="Aptos" w:cs="Segoe UI"/>
                                <w:bCs/>
                                <w:sz w:val="20"/>
                                <w:szCs w:val="20"/>
                                <w:lang w:eastAsia="el-GR"/>
                              </w:rPr>
                              <w:t>.</w:t>
                            </w:r>
                            <w:r w:rsidR="00736630">
                              <w:rPr>
                                <w:rFonts w:ascii="Aptos" w:eastAsia="Calibri" w:hAnsi="Aptos" w:cs="Segoe UI"/>
                                <w:bCs/>
                                <w:sz w:val="20"/>
                                <w:szCs w:val="20"/>
                                <w:lang w:eastAsia="el-GR"/>
                              </w:rPr>
                              <w:t xml:space="preserve"> το Β’ τρίμηνο 2024</w:t>
                            </w:r>
                            <w:r w:rsidR="00E33579">
                              <w:rPr>
                                <w:rFonts w:ascii="Aptos" w:eastAsia="Calibri" w:hAnsi="Aptos" w:cs="Segoe UI"/>
                                <w:bCs/>
                                <w:sz w:val="20"/>
                                <w:szCs w:val="20"/>
                                <w:lang w:eastAsia="el-GR"/>
                              </w:rPr>
                              <w:t xml:space="preserve"> (</w:t>
                            </w:r>
                            <w:r w:rsidRPr="004B6C97">
                              <w:rPr>
                                <w:rFonts w:ascii="Aptos" w:eastAsia="Calibri" w:hAnsi="Aptos" w:cs="Segoe UI"/>
                                <w:bCs/>
                                <w:sz w:val="20"/>
                                <w:szCs w:val="20"/>
                                <w:lang w:eastAsia="el-GR"/>
                              </w:rPr>
                              <w:t>μερίδια αγοράς</w:t>
                            </w:r>
                            <w:r w:rsidR="00E33579">
                              <w:rPr>
                                <w:rFonts w:ascii="Aptos" w:eastAsia="Calibri" w:hAnsi="Aptos" w:cs="Segoe UI"/>
                                <w:bCs/>
                                <w:sz w:val="20"/>
                                <w:szCs w:val="20"/>
                                <w:lang w:eastAsia="el-GR"/>
                              </w:rPr>
                              <w:t xml:space="preserve">: </w:t>
                            </w:r>
                            <w:r w:rsidRPr="004B6C97">
                              <w:rPr>
                                <w:rFonts w:ascii="Aptos" w:eastAsia="Calibri" w:hAnsi="Aptos" w:cs="Segoe UI"/>
                                <w:bCs/>
                                <w:sz w:val="20"/>
                                <w:szCs w:val="20"/>
                                <w:lang w:eastAsia="el-GR"/>
                              </w:rPr>
                              <w:t>3</w:t>
                            </w:r>
                            <w:r w:rsidR="00C27E17" w:rsidRPr="00C27E17">
                              <w:rPr>
                                <w:rFonts w:ascii="Aptos" w:eastAsia="Calibri" w:hAnsi="Aptos" w:cs="Segoe UI"/>
                                <w:bCs/>
                                <w:sz w:val="20"/>
                                <w:szCs w:val="20"/>
                                <w:lang w:eastAsia="el-GR"/>
                              </w:rPr>
                              <w:t>1</w:t>
                            </w:r>
                            <w:r w:rsidRPr="004B6C97">
                              <w:rPr>
                                <w:rFonts w:ascii="Aptos" w:eastAsia="Calibri" w:hAnsi="Aptos" w:cs="Segoe UI"/>
                                <w:bCs/>
                                <w:sz w:val="20"/>
                                <w:szCs w:val="20"/>
                                <w:lang w:eastAsia="el-GR"/>
                              </w:rPr>
                              <w:t xml:space="preserve">% </w:t>
                            </w:r>
                            <w:r w:rsidR="002D5210">
                              <w:rPr>
                                <w:rFonts w:ascii="Aptos" w:eastAsia="Calibri" w:hAnsi="Aptos" w:cs="Segoe UI"/>
                                <w:bCs/>
                                <w:sz w:val="20"/>
                                <w:szCs w:val="20"/>
                                <w:lang w:eastAsia="el-GR"/>
                              </w:rPr>
                              <w:t xml:space="preserve">στους </w:t>
                            </w:r>
                            <w:r w:rsidRPr="004B6C97">
                              <w:rPr>
                                <w:rFonts w:ascii="Aptos" w:eastAsia="Calibri" w:hAnsi="Aptos" w:cs="Segoe UI"/>
                                <w:bCs/>
                                <w:sz w:val="20"/>
                                <w:szCs w:val="20"/>
                                <w:lang w:eastAsia="el-GR"/>
                              </w:rPr>
                              <w:t xml:space="preserve">χρήστες mobile app </w:t>
                            </w:r>
                            <w:r w:rsidR="002D5210">
                              <w:rPr>
                                <w:rFonts w:ascii="Aptos" w:eastAsia="Calibri" w:hAnsi="Aptos" w:cs="Segoe UI"/>
                                <w:bCs/>
                                <w:sz w:val="20"/>
                                <w:szCs w:val="20"/>
                                <w:lang w:eastAsia="el-GR"/>
                              </w:rPr>
                              <w:t xml:space="preserve">και </w:t>
                            </w:r>
                            <w:r w:rsidRPr="004B6C97">
                              <w:rPr>
                                <w:rFonts w:ascii="Aptos" w:eastAsia="Calibri" w:hAnsi="Aptos" w:cs="Segoe UI"/>
                                <w:bCs/>
                                <w:sz w:val="20"/>
                                <w:szCs w:val="20"/>
                                <w:lang w:eastAsia="el-GR"/>
                              </w:rPr>
                              <w:t>2</w:t>
                            </w:r>
                            <w:r w:rsidR="00C27E17" w:rsidRPr="00C27E17">
                              <w:rPr>
                                <w:rFonts w:ascii="Aptos" w:eastAsia="Calibri" w:hAnsi="Aptos" w:cs="Segoe UI"/>
                                <w:bCs/>
                                <w:sz w:val="20"/>
                                <w:szCs w:val="20"/>
                                <w:lang w:eastAsia="el-GR"/>
                              </w:rPr>
                              <w:t>6</w:t>
                            </w:r>
                            <w:r w:rsidRPr="004B6C97">
                              <w:rPr>
                                <w:rFonts w:ascii="Aptos" w:eastAsia="Calibri" w:hAnsi="Aptos" w:cs="Segoe UI"/>
                                <w:bCs/>
                                <w:sz w:val="20"/>
                                <w:szCs w:val="20"/>
                                <w:lang w:eastAsia="el-GR"/>
                              </w:rPr>
                              <w:t xml:space="preserve">% </w:t>
                            </w:r>
                            <w:r w:rsidR="002D5210">
                              <w:rPr>
                                <w:rFonts w:ascii="Aptos" w:eastAsia="Calibri" w:hAnsi="Aptos" w:cs="Segoe UI"/>
                                <w:bCs/>
                                <w:sz w:val="20"/>
                                <w:szCs w:val="20"/>
                                <w:lang w:eastAsia="el-GR"/>
                              </w:rPr>
                              <w:t xml:space="preserve">στους </w:t>
                            </w:r>
                            <w:r w:rsidRPr="004B6C97">
                              <w:rPr>
                                <w:rFonts w:ascii="Aptos" w:eastAsia="Calibri" w:hAnsi="Aptos" w:cs="Segoe UI"/>
                                <w:bCs/>
                                <w:sz w:val="20"/>
                                <w:szCs w:val="20"/>
                                <w:lang w:eastAsia="el-GR"/>
                              </w:rPr>
                              <w:t>χρήστες internet banking</w:t>
                            </w:r>
                            <w:r w:rsidR="00E33579">
                              <w:rPr>
                                <w:rFonts w:ascii="Aptos" w:eastAsia="Calibri" w:hAnsi="Aptos" w:cs="Segoe UI"/>
                                <w:bCs/>
                                <w:sz w:val="20"/>
                                <w:szCs w:val="20"/>
                                <w:lang w:eastAsia="el-GR"/>
                              </w:rPr>
                              <w:t>)</w:t>
                            </w:r>
                            <w:r w:rsidR="002D5210">
                              <w:rPr>
                                <w:rFonts w:ascii="Aptos" w:eastAsia="Calibri" w:hAnsi="Aptos" w:cs="Segoe UI"/>
                                <w:bCs/>
                                <w:sz w:val="20"/>
                                <w:szCs w:val="20"/>
                                <w:lang w:eastAsia="el-GR"/>
                              </w:rPr>
                              <w:t xml:space="preserve">, καθώς και </w:t>
                            </w:r>
                            <w:r w:rsidRPr="004B6C97">
                              <w:rPr>
                                <w:rFonts w:ascii="Aptos" w:eastAsia="Calibri" w:hAnsi="Aptos" w:cs="Segoe UI"/>
                                <w:bCs/>
                                <w:sz w:val="20"/>
                                <w:szCs w:val="20"/>
                                <w:lang w:eastAsia="el-GR"/>
                              </w:rPr>
                              <w:t>των ψηφιακών πωλήσεων στα 1,4 εκατ</w:t>
                            </w:r>
                            <w:r w:rsidR="0041663E">
                              <w:rPr>
                                <w:rFonts w:ascii="Aptos" w:eastAsia="Calibri" w:hAnsi="Aptos" w:cs="Segoe UI"/>
                                <w:bCs/>
                                <w:sz w:val="20"/>
                                <w:szCs w:val="20"/>
                                <w:lang w:eastAsia="el-GR"/>
                              </w:rPr>
                              <w:t>.</w:t>
                            </w:r>
                            <w:r w:rsidRPr="004B6C97">
                              <w:rPr>
                                <w:rFonts w:ascii="Aptos" w:eastAsia="Calibri" w:hAnsi="Aptos" w:cs="Segoe UI"/>
                                <w:bCs/>
                                <w:sz w:val="20"/>
                                <w:szCs w:val="20"/>
                                <w:lang w:eastAsia="el-GR"/>
                              </w:rPr>
                              <w:t xml:space="preserve"> </w:t>
                            </w:r>
                            <w:r w:rsidR="002D5210">
                              <w:rPr>
                                <w:rFonts w:ascii="Aptos" w:eastAsia="Calibri" w:hAnsi="Aptos" w:cs="Segoe UI"/>
                                <w:bCs/>
                                <w:sz w:val="20"/>
                                <w:szCs w:val="20"/>
                                <w:lang w:eastAsia="el-GR"/>
                              </w:rPr>
                              <w:t xml:space="preserve">τεμάχια </w:t>
                            </w:r>
                            <w:r w:rsidR="00E33579">
                              <w:rPr>
                                <w:rFonts w:ascii="Aptos" w:eastAsia="Calibri" w:hAnsi="Aptos" w:cs="Segoe UI"/>
                                <w:bCs/>
                                <w:sz w:val="20"/>
                                <w:szCs w:val="20"/>
                                <w:lang w:eastAsia="el-GR"/>
                              </w:rPr>
                              <w:t>από την αρχή του έτους</w:t>
                            </w:r>
                            <w:r w:rsidR="00E05A5A">
                              <w:rPr>
                                <w:rFonts w:ascii="Aptos" w:eastAsia="Calibri" w:hAnsi="Aptos" w:cs="Segoe UI"/>
                                <w:bCs/>
                                <w:sz w:val="20"/>
                                <w:szCs w:val="20"/>
                                <w:lang w:eastAsia="el-GR"/>
                              </w:rPr>
                              <w:t xml:space="preserve"> </w:t>
                            </w:r>
                            <w:r w:rsidRPr="004B6C97">
                              <w:rPr>
                                <w:rFonts w:ascii="Aptos" w:eastAsia="Calibri" w:hAnsi="Aptos" w:cs="Segoe UI"/>
                                <w:bCs/>
                                <w:sz w:val="20"/>
                                <w:szCs w:val="20"/>
                                <w:lang w:eastAsia="el-GR"/>
                              </w:rPr>
                              <w:t>(μερίδια αγοράς: 41% στις κάρτες, 3</w:t>
                            </w:r>
                            <w:r w:rsidR="00C27E17" w:rsidRPr="00C27E17">
                              <w:rPr>
                                <w:rFonts w:ascii="Aptos" w:eastAsia="Calibri" w:hAnsi="Aptos" w:cs="Segoe UI"/>
                                <w:bCs/>
                                <w:sz w:val="20"/>
                                <w:szCs w:val="20"/>
                                <w:lang w:eastAsia="el-GR"/>
                              </w:rPr>
                              <w:t>3</w:t>
                            </w:r>
                            <w:r w:rsidRPr="004B6C97">
                              <w:rPr>
                                <w:rFonts w:ascii="Aptos" w:eastAsia="Calibri" w:hAnsi="Aptos" w:cs="Segoe UI"/>
                                <w:bCs/>
                                <w:sz w:val="20"/>
                                <w:szCs w:val="20"/>
                                <w:lang w:eastAsia="el-GR"/>
                              </w:rPr>
                              <w:t xml:space="preserve">% στα καταναλωτικά δάνεια, </w:t>
                            </w:r>
                            <w:r w:rsidR="00C27E17" w:rsidRPr="00C27E17">
                              <w:rPr>
                                <w:rFonts w:ascii="Aptos" w:eastAsia="Calibri" w:hAnsi="Aptos" w:cs="Segoe UI"/>
                                <w:bCs/>
                                <w:sz w:val="20"/>
                                <w:szCs w:val="20"/>
                                <w:lang w:eastAsia="el-GR"/>
                              </w:rPr>
                              <w:t>4</w:t>
                            </w:r>
                            <w:r w:rsidRPr="004B6C97">
                              <w:rPr>
                                <w:rFonts w:ascii="Aptos" w:eastAsia="Calibri" w:hAnsi="Aptos" w:cs="Segoe UI"/>
                                <w:bCs/>
                                <w:sz w:val="20"/>
                                <w:szCs w:val="20"/>
                                <w:lang w:eastAsia="el-GR"/>
                              </w:rPr>
                              <w:t xml:space="preserve">5% στα τραπεζοασφαλιστικά προγράμματα) </w:t>
                            </w:r>
                          </w:p>
                          <w:p w14:paraId="52907011" w14:textId="3955AD9A" w:rsidR="007375C8" w:rsidRDefault="007B06CF" w:rsidP="004D2BF7">
                            <w:pPr>
                              <w:numPr>
                                <w:ilvl w:val="1"/>
                                <w:numId w:val="6"/>
                              </w:numPr>
                              <w:spacing w:before="100"/>
                              <w:rPr>
                                <w:rFonts w:ascii="Aptos" w:eastAsia="Calibri" w:hAnsi="Aptos" w:cs="Segoe UI"/>
                                <w:bCs/>
                                <w:sz w:val="20"/>
                                <w:szCs w:val="20"/>
                                <w:lang w:eastAsia="el-GR"/>
                              </w:rPr>
                            </w:pPr>
                            <w:r w:rsidRPr="007B06CF">
                              <w:rPr>
                                <w:rFonts w:ascii="Aptos" w:eastAsia="Calibri" w:hAnsi="Aptos" w:cs="Segoe UI"/>
                                <w:bCs/>
                                <w:sz w:val="20"/>
                                <w:szCs w:val="20"/>
                                <w:lang w:eastAsia="el-GR"/>
                              </w:rPr>
                              <w:t xml:space="preserve">Συνεχίζουμε να επενδύουμε στην </w:t>
                            </w:r>
                            <w:r w:rsidRPr="00E33579">
                              <w:rPr>
                                <w:rFonts w:ascii="Aptos" w:eastAsia="Calibri" w:hAnsi="Aptos" w:cs="Segoe UI"/>
                                <w:b/>
                                <w:sz w:val="20"/>
                                <w:szCs w:val="20"/>
                                <w:lang w:eastAsia="el-GR"/>
                              </w:rPr>
                              <w:t>αναβάθμιση της τεχνολογικής μας υποδομής</w:t>
                            </w:r>
                            <w:r w:rsidRPr="007B06CF">
                              <w:rPr>
                                <w:rFonts w:ascii="Aptos" w:eastAsia="Calibri" w:hAnsi="Aptos" w:cs="Segoe UI"/>
                                <w:bCs/>
                                <w:sz w:val="20"/>
                                <w:szCs w:val="20"/>
                                <w:lang w:eastAsia="el-GR"/>
                              </w:rPr>
                              <w:t xml:space="preserve"> (αντικατάσταση του συστήματος Βασικών Τραπεζικών Εργασιών</w:t>
                            </w:r>
                            <w:r w:rsidR="00E53AA7">
                              <w:rPr>
                                <w:rFonts w:ascii="Aptos" w:eastAsia="Calibri" w:hAnsi="Aptos" w:cs="Segoe UI"/>
                                <w:bCs/>
                                <w:sz w:val="20"/>
                                <w:szCs w:val="20"/>
                                <w:lang w:eastAsia="el-GR"/>
                              </w:rPr>
                              <w:t xml:space="preserve"> </w:t>
                            </w:r>
                            <w:r w:rsidR="00E53AA7" w:rsidRPr="00E53AA7">
                              <w:rPr>
                                <w:rFonts w:ascii="Aptos" w:eastAsia="Calibri" w:hAnsi="Aptos" w:cs="Segoe UI"/>
                                <w:bCs/>
                                <w:sz w:val="20"/>
                                <w:szCs w:val="20"/>
                                <w:lang w:eastAsia="el-GR"/>
                              </w:rPr>
                              <w:t>-</w:t>
                            </w:r>
                            <w:r w:rsidR="00E53AA7">
                              <w:rPr>
                                <w:rFonts w:ascii="Aptos" w:eastAsia="Calibri" w:hAnsi="Aptos" w:cs="Segoe UI"/>
                                <w:bCs/>
                                <w:sz w:val="20"/>
                                <w:szCs w:val="20"/>
                                <w:lang w:val="en-US" w:eastAsia="el-GR"/>
                              </w:rPr>
                              <w:t>Core</w:t>
                            </w:r>
                            <w:r w:rsidR="00E53AA7" w:rsidRPr="00E53AA7">
                              <w:rPr>
                                <w:rFonts w:ascii="Aptos" w:eastAsia="Calibri" w:hAnsi="Aptos" w:cs="Segoe UI"/>
                                <w:bCs/>
                                <w:sz w:val="20"/>
                                <w:szCs w:val="20"/>
                                <w:lang w:eastAsia="el-GR"/>
                              </w:rPr>
                              <w:t xml:space="preserve"> </w:t>
                            </w:r>
                            <w:r w:rsidR="00E53AA7">
                              <w:rPr>
                                <w:rFonts w:ascii="Aptos" w:eastAsia="Calibri" w:hAnsi="Aptos" w:cs="Segoe UI"/>
                                <w:bCs/>
                                <w:sz w:val="20"/>
                                <w:szCs w:val="20"/>
                                <w:lang w:val="en-US" w:eastAsia="el-GR"/>
                              </w:rPr>
                              <w:t>Banking</w:t>
                            </w:r>
                            <w:r w:rsidR="00E53AA7" w:rsidRPr="00E53AA7">
                              <w:rPr>
                                <w:rFonts w:ascii="Aptos" w:eastAsia="Calibri" w:hAnsi="Aptos" w:cs="Segoe UI"/>
                                <w:bCs/>
                                <w:sz w:val="20"/>
                                <w:szCs w:val="20"/>
                                <w:lang w:eastAsia="el-GR"/>
                              </w:rPr>
                              <w:t xml:space="preserve"> </w:t>
                            </w:r>
                            <w:r w:rsidR="00E53AA7">
                              <w:rPr>
                                <w:rFonts w:ascii="Aptos" w:eastAsia="Calibri" w:hAnsi="Aptos" w:cs="Segoe UI"/>
                                <w:bCs/>
                                <w:sz w:val="20"/>
                                <w:szCs w:val="20"/>
                                <w:lang w:val="en-US" w:eastAsia="el-GR"/>
                              </w:rPr>
                              <w:t>System</w:t>
                            </w:r>
                            <w:r w:rsidR="00E53AA7" w:rsidRPr="00E53AA7">
                              <w:rPr>
                                <w:rFonts w:ascii="Aptos" w:eastAsia="Calibri" w:hAnsi="Aptos" w:cs="Segoe UI"/>
                                <w:bCs/>
                                <w:sz w:val="20"/>
                                <w:szCs w:val="20"/>
                                <w:lang w:eastAsia="el-GR"/>
                              </w:rPr>
                              <w:t>-</w:t>
                            </w:r>
                            <w:r w:rsidR="000A5994">
                              <w:rPr>
                                <w:rFonts w:ascii="Aptos" w:eastAsia="Calibri" w:hAnsi="Aptos" w:cs="Segoe UI"/>
                                <w:bCs/>
                                <w:sz w:val="20"/>
                                <w:szCs w:val="20"/>
                                <w:lang w:eastAsia="el-GR"/>
                              </w:rPr>
                              <w:t xml:space="preserve">, </w:t>
                            </w:r>
                            <w:r w:rsidRPr="007B06CF">
                              <w:rPr>
                                <w:rFonts w:ascii="Aptos" w:eastAsia="Calibri" w:hAnsi="Aptos" w:cs="Segoe UI"/>
                                <w:bCs/>
                                <w:sz w:val="20"/>
                                <w:szCs w:val="20"/>
                                <w:lang w:eastAsia="el-GR"/>
                              </w:rPr>
                              <w:t xml:space="preserve">μετάβαση σε ένα μοντέλο λειτουργίας χωρίς τη χρήση φυσικού χαρτιού και ενσωμάτωση δυνατοτήτων </w:t>
                            </w:r>
                            <w:r w:rsidRPr="007B06CF">
                              <w:rPr>
                                <w:rFonts w:ascii="Aptos" w:eastAsia="Calibri" w:hAnsi="Aptos" w:cs="Segoe UI"/>
                                <w:bCs/>
                                <w:sz w:val="20"/>
                                <w:szCs w:val="20"/>
                                <w:lang w:val="en-US" w:eastAsia="el-GR"/>
                              </w:rPr>
                              <w:t>GenAI</w:t>
                            </w:r>
                            <w:r w:rsidR="000A5994">
                              <w:rPr>
                                <w:rFonts w:ascii="Aptos" w:eastAsia="Calibri" w:hAnsi="Aptos" w:cs="Segoe UI"/>
                                <w:bCs/>
                                <w:sz w:val="20"/>
                                <w:szCs w:val="20"/>
                                <w:lang w:eastAsia="el-GR"/>
                              </w:rPr>
                              <w:t>)</w:t>
                            </w:r>
                            <w:r w:rsidRPr="007B06CF">
                              <w:rPr>
                                <w:rFonts w:ascii="Aptos" w:eastAsia="Calibri" w:hAnsi="Aptos" w:cs="Segoe UI"/>
                                <w:bCs/>
                                <w:sz w:val="20"/>
                                <w:szCs w:val="20"/>
                                <w:lang w:eastAsia="el-GR"/>
                              </w:rPr>
                              <w:t xml:space="preserve">, καθώς και σε συνεχείς </w:t>
                            </w:r>
                            <w:r w:rsidRPr="007A1484">
                              <w:rPr>
                                <w:rFonts w:ascii="Aptos" w:eastAsia="Calibri" w:hAnsi="Aptos" w:cs="Segoe UI"/>
                                <w:b/>
                                <w:sz w:val="20"/>
                                <w:szCs w:val="20"/>
                                <w:lang w:eastAsia="el-GR"/>
                              </w:rPr>
                              <w:t>βελτιώσεις στο λειτουργικό μοντέλο της Τράπεζας</w:t>
                            </w:r>
                            <w:r w:rsidRPr="007B06CF">
                              <w:rPr>
                                <w:rFonts w:ascii="Aptos" w:eastAsia="Calibri" w:hAnsi="Aptos" w:cs="Segoe UI"/>
                                <w:bCs/>
                                <w:sz w:val="20"/>
                                <w:szCs w:val="20"/>
                                <w:lang w:eastAsia="el-GR"/>
                              </w:rPr>
                              <w:t xml:space="preserve"> (απλοποίηση και βελτιστοποίηση βασικών κεντροποιημένων διαδικασιών) </w:t>
                            </w:r>
                          </w:p>
                          <w:p w14:paraId="2F78031B" w14:textId="1E0F4B67" w:rsidR="004D2BF7" w:rsidRPr="007375C8" w:rsidRDefault="007375C8" w:rsidP="004D2BF7">
                            <w:pPr>
                              <w:numPr>
                                <w:ilvl w:val="1"/>
                                <w:numId w:val="6"/>
                              </w:numPr>
                              <w:spacing w:before="100"/>
                              <w:rPr>
                                <w:rFonts w:ascii="Aptos" w:eastAsia="Calibri" w:hAnsi="Aptos" w:cs="Segoe UI"/>
                                <w:bCs/>
                                <w:sz w:val="20"/>
                                <w:szCs w:val="20"/>
                                <w:lang w:eastAsia="el-GR"/>
                              </w:rPr>
                            </w:pPr>
                            <w:r w:rsidRPr="007375C8">
                              <w:rPr>
                                <w:rFonts w:ascii="Aptos" w:eastAsia="Calibri" w:hAnsi="Aptos" w:cs="Segoe UI"/>
                                <w:bCs/>
                                <w:sz w:val="20"/>
                                <w:szCs w:val="20"/>
                                <w:lang w:eastAsia="el-GR"/>
                              </w:rPr>
                              <w:t xml:space="preserve">Ενσωματώνουμε ζητήματα σχετικά με το </w:t>
                            </w:r>
                            <w:r w:rsidRPr="00E53AA7">
                              <w:rPr>
                                <w:rFonts w:ascii="Aptos" w:eastAsia="Calibri" w:hAnsi="Aptos" w:cs="Segoe UI"/>
                                <w:b/>
                                <w:sz w:val="20"/>
                                <w:szCs w:val="20"/>
                                <w:lang w:eastAsia="el-GR"/>
                              </w:rPr>
                              <w:t>κλίμα και το περιβάλλον</w:t>
                            </w:r>
                            <w:r w:rsidRPr="007375C8">
                              <w:rPr>
                                <w:rFonts w:ascii="Aptos" w:eastAsia="Calibri" w:hAnsi="Aptos" w:cs="Segoe UI"/>
                                <w:bCs/>
                                <w:sz w:val="20"/>
                                <w:szCs w:val="20"/>
                                <w:lang w:eastAsia="el-GR"/>
                              </w:rPr>
                              <w:t xml:space="preserve"> στην επιχειρηματική μας στρατηγική (νέ</w:t>
                            </w:r>
                            <w:r w:rsidR="00E53AA7">
                              <w:rPr>
                                <w:rFonts w:ascii="Aptos" w:eastAsia="Calibri" w:hAnsi="Aptos" w:cs="Segoe UI"/>
                                <w:bCs/>
                                <w:sz w:val="20"/>
                                <w:szCs w:val="20"/>
                                <w:lang w:eastAsia="el-GR"/>
                              </w:rPr>
                              <w:t>α</w:t>
                            </w:r>
                            <w:r w:rsidRPr="007375C8">
                              <w:rPr>
                                <w:rFonts w:ascii="Aptos" w:eastAsia="Calibri" w:hAnsi="Aptos" w:cs="Segoe UI"/>
                                <w:bCs/>
                                <w:sz w:val="20"/>
                                <w:szCs w:val="20"/>
                                <w:lang w:eastAsia="el-GR"/>
                              </w:rPr>
                              <w:t xml:space="preserve"> προϊόντ</w:t>
                            </w:r>
                            <w:r w:rsidR="00E53AA7">
                              <w:rPr>
                                <w:rFonts w:ascii="Aptos" w:eastAsia="Calibri" w:hAnsi="Aptos" w:cs="Segoe UI"/>
                                <w:bCs/>
                                <w:sz w:val="20"/>
                                <w:szCs w:val="20"/>
                                <w:lang w:eastAsia="el-GR"/>
                              </w:rPr>
                              <w:t>α</w:t>
                            </w:r>
                            <w:r w:rsidRPr="007375C8">
                              <w:rPr>
                                <w:rFonts w:ascii="Aptos" w:eastAsia="Calibri" w:hAnsi="Aptos" w:cs="Segoe UI"/>
                                <w:bCs/>
                                <w:sz w:val="20"/>
                                <w:szCs w:val="20"/>
                                <w:lang w:eastAsia="el-GR"/>
                              </w:rPr>
                              <w:t xml:space="preserve"> και υπηρεσ</w:t>
                            </w:r>
                            <w:r w:rsidR="00E53AA7">
                              <w:rPr>
                                <w:rFonts w:ascii="Aptos" w:eastAsia="Calibri" w:hAnsi="Aptos" w:cs="Segoe UI"/>
                                <w:bCs/>
                                <w:sz w:val="20"/>
                                <w:szCs w:val="20"/>
                                <w:lang w:eastAsia="el-GR"/>
                              </w:rPr>
                              <w:t>ίες</w:t>
                            </w:r>
                            <w:r w:rsidRPr="007375C8">
                              <w:rPr>
                                <w:rFonts w:ascii="Aptos" w:eastAsia="Calibri" w:hAnsi="Aptos" w:cs="Segoe UI"/>
                                <w:bCs/>
                                <w:sz w:val="20"/>
                                <w:szCs w:val="20"/>
                                <w:lang w:eastAsia="el-GR"/>
                              </w:rPr>
                              <w:t xml:space="preserve"> για την αγορά ενέργειας από ανανεώσιμες πηγές και την ενεργειακή αναβάθμιση κατοικιών), στις διαδικασίες μας (υιοθέτηση του Ευρωπαϊκού Κανονισμού </w:t>
                            </w:r>
                            <w:r w:rsidRPr="007375C8">
                              <w:rPr>
                                <w:rFonts w:ascii="Aptos" w:eastAsia="Calibri" w:hAnsi="Aptos" w:cs="Segoe UI"/>
                                <w:bCs/>
                                <w:sz w:val="20"/>
                                <w:szCs w:val="20"/>
                                <w:lang w:val="en-US" w:eastAsia="el-GR"/>
                              </w:rPr>
                              <w:t>EU</w:t>
                            </w:r>
                            <w:r w:rsidRPr="007375C8">
                              <w:rPr>
                                <w:rFonts w:ascii="Aptos" w:eastAsia="Calibri" w:hAnsi="Aptos" w:cs="Segoe UI"/>
                                <w:bCs/>
                                <w:sz w:val="20"/>
                                <w:szCs w:val="20"/>
                                <w:lang w:eastAsia="el-GR"/>
                              </w:rPr>
                              <w:t xml:space="preserve"> </w:t>
                            </w:r>
                            <w:r w:rsidRPr="007375C8">
                              <w:rPr>
                                <w:rFonts w:ascii="Aptos" w:eastAsia="Calibri" w:hAnsi="Aptos" w:cs="Segoe UI"/>
                                <w:bCs/>
                                <w:sz w:val="20"/>
                                <w:szCs w:val="20"/>
                                <w:lang w:val="en-US" w:eastAsia="el-GR"/>
                              </w:rPr>
                              <w:t>Taxonomy</w:t>
                            </w:r>
                            <w:r w:rsidRPr="007375C8">
                              <w:rPr>
                                <w:rFonts w:ascii="Aptos" w:eastAsia="Calibri" w:hAnsi="Aptos" w:cs="Segoe UI"/>
                                <w:bCs/>
                                <w:sz w:val="20"/>
                                <w:szCs w:val="20"/>
                                <w:lang w:eastAsia="el-GR"/>
                              </w:rPr>
                              <w:t xml:space="preserve"> και του πλαισίου βιώσιμης χρηματοδότησης </w:t>
                            </w:r>
                            <w:r w:rsidR="00E53AA7">
                              <w:rPr>
                                <w:rFonts w:ascii="Aptos" w:eastAsia="Calibri" w:hAnsi="Aptos" w:cs="Segoe UI"/>
                                <w:bCs/>
                                <w:sz w:val="20"/>
                                <w:szCs w:val="20"/>
                                <w:lang w:eastAsia="el-GR"/>
                              </w:rPr>
                              <w:t>-</w:t>
                            </w:r>
                            <w:r w:rsidRPr="007375C8">
                              <w:rPr>
                                <w:rFonts w:ascii="Aptos" w:eastAsia="Calibri" w:hAnsi="Aptos" w:cs="Segoe UI"/>
                                <w:bCs/>
                                <w:sz w:val="20"/>
                                <w:szCs w:val="20"/>
                                <w:lang w:val="en-US" w:eastAsia="el-GR"/>
                              </w:rPr>
                              <w:t>Sustainable</w:t>
                            </w:r>
                            <w:r w:rsidRPr="007375C8">
                              <w:rPr>
                                <w:rFonts w:ascii="Aptos" w:eastAsia="Calibri" w:hAnsi="Aptos" w:cs="Segoe UI"/>
                                <w:bCs/>
                                <w:sz w:val="20"/>
                                <w:szCs w:val="20"/>
                                <w:lang w:eastAsia="el-GR"/>
                              </w:rPr>
                              <w:t xml:space="preserve"> </w:t>
                            </w:r>
                            <w:r w:rsidRPr="007375C8">
                              <w:rPr>
                                <w:rFonts w:ascii="Aptos" w:eastAsia="Calibri" w:hAnsi="Aptos" w:cs="Segoe UI"/>
                                <w:bCs/>
                                <w:sz w:val="20"/>
                                <w:szCs w:val="20"/>
                                <w:lang w:val="en-US" w:eastAsia="el-GR"/>
                              </w:rPr>
                              <w:t>Financing</w:t>
                            </w:r>
                            <w:r w:rsidRPr="007375C8">
                              <w:rPr>
                                <w:rFonts w:ascii="Aptos" w:eastAsia="Calibri" w:hAnsi="Aptos" w:cs="Segoe UI"/>
                                <w:bCs/>
                                <w:sz w:val="20"/>
                                <w:szCs w:val="20"/>
                                <w:lang w:eastAsia="el-GR"/>
                              </w:rPr>
                              <w:t xml:space="preserve"> </w:t>
                            </w:r>
                            <w:r w:rsidRPr="007375C8">
                              <w:rPr>
                                <w:rFonts w:ascii="Aptos" w:eastAsia="Calibri" w:hAnsi="Aptos" w:cs="Segoe UI"/>
                                <w:bCs/>
                                <w:sz w:val="20"/>
                                <w:szCs w:val="20"/>
                                <w:lang w:val="en-US" w:eastAsia="el-GR"/>
                              </w:rPr>
                              <w:t>Framework</w:t>
                            </w:r>
                            <w:r w:rsidR="00E53AA7">
                              <w:rPr>
                                <w:rFonts w:ascii="Aptos" w:eastAsia="Calibri" w:hAnsi="Aptos" w:cs="Segoe UI"/>
                                <w:bCs/>
                                <w:sz w:val="20"/>
                                <w:szCs w:val="20"/>
                                <w:lang w:eastAsia="el-GR"/>
                              </w:rPr>
                              <w:t>-</w:t>
                            </w:r>
                            <w:r w:rsidRPr="007375C8">
                              <w:rPr>
                                <w:rFonts w:ascii="Aptos" w:eastAsia="Calibri" w:hAnsi="Aptos" w:cs="Segoe UI"/>
                                <w:bCs/>
                                <w:sz w:val="20"/>
                                <w:szCs w:val="20"/>
                                <w:lang w:eastAsia="el-GR"/>
                              </w:rPr>
                              <w:t xml:space="preserve">) και στις εποπτικές αναφορές μας (μέτρηση χρηματοδοτούμενων και μη χρηματοδοτούμενων εκπομπών αερίων θερμοκηπίου και αξιολόγηση προόδου ως προς την επίτευξη των στόχων μας για μηδενικό περιβαλλοντικό αποτύπωμα </w:t>
                            </w:r>
                            <w:r w:rsidR="00E53AA7" w:rsidRPr="00E53AA7">
                              <w:rPr>
                                <w:rFonts w:ascii="Aptos" w:eastAsia="Calibri" w:hAnsi="Aptos" w:cs="Segoe UI"/>
                                <w:bCs/>
                                <w:sz w:val="20"/>
                                <w:szCs w:val="20"/>
                                <w:lang w:eastAsia="el-GR"/>
                              </w:rPr>
                              <w:t>-</w:t>
                            </w:r>
                            <w:r w:rsidRPr="007375C8">
                              <w:rPr>
                                <w:rFonts w:ascii="Aptos" w:eastAsia="Calibri" w:hAnsi="Aptos" w:cs="Segoe UI"/>
                                <w:bCs/>
                                <w:sz w:val="20"/>
                                <w:szCs w:val="20"/>
                                <w:lang w:val="en-US" w:eastAsia="el-GR"/>
                              </w:rPr>
                              <w:t>net</w:t>
                            </w:r>
                            <w:r w:rsidRPr="007375C8">
                              <w:rPr>
                                <w:rFonts w:ascii="Aptos" w:eastAsia="Calibri" w:hAnsi="Aptos" w:cs="Segoe UI"/>
                                <w:bCs/>
                                <w:sz w:val="20"/>
                                <w:szCs w:val="20"/>
                                <w:lang w:eastAsia="el-GR"/>
                              </w:rPr>
                              <w:t>-</w:t>
                            </w:r>
                            <w:r w:rsidRPr="007375C8">
                              <w:rPr>
                                <w:rFonts w:ascii="Aptos" w:eastAsia="Calibri" w:hAnsi="Aptos" w:cs="Segoe UI"/>
                                <w:bCs/>
                                <w:sz w:val="20"/>
                                <w:szCs w:val="20"/>
                                <w:lang w:val="en-US" w:eastAsia="el-GR"/>
                              </w:rPr>
                              <w:t>zero</w:t>
                            </w:r>
                            <w:r w:rsidRPr="007375C8">
                              <w:rPr>
                                <w:rFonts w:ascii="Aptos" w:eastAsia="Calibri" w:hAnsi="Aptos" w:cs="Segoe UI"/>
                                <w:bCs/>
                                <w:sz w:val="20"/>
                                <w:szCs w:val="20"/>
                                <w:lang w:eastAsia="el-GR"/>
                              </w:rPr>
                              <w:t xml:space="preserve"> </w:t>
                            </w:r>
                            <w:r w:rsidRPr="007375C8">
                              <w:rPr>
                                <w:rFonts w:ascii="Aptos" w:eastAsia="Calibri" w:hAnsi="Aptos" w:cs="Segoe UI"/>
                                <w:bCs/>
                                <w:sz w:val="20"/>
                                <w:szCs w:val="20"/>
                                <w:lang w:val="en-US" w:eastAsia="el-GR"/>
                              </w:rPr>
                              <w:t>targets</w:t>
                            </w:r>
                            <w:r w:rsidR="00E53AA7" w:rsidRPr="00E53AA7">
                              <w:rPr>
                                <w:rFonts w:ascii="Aptos" w:eastAsia="Calibri" w:hAnsi="Aptos" w:cs="Segoe UI"/>
                                <w:bCs/>
                                <w:sz w:val="20"/>
                                <w:szCs w:val="20"/>
                                <w:lang w:eastAsia="el-GR"/>
                              </w:rPr>
                              <w:t>-</w:t>
                            </w:r>
                            <w:r w:rsidRPr="007375C8">
                              <w:rPr>
                                <w:rFonts w:ascii="Aptos" w:eastAsia="Calibri" w:hAnsi="Aptos" w:cs="Segoe UI"/>
                                <w:bCs/>
                                <w:sz w:val="20"/>
                                <w:szCs w:val="20"/>
                                <w:lang w:eastAsia="el-GR"/>
                              </w:rPr>
                              <w:t>)</w:t>
                            </w:r>
                          </w:p>
                          <w:p w14:paraId="5E779A1C" w14:textId="2D600B80" w:rsidR="004D2BF7" w:rsidRDefault="004D2BF7" w:rsidP="004D2BF7">
                            <w:pPr>
                              <w:spacing w:before="100"/>
                              <w:rPr>
                                <w:rFonts w:ascii="Aptos" w:eastAsia="Calibri" w:hAnsi="Aptos" w:cs="Segoe UI"/>
                                <w:bCs/>
                                <w:sz w:val="20"/>
                                <w:szCs w:val="20"/>
                                <w:lang w:eastAsia="el-GR"/>
                              </w:rPr>
                            </w:pPr>
                          </w:p>
                          <w:p w14:paraId="011C76BE" w14:textId="73EE0205" w:rsidR="004D2BF7" w:rsidRPr="00570876" w:rsidRDefault="00372BEE" w:rsidP="004D2BF7">
                            <w:pPr>
                              <w:spacing w:before="100"/>
                              <w:rPr>
                                <w:rFonts w:ascii="Aptos" w:eastAsia="Calibri" w:hAnsi="Aptos" w:cs="Segoe UI"/>
                                <w:bCs/>
                                <w:sz w:val="20"/>
                                <w:szCs w:val="20"/>
                                <w:lang w:eastAsia="el-GR"/>
                              </w:rPr>
                            </w:pPr>
                            <w:r>
                              <w:rPr>
                                <w:rFonts w:ascii="Aptos Light" w:eastAsiaTheme="minorEastAsia" w:hAnsi="Aptos Light"/>
                                <w:color w:val="595959"/>
                                <w:kern w:val="24"/>
                                <w:sz w:val="12"/>
                                <w:szCs w:val="12"/>
                              </w:rPr>
                              <w:t>3</w:t>
                            </w:r>
                            <w:r w:rsidR="004D2BF7">
                              <w:rPr>
                                <w:rFonts w:ascii="Aptos Light" w:eastAsiaTheme="minorEastAsia" w:hAnsi="Aptos Light"/>
                                <w:color w:val="595959"/>
                                <w:kern w:val="24"/>
                                <w:sz w:val="12"/>
                                <w:szCs w:val="12"/>
                              </w:rPr>
                              <w:t xml:space="preserve"> </w:t>
                            </w:r>
                            <w:r w:rsidR="004D2BF7" w:rsidRPr="00DA67B9">
                              <w:rPr>
                                <w:rFonts w:ascii="Aptos Light" w:eastAsiaTheme="minorEastAsia" w:hAnsi="Aptos Light"/>
                                <w:color w:val="595959"/>
                                <w:kern w:val="24"/>
                                <w:sz w:val="12"/>
                                <w:szCs w:val="12"/>
                              </w:rPr>
                              <w:t>Περιλαμβάν</w:t>
                            </w:r>
                            <w:r w:rsidR="004D2BF7">
                              <w:rPr>
                                <w:rFonts w:ascii="Aptos Light" w:eastAsiaTheme="minorEastAsia" w:hAnsi="Aptos Light"/>
                                <w:color w:val="595959"/>
                                <w:kern w:val="24"/>
                                <w:sz w:val="12"/>
                                <w:szCs w:val="12"/>
                              </w:rPr>
                              <w:t xml:space="preserve">ουν </w:t>
                            </w:r>
                            <w:r w:rsidR="004D2BF7" w:rsidRPr="006052E5">
                              <w:rPr>
                                <w:rFonts w:ascii="Aptos Light" w:eastAsiaTheme="minorEastAsia" w:hAnsi="Aptos Light"/>
                                <w:color w:val="595959"/>
                                <w:kern w:val="24"/>
                                <w:sz w:val="12"/>
                                <w:szCs w:val="12"/>
                              </w:rPr>
                              <w:t>τα κέρδη της περιόδου, μετά από πρόβλεψη διανομής μερίσματος</w:t>
                            </w:r>
                            <w:r w:rsidR="009514EE" w:rsidRPr="009514EE">
                              <w:rPr>
                                <w:rFonts w:ascii="Aptos Light" w:eastAsiaTheme="minorEastAsia" w:hAnsi="Aptos Light"/>
                                <w:color w:val="595959"/>
                                <w:kern w:val="24"/>
                                <w:sz w:val="12"/>
                                <w:szCs w:val="12"/>
                              </w:rPr>
                              <w:t>, υπό την αίρεση της έγκρισης της Ετήσιας Γενικής Συνέλευσης και λοιπών κανονιστικών εγκρίσεων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95C3DA" id="_x0000_t202" coordsize="21600,21600" o:spt="202" path="m,l,21600r21600,l21600,xe">
                <v:stroke joinstyle="miter"/>
                <v:path gradientshapeok="t" o:connecttype="rect"/>
              </v:shapetype>
              <v:shape id="_x0000_s1028" type="#_x0000_t202" style="position:absolute;margin-left:-.1pt;margin-top:-2.65pt;width:509.7pt;height:733.4pt;z-index:25194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" fillcolor="#f5f9f6" stroked="f">
                <v:textbox>
                  <w:txbxContent>
                    <w:p w14:paraId="2BAB4420" w14:textId="56A85452" w:rsidR="00114678" w:rsidRDefault="00A96D17" w:rsidP="00A96D17">
                      <w:pPr>
                        <w:pStyle w:val="ListParagraph"/>
                        <w:numPr>
                          <w:ilvl w:val="0"/>
                          <w:numId w:val="6"/>
                        </w:numPr>
                        <w:spacing w:before="60" w:after="0" w:line="276" w:lineRule="auto"/>
                        <w:jc w:val="left"/>
                        <w:rPr>
                          <w:rFonts w:ascii="Aptos" w:hAnsi="Aptos" w:cs="Segoe UI"/>
                          <w:b/>
                          <w:color w:val="007B85"/>
                          <w:sz w:val="20"/>
                          <w:szCs w:val="20"/>
                        </w:rPr>
                      </w:pPr>
                      <w:r>
                        <w:rPr>
                          <w:rFonts w:ascii="Aptos" w:hAnsi="Aptos" w:cs="Segoe UI"/>
                          <w:b/>
                          <w:color w:val="007B85"/>
                          <w:sz w:val="20"/>
                          <w:szCs w:val="20"/>
                        </w:rPr>
                        <w:t>Ο δ</w:t>
                      </w:r>
                      <w:r w:rsidRPr="008527E0">
                        <w:rPr>
                          <w:rFonts w:ascii="Aptos" w:hAnsi="Aptos" w:cs="Segoe UI"/>
                          <w:b/>
                          <w:color w:val="007B85"/>
                          <w:sz w:val="20"/>
                          <w:szCs w:val="20"/>
                        </w:rPr>
                        <w:t xml:space="preserve">είκτης ΜΕΑ </w:t>
                      </w:r>
                      <w:r>
                        <w:rPr>
                          <w:rFonts w:ascii="Aptos" w:hAnsi="Aptos" w:cs="Segoe UI"/>
                          <w:b/>
                          <w:color w:val="007B85"/>
                          <w:sz w:val="20"/>
                          <w:szCs w:val="20"/>
                        </w:rPr>
                        <w:t xml:space="preserve">διαμορφώθηκε σε </w:t>
                      </w:r>
                      <w:r w:rsidRPr="008527E0">
                        <w:rPr>
                          <w:rFonts w:ascii="Aptos" w:hAnsi="Aptos" w:cs="Segoe UI"/>
                          <w:b/>
                          <w:color w:val="007B85"/>
                          <w:sz w:val="20"/>
                          <w:szCs w:val="20"/>
                        </w:rPr>
                        <w:t>3,</w:t>
                      </w:r>
                      <w:r w:rsidR="00992ED5">
                        <w:rPr>
                          <w:rFonts w:ascii="Aptos" w:hAnsi="Aptos" w:cs="Segoe UI"/>
                          <w:b/>
                          <w:color w:val="007B85"/>
                          <w:sz w:val="20"/>
                          <w:szCs w:val="20"/>
                        </w:rPr>
                        <w:t>3</w:t>
                      </w:r>
                      <w:r w:rsidRPr="008527E0">
                        <w:rPr>
                          <w:rFonts w:ascii="Aptos" w:hAnsi="Aptos" w:cs="Segoe UI"/>
                          <w:b/>
                          <w:color w:val="007B85"/>
                          <w:sz w:val="20"/>
                          <w:szCs w:val="20"/>
                        </w:rPr>
                        <w:t>% σε επίπεδο Ομίλου</w:t>
                      </w:r>
                      <w:r>
                        <w:rPr>
                          <w:rFonts w:ascii="Aptos" w:hAnsi="Aptos" w:cs="Segoe UI"/>
                          <w:b/>
                          <w:color w:val="007B85"/>
                          <w:sz w:val="20"/>
                          <w:szCs w:val="20"/>
                        </w:rPr>
                        <w:t>,</w:t>
                      </w:r>
                      <w:r w:rsidRPr="008527E0">
                        <w:rPr>
                          <w:rFonts w:ascii="Aptos" w:hAnsi="Aptos" w:cs="Segoe UI"/>
                          <w:b/>
                          <w:color w:val="007B85"/>
                          <w:sz w:val="20"/>
                          <w:szCs w:val="20"/>
                        </w:rPr>
                        <w:t xml:space="preserve"> με</w:t>
                      </w:r>
                      <w:r w:rsidR="00114678">
                        <w:rPr>
                          <w:rFonts w:ascii="Aptos" w:hAnsi="Aptos" w:cs="Segoe UI"/>
                          <w:b/>
                          <w:color w:val="007B85"/>
                          <w:sz w:val="20"/>
                          <w:szCs w:val="20"/>
                        </w:rPr>
                        <w:t xml:space="preserve"> τα</w:t>
                      </w:r>
                      <w:r w:rsidRPr="008527E0">
                        <w:rPr>
                          <w:rFonts w:ascii="Aptos" w:hAnsi="Aptos" w:cs="Segoe UI"/>
                          <w:b/>
                          <w:color w:val="007B85"/>
                          <w:sz w:val="20"/>
                          <w:szCs w:val="20"/>
                        </w:rPr>
                        <w:t xml:space="preserve"> </w:t>
                      </w:r>
                      <w:r w:rsidR="00114678" w:rsidRPr="00114678">
                        <w:rPr>
                          <w:rFonts w:ascii="Aptos" w:hAnsi="Aptos" w:cs="Segoe UI"/>
                          <w:b/>
                          <w:color w:val="007B85"/>
                          <w:sz w:val="20"/>
                          <w:szCs w:val="20"/>
                        </w:rPr>
                        <w:t xml:space="preserve">ΜΕΑ μετά από προβλέψεις </w:t>
                      </w:r>
                      <w:r w:rsidR="00114678">
                        <w:rPr>
                          <w:rFonts w:ascii="Aptos" w:hAnsi="Aptos" w:cs="Segoe UI"/>
                          <w:b/>
                          <w:color w:val="007B85"/>
                          <w:sz w:val="20"/>
                          <w:szCs w:val="20"/>
                        </w:rPr>
                        <w:t xml:space="preserve">να ανέρχονται σε </w:t>
                      </w:r>
                      <w:r w:rsidR="00114678" w:rsidRPr="00114678">
                        <w:rPr>
                          <w:rFonts w:ascii="Aptos" w:hAnsi="Aptos" w:cs="Segoe UI"/>
                          <w:b/>
                          <w:color w:val="007B85"/>
                          <w:sz w:val="20"/>
                          <w:szCs w:val="20"/>
                        </w:rPr>
                        <w:t>€</w:t>
                      </w:r>
                      <w:r w:rsidR="00114678">
                        <w:rPr>
                          <w:rFonts w:ascii="Aptos" w:hAnsi="Aptos" w:cs="Segoe UI"/>
                          <w:b/>
                          <w:color w:val="007B85"/>
                          <w:sz w:val="20"/>
                          <w:szCs w:val="20"/>
                        </w:rPr>
                        <w:t>0,2</w:t>
                      </w:r>
                      <w:r w:rsidR="00114678" w:rsidRPr="00114678">
                        <w:rPr>
                          <w:rFonts w:ascii="Aptos" w:hAnsi="Aptos" w:cs="Segoe UI"/>
                          <w:b/>
                          <w:color w:val="007B85"/>
                          <w:sz w:val="20"/>
                          <w:szCs w:val="20"/>
                        </w:rPr>
                        <w:t xml:space="preserve"> δισ. </w:t>
                      </w:r>
                      <w:r w:rsidR="00992ED5">
                        <w:rPr>
                          <w:rFonts w:ascii="Aptos" w:hAnsi="Aptos" w:cs="Segoe UI"/>
                          <w:b/>
                          <w:color w:val="007B85"/>
                          <w:sz w:val="20"/>
                          <w:szCs w:val="20"/>
                        </w:rPr>
                        <w:t>το Β’ τρίμηνο 2024</w:t>
                      </w:r>
                    </w:p>
                    <w:p w14:paraId="679C8DA8" w14:textId="72DDFA5E" w:rsidR="00114678" w:rsidRPr="00114678" w:rsidRDefault="00A96D17" w:rsidP="00576218">
                      <w:pPr>
                        <w:numPr>
                          <w:ilvl w:val="1"/>
                          <w:numId w:val="6"/>
                        </w:numPr>
                        <w:spacing w:before="100"/>
                        <w:rPr>
                          <w:rFonts w:ascii="Aptos" w:hAnsi="Aptos" w:cs="Segoe UI"/>
                          <w:sz w:val="20"/>
                          <w:szCs w:val="20"/>
                        </w:rPr>
                      </w:pPr>
                      <w:r w:rsidRPr="00114678">
                        <w:rPr>
                          <w:rFonts w:ascii="Aptos" w:hAnsi="Aptos" w:cs="Segoe UI"/>
                          <w:sz w:val="20"/>
                          <w:szCs w:val="20"/>
                        </w:rPr>
                        <w:t xml:space="preserve">Τα </w:t>
                      </w:r>
                      <w:r w:rsidRPr="00114678">
                        <w:rPr>
                          <w:rFonts w:ascii="Aptos" w:hAnsi="Aptos" w:cs="Segoe UI"/>
                          <w:b/>
                          <w:bCs/>
                          <w:sz w:val="20"/>
                          <w:szCs w:val="20"/>
                        </w:rPr>
                        <w:t>ΜΕΑ</w:t>
                      </w:r>
                      <w:r w:rsidRPr="00114678">
                        <w:rPr>
                          <w:rFonts w:ascii="Aptos" w:hAnsi="Aptos" w:cs="Segoe UI"/>
                          <w:sz w:val="20"/>
                          <w:szCs w:val="20"/>
                        </w:rPr>
                        <w:t xml:space="preserve"> διαμορφώθηκαν σε €1,</w:t>
                      </w:r>
                      <w:r w:rsidR="00992ED5">
                        <w:rPr>
                          <w:rFonts w:ascii="Aptos" w:hAnsi="Aptos" w:cs="Segoe UI"/>
                          <w:sz w:val="20"/>
                          <w:szCs w:val="20"/>
                        </w:rPr>
                        <w:t>2</w:t>
                      </w:r>
                      <w:r w:rsidRPr="00114678">
                        <w:rPr>
                          <w:rFonts w:ascii="Aptos" w:hAnsi="Aptos" w:cs="Segoe UI"/>
                          <w:sz w:val="20"/>
                          <w:szCs w:val="20"/>
                        </w:rPr>
                        <w:t xml:space="preserve"> δισ. το </w:t>
                      </w:r>
                      <w:r w:rsidR="00992ED5">
                        <w:rPr>
                          <w:rFonts w:ascii="Aptos" w:hAnsi="Aptos" w:cs="Segoe UI"/>
                          <w:sz w:val="20"/>
                          <w:szCs w:val="20"/>
                          <w:lang w:val="en-US"/>
                        </w:rPr>
                        <w:t>B</w:t>
                      </w:r>
                      <w:r w:rsidRPr="00114678">
                        <w:rPr>
                          <w:rFonts w:ascii="Aptos" w:hAnsi="Aptos" w:cs="Segoe UI"/>
                          <w:sz w:val="20"/>
                          <w:szCs w:val="20"/>
                        </w:rPr>
                        <w:t>’ τρίμηνο 202</w:t>
                      </w:r>
                      <w:r w:rsidR="00114678" w:rsidRPr="00114678">
                        <w:rPr>
                          <w:rFonts w:ascii="Aptos" w:hAnsi="Aptos" w:cs="Segoe UI"/>
                          <w:sz w:val="20"/>
                          <w:szCs w:val="20"/>
                        </w:rPr>
                        <w:t xml:space="preserve">4. </w:t>
                      </w:r>
                      <w:r w:rsidR="00114678" w:rsidRPr="00992ED5">
                        <w:rPr>
                          <w:rFonts w:ascii="Aptos" w:hAnsi="Aptos" w:cs="Segoe UI"/>
                          <w:b/>
                          <w:bCs/>
                          <w:sz w:val="20"/>
                          <w:szCs w:val="20"/>
                        </w:rPr>
                        <w:t>Ο δείκτης κάλυψης ΜΕΑ</w:t>
                      </w:r>
                      <w:r w:rsidR="00114678" w:rsidRPr="00114678">
                        <w:rPr>
                          <w:rFonts w:ascii="Aptos" w:hAnsi="Aptos" w:cs="Segoe UI"/>
                          <w:sz w:val="20"/>
                          <w:szCs w:val="20"/>
                        </w:rPr>
                        <w:t xml:space="preserve"> από σωρευμένες προβλέψεις ανήλθε σε 86%</w:t>
                      </w:r>
                      <w:r w:rsidR="00D672D1">
                        <w:rPr>
                          <w:rFonts w:ascii="Aptos" w:hAnsi="Aptos" w:cs="Segoe UI"/>
                          <w:sz w:val="20"/>
                          <w:szCs w:val="20"/>
                        </w:rPr>
                        <w:t xml:space="preserve">, με τους </w:t>
                      </w:r>
                      <w:r w:rsidR="00D515DF">
                        <w:rPr>
                          <w:rFonts w:ascii="Aptos" w:hAnsi="Aptos" w:cs="Segoe UI"/>
                          <w:sz w:val="20"/>
                          <w:szCs w:val="20"/>
                        </w:rPr>
                        <w:t xml:space="preserve">αντίστοιχους </w:t>
                      </w:r>
                      <w:r w:rsidR="00D672D1" w:rsidRPr="00992ED5">
                        <w:rPr>
                          <w:rFonts w:ascii="Aptos" w:hAnsi="Aptos" w:cs="Segoe UI"/>
                          <w:b/>
                          <w:bCs/>
                          <w:sz w:val="20"/>
                          <w:szCs w:val="20"/>
                        </w:rPr>
                        <w:t xml:space="preserve">δείκτες </w:t>
                      </w:r>
                      <w:r w:rsidR="00D515DF" w:rsidRPr="00992ED5">
                        <w:rPr>
                          <w:rFonts w:ascii="Aptos" w:hAnsi="Aptos" w:cs="Segoe UI"/>
                          <w:b/>
                          <w:bCs/>
                          <w:sz w:val="20"/>
                          <w:szCs w:val="20"/>
                        </w:rPr>
                        <w:t xml:space="preserve">κάλυψης </w:t>
                      </w:r>
                      <w:r w:rsidR="00D672D1" w:rsidRPr="00992ED5">
                        <w:rPr>
                          <w:rFonts w:ascii="Aptos" w:hAnsi="Aptos" w:cs="Segoe UI"/>
                          <w:b/>
                          <w:bCs/>
                          <w:sz w:val="20"/>
                          <w:szCs w:val="20"/>
                        </w:rPr>
                        <w:t>των Σταδίων 2 και 3</w:t>
                      </w:r>
                      <w:r w:rsidR="00D672D1">
                        <w:rPr>
                          <w:rFonts w:ascii="Aptos" w:hAnsi="Aptos" w:cs="Segoe UI"/>
                          <w:sz w:val="20"/>
                          <w:szCs w:val="20"/>
                        </w:rPr>
                        <w:t xml:space="preserve"> να διαμορφώνονται σε 8% και 5</w:t>
                      </w:r>
                      <w:r w:rsidR="00992ED5" w:rsidRPr="00992ED5">
                        <w:rPr>
                          <w:rFonts w:ascii="Aptos" w:hAnsi="Aptos" w:cs="Segoe UI"/>
                          <w:sz w:val="20"/>
                          <w:szCs w:val="20"/>
                        </w:rPr>
                        <w:t>0</w:t>
                      </w:r>
                      <w:r w:rsidR="00D672D1">
                        <w:rPr>
                          <w:rFonts w:ascii="Aptos" w:hAnsi="Aptos" w:cs="Segoe UI"/>
                          <w:sz w:val="20"/>
                          <w:szCs w:val="20"/>
                        </w:rPr>
                        <w:t xml:space="preserve">% αντίστοιχα </w:t>
                      </w:r>
                    </w:p>
                    <w:p w14:paraId="239A59A6" w14:textId="0F4E8E21" w:rsidR="00A96D17" w:rsidRDefault="003869BB" w:rsidP="00A96D17">
                      <w:pPr>
                        <w:numPr>
                          <w:ilvl w:val="1"/>
                          <w:numId w:val="6"/>
                        </w:numPr>
                        <w:spacing w:before="100"/>
                        <w:rPr>
                          <w:rFonts w:ascii="Aptos" w:hAnsi="Aptos" w:cs="Segoe UI"/>
                          <w:sz w:val="20"/>
                          <w:szCs w:val="20"/>
                        </w:rPr>
                      </w:pPr>
                      <w:r>
                        <w:rPr>
                          <w:rFonts w:ascii="Aptos" w:hAnsi="Aptos" w:cs="Segoe UI"/>
                          <w:sz w:val="20"/>
                          <w:szCs w:val="20"/>
                        </w:rPr>
                        <w:t>Ο</w:t>
                      </w:r>
                      <w:r w:rsidR="00A96D17">
                        <w:rPr>
                          <w:rFonts w:ascii="Aptos" w:hAnsi="Aptos" w:cs="Segoe UI"/>
                          <w:sz w:val="20"/>
                          <w:szCs w:val="20"/>
                        </w:rPr>
                        <w:t>ι</w:t>
                      </w:r>
                      <w:r w:rsidR="00A96D17" w:rsidRPr="007972E0">
                        <w:rPr>
                          <w:rFonts w:ascii="Aptos" w:hAnsi="Aptos" w:cs="Segoe UI"/>
                          <w:sz w:val="20"/>
                          <w:szCs w:val="20"/>
                        </w:rPr>
                        <w:t xml:space="preserve"> </w:t>
                      </w:r>
                      <w:r w:rsidR="008C2B72" w:rsidRPr="00C73413">
                        <w:rPr>
                          <w:rFonts w:ascii="Aptos" w:hAnsi="Aptos" w:cs="Segoe UI"/>
                          <w:b/>
                          <w:bCs/>
                          <w:sz w:val="20"/>
                          <w:szCs w:val="20"/>
                        </w:rPr>
                        <w:t xml:space="preserve">θετικές τάσεις </w:t>
                      </w:r>
                      <w:r w:rsidR="00C550D9" w:rsidRPr="00C73413">
                        <w:rPr>
                          <w:rFonts w:ascii="Aptos" w:hAnsi="Aptos" w:cs="Segoe UI"/>
                          <w:b/>
                          <w:bCs/>
                          <w:sz w:val="20"/>
                          <w:szCs w:val="20"/>
                        </w:rPr>
                        <w:t xml:space="preserve">αναφορικά με την </w:t>
                      </w:r>
                      <w:r w:rsidR="008C2B72" w:rsidRPr="00C73413">
                        <w:rPr>
                          <w:rFonts w:ascii="Aptos" w:hAnsi="Aptos" w:cs="Segoe UI"/>
                          <w:b/>
                          <w:bCs/>
                          <w:sz w:val="20"/>
                          <w:szCs w:val="20"/>
                        </w:rPr>
                        <w:t xml:space="preserve">ποιότητα του </w:t>
                      </w:r>
                      <w:r w:rsidR="00881BFC" w:rsidRPr="00C73413">
                        <w:rPr>
                          <w:rFonts w:ascii="Aptos" w:hAnsi="Aptos" w:cs="Segoe UI"/>
                          <w:b/>
                          <w:bCs/>
                          <w:sz w:val="20"/>
                          <w:szCs w:val="20"/>
                        </w:rPr>
                        <w:t>δανειακού μας χαρτοφυλακίου</w:t>
                      </w:r>
                      <w:r w:rsidR="008C2B72" w:rsidRPr="00C73413">
                        <w:rPr>
                          <w:rFonts w:ascii="Aptos" w:hAnsi="Aptos" w:cs="Segoe UI"/>
                          <w:b/>
                          <w:bCs/>
                          <w:sz w:val="20"/>
                          <w:szCs w:val="20"/>
                        </w:rPr>
                        <w:t xml:space="preserve"> το Α’ εξάμηνο 2024</w:t>
                      </w:r>
                      <w:r w:rsidR="008C2B72" w:rsidRPr="008C2B72">
                        <w:rPr>
                          <w:rFonts w:ascii="Aptos" w:hAnsi="Aptos" w:cs="Segoe UI"/>
                          <w:sz w:val="20"/>
                          <w:szCs w:val="20"/>
                        </w:rPr>
                        <w:t xml:space="preserve"> </w:t>
                      </w:r>
                      <w:r w:rsidR="00661EA1">
                        <w:rPr>
                          <w:rFonts w:ascii="Aptos" w:hAnsi="Aptos" w:cs="Segoe UI"/>
                          <w:sz w:val="20"/>
                          <w:szCs w:val="20"/>
                        </w:rPr>
                        <w:t>οδήγησαν</w:t>
                      </w:r>
                      <w:r w:rsidR="008C2B72" w:rsidRPr="008C2B72">
                        <w:rPr>
                          <w:rFonts w:ascii="Aptos" w:hAnsi="Aptos" w:cs="Segoe UI"/>
                          <w:sz w:val="20"/>
                          <w:szCs w:val="20"/>
                        </w:rPr>
                        <w:t xml:space="preserve"> σε αναθεώρηση των προβλέψεών μας για το </w:t>
                      </w:r>
                      <w:r w:rsidR="00C550D9">
                        <w:rPr>
                          <w:rFonts w:ascii="Aptos" w:hAnsi="Aptos" w:cs="Segoe UI"/>
                          <w:sz w:val="20"/>
                          <w:szCs w:val="20"/>
                        </w:rPr>
                        <w:t xml:space="preserve">κόστος πιστωτικού κινδύνου του </w:t>
                      </w:r>
                      <w:r w:rsidR="008C2B72" w:rsidRPr="008C2B72">
                        <w:rPr>
                          <w:rFonts w:ascii="Aptos" w:hAnsi="Aptos" w:cs="Segoe UI"/>
                          <w:sz w:val="20"/>
                          <w:szCs w:val="20"/>
                        </w:rPr>
                        <w:t xml:space="preserve">οικονομικού έτους </w:t>
                      </w:r>
                      <w:r w:rsidR="00C550D9">
                        <w:rPr>
                          <w:rFonts w:ascii="Aptos" w:hAnsi="Aptos" w:cs="Segoe UI"/>
                          <w:sz w:val="20"/>
                          <w:szCs w:val="20"/>
                        </w:rPr>
                        <w:t xml:space="preserve">2024 </w:t>
                      </w:r>
                      <w:r w:rsidR="008C2B72" w:rsidRPr="008C2B72">
                        <w:rPr>
                          <w:rFonts w:ascii="Aptos" w:hAnsi="Aptos" w:cs="Segoe UI"/>
                          <w:sz w:val="20"/>
                          <w:szCs w:val="20"/>
                        </w:rPr>
                        <w:t>σε &lt;60μ.β. από &lt;65μ.β. προηγουμένως</w:t>
                      </w:r>
                      <w:r>
                        <w:rPr>
                          <w:rFonts w:ascii="Aptos" w:hAnsi="Aptos" w:cs="Segoe UI"/>
                          <w:sz w:val="20"/>
                          <w:szCs w:val="20"/>
                        </w:rPr>
                        <w:t xml:space="preserve"> </w:t>
                      </w:r>
                    </w:p>
                    <w:p w14:paraId="5A71135D" w14:textId="77777777" w:rsidR="00A96D17" w:rsidRPr="007972E0" w:rsidRDefault="00A96D17" w:rsidP="00A96D17">
                      <w:pPr>
                        <w:spacing w:before="100"/>
                        <w:ind w:left="720"/>
                        <w:rPr>
                          <w:rFonts w:ascii="Aptos" w:hAnsi="Aptos" w:cs="Segoe UI"/>
                          <w:sz w:val="20"/>
                          <w:szCs w:val="20"/>
                        </w:rPr>
                      </w:pPr>
                    </w:p>
                    <w:p w14:paraId="6CF3AAA9" w14:textId="07AB33D0" w:rsidR="00A323AA" w:rsidRPr="00823492" w:rsidRDefault="00823492" w:rsidP="00A323AA">
                      <w:pPr>
                        <w:pStyle w:val="ListParagraph"/>
                        <w:numPr>
                          <w:ilvl w:val="0"/>
                          <w:numId w:val="6"/>
                        </w:numPr>
                        <w:spacing w:before="60" w:after="0" w:line="276" w:lineRule="auto"/>
                        <w:jc w:val="left"/>
                        <w:rPr>
                          <w:rFonts w:ascii="Aptos" w:hAnsi="Aptos" w:cs="Segoe UI"/>
                          <w:b/>
                          <w:color w:val="007B85"/>
                          <w:sz w:val="20"/>
                          <w:szCs w:val="20"/>
                        </w:rPr>
                      </w:pPr>
                      <w:r>
                        <w:rPr>
                          <w:rFonts w:ascii="Aptos" w:hAnsi="Aptos" w:cs="Segoe UI"/>
                          <w:b/>
                          <w:color w:val="007B85"/>
                          <w:sz w:val="20"/>
                          <w:szCs w:val="20"/>
                        </w:rPr>
                        <w:t xml:space="preserve">Ο </w:t>
                      </w:r>
                      <w:r w:rsidRPr="00823492">
                        <w:rPr>
                          <w:rFonts w:ascii="Aptos" w:hAnsi="Aptos" w:cs="Segoe UI"/>
                          <w:b/>
                          <w:color w:val="007B85"/>
                          <w:sz w:val="20"/>
                          <w:szCs w:val="20"/>
                        </w:rPr>
                        <w:t xml:space="preserve">δείκτης </w:t>
                      </w:r>
                      <w:r w:rsidRPr="00823492">
                        <w:rPr>
                          <w:rFonts w:ascii="Aptos" w:hAnsi="Aptos" w:cs="Segoe UI"/>
                          <w:b/>
                          <w:color w:val="007B85"/>
                          <w:sz w:val="20"/>
                          <w:szCs w:val="20"/>
                          <w:lang w:val="en-US"/>
                        </w:rPr>
                        <w:t>CET</w:t>
                      </w:r>
                      <w:r w:rsidRPr="00823492">
                        <w:rPr>
                          <w:rFonts w:ascii="Aptos" w:hAnsi="Aptos" w:cs="Segoe UI"/>
                          <w:b/>
                          <w:color w:val="007B85"/>
                          <w:sz w:val="20"/>
                          <w:szCs w:val="20"/>
                        </w:rPr>
                        <w:t>1</w:t>
                      </w:r>
                      <w:r w:rsidR="00372BEE">
                        <w:rPr>
                          <w:rFonts w:ascii="Aptos" w:hAnsi="Aptos" w:cs="Segoe UI"/>
                          <w:b/>
                          <w:color w:val="007B85"/>
                          <w:sz w:val="20"/>
                          <w:szCs w:val="20"/>
                          <w:vertAlign w:val="superscript"/>
                        </w:rPr>
                        <w:t>3</w:t>
                      </w:r>
                      <w:r w:rsidRPr="00823492">
                        <w:rPr>
                          <w:rFonts w:ascii="Aptos" w:hAnsi="Aptos" w:cs="Segoe UI"/>
                          <w:b/>
                          <w:color w:val="007B85"/>
                          <w:sz w:val="20"/>
                          <w:szCs w:val="20"/>
                        </w:rPr>
                        <w:t xml:space="preserve"> ανήλθε σε 1</w:t>
                      </w:r>
                      <w:r w:rsidR="00983D4D">
                        <w:rPr>
                          <w:rFonts w:ascii="Aptos" w:hAnsi="Aptos" w:cs="Segoe UI"/>
                          <w:b/>
                          <w:color w:val="007B85"/>
                          <w:sz w:val="20"/>
                          <w:szCs w:val="20"/>
                        </w:rPr>
                        <w:t>8,</w:t>
                      </w:r>
                      <w:r w:rsidR="00532678">
                        <w:rPr>
                          <w:rFonts w:ascii="Aptos" w:hAnsi="Aptos" w:cs="Segoe UI"/>
                          <w:b/>
                          <w:color w:val="007B85"/>
                          <w:sz w:val="20"/>
                          <w:szCs w:val="20"/>
                        </w:rPr>
                        <w:t>3</w:t>
                      </w:r>
                      <w:r w:rsidRPr="00823492">
                        <w:rPr>
                          <w:rFonts w:ascii="Aptos" w:hAnsi="Aptos" w:cs="Segoe UI"/>
                          <w:b/>
                          <w:color w:val="007B85"/>
                          <w:sz w:val="20"/>
                          <w:szCs w:val="20"/>
                        </w:rPr>
                        <w:t>%, με το Συνολικό Δείκτη Κεφαλαιακής Επάρκειας</w:t>
                      </w:r>
                      <w:r w:rsidR="00372BEE">
                        <w:rPr>
                          <w:rFonts w:ascii="Aptos" w:hAnsi="Aptos" w:cs="Segoe UI"/>
                          <w:b/>
                          <w:color w:val="007B85"/>
                          <w:sz w:val="20"/>
                          <w:szCs w:val="20"/>
                          <w:vertAlign w:val="superscript"/>
                        </w:rPr>
                        <w:t>3</w:t>
                      </w:r>
                      <w:r w:rsidRPr="00823492">
                        <w:rPr>
                          <w:rFonts w:ascii="Aptos" w:hAnsi="Aptos" w:cs="Segoe UI"/>
                          <w:b/>
                          <w:color w:val="007B85"/>
                          <w:sz w:val="20"/>
                          <w:szCs w:val="20"/>
                        </w:rPr>
                        <w:t xml:space="preserve"> να διαμορφώνεται σε 2</w:t>
                      </w:r>
                      <w:r w:rsidR="00532678">
                        <w:rPr>
                          <w:rFonts w:ascii="Aptos" w:hAnsi="Aptos" w:cs="Segoe UI"/>
                          <w:b/>
                          <w:color w:val="007B85"/>
                          <w:sz w:val="20"/>
                          <w:szCs w:val="20"/>
                        </w:rPr>
                        <w:t>0</w:t>
                      </w:r>
                      <w:r w:rsidRPr="00823492">
                        <w:rPr>
                          <w:rFonts w:ascii="Aptos" w:hAnsi="Aptos" w:cs="Segoe UI"/>
                          <w:b/>
                          <w:color w:val="007B85"/>
                          <w:sz w:val="20"/>
                          <w:szCs w:val="20"/>
                        </w:rPr>
                        <w:t>,</w:t>
                      </w:r>
                      <w:r w:rsidR="00532678">
                        <w:rPr>
                          <w:rFonts w:ascii="Aptos" w:hAnsi="Aptos" w:cs="Segoe UI"/>
                          <w:b/>
                          <w:color w:val="007B85"/>
                          <w:sz w:val="20"/>
                          <w:szCs w:val="20"/>
                        </w:rPr>
                        <w:t>9</w:t>
                      </w:r>
                      <w:r w:rsidRPr="00823492">
                        <w:rPr>
                          <w:rFonts w:ascii="Aptos" w:hAnsi="Aptos" w:cs="Segoe UI"/>
                          <w:b/>
                          <w:color w:val="007B85"/>
                          <w:sz w:val="20"/>
                          <w:szCs w:val="20"/>
                        </w:rPr>
                        <w:t>%</w:t>
                      </w:r>
                    </w:p>
                    <w:p w14:paraId="5873B26C" w14:textId="709CD56E" w:rsidR="00B578B3" w:rsidRPr="00DF4881" w:rsidRDefault="00DF4881" w:rsidP="00D443DB">
                      <w:pPr>
                        <w:numPr>
                          <w:ilvl w:val="1"/>
                          <w:numId w:val="6"/>
                        </w:numPr>
                        <w:spacing w:before="100"/>
                        <w:rPr>
                          <w:rFonts w:ascii="Aptos" w:eastAsia="Calibri" w:hAnsi="Aptos" w:cs="Segoe UI"/>
                          <w:bCs/>
                          <w:sz w:val="20"/>
                          <w:szCs w:val="20"/>
                          <w:lang w:eastAsia="el-GR"/>
                        </w:rPr>
                      </w:pPr>
                      <w:r w:rsidRPr="00DF4881">
                        <w:rPr>
                          <w:rFonts w:ascii="Aptos" w:eastAsia="Calibri" w:hAnsi="Aptos" w:cs="Segoe UI"/>
                          <w:bCs/>
                          <w:sz w:val="20"/>
                          <w:szCs w:val="20"/>
                          <w:lang w:eastAsia="el-GR"/>
                        </w:rPr>
                        <w:t xml:space="preserve">Ο </w:t>
                      </w:r>
                      <w:r w:rsidRPr="00DF4881">
                        <w:rPr>
                          <w:rFonts w:ascii="Aptos" w:eastAsia="Calibri" w:hAnsi="Aptos" w:cs="Segoe UI"/>
                          <w:b/>
                          <w:sz w:val="20"/>
                          <w:szCs w:val="20"/>
                          <w:lang w:eastAsia="el-GR"/>
                        </w:rPr>
                        <w:t>δείκτης CET1</w:t>
                      </w:r>
                      <w:r w:rsidR="00372BEE">
                        <w:rPr>
                          <w:rFonts w:ascii="Aptos" w:eastAsia="Calibri" w:hAnsi="Aptos" w:cs="Segoe UI"/>
                          <w:b/>
                          <w:sz w:val="20"/>
                          <w:szCs w:val="20"/>
                          <w:vertAlign w:val="superscript"/>
                          <w:lang w:eastAsia="el-GR"/>
                        </w:rPr>
                        <w:t>3</w:t>
                      </w:r>
                      <w:r w:rsidRPr="00DF4881">
                        <w:rPr>
                          <w:rFonts w:ascii="Aptos" w:eastAsia="Calibri" w:hAnsi="Aptos" w:cs="Segoe UI"/>
                          <w:bCs/>
                          <w:sz w:val="20"/>
                          <w:szCs w:val="20"/>
                          <w:lang w:eastAsia="el-GR"/>
                        </w:rPr>
                        <w:t xml:space="preserve"> αυξήθηκε κατά +</w:t>
                      </w:r>
                      <w:r w:rsidR="00532678">
                        <w:rPr>
                          <w:rFonts w:ascii="Aptos" w:eastAsia="Calibri" w:hAnsi="Aptos" w:cs="Segoe UI"/>
                          <w:bCs/>
                          <w:sz w:val="20"/>
                          <w:szCs w:val="20"/>
                          <w:lang w:eastAsia="el-GR"/>
                        </w:rPr>
                        <w:t>5</w:t>
                      </w:r>
                      <w:r w:rsidRPr="00DF4881">
                        <w:rPr>
                          <w:rFonts w:ascii="Aptos" w:eastAsia="Calibri" w:hAnsi="Aptos" w:cs="Segoe UI"/>
                          <w:bCs/>
                          <w:sz w:val="20"/>
                          <w:szCs w:val="20"/>
                          <w:lang w:eastAsia="el-GR"/>
                        </w:rPr>
                        <w:t>0μ.β. από την αρχή του έτους σε 18,</w:t>
                      </w:r>
                      <w:r w:rsidR="00532678">
                        <w:rPr>
                          <w:rFonts w:ascii="Aptos" w:eastAsia="Calibri" w:hAnsi="Aptos" w:cs="Segoe UI"/>
                          <w:bCs/>
                          <w:sz w:val="20"/>
                          <w:szCs w:val="20"/>
                          <w:lang w:eastAsia="el-GR"/>
                        </w:rPr>
                        <w:t>3</w:t>
                      </w:r>
                      <w:r w:rsidRPr="00DF4881">
                        <w:rPr>
                          <w:rFonts w:ascii="Aptos" w:eastAsia="Calibri" w:hAnsi="Aptos" w:cs="Segoe UI"/>
                          <w:bCs/>
                          <w:sz w:val="20"/>
                          <w:szCs w:val="20"/>
                          <w:lang w:eastAsia="el-GR"/>
                        </w:rPr>
                        <w:t xml:space="preserve">% το Α’ εξάμηνο </w:t>
                      </w:r>
                      <w:r w:rsidR="00C87A88" w:rsidRPr="00C87A88">
                        <w:rPr>
                          <w:rFonts w:ascii="Aptos" w:eastAsia="Calibri" w:hAnsi="Aptos" w:cs="Segoe UI"/>
                          <w:bCs/>
                          <w:sz w:val="20"/>
                          <w:szCs w:val="20"/>
                          <w:lang w:eastAsia="el-GR"/>
                        </w:rPr>
                        <w:t>20</w:t>
                      </w:r>
                      <w:r w:rsidRPr="00DF4881">
                        <w:rPr>
                          <w:rFonts w:ascii="Aptos" w:eastAsia="Calibri" w:hAnsi="Aptos" w:cs="Segoe UI"/>
                          <w:bCs/>
                          <w:sz w:val="20"/>
                          <w:szCs w:val="20"/>
                          <w:lang w:eastAsia="el-GR"/>
                        </w:rPr>
                        <w:t xml:space="preserve">24, συμπεριλαμβανομένης της πρόβλεψης </w:t>
                      </w:r>
                      <w:r w:rsidR="00883F56" w:rsidRPr="002F06AE">
                        <w:rPr>
                          <w:rFonts w:ascii="Aptos" w:eastAsia="Calibri" w:hAnsi="Aptos" w:cs="Segoe UI"/>
                          <w:bCs/>
                          <w:sz w:val="20"/>
                          <w:szCs w:val="20"/>
                          <w:lang w:eastAsia="el-GR"/>
                        </w:rPr>
                        <w:t>~</w:t>
                      </w:r>
                      <w:r w:rsidR="00CF7876">
                        <w:rPr>
                          <w:rFonts w:ascii="Aptos" w:eastAsia="Calibri" w:hAnsi="Aptos" w:cs="Segoe UI"/>
                          <w:bCs/>
                          <w:sz w:val="20"/>
                          <w:szCs w:val="20"/>
                          <w:lang w:eastAsia="el-GR"/>
                        </w:rPr>
                        <w:t xml:space="preserve">0,5% </w:t>
                      </w:r>
                      <w:r w:rsidR="002F06AE" w:rsidRPr="002F06AE">
                        <w:rPr>
                          <w:rFonts w:ascii="Aptos" w:eastAsia="Calibri" w:hAnsi="Aptos" w:cs="Segoe UI"/>
                          <w:bCs/>
                          <w:sz w:val="20"/>
                          <w:szCs w:val="20"/>
                          <w:lang w:eastAsia="el-GR"/>
                        </w:rPr>
                        <w:t xml:space="preserve">επί των σταθμισμένων  στοιχείων του Ενεργητικού (RWAs) για διανομή μερίσματος 40% </w:t>
                      </w:r>
                      <w:r w:rsidR="00C87A88" w:rsidRPr="002F06AE">
                        <w:rPr>
                          <w:rFonts w:ascii="Aptos" w:eastAsia="Calibri" w:hAnsi="Aptos" w:cs="Segoe UI"/>
                          <w:bCs/>
                          <w:sz w:val="20"/>
                          <w:szCs w:val="20"/>
                          <w:lang w:eastAsia="el-GR"/>
                        </w:rPr>
                        <w:t xml:space="preserve">το 2025 </w:t>
                      </w:r>
                      <w:r w:rsidR="00C87A88">
                        <w:rPr>
                          <w:rFonts w:ascii="Aptos" w:eastAsia="Calibri" w:hAnsi="Aptos" w:cs="Segoe UI"/>
                          <w:bCs/>
                          <w:sz w:val="20"/>
                          <w:szCs w:val="20"/>
                          <w:lang w:eastAsia="el-GR"/>
                        </w:rPr>
                        <w:t>από τα κέρδη το</w:t>
                      </w:r>
                      <w:r w:rsidR="002F06AE" w:rsidRPr="002F06AE">
                        <w:rPr>
                          <w:rFonts w:ascii="Aptos" w:eastAsia="Calibri" w:hAnsi="Aptos" w:cs="Segoe UI"/>
                          <w:bCs/>
                          <w:sz w:val="20"/>
                          <w:szCs w:val="20"/>
                          <w:lang w:eastAsia="el-GR"/>
                        </w:rPr>
                        <w:t>υ 2024</w:t>
                      </w:r>
                      <w:r w:rsidRPr="00DF4881">
                        <w:rPr>
                          <w:rFonts w:ascii="Aptos" w:eastAsia="Calibri" w:hAnsi="Aptos" w:cs="Segoe UI"/>
                          <w:bCs/>
                          <w:sz w:val="20"/>
                          <w:szCs w:val="20"/>
                          <w:lang w:eastAsia="el-GR"/>
                        </w:rPr>
                        <w:t>, αντανακλώντας την ισχυρή κερδοφορία.</w:t>
                      </w:r>
                      <w:r>
                        <w:rPr>
                          <w:rFonts w:ascii="Aptos" w:eastAsia="Calibri" w:hAnsi="Aptos" w:cs="Segoe UI"/>
                          <w:bCs/>
                          <w:sz w:val="20"/>
                          <w:szCs w:val="20"/>
                          <w:lang w:eastAsia="el-GR"/>
                        </w:rPr>
                        <w:t xml:space="preserve"> </w:t>
                      </w:r>
                      <w:r w:rsidR="00B578B3" w:rsidRPr="00DF4881">
                        <w:rPr>
                          <w:rFonts w:ascii="Aptos" w:eastAsia="Calibri" w:hAnsi="Aptos" w:cs="Segoe UI"/>
                          <w:bCs/>
                          <w:sz w:val="20"/>
                          <w:szCs w:val="20"/>
                          <w:lang w:eastAsia="el-GR"/>
                        </w:rPr>
                        <w:t xml:space="preserve">Ο </w:t>
                      </w:r>
                      <w:r w:rsidR="00555973" w:rsidRPr="00DF4881">
                        <w:rPr>
                          <w:rFonts w:ascii="Aptos" w:eastAsia="Calibri" w:hAnsi="Aptos" w:cs="Segoe UI"/>
                          <w:b/>
                          <w:sz w:val="20"/>
                          <w:szCs w:val="20"/>
                          <w:lang w:eastAsia="el-GR"/>
                        </w:rPr>
                        <w:t>Σ</w:t>
                      </w:r>
                      <w:r w:rsidR="00B578B3" w:rsidRPr="00DF4881">
                        <w:rPr>
                          <w:rFonts w:ascii="Aptos" w:eastAsia="Calibri" w:hAnsi="Aptos" w:cs="Segoe UI"/>
                          <w:b/>
                          <w:sz w:val="20"/>
                          <w:szCs w:val="20"/>
                          <w:lang w:eastAsia="el-GR"/>
                        </w:rPr>
                        <w:t xml:space="preserve">υνολικός </w:t>
                      </w:r>
                      <w:r w:rsidR="00555973" w:rsidRPr="00DF4881">
                        <w:rPr>
                          <w:rFonts w:ascii="Aptos" w:eastAsia="Calibri" w:hAnsi="Aptos" w:cs="Segoe UI"/>
                          <w:b/>
                          <w:sz w:val="20"/>
                          <w:szCs w:val="20"/>
                          <w:lang w:eastAsia="el-GR"/>
                        </w:rPr>
                        <w:t>Δ</w:t>
                      </w:r>
                      <w:r w:rsidR="00B578B3" w:rsidRPr="00DF4881">
                        <w:rPr>
                          <w:rFonts w:ascii="Aptos" w:eastAsia="Calibri" w:hAnsi="Aptos" w:cs="Segoe UI"/>
                          <w:b/>
                          <w:sz w:val="20"/>
                          <w:szCs w:val="20"/>
                          <w:lang w:eastAsia="el-GR"/>
                        </w:rPr>
                        <w:t xml:space="preserve">είκτης </w:t>
                      </w:r>
                      <w:r w:rsidR="00555973" w:rsidRPr="00DF4881">
                        <w:rPr>
                          <w:rFonts w:ascii="Aptos" w:eastAsia="Calibri" w:hAnsi="Aptos" w:cs="Segoe UI"/>
                          <w:b/>
                          <w:sz w:val="20"/>
                          <w:szCs w:val="20"/>
                          <w:lang w:eastAsia="el-GR"/>
                        </w:rPr>
                        <w:t>Κ</w:t>
                      </w:r>
                      <w:r w:rsidR="00B578B3" w:rsidRPr="00DF4881">
                        <w:rPr>
                          <w:rFonts w:ascii="Aptos" w:eastAsia="Calibri" w:hAnsi="Aptos" w:cs="Segoe UI"/>
                          <w:b/>
                          <w:sz w:val="20"/>
                          <w:szCs w:val="20"/>
                          <w:lang w:eastAsia="el-GR"/>
                        </w:rPr>
                        <w:t xml:space="preserve">εφαλαιακής </w:t>
                      </w:r>
                      <w:r w:rsidR="00555973" w:rsidRPr="00DF4881">
                        <w:rPr>
                          <w:rFonts w:ascii="Aptos" w:eastAsia="Calibri" w:hAnsi="Aptos" w:cs="Segoe UI"/>
                          <w:b/>
                          <w:sz w:val="20"/>
                          <w:szCs w:val="20"/>
                          <w:lang w:eastAsia="el-GR"/>
                        </w:rPr>
                        <w:t>Ε</w:t>
                      </w:r>
                      <w:r w:rsidR="00B578B3" w:rsidRPr="00DF4881">
                        <w:rPr>
                          <w:rFonts w:ascii="Aptos" w:eastAsia="Calibri" w:hAnsi="Aptos" w:cs="Segoe UI"/>
                          <w:b/>
                          <w:sz w:val="20"/>
                          <w:szCs w:val="20"/>
                          <w:lang w:eastAsia="el-GR"/>
                        </w:rPr>
                        <w:t>πάρκειας</w:t>
                      </w:r>
                      <w:r w:rsidR="00372BEE">
                        <w:rPr>
                          <w:rFonts w:ascii="Aptos" w:eastAsia="Calibri" w:hAnsi="Aptos" w:cs="Segoe UI"/>
                          <w:b/>
                          <w:sz w:val="20"/>
                          <w:szCs w:val="20"/>
                          <w:vertAlign w:val="superscript"/>
                          <w:lang w:eastAsia="el-GR"/>
                        </w:rPr>
                        <w:t>3</w:t>
                      </w:r>
                      <w:r w:rsidR="00B578B3" w:rsidRPr="00DF4881">
                        <w:rPr>
                          <w:rFonts w:ascii="Aptos" w:eastAsia="Calibri" w:hAnsi="Aptos" w:cs="Segoe UI"/>
                          <w:b/>
                          <w:sz w:val="20"/>
                          <w:szCs w:val="20"/>
                          <w:lang w:eastAsia="el-GR"/>
                        </w:rPr>
                        <w:t xml:space="preserve"> </w:t>
                      </w:r>
                      <w:r w:rsidR="00B578B3" w:rsidRPr="00DF4881">
                        <w:rPr>
                          <w:rFonts w:ascii="Aptos" w:eastAsia="Calibri" w:hAnsi="Aptos" w:cs="Segoe UI"/>
                          <w:bCs/>
                          <w:sz w:val="20"/>
                          <w:szCs w:val="20"/>
                          <w:lang w:eastAsia="el-GR"/>
                        </w:rPr>
                        <w:t>διαμορφώθηκε σ</w:t>
                      </w:r>
                      <w:r w:rsidR="00555973" w:rsidRPr="00DF4881">
                        <w:rPr>
                          <w:rFonts w:ascii="Aptos" w:eastAsia="Calibri" w:hAnsi="Aptos" w:cs="Segoe UI"/>
                          <w:bCs/>
                          <w:sz w:val="20"/>
                          <w:szCs w:val="20"/>
                          <w:lang w:eastAsia="el-GR"/>
                        </w:rPr>
                        <w:t xml:space="preserve">ε </w:t>
                      </w:r>
                      <w:r w:rsidR="00B578B3" w:rsidRPr="00DF4881">
                        <w:rPr>
                          <w:rFonts w:ascii="Aptos" w:eastAsia="Calibri" w:hAnsi="Aptos" w:cs="Segoe UI"/>
                          <w:bCs/>
                          <w:sz w:val="20"/>
                          <w:szCs w:val="20"/>
                          <w:lang w:eastAsia="el-GR"/>
                        </w:rPr>
                        <w:t>2</w:t>
                      </w:r>
                      <w:r w:rsidR="00532678">
                        <w:rPr>
                          <w:rFonts w:ascii="Aptos" w:eastAsia="Calibri" w:hAnsi="Aptos" w:cs="Segoe UI"/>
                          <w:bCs/>
                          <w:sz w:val="20"/>
                          <w:szCs w:val="20"/>
                          <w:lang w:eastAsia="el-GR"/>
                        </w:rPr>
                        <w:t>0</w:t>
                      </w:r>
                      <w:r w:rsidR="00B578B3" w:rsidRPr="00DF4881">
                        <w:rPr>
                          <w:rFonts w:ascii="Aptos" w:eastAsia="Calibri" w:hAnsi="Aptos" w:cs="Segoe UI"/>
                          <w:bCs/>
                          <w:sz w:val="20"/>
                          <w:szCs w:val="20"/>
                          <w:lang w:eastAsia="el-GR"/>
                        </w:rPr>
                        <w:t>,</w:t>
                      </w:r>
                      <w:r w:rsidR="00532678">
                        <w:rPr>
                          <w:rFonts w:ascii="Aptos" w:eastAsia="Calibri" w:hAnsi="Aptos" w:cs="Segoe UI"/>
                          <w:bCs/>
                          <w:sz w:val="20"/>
                          <w:szCs w:val="20"/>
                          <w:lang w:eastAsia="el-GR"/>
                        </w:rPr>
                        <w:t>9</w:t>
                      </w:r>
                      <w:r w:rsidR="00B578B3" w:rsidRPr="00DF4881">
                        <w:rPr>
                          <w:rFonts w:ascii="Aptos" w:eastAsia="Calibri" w:hAnsi="Aptos" w:cs="Segoe UI"/>
                          <w:bCs/>
                          <w:sz w:val="20"/>
                          <w:szCs w:val="20"/>
                          <w:lang w:eastAsia="el-GR"/>
                        </w:rPr>
                        <w:t xml:space="preserve">%, </w:t>
                      </w:r>
                      <w:r w:rsidR="008621D8" w:rsidRPr="00DF4881">
                        <w:rPr>
                          <w:rFonts w:ascii="Aptos" w:eastAsia="Calibri" w:hAnsi="Aptos" w:cs="Segoe UI"/>
                          <w:bCs/>
                          <w:sz w:val="20"/>
                          <w:szCs w:val="20"/>
                          <w:lang w:eastAsia="el-GR"/>
                        </w:rPr>
                        <w:t>ενισχυμένος</w:t>
                      </w:r>
                      <w:r w:rsidR="00B578B3" w:rsidRPr="00DF4881">
                        <w:rPr>
                          <w:rFonts w:ascii="Aptos" w:eastAsia="Calibri" w:hAnsi="Aptos" w:cs="Segoe UI"/>
                          <w:bCs/>
                          <w:sz w:val="20"/>
                          <w:szCs w:val="20"/>
                          <w:lang w:eastAsia="el-GR"/>
                        </w:rPr>
                        <w:t xml:space="preserve"> κατά +</w:t>
                      </w:r>
                      <w:r w:rsidR="00532678">
                        <w:rPr>
                          <w:rFonts w:ascii="Aptos" w:eastAsia="Calibri" w:hAnsi="Aptos" w:cs="Segoe UI"/>
                          <w:bCs/>
                          <w:sz w:val="20"/>
                          <w:szCs w:val="20"/>
                          <w:lang w:eastAsia="el-GR"/>
                        </w:rPr>
                        <w:t>7</w:t>
                      </w:r>
                      <w:r w:rsidR="005A2231" w:rsidRPr="00DF4881">
                        <w:rPr>
                          <w:rFonts w:ascii="Aptos" w:eastAsia="Calibri" w:hAnsi="Aptos" w:cs="Segoe UI"/>
                          <w:bCs/>
                          <w:sz w:val="20"/>
                          <w:szCs w:val="20"/>
                          <w:lang w:eastAsia="el-GR"/>
                        </w:rPr>
                        <w:t>0</w:t>
                      </w:r>
                      <w:r w:rsidR="00B578B3" w:rsidRPr="00DF4881">
                        <w:rPr>
                          <w:rFonts w:ascii="Aptos" w:eastAsia="Calibri" w:hAnsi="Aptos" w:cs="Segoe UI"/>
                          <w:bCs/>
                          <w:sz w:val="20"/>
                          <w:szCs w:val="20"/>
                          <w:lang w:eastAsia="el-GR"/>
                        </w:rPr>
                        <w:t>μ</w:t>
                      </w:r>
                      <w:r w:rsidR="00555973" w:rsidRPr="00DF4881">
                        <w:rPr>
                          <w:rFonts w:ascii="Aptos" w:eastAsia="Calibri" w:hAnsi="Aptos" w:cs="Segoe UI"/>
                          <w:bCs/>
                          <w:sz w:val="20"/>
                          <w:szCs w:val="20"/>
                          <w:lang w:eastAsia="el-GR"/>
                        </w:rPr>
                        <w:t xml:space="preserve">.β. </w:t>
                      </w:r>
                      <w:r w:rsidRPr="00DF4881">
                        <w:rPr>
                          <w:rFonts w:ascii="Aptos" w:eastAsia="Calibri" w:hAnsi="Aptos" w:cs="Segoe UI"/>
                          <w:bCs/>
                          <w:sz w:val="20"/>
                          <w:szCs w:val="20"/>
                          <w:lang w:eastAsia="el-GR"/>
                        </w:rPr>
                        <w:t>από την αρχή του έτους</w:t>
                      </w:r>
                    </w:p>
                    <w:p w14:paraId="33839735" w14:textId="71BB46DA" w:rsidR="00EB1BA0" w:rsidRPr="00555973" w:rsidRDefault="00983D4D" w:rsidP="00B578B3">
                      <w:pPr>
                        <w:numPr>
                          <w:ilvl w:val="1"/>
                          <w:numId w:val="6"/>
                        </w:numPr>
                        <w:spacing w:before="100"/>
                        <w:rPr>
                          <w:rFonts w:ascii="Aptos" w:hAnsi="Aptos" w:cs="Segoe UI"/>
                          <w:bCs/>
                          <w:sz w:val="20"/>
                          <w:szCs w:val="20"/>
                        </w:rPr>
                      </w:pPr>
                      <w:r w:rsidRPr="002F027C">
                        <w:rPr>
                          <w:rFonts w:ascii="Aptos" w:eastAsia="Calibri" w:hAnsi="Aptos" w:cs="Segoe UI"/>
                          <w:bCs/>
                          <w:sz w:val="20"/>
                          <w:szCs w:val="20"/>
                          <w:lang w:eastAsia="el-GR"/>
                        </w:rPr>
                        <w:t>Ο</w:t>
                      </w:r>
                      <w:r w:rsidR="00EB1BA0" w:rsidRPr="00EB1BA0">
                        <w:rPr>
                          <w:rFonts w:ascii="Aptos" w:eastAsia="Calibri" w:hAnsi="Aptos" w:cs="Segoe UI"/>
                          <w:b/>
                          <w:sz w:val="20"/>
                          <w:szCs w:val="20"/>
                          <w:lang w:eastAsia="el-GR"/>
                        </w:rPr>
                        <w:t xml:space="preserve"> δείκτης MREL</w:t>
                      </w:r>
                      <w:r w:rsidR="00372BEE">
                        <w:rPr>
                          <w:rFonts w:ascii="Aptos" w:eastAsia="Calibri" w:hAnsi="Aptos" w:cs="Segoe UI"/>
                          <w:b/>
                          <w:sz w:val="20"/>
                          <w:szCs w:val="20"/>
                          <w:vertAlign w:val="superscript"/>
                          <w:lang w:eastAsia="el-GR"/>
                        </w:rPr>
                        <w:t>3</w:t>
                      </w:r>
                      <w:r w:rsidR="00EB1BA0" w:rsidRPr="00EB1BA0">
                        <w:rPr>
                          <w:rFonts w:ascii="Aptos" w:eastAsia="Calibri" w:hAnsi="Aptos" w:cs="Segoe UI"/>
                          <w:b/>
                          <w:sz w:val="20"/>
                          <w:szCs w:val="20"/>
                          <w:lang w:eastAsia="el-GR"/>
                        </w:rPr>
                        <w:t xml:space="preserve"> </w:t>
                      </w:r>
                      <w:r w:rsidR="00EB1BA0" w:rsidRPr="00555973">
                        <w:rPr>
                          <w:rFonts w:ascii="Aptos" w:eastAsia="Calibri" w:hAnsi="Aptos" w:cs="Segoe UI"/>
                          <w:bCs/>
                          <w:sz w:val="20"/>
                          <w:szCs w:val="20"/>
                          <w:lang w:eastAsia="el-GR"/>
                        </w:rPr>
                        <w:t>του Ομίλου διαμορφώθηκε σε 2</w:t>
                      </w:r>
                      <w:r w:rsidR="00532678">
                        <w:rPr>
                          <w:rFonts w:ascii="Aptos" w:eastAsia="Calibri" w:hAnsi="Aptos" w:cs="Segoe UI"/>
                          <w:bCs/>
                          <w:sz w:val="20"/>
                          <w:szCs w:val="20"/>
                          <w:lang w:eastAsia="el-GR"/>
                        </w:rPr>
                        <w:t>5</w:t>
                      </w:r>
                      <w:r>
                        <w:rPr>
                          <w:rFonts w:ascii="Aptos" w:eastAsia="Calibri" w:hAnsi="Aptos" w:cs="Segoe UI"/>
                          <w:bCs/>
                          <w:sz w:val="20"/>
                          <w:szCs w:val="20"/>
                          <w:lang w:eastAsia="el-GR"/>
                        </w:rPr>
                        <w:t>,</w:t>
                      </w:r>
                      <w:r w:rsidR="00532678">
                        <w:rPr>
                          <w:rFonts w:ascii="Aptos" w:eastAsia="Calibri" w:hAnsi="Aptos" w:cs="Segoe UI"/>
                          <w:bCs/>
                          <w:sz w:val="20"/>
                          <w:szCs w:val="20"/>
                          <w:lang w:eastAsia="el-GR"/>
                        </w:rPr>
                        <w:t>9</w:t>
                      </w:r>
                      <w:r w:rsidR="00EB1BA0" w:rsidRPr="00555973">
                        <w:rPr>
                          <w:rFonts w:ascii="Aptos" w:eastAsia="Calibri" w:hAnsi="Aptos" w:cs="Segoe UI"/>
                          <w:bCs/>
                          <w:sz w:val="20"/>
                          <w:szCs w:val="20"/>
                          <w:lang w:eastAsia="el-GR"/>
                        </w:rPr>
                        <w:t xml:space="preserve">%, </w:t>
                      </w:r>
                      <w:r w:rsidR="00555973">
                        <w:rPr>
                          <w:rFonts w:ascii="Aptos" w:eastAsia="Calibri" w:hAnsi="Aptos" w:cs="Segoe UI"/>
                          <w:bCs/>
                          <w:sz w:val="20"/>
                          <w:szCs w:val="20"/>
                          <w:lang w:eastAsia="el-GR"/>
                        </w:rPr>
                        <w:t xml:space="preserve">υπερβαίνοντας </w:t>
                      </w:r>
                      <w:r w:rsidR="00EB1BA0" w:rsidRPr="00555973">
                        <w:rPr>
                          <w:rFonts w:ascii="Aptos" w:eastAsia="Calibri" w:hAnsi="Aptos" w:cs="Segoe UI"/>
                          <w:bCs/>
                          <w:sz w:val="20"/>
                          <w:szCs w:val="20"/>
                          <w:lang w:eastAsia="el-GR"/>
                        </w:rPr>
                        <w:t xml:space="preserve">την ελάχιστη απαίτηση MREL του Ιανουαρίου 2025 </w:t>
                      </w:r>
                      <w:r w:rsidR="00555973">
                        <w:rPr>
                          <w:rFonts w:ascii="Aptos" w:eastAsia="Calibri" w:hAnsi="Aptos" w:cs="Segoe UI"/>
                          <w:bCs/>
                          <w:sz w:val="20"/>
                          <w:szCs w:val="20"/>
                          <w:lang w:eastAsia="el-GR"/>
                        </w:rPr>
                        <w:t>ύψους</w:t>
                      </w:r>
                      <w:r w:rsidR="00EB1BA0" w:rsidRPr="00555973">
                        <w:rPr>
                          <w:rFonts w:ascii="Aptos" w:eastAsia="Calibri" w:hAnsi="Aptos" w:cs="Segoe UI"/>
                          <w:bCs/>
                          <w:sz w:val="20"/>
                          <w:szCs w:val="20"/>
                          <w:lang w:eastAsia="el-GR"/>
                        </w:rPr>
                        <w:t xml:space="preserve"> 25,3%</w:t>
                      </w:r>
                      <w:r>
                        <w:rPr>
                          <w:rFonts w:ascii="Aptos" w:eastAsia="Calibri" w:hAnsi="Aptos" w:cs="Segoe UI"/>
                          <w:bCs/>
                          <w:sz w:val="20"/>
                          <w:szCs w:val="20"/>
                          <w:lang w:eastAsia="el-GR"/>
                        </w:rPr>
                        <w:t xml:space="preserve"> </w:t>
                      </w:r>
                    </w:p>
                    <w:p w14:paraId="2DD35EA2" w14:textId="77777777" w:rsidR="00A323AA" w:rsidRPr="00BA1EE9" w:rsidRDefault="00A323AA" w:rsidP="00A323AA">
                      <w:pPr>
                        <w:spacing w:before="80"/>
                        <w:rPr>
                          <w:rFonts w:ascii="Aptos" w:hAnsi="Aptos" w:cs="Segoe UI"/>
                          <w:sz w:val="20"/>
                          <w:szCs w:val="20"/>
                        </w:rPr>
                      </w:pPr>
                    </w:p>
                    <w:p w14:paraId="20E248CA" w14:textId="4ED6CA7B" w:rsidR="00A323AA" w:rsidRPr="006A6BD2" w:rsidRDefault="0040130E" w:rsidP="00A95CF6">
                      <w:pPr>
                        <w:pStyle w:val="ListParagraph"/>
                        <w:numPr>
                          <w:ilvl w:val="0"/>
                          <w:numId w:val="6"/>
                        </w:numPr>
                        <w:spacing w:before="60" w:after="0" w:line="276" w:lineRule="auto"/>
                        <w:jc w:val="left"/>
                        <w:rPr>
                          <w:rFonts w:ascii="Aptos" w:hAnsi="Aptos" w:cs="Segoe UI"/>
                          <w:b/>
                          <w:color w:val="007B85"/>
                          <w:sz w:val="20"/>
                          <w:szCs w:val="20"/>
                        </w:rPr>
                      </w:pPr>
                      <w:r w:rsidRPr="006A6BD2">
                        <w:rPr>
                          <w:rFonts w:ascii="Aptos" w:hAnsi="Aptos" w:cs="Segoe UI"/>
                          <w:b/>
                          <w:color w:val="007B85"/>
                          <w:sz w:val="20"/>
                          <w:szCs w:val="20"/>
                        </w:rPr>
                        <w:t xml:space="preserve">Το Πρόγραμμα Μετασχηματισμού </w:t>
                      </w:r>
                      <w:r w:rsidR="00576918" w:rsidRPr="00576918">
                        <w:rPr>
                          <w:rFonts w:ascii="Aptos" w:hAnsi="Aptos" w:cs="Segoe UI"/>
                          <w:b/>
                          <w:color w:val="007B85"/>
                          <w:sz w:val="20"/>
                          <w:szCs w:val="20"/>
                        </w:rPr>
                        <w:t xml:space="preserve">υποστηρίζει την επίτευξη βιώσιμων αποτελεσμάτων </w:t>
                      </w:r>
                    </w:p>
                    <w:p w14:paraId="2799150B" w14:textId="70D31ABF" w:rsidR="004B6C97" w:rsidRDefault="004B6C97" w:rsidP="007465DF">
                      <w:pPr>
                        <w:numPr>
                          <w:ilvl w:val="1"/>
                          <w:numId w:val="6"/>
                        </w:numPr>
                        <w:spacing w:before="100"/>
                        <w:rPr>
                          <w:rFonts w:ascii="Aptos" w:eastAsia="Calibri" w:hAnsi="Aptos" w:cs="Segoe UI"/>
                          <w:bCs/>
                          <w:sz w:val="20"/>
                          <w:szCs w:val="20"/>
                          <w:lang w:eastAsia="el-GR"/>
                        </w:rPr>
                      </w:pPr>
                      <w:r w:rsidRPr="004B6C97">
                        <w:rPr>
                          <w:rFonts w:ascii="Aptos" w:eastAsia="Calibri" w:hAnsi="Aptos" w:cs="Segoe UI"/>
                          <w:bCs/>
                          <w:sz w:val="20"/>
                          <w:szCs w:val="20"/>
                          <w:lang w:eastAsia="el-GR"/>
                        </w:rPr>
                        <w:t xml:space="preserve">Εστιάζουμε στην </w:t>
                      </w:r>
                      <w:r w:rsidRPr="00FB467A">
                        <w:rPr>
                          <w:rFonts w:ascii="Aptos" w:eastAsia="Calibri" w:hAnsi="Aptos" w:cs="Segoe UI"/>
                          <w:b/>
                          <w:sz w:val="20"/>
                          <w:szCs w:val="20"/>
                          <w:lang w:eastAsia="el-GR"/>
                        </w:rPr>
                        <w:t xml:space="preserve">ενίσχυση </w:t>
                      </w:r>
                      <w:r w:rsidR="00EB5904">
                        <w:rPr>
                          <w:rFonts w:ascii="Aptos" w:eastAsia="Calibri" w:hAnsi="Aptos" w:cs="Segoe UI"/>
                          <w:b/>
                          <w:sz w:val="20"/>
                          <w:szCs w:val="20"/>
                          <w:lang w:eastAsia="el-GR"/>
                        </w:rPr>
                        <w:t>των</w:t>
                      </w:r>
                      <w:r w:rsidRPr="00FB467A">
                        <w:rPr>
                          <w:rFonts w:ascii="Aptos" w:eastAsia="Calibri" w:hAnsi="Aptos" w:cs="Segoe UI"/>
                          <w:b/>
                          <w:sz w:val="20"/>
                          <w:szCs w:val="20"/>
                          <w:lang w:eastAsia="el-GR"/>
                        </w:rPr>
                        <w:t xml:space="preserve"> πωλήσεων, στην αύξηση των σταυροειδών πωλήσεων</w:t>
                      </w:r>
                      <w:r w:rsidR="000D31EE">
                        <w:rPr>
                          <w:rFonts w:ascii="Aptos" w:eastAsia="Calibri" w:hAnsi="Aptos" w:cs="Segoe UI"/>
                          <w:b/>
                          <w:sz w:val="20"/>
                          <w:szCs w:val="20"/>
                          <w:lang w:eastAsia="el-GR"/>
                        </w:rPr>
                        <w:t>, καθώς</w:t>
                      </w:r>
                      <w:r w:rsidRPr="00FB467A">
                        <w:rPr>
                          <w:rFonts w:ascii="Aptos" w:eastAsia="Calibri" w:hAnsi="Aptos" w:cs="Segoe UI"/>
                          <w:b/>
                          <w:sz w:val="20"/>
                          <w:szCs w:val="20"/>
                          <w:lang w:eastAsia="el-GR"/>
                        </w:rPr>
                        <w:t xml:space="preserve"> και στη βελτίωση της ποιότητας των υπηρεσιών </w:t>
                      </w:r>
                      <w:r w:rsidR="000D31EE">
                        <w:rPr>
                          <w:rFonts w:ascii="Aptos" w:eastAsia="Calibri" w:hAnsi="Aptos" w:cs="Segoe UI"/>
                          <w:b/>
                          <w:sz w:val="20"/>
                          <w:szCs w:val="20"/>
                          <w:lang w:eastAsia="el-GR"/>
                        </w:rPr>
                        <w:t>μας</w:t>
                      </w:r>
                      <w:r w:rsidR="000D31EE">
                        <w:rPr>
                          <w:rFonts w:ascii="Aptos" w:eastAsia="Calibri" w:hAnsi="Aptos" w:cs="Segoe UI"/>
                          <w:bCs/>
                          <w:sz w:val="20"/>
                          <w:szCs w:val="20"/>
                          <w:lang w:eastAsia="el-GR"/>
                        </w:rPr>
                        <w:t>,</w:t>
                      </w:r>
                      <w:r w:rsidR="000D31EE">
                        <w:rPr>
                          <w:rFonts w:ascii="Aptos" w:eastAsia="Calibri" w:hAnsi="Aptos" w:cs="Segoe UI"/>
                          <w:b/>
                          <w:sz w:val="20"/>
                          <w:szCs w:val="20"/>
                          <w:lang w:eastAsia="el-GR"/>
                        </w:rPr>
                        <w:t xml:space="preserve"> </w:t>
                      </w:r>
                      <w:r w:rsidR="000D31EE" w:rsidRPr="000D31EE">
                        <w:rPr>
                          <w:rFonts w:ascii="Aptos" w:eastAsia="Calibri" w:hAnsi="Aptos" w:cs="Segoe UI"/>
                          <w:bCs/>
                          <w:sz w:val="20"/>
                          <w:szCs w:val="20"/>
                          <w:lang w:eastAsia="el-GR"/>
                        </w:rPr>
                        <w:t>τόσο στην Εταιρική (</w:t>
                      </w:r>
                      <w:r w:rsidRPr="004B6C97">
                        <w:rPr>
                          <w:rFonts w:ascii="Aptos" w:eastAsia="Calibri" w:hAnsi="Aptos" w:cs="Segoe UI"/>
                          <w:bCs/>
                          <w:sz w:val="20"/>
                          <w:szCs w:val="20"/>
                          <w:lang w:eastAsia="el-GR"/>
                        </w:rPr>
                        <w:t xml:space="preserve">νέα κεντροποιημένη </w:t>
                      </w:r>
                      <w:r w:rsidR="000D31EE">
                        <w:rPr>
                          <w:rFonts w:ascii="Aptos" w:eastAsia="Calibri" w:hAnsi="Aptos" w:cs="Segoe UI"/>
                          <w:bCs/>
                          <w:sz w:val="20"/>
                          <w:szCs w:val="20"/>
                          <w:lang w:eastAsia="el-GR"/>
                        </w:rPr>
                        <w:t>μ</w:t>
                      </w:r>
                      <w:r w:rsidRPr="004B6C97">
                        <w:rPr>
                          <w:rFonts w:ascii="Aptos" w:eastAsia="Calibri" w:hAnsi="Aptos" w:cs="Segoe UI"/>
                          <w:bCs/>
                          <w:sz w:val="20"/>
                          <w:szCs w:val="20"/>
                          <w:lang w:eastAsia="el-GR"/>
                        </w:rPr>
                        <w:t xml:space="preserve">ονάδα εξυπηρέτησης πελατών </w:t>
                      </w:r>
                      <w:r w:rsidR="000D31EE">
                        <w:rPr>
                          <w:rFonts w:ascii="Aptos" w:eastAsia="Calibri" w:hAnsi="Aptos" w:cs="Segoe UI"/>
                          <w:bCs/>
                          <w:sz w:val="20"/>
                          <w:szCs w:val="20"/>
                          <w:lang w:eastAsia="el-GR"/>
                        </w:rPr>
                        <w:t>και</w:t>
                      </w:r>
                      <w:r w:rsidRPr="004B6C97">
                        <w:rPr>
                          <w:rFonts w:ascii="Aptos" w:eastAsia="Calibri" w:hAnsi="Aptos" w:cs="Segoe UI"/>
                          <w:bCs/>
                          <w:sz w:val="20"/>
                          <w:szCs w:val="20"/>
                          <w:lang w:eastAsia="el-GR"/>
                        </w:rPr>
                        <w:t xml:space="preserve"> καινοτόμ</w:t>
                      </w:r>
                      <w:r w:rsidR="000D31EE">
                        <w:rPr>
                          <w:rFonts w:ascii="Aptos" w:eastAsia="Calibri" w:hAnsi="Aptos" w:cs="Segoe UI"/>
                          <w:bCs/>
                          <w:sz w:val="20"/>
                          <w:szCs w:val="20"/>
                          <w:lang w:eastAsia="el-GR"/>
                        </w:rPr>
                        <w:t>α</w:t>
                      </w:r>
                      <w:r w:rsidRPr="004B6C97">
                        <w:rPr>
                          <w:rFonts w:ascii="Aptos" w:eastAsia="Calibri" w:hAnsi="Aptos" w:cs="Segoe UI"/>
                          <w:bCs/>
                          <w:sz w:val="20"/>
                          <w:szCs w:val="20"/>
                          <w:lang w:eastAsia="el-GR"/>
                        </w:rPr>
                        <w:t xml:space="preserve"> νέ</w:t>
                      </w:r>
                      <w:r w:rsidR="000D31EE">
                        <w:rPr>
                          <w:rFonts w:ascii="Aptos" w:eastAsia="Calibri" w:hAnsi="Aptos" w:cs="Segoe UI"/>
                          <w:bCs/>
                          <w:sz w:val="20"/>
                          <w:szCs w:val="20"/>
                          <w:lang w:eastAsia="el-GR"/>
                        </w:rPr>
                        <w:t>α</w:t>
                      </w:r>
                      <w:r w:rsidRPr="004B6C97">
                        <w:rPr>
                          <w:rFonts w:ascii="Aptos" w:eastAsia="Calibri" w:hAnsi="Aptos" w:cs="Segoe UI"/>
                          <w:bCs/>
                          <w:sz w:val="20"/>
                          <w:szCs w:val="20"/>
                          <w:lang w:eastAsia="el-GR"/>
                        </w:rPr>
                        <w:t xml:space="preserve"> προϊόντ</w:t>
                      </w:r>
                      <w:r w:rsidR="000D31EE">
                        <w:rPr>
                          <w:rFonts w:ascii="Aptos" w:eastAsia="Calibri" w:hAnsi="Aptos" w:cs="Segoe UI"/>
                          <w:bCs/>
                          <w:sz w:val="20"/>
                          <w:szCs w:val="20"/>
                          <w:lang w:eastAsia="el-GR"/>
                        </w:rPr>
                        <w:t>α), όσο και στη</w:t>
                      </w:r>
                      <w:r w:rsidRPr="004B6C97">
                        <w:rPr>
                          <w:rFonts w:ascii="Aptos" w:eastAsia="Calibri" w:hAnsi="Aptos" w:cs="Segoe UI"/>
                          <w:bCs/>
                          <w:sz w:val="20"/>
                          <w:szCs w:val="20"/>
                          <w:lang w:eastAsia="el-GR"/>
                        </w:rPr>
                        <w:t xml:space="preserve"> Λιανική Τραπεζική</w:t>
                      </w:r>
                      <w:r w:rsidR="000D31EE">
                        <w:rPr>
                          <w:rFonts w:ascii="Aptos" w:eastAsia="Calibri" w:hAnsi="Aptos" w:cs="Segoe UI"/>
                          <w:bCs/>
                          <w:sz w:val="20"/>
                          <w:szCs w:val="20"/>
                          <w:lang w:eastAsia="el-GR"/>
                        </w:rPr>
                        <w:t xml:space="preserve"> (</w:t>
                      </w:r>
                      <w:r w:rsidRPr="004B6C97">
                        <w:rPr>
                          <w:rFonts w:ascii="Aptos" w:eastAsia="Calibri" w:hAnsi="Aptos" w:cs="Segoe UI"/>
                          <w:bCs/>
                          <w:sz w:val="20"/>
                          <w:szCs w:val="20"/>
                          <w:lang w:eastAsia="el-GR"/>
                        </w:rPr>
                        <w:t xml:space="preserve">βελτιωμένο μοντέλο εξυπηρέτησης για </w:t>
                      </w:r>
                      <w:r w:rsidR="000D31EE">
                        <w:rPr>
                          <w:rFonts w:ascii="Aptos" w:eastAsia="Calibri" w:hAnsi="Aptos" w:cs="Segoe UI"/>
                          <w:bCs/>
                          <w:sz w:val="20"/>
                          <w:szCs w:val="20"/>
                          <w:lang w:eastAsia="el-GR"/>
                        </w:rPr>
                        <w:t>ι</w:t>
                      </w:r>
                      <w:r w:rsidRPr="004B6C97">
                        <w:rPr>
                          <w:rFonts w:ascii="Aptos" w:eastAsia="Calibri" w:hAnsi="Aptos" w:cs="Segoe UI"/>
                          <w:bCs/>
                          <w:sz w:val="20"/>
                          <w:szCs w:val="20"/>
                          <w:lang w:eastAsia="el-GR"/>
                        </w:rPr>
                        <w:t>διώτες με σημαντικές προοπτικές, νέ</w:t>
                      </w:r>
                      <w:r w:rsidR="000D31EE">
                        <w:rPr>
                          <w:rFonts w:ascii="Aptos" w:eastAsia="Calibri" w:hAnsi="Aptos" w:cs="Segoe UI"/>
                          <w:bCs/>
                          <w:sz w:val="20"/>
                          <w:szCs w:val="20"/>
                          <w:lang w:eastAsia="el-GR"/>
                        </w:rPr>
                        <w:t>α</w:t>
                      </w:r>
                      <w:r w:rsidRPr="004B6C97">
                        <w:rPr>
                          <w:rFonts w:ascii="Aptos" w:eastAsia="Calibri" w:hAnsi="Aptos" w:cs="Segoe UI"/>
                          <w:bCs/>
                          <w:sz w:val="20"/>
                          <w:szCs w:val="20"/>
                          <w:lang w:eastAsia="el-GR"/>
                        </w:rPr>
                        <w:t xml:space="preserve"> προϊόντ</w:t>
                      </w:r>
                      <w:r w:rsidR="000D31EE">
                        <w:rPr>
                          <w:rFonts w:ascii="Aptos" w:eastAsia="Calibri" w:hAnsi="Aptos" w:cs="Segoe UI"/>
                          <w:bCs/>
                          <w:sz w:val="20"/>
                          <w:szCs w:val="20"/>
                          <w:lang w:eastAsia="el-GR"/>
                        </w:rPr>
                        <w:t>α</w:t>
                      </w:r>
                      <w:r w:rsidRPr="004B6C97">
                        <w:rPr>
                          <w:rFonts w:ascii="Aptos" w:eastAsia="Calibri" w:hAnsi="Aptos" w:cs="Segoe UI"/>
                          <w:bCs/>
                          <w:sz w:val="20"/>
                          <w:szCs w:val="20"/>
                          <w:lang w:eastAsia="el-GR"/>
                        </w:rPr>
                        <w:t xml:space="preserve"> που συνεισφέρουν στη δημιουργία εσόδων από προμήθειες, αλλά και επέκταση συνεργασιών με τρίτες επιχειρήσεις για την προώθηση προϊόντων και υπηρεσιών της Τράπεζας</w:t>
                      </w:r>
                      <w:r w:rsidR="000D31EE">
                        <w:rPr>
                          <w:rFonts w:ascii="Aptos" w:eastAsia="Calibri" w:hAnsi="Aptos" w:cs="Segoe UI"/>
                          <w:bCs/>
                          <w:sz w:val="20"/>
                          <w:szCs w:val="20"/>
                          <w:lang w:eastAsia="el-GR"/>
                        </w:rPr>
                        <w:t>)</w:t>
                      </w:r>
                      <w:r w:rsidRPr="004B6C97">
                        <w:rPr>
                          <w:rFonts w:ascii="Aptos" w:eastAsia="Calibri" w:hAnsi="Aptos" w:cs="Segoe UI"/>
                          <w:bCs/>
                          <w:sz w:val="20"/>
                          <w:szCs w:val="20"/>
                          <w:lang w:eastAsia="el-GR"/>
                        </w:rPr>
                        <w:t xml:space="preserve"> </w:t>
                      </w:r>
                    </w:p>
                    <w:p w14:paraId="080AF53C" w14:textId="5A10688D" w:rsidR="004B6C97" w:rsidRDefault="004B6C97" w:rsidP="007465DF">
                      <w:pPr>
                        <w:numPr>
                          <w:ilvl w:val="1"/>
                          <w:numId w:val="6"/>
                        </w:numPr>
                        <w:spacing w:before="100"/>
                        <w:rPr>
                          <w:rFonts w:ascii="Aptos" w:eastAsia="Calibri" w:hAnsi="Aptos" w:cs="Segoe UI"/>
                          <w:bCs/>
                          <w:sz w:val="20"/>
                          <w:szCs w:val="20"/>
                          <w:lang w:eastAsia="el-GR"/>
                        </w:rPr>
                      </w:pPr>
                      <w:r w:rsidRPr="004B6C97">
                        <w:rPr>
                          <w:rFonts w:ascii="Aptos" w:eastAsia="Calibri" w:hAnsi="Aptos" w:cs="Segoe UI"/>
                          <w:bCs/>
                          <w:sz w:val="20"/>
                          <w:szCs w:val="20"/>
                          <w:lang w:eastAsia="el-GR"/>
                        </w:rPr>
                        <w:t>Οι συνεχιζόμενες προσπάθει</w:t>
                      </w:r>
                      <w:r w:rsidR="00037C76">
                        <w:rPr>
                          <w:rFonts w:ascii="Aptos" w:eastAsia="Calibri" w:hAnsi="Aptos" w:cs="Segoe UI"/>
                          <w:bCs/>
                          <w:sz w:val="20"/>
                          <w:szCs w:val="20"/>
                          <w:lang w:eastAsia="el-GR"/>
                        </w:rPr>
                        <w:t>έ</w:t>
                      </w:r>
                      <w:r w:rsidRPr="004B6C97">
                        <w:rPr>
                          <w:rFonts w:ascii="Aptos" w:eastAsia="Calibri" w:hAnsi="Aptos" w:cs="Segoe UI"/>
                          <w:bCs/>
                          <w:sz w:val="20"/>
                          <w:szCs w:val="20"/>
                          <w:lang w:eastAsia="el-GR"/>
                        </w:rPr>
                        <w:t xml:space="preserve">ς </w:t>
                      </w:r>
                      <w:r w:rsidR="00037C76">
                        <w:rPr>
                          <w:rFonts w:ascii="Aptos" w:eastAsia="Calibri" w:hAnsi="Aptos" w:cs="Segoe UI"/>
                          <w:bCs/>
                          <w:sz w:val="20"/>
                          <w:szCs w:val="20"/>
                          <w:lang w:eastAsia="el-GR"/>
                        </w:rPr>
                        <w:t xml:space="preserve">μας </w:t>
                      </w:r>
                      <w:r w:rsidRPr="004B6C97">
                        <w:rPr>
                          <w:rFonts w:ascii="Aptos" w:eastAsia="Calibri" w:hAnsi="Aptos" w:cs="Segoe UI"/>
                          <w:bCs/>
                          <w:sz w:val="20"/>
                          <w:szCs w:val="20"/>
                          <w:lang w:eastAsia="el-GR"/>
                        </w:rPr>
                        <w:t xml:space="preserve">για την </w:t>
                      </w:r>
                      <w:r w:rsidRPr="0041663E">
                        <w:rPr>
                          <w:rFonts w:ascii="Aptos" w:eastAsia="Calibri" w:hAnsi="Aptos" w:cs="Segoe UI"/>
                          <w:b/>
                          <w:sz w:val="20"/>
                          <w:szCs w:val="20"/>
                          <w:lang w:eastAsia="el-GR"/>
                        </w:rPr>
                        <w:t>αναβάθμιση των ψηφιακών μας υπηρεσιών</w:t>
                      </w:r>
                      <w:r w:rsidRPr="004B6C97">
                        <w:rPr>
                          <w:rFonts w:ascii="Aptos" w:eastAsia="Calibri" w:hAnsi="Aptos" w:cs="Segoe UI"/>
                          <w:bCs/>
                          <w:sz w:val="20"/>
                          <w:szCs w:val="20"/>
                          <w:lang w:eastAsia="el-GR"/>
                        </w:rPr>
                        <w:t xml:space="preserve"> εξακολουθούν να </w:t>
                      </w:r>
                      <w:r w:rsidR="0041663E" w:rsidRPr="0041663E">
                        <w:rPr>
                          <w:rFonts w:ascii="Aptos" w:eastAsia="Calibri" w:hAnsi="Aptos" w:cs="Segoe UI"/>
                          <w:bCs/>
                          <w:sz w:val="20"/>
                          <w:szCs w:val="20"/>
                          <w:lang w:eastAsia="el-GR"/>
                        </w:rPr>
                        <w:t xml:space="preserve">σημειώνουν </w:t>
                      </w:r>
                      <w:r w:rsidRPr="004B6C97">
                        <w:rPr>
                          <w:rFonts w:ascii="Aptos" w:eastAsia="Calibri" w:hAnsi="Aptos" w:cs="Segoe UI"/>
                          <w:bCs/>
                          <w:sz w:val="20"/>
                          <w:szCs w:val="20"/>
                          <w:lang w:eastAsia="el-GR"/>
                        </w:rPr>
                        <w:t xml:space="preserve">εντυπωσιακά αποτελέσματα, </w:t>
                      </w:r>
                      <w:r w:rsidR="0041663E" w:rsidRPr="0041663E">
                        <w:rPr>
                          <w:rFonts w:ascii="Aptos" w:eastAsia="Calibri" w:hAnsi="Aptos" w:cs="Segoe UI"/>
                          <w:bCs/>
                          <w:sz w:val="20"/>
                          <w:szCs w:val="20"/>
                          <w:lang w:eastAsia="el-GR"/>
                        </w:rPr>
                        <w:t>γεγονός που επιβεβαιών</w:t>
                      </w:r>
                      <w:r w:rsidR="0041663E">
                        <w:rPr>
                          <w:rFonts w:ascii="Aptos" w:eastAsia="Calibri" w:hAnsi="Aptos" w:cs="Segoe UI"/>
                          <w:bCs/>
                          <w:sz w:val="20"/>
                          <w:szCs w:val="20"/>
                          <w:lang w:eastAsia="el-GR"/>
                        </w:rPr>
                        <w:t xml:space="preserve">ει </w:t>
                      </w:r>
                      <w:r w:rsidRPr="004B6C97">
                        <w:rPr>
                          <w:rFonts w:ascii="Aptos" w:eastAsia="Calibri" w:hAnsi="Aptos" w:cs="Segoe UI"/>
                          <w:bCs/>
                          <w:sz w:val="20"/>
                          <w:szCs w:val="20"/>
                          <w:lang w:eastAsia="el-GR"/>
                        </w:rPr>
                        <w:t>η αύξηση των μηνιαία ενεργών χρηστών στα 3 εκατ</w:t>
                      </w:r>
                      <w:r w:rsidR="0041663E">
                        <w:rPr>
                          <w:rFonts w:ascii="Aptos" w:eastAsia="Calibri" w:hAnsi="Aptos" w:cs="Segoe UI"/>
                          <w:bCs/>
                          <w:sz w:val="20"/>
                          <w:szCs w:val="20"/>
                          <w:lang w:eastAsia="el-GR"/>
                        </w:rPr>
                        <w:t>.</w:t>
                      </w:r>
                      <w:r w:rsidR="00736630">
                        <w:rPr>
                          <w:rFonts w:ascii="Aptos" w:eastAsia="Calibri" w:hAnsi="Aptos" w:cs="Segoe UI"/>
                          <w:bCs/>
                          <w:sz w:val="20"/>
                          <w:szCs w:val="20"/>
                          <w:lang w:eastAsia="el-GR"/>
                        </w:rPr>
                        <w:t xml:space="preserve"> το Β’ τρίμηνο 2024</w:t>
                      </w:r>
                      <w:r w:rsidR="00E33579">
                        <w:rPr>
                          <w:rFonts w:ascii="Aptos" w:eastAsia="Calibri" w:hAnsi="Aptos" w:cs="Segoe UI"/>
                          <w:bCs/>
                          <w:sz w:val="20"/>
                          <w:szCs w:val="20"/>
                          <w:lang w:eastAsia="el-GR"/>
                        </w:rPr>
                        <w:t xml:space="preserve"> (</w:t>
                      </w:r>
                      <w:r w:rsidRPr="004B6C97">
                        <w:rPr>
                          <w:rFonts w:ascii="Aptos" w:eastAsia="Calibri" w:hAnsi="Aptos" w:cs="Segoe UI"/>
                          <w:bCs/>
                          <w:sz w:val="20"/>
                          <w:szCs w:val="20"/>
                          <w:lang w:eastAsia="el-GR"/>
                        </w:rPr>
                        <w:t>μερίδια αγοράς</w:t>
                      </w:r>
                      <w:r w:rsidR="00E33579">
                        <w:rPr>
                          <w:rFonts w:ascii="Aptos" w:eastAsia="Calibri" w:hAnsi="Aptos" w:cs="Segoe UI"/>
                          <w:bCs/>
                          <w:sz w:val="20"/>
                          <w:szCs w:val="20"/>
                          <w:lang w:eastAsia="el-GR"/>
                        </w:rPr>
                        <w:t xml:space="preserve">: </w:t>
                      </w:r>
                      <w:r w:rsidRPr="004B6C97">
                        <w:rPr>
                          <w:rFonts w:ascii="Aptos" w:eastAsia="Calibri" w:hAnsi="Aptos" w:cs="Segoe UI"/>
                          <w:bCs/>
                          <w:sz w:val="20"/>
                          <w:szCs w:val="20"/>
                          <w:lang w:eastAsia="el-GR"/>
                        </w:rPr>
                        <w:t>3</w:t>
                      </w:r>
                      <w:r w:rsidR="00C27E17" w:rsidRPr="00C27E17">
                        <w:rPr>
                          <w:rFonts w:ascii="Aptos" w:eastAsia="Calibri" w:hAnsi="Aptos" w:cs="Segoe UI"/>
                          <w:bCs/>
                          <w:sz w:val="20"/>
                          <w:szCs w:val="20"/>
                          <w:lang w:eastAsia="el-GR"/>
                        </w:rPr>
                        <w:t>1</w:t>
                      </w:r>
                      <w:r w:rsidRPr="004B6C97">
                        <w:rPr>
                          <w:rFonts w:ascii="Aptos" w:eastAsia="Calibri" w:hAnsi="Aptos" w:cs="Segoe UI"/>
                          <w:bCs/>
                          <w:sz w:val="20"/>
                          <w:szCs w:val="20"/>
                          <w:lang w:eastAsia="el-GR"/>
                        </w:rPr>
                        <w:t xml:space="preserve">% </w:t>
                      </w:r>
                      <w:r w:rsidR="002D5210">
                        <w:rPr>
                          <w:rFonts w:ascii="Aptos" w:eastAsia="Calibri" w:hAnsi="Aptos" w:cs="Segoe UI"/>
                          <w:bCs/>
                          <w:sz w:val="20"/>
                          <w:szCs w:val="20"/>
                          <w:lang w:eastAsia="el-GR"/>
                        </w:rPr>
                        <w:t xml:space="preserve">στους </w:t>
                      </w:r>
                      <w:r w:rsidRPr="004B6C97">
                        <w:rPr>
                          <w:rFonts w:ascii="Aptos" w:eastAsia="Calibri" w:hAnsi="Aptos" w:cs="Segoe UI"/>
                          <w:bCs/>
                          <w:sz w:val="20"/>
                          <w:szCs w:val="20"/>
                          <w:lang w:eastAsia="el-GR"/>
                        </w:rPr>
                        <w:t xml:space="preserve">χρήστες mobile app </w:t>
                      </w:r>
                      <w:r w:rsidR="002D5210">
                        <w:rPr>
                          <w:rFonts w:ascii="Aptos" w:eastAsia="Calibri" w:hAnsi="Aptos" w:cs="Segoe UI"/>
                          <w:bCs/>
                          <w:sz w:val="20"/>
                          <w:szCs w:val="20"/>
                          <w:lang w:eastAsia="el-GR"/>
                        </w:rPr>
                        <w:t xml:space="preserve">και </w:t>
                      </w:r>
                      <w:r w:rsidRPr="004B6C97">
                        <w:rPr>
                          <w:rFonts w:ascii="Aptos" w:eastAsia="Calibri" w:hAnsi="Aptos" w:cs="Segoe UI"/>
                          <w:bCs/>
                          <w:sz w:val="20"/>
                          <w:szCs w:val="20"/>
                          <w:lang w:eastAsia="el-GR"/>
                        </w:rPr>
                        <w:t>2</w:t>
                      </w:r>
                      <w:r w:rsidR="00C27E17" w:rsidRPr="00C27E17">
                        <w:rPr>
                          <w:rFonts w:ascii="Aptos" w:eastAsia="Calibri" w:hAnsi="Aptos" w:cs="Segoe UI"/>
                          <w:bCs/>
                          <w:sz w:val="20"/>
                          <w:szCs w:val="20"/>
                          <w:lang w:eastAsia="el-GR"/>
                        </w:rPr>
                        <w:t>6</w:t>
                      </w:r>
                      <w:r w:rsidRPr="004B6C97">
                        <w:rPr>
                          <w:rFonts w:ascii="Aptos" w:eastAsia="Calibri" w:hAnsi="Aptos" w:cs="Segoe UI"/>
                          <w:bCs/>
                          <w:sz w:val="20"/>
                          <w:szCs w:val="20"/>
                          <w:lang w:eastAsia="el-GR"/>
                        </w:rPr>
                        <w:t xml:space="preserve">% </w:t>
                      </w:r>
                      <w:r w:rsidR="002D5210">
                        <w:rPr>
                          <w:rFonts w:ascii="Aptos" w:eastAsia="Calibri" w:hAnsi="Aptos" w:cs="Segoe UI"/>
                          <w:bCs/>
                          <w:sz w:val="20"/>
                          <w:szCs w:val="20"/>
                          <w:lang w:eastAsia="el-GR"/>
                        </w:rPr>
                        <w:t xml:space="preserve">στους </w:t>
                      </w:r>
                      <w:r w:rsidRPr="004B6C97">
                        <w:rPr>
                          <w:rFonts w:ascii="Aptos" w:eastAsia="Calibri" w:hAnsi="Aptos" w:cs="Segoe UI"/>
                          <w:bCs/>
                          <w:sz w:val="20"/>
                          <w:szCs w:val="20"/>
                          <w:lang w:eastAsia="el-GR"/>
                        </w:rPr>
                        <w:t>χρήστες internet banking</w:t>
                      </w:r>
                      <w:r w:rsidR="00E33579">
                        <w:rPr>
                          <w:rFonts w:ascii="Aptos" w:eastAsia="Calibri" w:hAnsi="Aptos" w:cs="Segoe UI"/>
                          <w:bCs/>
                          <w:sz w:val="20"/>
                          <w:szCs w:val="20"/>
                          <w:lang w:eastAsia="el-GR"/>
                        </w:rPr>
                        <w:t>)</w:t>
                      </w:r>
                      <w:r w:rsidR="002D5210">
                        <w:rPr>
                          <w:rFonts w:ascii="Aptos" w:eastAsia="Calibri" w:hAnsi="Aptos" w:cs="Segoe UI"/>
                          <w:bCs/>
                          <w:sz w:val="20"/>
                          <w:szCs w:val="20"/>
                          <w:lang w:eastAsia="el-GR"/>
                        </w:rPr>
                        <w:t xml:space="preserve">, καθώς και </w:t>
                      </w:r>
                      <w:r w:rsidRPr="004B6C97">
                        <w:rPr>
                          <w:rFonts w:ascii="Aptos" w:eastAsia="Calibri" w:hAnsi="Aptos" w:cs="Segoe UI"/>
                          <w:bCs/>
                          <w:sz w:val="20"/>
                          <w:szCs w:val="20"/>
                          <w:lang w:eastAsia="el-GR"/>
                        </w:rPr>
                        <w:t>των ψηφιακών πωλήσεων στα 1,4 εκατ</w:t>
                      </w:r>
                      <w:r w:rsidR="0041663E">
                        <w:rPr>
                          <w:rFonts w:ascii="Aptos" w:eastAsia="Calibri" w:hAnsi="Aptos" w:cs="Segoe UI"/>
                          <w:bCs/>
                          <w:sz w:val="20"/>
                          <w:szCs w:val="20"/>
                          <w:lang w:eastAsia="el-GR"/>
                        </w:rPr>
                        <w:t>.</w:t>
                      </w:r>
                      <w:r w:rsidRPr="004B6C97">
                        <w:rPr>
                          <w:rFonts w:ascii="Aptos" w:eastAsia="Calibri" w:hAnsi="Aptos" w:cs="Segoe UI"/>
                          <w:bCs/>
                          <w:sz w:val="20"/>
                          <w:szCs w:val="20"/>
                          <w:lang w:eastAsia="el-GR"/>
                        </w:rPr>
                        <w:t xml:space="preserve"> </w:t>
                      </w:r>
                      <w:r w:rsidR="002D5210">
                        <w:rPr>
                          <w:rFonts w:ascii="Aptos" w:eastAsia="Calibri" w:hAnsi="Aptos" w:cs="Segoe UI"/>
                          <w:bCs/>
                          <w:sz w:val="20"/>
                          <w:szCs w:val="20"/>
                          <w:lang w:eastAsia="el-GR"/>
                        </w:rPr>
                        <w:t xml:space="preserve">τεμάχια </w:t>
                      </w:r>
                      <w:r w:rsidR="00E33579">
                        <w:rPr>
                          <w:rFonts w:ascii="Aptos" w:eastAsia="Calibri" w:hAnsi="Aptos" w:cs="Segoe UI"/>
                          <w:bCs/>
                          <w:sz w:val="20"/>
                          <w:szCs w:val="20"/>
                          <w:lang w:eastAsia="el-GR"/>
                        </w:rPr>
                        <w:t>από την αρχή του έτους</w:t>
                      </w:r>
                      <w:r w:rsidR="00E05A5A">
                        <w:rPr>
                          <w:rFonts w:ascii="Aptos" w:eastAsia="Calibri" w:hAnsi="Aptos" w:cs="Segoe UI"/>
                          <w:bCs/>
                          <w:sz w:val="20"/>
                          <w:szCs w:val="20"/>
                          <w:lang w:eastAsia="el-GR"/>
                        </w:rPr>
                        <w:t xml:space="preserve"> </w:t>
                      </w:r>
                      <w:r w:rsidRPr="004B6C97">
                        <w:rPr>
                          <w:rFonts w:ascii="Aptos" w:eastAsia="Calibri" w:hAnsi="Aptos" w:cs="Segoe UI"/>
                          <w:bCs/>
                          <w:sz w:val="20"/>
                          <w:szCs w:val="20"/>
                          <w:lang w:eastAsia="el-GR"/>
                        </w:rPr>
                        <w:t>(μερίδια αγοράς: 41% στις κάρτες, 3</w:t>
                      </w:r>
                      <w:r w:rsidR="00C27E17" w:rsidRPr="00C27E17">
                        <w:rPr>
                          <w:rFonts w:ascii="Aptos" w:eastAsia="Calibri" w:hAnsi="Aptos" w:cs="Segoe UI"/>
                          <w:bCs/>
                          <w:sz w:val="20"/>
                          <w:szCs w:val="20"/>
                          <w:lang w:eastAsia="el-GR"/>
                        </w:rPr>
                        <w:t>3</w:t>
                      </w:r>
                      <w:r w:rsidRPr="004B6C97">
                        <w:rPr>
                          <w:rFonts w:ascii="Aptos" w:eastAsia="Calibri" w:hAnsi="Aptos" w:cs="Segoe UI"/>
                          <w:bCs/>
                          <w:sz w:val="20"/>
                          <w:szCs w:val="20"/>
                          <w:lang w:eastAsia="el-GR"/>
                        </w:rPr>
                        <w:t xml:space="preserve">% στα καταναλωτικά δάνεια, </w:t>
                      </w:r>
                      <w:r w:rsidR="00C27E17" w:rsidRPr="00C27E17">
                        <w:rPr>
                          <w:rFonts w:ascii="Aptos" w:eastAsia="Calibri" w:hAnsi="Aptos" w:cs="Segoe UI"/>
                          <w:bCs/>
                          <w:sz w:val="20"/>
                          <w:szCs w:val="20"/>
                          <w:lang w:eastAsia="el-GR"/>
                        </w:rPr>
                        <w:t>4</w:t>
                      </w:r>
                      <w:r w:rsidRPr="004B6C97">
                        <w:rPr>
                          <w:rFonts w:ascii="Aptos" w:eastAsia="Calibri" w:hAnsi="Aptos" w:cs="Segoe UI"/>
                          <w:bCs/>
                          <w:sz w:val="20"/>
                          <w:szCs w:val="20"/>
                          <w:lang w:eastAsia="el-GR"/>
                        </w:rPr>
                        <w:t xml:space="preserve">5% στα τραπεζοασφαλιστικά προγράμματα) </w:t>
                      </w:r>
                    </w:p>
                    <w:p w14:paraId="52907011" w14:textId="3955AD9A" w:rsidR="007375C8" w:rsidRDefault="007B06CF" w:rsidP="004D2BF7">
                      <w:pPr>
                        <w:numPr>
                          <w:ilvl w:val="1"/>
                          <w:numId w:val="6"/>
                        </w:numPr>
                        <w:spacing w:before="100"/>
                        <w:rPr>
                          <w:rFonts w:ascii="Aptos" w:eastAsia="Calibri" w:hAnsi="Aptos" w:cs="Segoe UI"/>
                          <w:bCs/>
                          <w:sz w:val="20"/>
                          <w:szCs w:val="20"/>
                          <w:lang w:eastAsia="el-GR"/>
                        </w:rPr>
                      </w:pPr>
                      <w:r w:rsidRPr="007B06CF">
                        <w:rPr>
                          <w:rFonts w:ascii="Aptos" w:eastAsia="Calibri" w:hAnsi="Aptos" w:cs="Segoe UI"/>
                          <w:bCs/>
                          <w:sz w:val="20"/>
                          <w:szCs w:val="20"/>
                          <w:lang w:eastAsia="el-GR"/>
                        </w:rPr>
                        <w:t xml:space="preserve">Συνεχίζουμε να επενδύουμε στην </w:t>
                      </w:r>
                      <w:r w:rsidRPr="00E33579">
                        <w:rPr>
                          <w:rFonts w:ascii="Aptos" w:eastAsia="Calibri" w:hAnsi="Aptos" w:cs="Segoe UI"/>
                          <w:b/>
                          <w:sz w:val="20"/>
                          <w:szCs w:val="20"/>
                          <w:lang w:eastAsia="el-GR"/>
                        </w:rPr>
                        <w:t>αναβάθμιση της τεχνολογικής μας υποδομής</w:t>
                      </w:r>
                      <w:r w:rsidRPr="007B06CF">
                        <w:rPr>
                          <w:rFonts w:ascii="Aptos" w:eastAsia="Calibri" w:hAnsi="Aptos" w:cs="Segoe UI"/>
                          <w:bCs/>
                          <w:sz w:val="20"/>
                          <w:szCs w:val="20"/>
                          <w:lang w:eastAsia="el-GR"/>
                        </w:rPr>
                        <w:t xml:space="preserve"> (αντικατάσταση του συστήματος Βασικών Τραπεζικών Εργασιών</w:t>
                      </w:r>
                      <w:r w:rsidR="00E53AA7">
                        <w:rPr>
                          <w:rFonts w:ascii="Aptos" w:eastAsia="Calibri" w:hAnsi="Aptos" w:cs="Segoe UI"/>
                          <w:bCs/>
                          <w:sz w:val="20"/>
                          <w:szCs w:val="20"/>
                          <w:lang w:eastAsia="el-GR"/>
                        </w:rPr>
                        <w:t xml:space="preserve"> </w:t>
                      </w:r>
                      <w:r w:rsidR="00E53AA7" w:rsidRPr="00E53AA7">
                        <w:rPr>
                          <w:rFonts w:ascii="Aptos" w:eastAsia="Calibri" w:hAnsi="Aptos" w:cs="Segoe UI"/>
                          <w:bCs/>
                          <w:sz w:val="20"/>
                          <w:szCs w:val="20"/>
                          <w:lang w:eastAsia="el-GR"/>
                        </w:rPr>
                        <w:t>-</w:t>
                      </w:r>
                      <w:r w:rsidR="00E53AA7">
                        <w:rPr>
                          <w:rFonts w:ascii="Aptos" w:eastAsia="Calibri" w:hAnsi="Aptos" w:cs="Segoe UI"/>
                          <w:bCs/>
                          <w:sz w:val="20"/>
                          <w:szCs w:val="20"/>
                          <w:lang w:val="en-US" w:eastAsia="el-GR"/>
                        </w:rPr>
                        <w:t>Core</w:t>
                      </w:r>
                      <w:r w:rsidR="00E53AA7" w:rsidRPr="00E53AA7">
                        <w:rPr>
                          <w:rFonts w:ascii="Aptos" w:eastAsia="Calibri" w:hAnsi="Aptos" w:cs="Segoe UI"/>
                          <w:bCs/>
                          <w:sz w:val="20"/>
                          <w:szCs w:val="20"/>
                          <w:lang w:eastAsia="el-GR"/>
                        </w:rPr>
                        <w:t xml:space="preserve"> </w:t>
                      </w:r>
                      <w:r w:rsidR="00E53AA7">
                        <w:rPr>
                          <w:rFonts w:ascii="Aptos" w:eastAsia="Calibri" w:hAnsi="Aptos" w:cs="Segoe UI"/>
                          <w:bCs/>
                          <w:sz w:val="20"/>
                          <w:szCs w:val="20"/>
                          <w:lang w:val="en-US" w:eastAsia="el-GR"/>
                        </w:rPr>
                        <w:t>Banking</w:t>
                      </w:r>
                      <w:r w:rsidR="00E53AA7" w:rsidRPr="00E53AA7">
                        <w:rPr>
                          <w:rFonts w:ascii="Aptos" w:eastAsia="Calibri" w:hAnsi="Aptos" w:cs="Segoe UI"/>
                          <w:bCs/>
                          <w:sz w:val="20"/>
                          <w:szCs w:val="20"/>
                          <w:lang w:eastAsia="el-GR"/>
                        </w:rPr>
                        <w:t xml:space="preserve"> </w:t>
                      </w:r>
                      <w:r w:rsidR="00E53AA7">
                        <w:rPr>
                          <w:rFonts w:ascii="Aptos" w:eastAsia="Calibri" w:hAnsi="Aptos" w:cs="Segoe UI"/>
                          <w:bCs/>
                          <w:sz w:val="20"/>
                          <w:szCs w:val="20"/>
                          <w:lang w:val="en-US" w:eastAsia="el-GR"/>
                        </w:rPr>
                        <w:t>System</w:t>
                      </w:r>
                      <w:r w:rsidR="00E53AA7" w:rsidRPr="00E53AA7">
                        <w:rPr>
                          <w:rFonts w:ascii="Aptos" w:eastAsia="Calibri" w:hAnsi="Aptos" w:cs="Segoe UI"/>
                          <w:bCs/>
                          <w:sz w:val="20"/>
                          <w:szCs w:val="20"/>
                          <w:lang w:eastAsia="el-GR"/>
                        </w:rPr>
                        <w:t>-</w:t>
                      </w:r>
                      <w:r w:rsidR="000A5994">
                        <w:rPr>
                          <w:rFonts w:ascii="Aptos" w:eastAsia="Calibri" w:hAnsi="Aptos" w:cs="Segoe UI"/>
                          <w:bCs/>
                          <w:sz w:val="20"/>
                          <w:szCs w:val="20"/>
                          <w:lang w:eastAsia="el-GR"/>
                        </w:rPr>
                        <w:t xml:space="preserve">, </w:t>
                      </w:r>
                      <w:r w:rsidRPr="007B06CF">
                        <w:rPr>
                          <w:rFonts w:ascii="Aptos" w:eastAsia="Calibri" w:hAnsi="Aptos" w:cs="Segoe UI"/>
                          <w:bCs/>
                          <w:sz w:val="20"/>
                          <w:szCs w:val="20"/>
                          <w:lang w:eastAsia="el-GR"/>
                        </w:rPr>
                        <w:t xml:space="preserve">μετάβαση σε ένα μοντέλο λειτουργίας χωρίς τη χρήση φυσικού χαρτιού και ενσωμάτωση δυνατοτήτων </w:t>
                      </w:r>
                      <w:r w:rsidRPr="007B06CF">
                        <w:rPr>
                          <w:rFonts w:ascii="Aptos" w:eastAsia="Calibri" w:hAnsi="Aptos" w:cs="Segoe UI"/>
                          <w:bCs/>
                          <w:sz w:val="20"/>
                          <w:szCs w:val="20"/>
                          <w:lang w:val="en-US" w:eastAsia="el-GR"/>
                        </w:rPr>
                        <w:t>GenAI</w:t>
                      </w:r>
                      <w:r w:rsidR="000A5994">
                        <w:rPr>
                          <w:rFonts w:ascii="Aptos" w:eastAsia="Calibri" w:hAnsi="Aptos" w:cs="Segoe UI"/>
                          <w:bCs/>
                          <w:sz w:val="20"/>
                          <w:szCs w:val="20"/>
                          <w:lang w:eastAsia="el-GR"/>
                        </w:rPr>
                        <w:t>)</w:t>
                      </w:r>
                      <w:r w:rsidRPr="007B06CF">
                        <w:rPr>
                          <w:rFonts w:ascii="Aptos" w:eastAsia="Calibri" w:hAnsi="Aptos" w:cs="Segoe UI"/>
                          <w:bCs/>
                          <w:sz w:val="20"/>
                          <w:szCs w:val="20"/>
                          <w:lang w:eastAsia="el-GR"/>
                        </w:rPr>
                        <w:t xml:space="preserve">, καθώς και σε συνεχείς </w:t>
                      </w:r>
                      <w:r w:rsidRPr="007A1484">
                        <w:rPr>
                          <w:rFonts w:ascii="Aptos" w:eastAsia="Calibri" w:hAnsi="Aptos" w:cs="Segoe UI"/>
                          <w:b/>
                          <w:sz w:val="20"/>
                          <w:szCs w:val="20"/>
                          <w:lang w:eastAsia="el-GR"/>
                        </w:rPr>
                        <w:t>βελτιώσεις στο λειτουργικό μοντέλο της Τράπεζας</w:t>
                      </w:r>
                      <w:r w:rsidRPr="007B06CF">
                        <w:rPr>
                          <w:rFonts w:ascii="Aptos" w:eastAsia="Calibri" w:hAnsi="Aptos" w:cs="Segoe UI"/>
                          <w:bCs/>
                          <w:sz w:val="20"/>
                          <w:szCs w:val="20"/>
                          <w:lang w:eastAsia="el-GR"/>
                        </w:rPr>
                        <w:t xml:space="preserve"> (απλοποίηση και βελτιστοποίηση βασικών κεντροποιημένων διαδικασιών) </w:t>
                      </w:r>
                    </w:p>
                    <w:p w14:paraId="2F78031B" w14:textId="1E0F4B67" w:rsidR="004D2BF7" w:rsidRPr="007375C8" w:rsidRDefault="007375C8" w:rsidP="004D2BF7">
                      <w:pPr>
                        <w:numPr>
                          <w:ilvl w:val="1"/>
                          <w:numId w:val="6"/>
                        </w:numPr>
                        <w:spacing w:before="100"/>
                        <w:rPr>
                          <w:rFonts w:ascii="Aptos" w:eastAsia="Calibri" w:hAnsi="Aptos" w:cs="Segoe UI"/>
                          <w:bCs/>
                          <w:sz w:val="20"/>
                          <w:szCs w:val="20"/>
                          <w:lang w:eastAsia="el-GR"/>
                        </w:rPr>
                      </w:pPr>
                      <w:r w:rsidRPr="007375C8">
                        <w:rPr>
                          <w:rFonts w:ascii="Aptos" w:eastAsia="Calibri" w:hAnsi="Aptos" w:cs="Segoe UI"/>
                          <w:bCs/>
                          <w:sz w:val="20"/>
                          <w:szCs w:val="20"/>
                          <w:lang w:eastAsia="el-GR"/>
                        </w:rPr>
                        <w:t xml:space="preserve">Ενσωματώνουμε ζητήματα σχετικά με το </w:t>
                      </w:r>
                      <w:r w:rsidRPr="00E53AA7">
                        <w:rPr>
                          <w:rFonts w:ascii="Aptos" w:eastAsia="Calibri" w:hAnsi="Aptos" w:cs="Segoe UI"/>
                          <w:b/>
                          <w:sz w:val="20"/>
                          <w:szCs w:val="20"/>
                          <w:lang w:eastAsia="el-GR"/>
                        </w:rPr>
                        <w:t>κλίμα και το περιβάλλον</w:t>
                      </w:r>
                      <w:r w:rsidRPr="007375C8">
                        <w:rPr>
                          <w:rFonts w:ascii="Aptos" w:eastAsia="Calibri" w:hAnsi="Aptos" w:cs="Segoe UI"/>
                          <w:bCs/>
                          <w:sz w:val="20"/>
                          <w:szCs w:val="20"/>
                          <w:lang w:eastAsia="el-GR"/>
                        </w:rPr>
                        <w:t xml:space="preserve"> στην επιχειρηματική μας στρατηγική (νέ</w:t>
                      </w:r>
                      <w:r w:rsidR="00E53AA7">
                        <w:rPr>
                          <w:rFonts w:ascii="Aptos" w:eastAsia="Calibri" w:hAnsi="Aptos" w:cs="Segoe UI"/>
                          <w:bCs/>
                          <w:sz w:val="20"/>
                          <w:szCs w:val="20"/>
                          <w:lang w:eastAsia="el-GR"/>
                        </w:rPr>
                        <w:t>α</w:t>
                      </w:r>
                      <w:r w:rsidRPr="007375C8">
                        <w:rPr>
                          <w:rFonts w:ascii="Aptos" w:eastAsia="Calibri" w:hAnsi="Aptos" w:cs="Segoe UI"/>
                          <w:bCs/>
                          <w:sz w:val="20"/>
                          <w:szCs w:val="20"/>
                          <w:lang w:eastAsia="el-GR"/>
                        </w:rPr>
                        <w:t xml:space="preserve"> προϊόντ</w:t>
                      </w:r>
                      <w:r w:rsidR="00E53AA7">
                        <w:rPr>
                          <w:rFonts w:ascii="Aptos" w:eastAsia="Calibri" w:hAnsi="Aptos" w:cs="Segoe UI"/>
                          <w:bCs/>
                          <w:sz w:val="20"/>
                          <w:szCs w:val="20"/>
                          <w:lang w:eastAsia="el-GR"/>
                        </w:rPr>
                        <w:t>α</w:t>
                      </w:r>
                      <w:r w:rsidRPr="007375C8">
                        <w:rPr>
                          <w:rFonts w:ascii="Aptos" w:eastAsia="Calibri" w:hAnsi="Aptos" w:cs="Segoe UI"/>
                          <w:bCs/>
                          <w:sz w:val="20"/>
                          <w:szCs w:val="20"/>
                          <w:lang w:eastAsia="el-GR"/>
                        </w:rPr>
                        <w:t xml:space="preserve"> και υπηρεσ</w:t>
                      </w:r>
                      <w:r w:rsidR="00E53AA7">
                        <w:rPr>
                          <w:rFonts w:ascii="Aptos" w:eastAsia="Calibri" w:hAnsi="Aptos" w:cs="Segoe UI"/>
                          <w:bCs/>
                          <w:sz w:val="20"/>
                          <w:szCs w:val="20"/>
                          <w:lang w:eastAsia="el-GR"/>
                        </w:rPr>
                        <w:t>ίες</w:t>
                      </w:r>
                      <w:r w:rsidRPr="007375C8">
                        <w:rPr>
                          <w:rFonts w:ascii="Aptos" w:eastAsia="Calibri" w:hAnsi="Aptos" w:cs="Segoe UI"/>
                          <w:bCs/>
                          <w:sz w:val="20"/>
                          <w:szCs w:val="20"/>
                          <w:lang w:eastAsia="el-GR"/>
                        </w:rPr>
                        <w:t xml:space="preserve"> για την αγορά ενέργειας από ανανεώσιμες πηγές και την ενεργειακή αναβάθμιση κατοικιών), στις διαδικασίες μας (υιοθέτηση του Ευρωπαϊκού Κανονισμού </w:t>
                      </w:r>
                      <w:r w:rsidRPr="007375C8">
                        <w:rPr>
                          <w:rFonts w:ascii="Aptos" w:eastAsia="Calibri" w:hAnsi="Aptos" w:cs="Segoe UI"/>
                          <w:bCs/>
                          <w:sz w:val="20"/>
                          <w:szCs w:val="20"/>
                          <w:lang w:val="en-US" w:eastAsia="el-GR"/>
                        </w:rPr>
                        <w:t>EU</w:t>
                      </w:r>
                      <w:r w:rsidRPr="007375C8">
                        <w:rPr>
                          <w:rFonts w:ascii="Aptos" w:eastAsia="Calibri" w:hAnsi="Aptos" w:cs="Segoe UI"/>
                          <w:bCs/>
                          <w:sz w:val="20"/>
                          <w:szCs w:val="20"/>
                          <w:lang w:eastAsia="el-GR"/>
                        </w:rPr>
                        <w:t xml:space="preserve"> </w:t>
                      </w:r>
                      <w:r w:rsidRPr="007375C8">
                        <w:rPr>
                          <w:rFonts w:ascii="Aptos" w:eastAsia="Calibri" w:hAnsi="Aptos" w:cs="Segoe UI"/>
                          <w:bCs/>
                          <w:sz w:val="20"/>
                          <w:szCs w:val="20"/>
                          <w:lang w:val="en-US" w:eastAsia="el-GR"/>
                        </w:rPr>
                        <w:t>Taxonomy</w:t>
                      </w:r>
                      <w:r w:rsidRPr="007375C8">
                        <w:rPr>
                          <w:rFonts w:ascii="Aptos" w:eastAsia="Calibri" w:hAnsi="Aptos" w:cs="Segoe UI"/>
                          <w:bCs/>
                          <w:sz w:val="20"/>
                          <w:szCs w:val="20"/>
                          <w:lang w:eastAsia="el-GR"/>
                        </w:rPr>
                        <w:t xml:space="preserve"> και του πλαισίου βιώσιμης χρηματοδότησης </w:t>
                      </w:r>
                      <w:r w:rsidR="00E53AA7">
                        <w:rPr>
                          <w:rFonts w:ascii="Aptos" w:eastAsia="Calibri" w:hAnsi="Aptos" w:cs="Segoe UI"/>
                          <w:bCs/>
                          <w:sz w:val="20"/>
                          <w:szCs w:val="20"/>
                          <w:lang w:eastAsia="el-GR"/>
                        </w:rPr>
                        <w:t>-</w:t>
                      </w:r>
                      <w:r w:rsidRPr="007375C8">
                        <w:rPr>
                          <w:rFonts w:ascii="Aptos" w:eastAsia="Calibri" w:hAnsi="Aptos" w:cs="Segoe UI"/>
                          <w:bCs/>
                          <w:sz w:val="20"/>
                          <w:szCs w:val="20"/>
                          <w:lang w:val="en-US" w:eastAsia="el-GR"/>
                        </w:rPr>
                        <w:t>Sustainable</w:t>
                      </w:r>
                      <w:r w:rsidRPr="007375C8">
                        <w:rPr>
                          <w:rFonts w:ascii="Aptos" w:eastAsia="Calibri" w:hAnsi="Aptos" w:cs="Segoe UI"/>
                          <w:bCs/>
                          <w:sz w:val="20"/>
                          <w:szCs w:val="20"/>
                          <w:lang w:eastAsia="el-GR"/>
                        </w:rPr>
                        <w:t xml:space="preserve"> </w:t>
                      </w:r>
                      <w:r w:rsidRPr="007375C8">
                        <w:rPr>
                          <w:rFonts w:ascii="Aptos" w:eastAsia="Calibri" w:hAnsi="Aptos" w:cs="Segoe UI"/>
                          <w:bCs/>
                          <w:sz w:val="20"/>
                          <w:szCs w:val="20"/>
                          <w:lang w:val="en-US" w:eastAsia="el-GR"/>
                        </w:rPr>
                        <w:t>Financing</w:t>
                      </w:r>
                      <w:r w:rsidRPr="007375C8">
                        <w:rPr>
                          <w:rFonts w:ascii="Aptos" w:eastAsia="Calibri" w:hAnsi="Aptos" w:cs="Segoe UI"/>
                          <w:bCs/>
                          <w:sz w:val="20"/>
                          <w:szCs w:val="20"/>
                          <w:lang w:eastAsia="el-GR"/>
                        </w:rPr>
                        <w:t xml:space="preserve"> </w:t>
                      </w:r>
                      <w:r w:rsidRPr="007375C8">
                        <w:rPr>
                          <w:rFonts w:ascii="Aptos" w:eastAsia="Calibri" w:hAnsi="Aptos" w:cs="Segoe UI"/>
                          <w:bCs/>
                          <w:sz w:val="20"/>
                          <w:szCs w:val="20"/>
                          <w:lang w:val="en-US" w:eastAsia="el-GR"/>
                        </w:rPr>
                        <w:t>Framework</w:t>
                      </w:r>
                      <w:r w:rsidR="00E53AA7">
                        <w:rPr>
                          <w:rFonts w:ascii="Aptos" w:eastAsia="Calibri" w:hAnsi="Aptos" w:cs="Segoe UI"/>
                          <w:bCs/>
                          <w:sz w:val="20"/>
                          <w:szCs w:val="20"/>
                          <w:lang w:eastAsia="el-GR"/>
                        </w:rPr>
                        <w:t>-</w:t>
                      </w:r>
                      <w:r w:rsidRPr="007375C8">
                        <w:rPr>
                          <w:rFonts w:ascii="Aptos" w:eastAsia="Calibri" w:hAnsi="Aptos" w:cs="Segoe UI"/>
                          <w:bCs/>
                          <w:sz w:val="20"/>
                          <w:szCs w:val="20"/>
                          <w:lang w:eastAsia="el-GR"/>
                        </w:rPr>
                        <w:t xml:space="preserve">) και στις εποπτικές αναφορές μας (μέτρηση χρηματοδοτούμενων και μη χρηματοδοτούμενων εκπομπών αερίων θερμοκηπίου και αξιολόγηση προόδου ως προς την επίτευξη των στόχων μας για μηδενικό περιβαλλοντικό αποτύπωμα </w:t>
                      </w:r>
                      <w:r w:rsidR="00E53AA7" w:rsidRPr="00E53AA7">
                        <w:rPr>
                          <w:rFonts w:ascii="Aptos" w:eastAsia="Calibri" w:hAnsi="Aptos" w:cs="Segoe UI"/>
                          <w:bCs/>
                          <w:sz w:val="20"/>
                          <w:szCs w:val="20"/>
                          <w:lang w:eastAsia="el-GR"/>
                        </w:rPr>
                        <w:t>-</w:t>
                      </w:r>
                      <w:r w:rsidRPr="007375C8">
                        <w:rPr>
                          <w:rFonts w:ascii="Aptos" w:eastAsia="Calibri" w:hAnsi="Aptos" w:cs="Segoe UI"/>
                          <w:bCs/>
                          <w:sz w:val="20"/>
                          <w:szCs w:val="20"/>
                          <w:lang w:val="en-US" w:eastAsia="el-GR"/>
                        </w:rPr>
                        <w:t>net</w:t>
                      </w:r>
                      <w:r w:rsidRPr="007375C8">
                        <w:rPr>
                          <w:rFonts w:ascii="Aptos" w:eastAsia="Calibri" w:hAnsi="Aptos" w:cs="Segoe UI"/>
                          <w:bCs/>
                          <w:sz w:val="20"/>
                          <w:szCs w:val="20"/>
                          <w:lang w:eastAsia="el-GR"/>
                        </w:rPr>
                        <w:t>-</w:t>
                      </w:r>
                      <w:r w:rsidRPr="007375C8">
                        <w:rPr>
                          <w:rFonts w:ascii="Aptos" w:eastAsia="Calibri" w:hAnsi="Aptos" w:cs="Segoe UI"/>
                          <w:bCs/>
                          <w:sz w:val="20"/>
                          <w:szCs w:val="20"/>
                          <w:lang w:val="en-US" w:eastAsia="el-GR"/>
                        </w:rPr>
                        <w:t>zero</w:t>
                      </w:r>
                      <w:r w:rsidRPr="007375C8">
                        <w:rPr>
                          <w:rFonts w:ascii="Aptos" w:eastAsia="Calibri" w:hAnsi="Aptos" w:cs="Segoe UI"/>
                          <w:bCs/>
                          <w:sz w:val="20"/>
                          <w:szCs w:val="20"/>
                          <w:lang w:eastAsia="el-GR"/>
                        </w:rPr>
                        <w:t xml:space="preserve"> </w:t>
                      </w:r>
                      <w:r w:rsidRPr="007375C8">
                        <w:rPr>
                          <w:rFonts w:ascii="Aptos" w:eastAsia="Calibri" w:hAnsi="Aptos" w:cs="Segoe UI"/>
                          <w:bCs/>
                          <w:sz w:val="20"/>
                          <w:szCs w:val="20"/>
                          <w:lang w:val="en-US" w:eastAsia="el-GR"/>
                        </w:rPr>
                        <w:t>targets</w:t>
                      </w:r>
                      <w:r w:rsidR="00E53AA7" w:rsidRPr="00E53AA7">
                        <w:rPr>
                          <w:rFonts w:ascii="Aptos" w:eastAsia="Calibri" w:hAnsi="Aptos" w:cs="Segoe UI"/>
                          <w:bCs/>
                          <w:sz w:val="20"/>
                          <w:szCs w:val="20"/>
                          <w:lang w:eastAsia="el-GR"/>
                        </w:rPr>
                        <w:t>-</w:t>
                      </w:r>
                      <w:r w:rsidRPr="007375C8">
                        <w:rPr>
                          <w:rFonts w:ascii="Aptos" w:eastAsia="Calibri" w:hAnsi="Aptos" w:cs="Segoe UI"/>
                          <w:bCs/>
                          <w:sz w:val="20"/>
                          <w:szCs w:val="20"/>
                          <w:lang w:eastAsia="el-GR"/>
                        </w:rPr>
                        <w:t>)</w:t>
                      </w:r>
                    </w:p>
                    <w:p w14:paraId="5E779A1C" w14:textId="2D600B80" w:rsidR="004D2BF7" w:rsidRDefault="004D2BF7" w:rsidP="004D2BF7">
                      <w:pPr>
                        <w:spacing w:before="100"/>
                        <w:rPr>
                          <w:rFonts w:ascii="Aptos" w:eastAsia="Calibri" w:hAnsi="Aptos" w:cs="Segoe UI"/>
                          <w:bCs/>
                          <w:sz w:val="20"/>
                          <w:szCs w:val="20"/>
                          <w:lang w:eastAsia="el-GR"/>
                        </w:rPr>
                      </w:pPr>
                    </w:p>
                    <w:p w14:paraId="011C76BE" w14:textId="73EE0205" w:rsidR="004D2BF7" w:rsidRPr="00570876" w:rsidRDefault="00372BEE" w:rsidP="004D2BF7">
                      <w:pPr>
                        <w:spacing w:before="100"/>
                        <w:rPr>
                          <w:rFonts w:ascii="Aptos" w:eastAsia="Calibri" w:hAnsi="Aptos" w:cs="Segoe UI"/>
                          <w:bCs/>
                          <w:sz w:val="20"/>
                          <w:szCs w:val="20"/>
                          <w:lang w:eastAsia="el-GR"/>
                        </w:rPr>
                      </w:pPr>
                      <w:r>
                        <w:rPr>
                          <w:rFonts w:ascii="Aptos Light" w:eastAsiaTheme="minorEastAsia" w:hAnsi="Aptos Light"/>
                          <w:color w:val="595959"/>
                          <w:kern w:val="24"/>
                          <w:sz w:val="12"/>
                          <w:szCs w:val="12"/>
                        </w:rPr>
                        <w:t>3</w:t>
                      </w:r>
                      <w:r w:rsidR="004D2BF7">
                        <w:rPr>
                          <w:rFonts w:ascii="Aptos Light" w:eastAsiaTheme="minorEastAsia" w:hAnsi="Aptos Light"/>
                          <w:color w:val="595959"/>
                          <w:kern w:val="24"/>
                          <w:sz w:val="12"/>
                          <w:szCs w:val="12"/>
                        </w:rPr>
                        <w:t xml:space="preserve"> </w:t>
                      </w:r>
                      <w:r w:rsidR="004D2BF7" w:rsidRPr="00DA67B9">
                        <w:rPr>
                          <w:rFonts w:ascii="Aptos Light" w:eastAsiaTheme="minorEastAsia" w:hAnsi="Aptos Light"/>
                          <w:color w:val="595959"/>
                          <w:kern w:val="24"/>
                          <w:sz w:val="12"/>
                          <w:szCs w:val="12"/>
                        </w:rPr>
                        <w:t>Περιλαμβάν</w:t>
                      </w:r>
                      <w:r w:rsidR="004D2BF7">
                        <w:rPr>
                          <w:rFonts w:ascii="Aptos Light" w:eastAsiaTheme="minorEastAsia" w:hAnsi="Aptos Light"/>
                          <w:color w:val="595959"/>
                          <w:kern w:val="24"/>
                          <w:sz w:val="12"/>
                          <w:szCs w:val="12"/>
                        </w:rPr>
                        <w:t xml:space="preserve">ουν </w:t>
                      </w:r>
                      <w:r w:rsidR="004D2BF7" w:rsidRPr="006052E5">
                        <w:rPr>
                          <w:rFonts w:ascii="Aptos Light" w:eastAsiaTheme="minorEastAsia" w:hAnsi="Aptos Light"/>
                          <w:color w:val="595959"/>
                          <w:kern w:val="24"/>
                          <w:sz w:val="12"/>
                          <w:szCs w:val="12"/>
                        </w:rPr>
                        <w:t>τα κέρδη της περιόδου, μετά από πρόβλεψη διανομής μερίσματος</w:t>
                      </w:r>
                      <w:r w:rsidR="009514EE" w:rsidRPr="009514EE">
                        <w:rPr>
                          <w:rFonts w:ascii="Aptos Light" w:eastAsiaTheme="minorEastAsia" w:hAnsi="Aptos Light"/>
                          <w:color w:val="595959"/>
                          <w:kern w:val="24"/>
                          <w:sz w:val="12"/>
                          <w:szCs w:val="12"/>
                        </w:rPr>
                        <w:t>, υπό την αίρεση της έγκρισης της Ετήσιας Γενικής Συνέλευσης και λοιπών κανονιστικών εγκρίσεων</w:t>
                      </w:r>
                    </w:p>
                  </w:txbxContent>
                </v:textbox>
                <w10:wrap anchorx="margin"/>
              </v:shape>
            </w:pict>
          </mc:Fallback>
        </mc:AlternateContent>
      </w:r>
      <w:r>
        <w:rPr>
          <w:rFonts w:ascii="Aptos" w:hAnsi="Aptos" w:cs="Segoe UI"/>
          <w:i/>
          <w:color w:val="595959"/>
          <w:sz w:val="18"/>
          <w:szCs w:val="20"/>
        </w:rPr>
        <w:br w:type="page"/>
      </w:r>
    </w:p>
    <w:p w14:paraId="0AC9F6F2" w14:textId="77ACA7E9" w:rsidR="00205407" w:rsidRPr="003D2405" w:rsidRDefault="00165027" w:rsidP="007C2891">
      <w:pPr>
        <w:rPr>
          <w:rFonts w:ascii="Aptos" w:hAnsi="Aptos" w:cs="Segoe UI"/>
          <w:i/>
          <w:color w:val="595959"/>
          <w:sz w:val="18"/>
          <w:szCs w:val="20"/>
        </w:rPr>
      </w:pPr>
      <w:r w:rsidRPr="007B3B7C">
        <w:rPr>
          <w:rFonts w:ascii="Aptos" w:hAnsi="Aptos" w:cs="Segoe UI"/>
          <w:i/>
          <w:noProof/>
          <w:color w:val="595959"/>
          <w:sz w:val="20"/>
          <w:szCs w:val="20"/>
          <w:lang w:val="en-US"/>
        </w:rPr>
        <w:lastRenderedPageBreak/>
        <w:drawing>
          <wp:anchor distT="0" distB="0" distL="114300" distR="114300" simplePos="0" relativeHeight="251881984" behindDoc="1" locked="0" layoutInCell="1" allowOverlap="1" wp14:anchorId="44BEF129" wp14:editId="4B1B54DE">
            <wp:simplePos x="0" y="0"/>
            <wp:positionH relativeFrom="margin">
              <wp:align>left</wp:align>
            </wp:positionH>
            <wp:positionV relativeFrom="paragraph">
              <wp:posOffset>140970</wp:posOffset>
            </wp:positionV>
            <wp:extent cx="2113280" cy="2218055"/>
            <wp:effectExtent l="0" t="0" r="127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3280" cy="2218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618D18" w14:textId="124D6BFD" w:rsidR="00E125CE" w:rsidRDefault="007C2891" w:rsidP="00E125CE">
      <w:pPr>
        <w:rPr>
          <w:rFonts w:ascii="Aptos" w:hAnsi="Aptos" w:cs="Segoe UI"/>
          <w:i/>
          <w:color w:val="003841"/>
          <w:sz w:val="20"/>
          <w:szCs w:val="20"/>
        </w:rPr>
      </w:pPr>
      <w:r w:rsidRPr="0029730B">
        <w:rPr>
          <w:rFonts w:ascii="Aptos" w:hAnsi="Aptos" w:cs="Segoe UI"/>
          <w:i/>
          <w:color w:val="003841"/>
          <w:sz w:val="20"/>
          <w:szCs w:val="20"/>
        </w:rPr>
        <w:t>“</w:t>
      </w:r>
      <w:r w:rsidR="00E125CE" w:rsidRPr="00E125CE">
        <w:rPr>
          <w:rFonts w:ascii="Aptos" w:hAnsi="Aptos" w:cs="Segoe UI"/>
          <w:i/>
          <w:color w:val="003841"/>
          <w:sz w:val="20"/>
          <w:szCs w:val="20"/>
        </w:rPr>
        <w:t xml:space="preserve">Το Β’ τρίμηνο εξελίχθηκε θετικά σε πολλούς τομείς. Η ελληνική οικονομία </w:t>
      </w:r>
      <w:r w:rsidR="0024293B" w:rsidRPr="0024293B">
        <w:rPr>
          <w:rFonts w:ascii="Aptos" w:hAnsi="Aptos" w:cs="Segoe UI"/>
          <w:i/>
          <w:color w:val="003841"/>
          <w:sz w:val="20"/>
          <w:szCs w:val="20"/>
        </w:rPr>
        <w:t>εμφάνισε σημάδια ισχυροποίησης εν μέσω περαιτέρω βελτίωσης των συνθηκών στο επιχειρηματικό περιβάλλον και την αγορά εργασίας</w:t>
      </w:r>
      <w:r w:rsidR="00130140">
        <w:rPr>
          <w:rFonts w:ascii="Aptos" w:hAnsi="Aptos" w:cs="Segoe UI"/>
          <w:i/>
          <w:color w:val="003841"/>
          <w:sz w:val="20"/>
          <w:szCs w:val="20"/>
        </w:rPr>
        <w:t xml:space="preserve">, καθώς και </w:t>
      </w:r>
      <w:r w:rsidR="0024293B" w:rsidRPr="0024293B">
        <w:rPr>
          <w:rFonts w:ascii="Aptos" w:hAnsi="Aptos" w:cs="Segoe UI"/>
          <w:i/>
          <w:color w:val="003841"/>
          <w:sz w:val="20"/>
          <w:szCs w:val="20"/>
        </w:rPr>
        <w:t>ενδυνάμωση</w:t>
      </w:r>
      <w:r w:rsidR="00130140">
        <w:rPr>
          <w:rFonts w:ascii="Aptos" w:hAnsi="Aptos" w:cs="Segoe UI"/>
          <w:i/>
          <w:color w:val="003841"/>
          <w:sz w:val="20"/>
          <w:szCs w:val="20"/>
        </w:rPr>
        <w:t xml:space="preserve">ς </w:t>
      </w:r>
      <w:r w:rsidR="0024293B" w:rsidRPr="0024293B">
        <w:rPr>
          <w:rFonts w:ascii="Aptos" w:hAnsi="Aptos" w:cs="Segoe UI"/>
          <w:i/>
          <w:color w:val="003841"/>
          <w:sz w:val="20"/>
          <w:szCs w:val="20"/>
        </w:rPr>
        <w:t>των επενδύσεων σε πάγιο κεφάλαιο</w:t>
      </w:r>
      <w:r w:rsidR="00E125CE" w:rsidRPr="00E125CE">
        <w:rPr>
          <w:rFonts w:ascii="Aptos" w:hAnsi="Aptos" w:cs="Segoe UI"/>
          <w:i/>
          <w:color w:val="003841"/>
          <w:sz w:val="20"/>
          <w:szCs w:val="20"/>
        </w:rPr>
        <w:t xml:space="preserve">. </w:t>
      </w:r>
      <w:r w:rsidR="00E44113" w:rsidRPr="00E44113">
        <w:rPr>
          <w:rFonts w:ascii="Aptos" w:hAnsi="Aptos" w:cs="Segoe UI"/>
          <w:i/>
          <w:color w:val="003841"/>
          <w:sz w:val="20"/>
          <w:szCs w:val="20"/>
        </w:rPr>
        <w:t>Επιπρ</w:t>
      </w:r>
      <w:r w:rsidR="008B17E8">
        <w:rPr>
          <w:rFonts w:ascii="Aptos" w:hAnsi="Aptos" w:cs="Segoe UI"/>
          <w:i/>
          <w:color w:val="003841"/>
          <w:sz w:val="20"/>
          <w:szCs w:val="20"/>
        </w:rPr>
        <w:t>όσθετα,</w:t>
      </w:r>
      <w:r w:rsidR="00E44113" w:rsidRPr="00E44113">
        <w:rPr>
          <w:rFonts w:ascii="Aptos" w:hAnsi="Aptos" w:cs="Segoe UI"/>
          <w:i/>
          <w:color w:val="003841"/>
          <w:sz w:val="20"/>
          <w:szCs w:val="20"/>
        </w:rPr>
        <w:t xml:space="preserve"> οι</w:t>
      </w:r>
      <w:r w:rsidR="00E44113">
        <w:rPr>
          <w:rFonts w:ascii="Aptos" w:hAnsi="Aptos" w:cs="Segoe UI"/>
          <w:i/>
          <w:color w:val="003841"/>
          <w:sz w:val="20"/>
          <w:szCs w:val="20"/>
        </w:rPr>
        <w:t xml:space="preserve"> προβλεπτικοί</w:t>
      </w:r>
      <w:r w:rsidR="00E44113" w:rsidRPr="00E44113">
        <w:rPr>
          <w:rFonts w:ascii="Aptos" w:hAnsi="Aptos" w:cs="Segoe UI"/>
          <w:i/>
          <w:color w:val="003841"/>
          <w:sz w:val="20"/>
          <w:szCs w:val="20"/>
        </w:rPr>
        <w:t xml:space="preserve"> δείκτες οικονομικής δραστηριότητας δείχνουν ότι η </w:t>
      </w:r>
      <w:r w:rsidR="002D6FC6">
        <w:rPr>
          <w:rFonts w:ascii="Aptos" w:hAnsi="Aptos" w:cs="Segoe UI"/>
          <w:i/>
          <w:color w:val="003841"/>
          <w:sz w:val="20"/>
          <w:szCs w:val="20"/>
        </w:rPr>
        <w:t>θετική</w:t>
      </w:r>
      <w:r w:rsidR="00E44113" w:rsidRPr="00E44113">
        <w:rPr>
          <w:rFonts w:ascii="Aptos" w:hAnsi="Aptos" w:cs="Segoe UI"/>
          <w:i/>
          <w:color w:val="003841"/>
          <w:sz w:val="20"/>
          <w:szCs w:val="20"/>
        </w:rPr>
        <w:t xml:space="preserve"> δυναμική είναι διατηρήσιμη</w:t>
      </w:r>
      <w:r w:rsidR="00E125CE" w:rsidRPr="00E125CE">
        <w:rPr>
          <w:rFonts w:ascii="Aptos" w:hAnsi="Aptos" w:cs="Segoe UI"/>
          <w:i/>
          <w:color w:val="003841"/>
          <w:sz w:val="20"/>
          <w:szCs w:val="20"/>
        </w:rPr>
        <w:t xml:space="preserve">. Η </w:t>
      </w:r>
      <w:r w:rsidR="00E44113">
        <w:rPr>
          <w:rFonts w:ascii="Aptos" w:hAnsi="Aptos" w:cs="Segoe UI"/>
          <w:i/>
          <w:color w:val="003841"/>
          <w:sz w:val="20"/>
          <w:szCs w:val="20"/>
        </w:rPr>
        <w:t xml:space="preserve">ισχυρή </w:t>
      </w:r>
      <w:r w:rsidR="00E125CE" w:rsidRPr="00E125CE">
        <w:rPr>
          <w:rFonts w:ascii="Aptos" w:hAnsi="Aptos" w:cs="Segoe UI"/>
          <w:i/>
          <w:color w:val="003841"/>
          <w:sz w:val="20"/>
          <w:szCs w:val="20"/>
        </w:rPr>
        <w:t xml:space="preserve">δημοσιονομική αξιοπιστία και </w:t>
      </w:r>
      <w:r w:rsidR="008B46E7">
        <w:rPr>
          <w:rFonts w:ascii="Aptos" w:hAnsi="Aptos" w:cs="Segoe UI"/>
          <w:i/>
          <w:color w:val="003841"/>
          <w:sz w:val="20"/>
          <w:szCs w:val="20"/>
        </w:rPr>
        <w:t>οι</w:t>
      </w:r>
      <w:r w:rsidR="00E125CE" w:rsidRPr="00E125CE">
        <w:rPr>
          <w:rFonts w:ascii="Aptos" w:hAnsi="Aptos" w:cs="Segoe UI"/>
          <w:i/>
          <w:color w:val="003841"/>
          <w:sz w:val="20"/>
          <w:szCs w:val="20"/>
        </w:rPr>
        <w:t xml:space="preserve"> συνεχιζόμεν</w:t>
      </w:r>
      <w:r w:rsidR="002D6FC6">
        <w:rPr>
          <w:rFonts w:ascii="Aptos" w:hAnsi="Aptos" w:cs="Segoe UI"/>
          <w:i/>
          <w:color w:val="003841"/>
          <w:sz w:val="20"/>
          <w:szCs w:val="20"/>
        </w:rPr>
        <w:t>ες</w:t>
      </w:r>
      <w:r w:rsidR="00E125CE" w:rsidRPr="00E125CE">
        <w:rPr>
          <w:rFonts w:ascii="Aptos" w:hAnsi="Aptos" w:cs="Segoe UI"/>
          <w:i/>
          <w:color w:val="003841"/>
          <w:sz w:val="20"/>
          <w:szCs w:val="20"/>
        </w:rPr>
        <w:t xml:space="preserve"> αναβ</w:t>
      </w:r>
      <w:r w:rsidR="002D6FC6">
        <w:rPr>
          <w:rFonts w:ascii="Aptos" w:hAnsi="Aptos" w:cs="Segoe UI"/>
          <w:i/>
          <w:color w:val="003841"/>
          <w:sz w:val="20"/>
          <w:szCs w:val="20"/>
        </w:rPr>
        <w:t xml:space="preserve">αθμίσεις του αξιόχρεου της χώρας μας </w:t>
      </w:r>
      <w:r w:rsidR="00E44113">
        <w:rPr>
          <w:rFonts w:ascii="Aptos" w:hAnsi="Aptos" w:cs="Segoe UI"/>
          <w:i/>
          <w:color w:val="003841"/>
          <w:sz w:val="20"/>
          <w:szCs w:val="20"/>
        </w:rPr>
        <w:t xml:space="preserve">παρέχουν πρόσθετη προστασία έναντι </w:t>
      </w:r>
      <w:r w:rsidR="00E125CE" w:rsidRPr="00E125CE">
        <w:rPr>
          <w:rFonts w:ascii="Aptos" w:hAnsi="Aptos" w:cs="Segoe UI"/>
          <w:i/>
          <w:color w:val="003841"/>
          <w:sz w:val="20"/>
          <w:szCs w:val="20"/>
        </w:rPr>
        <w:t>εξωγεν</w:t>
      </w:r>
      <w:r w:rsidR="00E44113">
        <w:rPr>
          <w:rFonts w:ascii="Aptos" w:hAnsi="Aptos" w:cs="Segoe UI"/>
          <w:i/>
          <w:color w:val="003841"/>
          <w:sz w:val="20"/>
          <w:szCs w:val="20"/>
        </w:rPr>
        <w:t>ών</w:t>
      </w:r>
      <w:r w:rsidR="00E125CE" w:rsidRPr="00E125CE">
        <w:rPr>
          <w:rFonts w:ascii="Aptos" w:hAnsi="Aptos" w:cs="Segoe UI"/>
          <w:i/>
          <w:color w:val="003841"/>
          <w:sz w:val="20"/>
          <w:szCs w:val="20"/>
        </w:rPr>
        <w:t xml:space="preserve"> κινδύν</w:t>
      </w:r>
      <w:r w:rsidR="00E44113">
        <w:rPr>
          <w:rFonts w:ascii="Aptos" w:hAnsi="Aptos" w:cs="Segoe UI"/>
          <w:i/>
          <w:color w:val="003841"/>
          <w:sz w:val="20"/>
          <w:szCs w:val="20"/>
        </w:rPr>
        <w:t>ων</w:t>
      </w:r>
      <w:r w:rsidR="00E125CE" w:rsidRPr="00E125CE">
        <w:rPr>
          <w:rFonts w:ascii="Aptos" w:hAnsi="Aptos" w:cs="Segoe UI"/>
          <w:i/>
          <w:color w:val="003841"/>
          <w:sz w:val="20"/>
          <w:szCs w:val="20"/>
        </w:rPr>
        <w:t>.</w:t>
      </w:r>
    </w:p>
    <w:p w14:paraId="4F956835" w14:textId="77777777" w:rsidR="00E125CE" w:rsidRDefault="00E125CE" w:rsidP="00E125CE">
      <w:pPr>
        <w:rPr>
          <w:rFonts w:ascii="Aptos" w:hAnsi="Aptos" w:cs="Segoe UI"/>
          <w:i/>
          <w:color w:val="003841"/>
          <w:sz w:val="20"/>
          <w:szCs w:val="20"/>
        </w:rPr>
      </w:pPr>
    </w:p>
    <w:p w14:paraId="3C6EC316" w14:textId="150FF537" w:rsidR="00E125CE" w:rsidRDefault="00053E09" w:rsidP="00E125CE">
      <w:pPr>
        <w:rPr>
          <w:rFonts w:ascii="Aptos" w:hAnsi="Aptos" w:cs="Segoe UI"/>
          <w:i/>
          <w:color w:val="003841"/>
          <w:sz w:val="20"/>
          <w:szCs w:val="20"/>
        </w:rPr>
      </w:pPr>
      <w:r w:rsidRPr="00974B25">
        <w:rPr>
          <w:rFonts w:ascii="Aptos" w:hAnsi="Aptos" w:cs="Segoe UI"/>
          <w:i/>
          <w:noProof/>
          <w:color w:val="003841"/>
          <w:sz w:val="20"/>
          <w:szCs w:val="20"/>
          <w:lang w:val="en-US"/>
        </w:rPr>
        <w:drawing>
          <wp:anchor distT="0" distB="0" distL="114300" distR="114300" simplePos="0" relativeHeight="251990528" behindDoc="1" locked="0" layoutInCell="1" allowOverlap="1" wp14:anchorId="7C152967" wp14:editId="08F41DF6">
            <wp:simplePos x="0" y="0"/>
            <wp:positionH relativeFrom="margin">
              <wp:posOffset>26339</wp:posOffset>
            </wp:positionH>
            <wp:positionV relativeFrom="paragraph">
              <wp:posOffset>838089</wp:posOffset>
            </wp:positionV>
            <wp:extent cx="6471920" cy="7219950"/>
            <wp:effectExtent l="0" t="0" r="5080" b="0"/>
            <wp:wrapNone/>
            <wp:docPr id="44" name="Picture 44" descr="A black background with blue and black geometric sha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black background with blue and black geometric shapes&#10;&#10;Description automatically generated"/>
                    <pic:cNvPicPr>
                      <a:picLocks noChangeAspect="1" noChangeArrowheads="1"/>
                    </pic:cNvPicPr>
                  </pic:nvPicPr>
                  <pic:blipFill>
                    <a:blip r:embed="rId16">
                      <a:alphaModFix amt="11000"/>
                      <a:extLst>
                        <a:ext uri="{28A0092B-C50C-407E-A947-70E740481C1C}">
                          <a14:useLocalDpi xmlns:a14="http://schemas.microsoft.com/office/drawing/2010/main" val="0"/>
                        </a:ext>
                      </a:extLst>
                    </a:blip>
                    <a:srcRect/>
                    <a:stretch>
                      <a:fillRect/>
                    </a:stretch>
                  </pic:blipFill>
                  <pic:spPr bwMode="auto">
                    <a:xfrm>
                      <a:off x="0" y="0"/>
                      <a:ext cx="6471920" cy="7219950"/>
                    </a:xfrm>
                    <a:prstGeom prst="rect">
                      <a:avLst/>
                    </a:prstGeom>
                    <a:noFill/>
                  </pic:spPr>
                </pic:pic>
              </a:graphicData>
            </a:graphic>
            <wp14:sizeRelH relativeFrom="page">
              <wp14:pctWidth>0</wp14:pctWidth>
            </wp14:sizeRelH>
            <wp14:sizeRelV relativeFrom="page">
              <wp14:pctHeight>0</wp14:pctHeight>
            </wp14:sizeRelV>
          </wp:anchor>
        </w:drawing>
      </w:r>
      <w:r w:rsidR="00E125CE" w:rsidRPr="00E125CE">
        <w:rPr>
          <w:rFonts w:ascii="Aptos" w:hAnsi="Aptos" w:cs="Segoe UI"/>
          <w:i/>
          <w:color w:val="003841"/>
          <w:sz w:val="20"/>
          <w:szCs w:val="20"/>
        </w:rPr>
        <w:t>Σ</w:t>
      </w:r>
      <w:r w:rsidR="0024293B">
        <w:rPr>
          <w:rFonts w:ascii="Aptos" w:hAnsi="Aptos" w:cs="Segoe UI"/>
          <w:i/>
          <w:color w:val="003841"/>
          <w:sz w:val="20"/>
          <w:szCs w:val="20"/>
        </w:rPr>
        <w:t xml:space="preserve">ε </w:t>
      </w:r>
      <w:r w:rsidR="00E125CE" w:rsidRPr="00E125CE">
        <w:rPr>
          <w:rFonts w:ascii="Aptos" w:hAnsi="Aptos" w:cs="Segoe UI"/>
          <w:i/>
          <w:color w:val="003841"/>
          <w:sz w:val="20"/>
          <w:szCs w:val="20"/>
        </w:rPr>
        <w:t>αυτ</w:t>
      </w:r>
      <w:r w:rsidR="0025445C">
        <w:rPr>
          <w:rFonts w:ascii="Aptos" w:hAnsi="Aptos" w:cs="Segoe UI"/>
          <w:i/>
          <w:color w:val="003841"/>
          <w:sz w:val="20"/>
          <w:szCs w:val="20"/>
        </w:rPr>
        <w:t>ή την</w:t>
      </w:r>
      <w:r w:rsidR="00E125CE" w:rsidRPr="00E125CE">
        <w:rPr>
          <w:rFonts w:ascii="Aptos" w:hAnsi="Aptos" w:cs="Segoe UI"/>
          <w:i/>
          <w:color w:val="003841"/>
          <w:sz w:val="20"/>
          <w:szCs w:val="20"/>
        </w:rPr>
        <w:t xml:space="preserve"> ευνοϊκή μακροοικονομική συγκυρία, επιτύχαμε για μία ακόμη φορά ισχυρά οικονομικά αποτελέσματα το Α’ εξάμηνο 2024. Πράγματι, τα οργανικά κέρδη μετά από φόρους αυξήθηκαν κατά 27% σε ετήσια βάση, στα €646 εκατ.</w:t>
      </w:r>
      <w:r w:rsidR="0025445C" w:rsidRPr="0025445C">
        <w:rPr>
          <w:rFonts w:ascii="Aptos" w:hAnsi="Aptos" w:cs="Segoe UI"/>
          <w:i/>
          <w:color w:val="003841"/>
          <w:sz w:val="20"/>
          <w:szCs w:val="20"/>
        </w:rPr>
        <w:t xml:space="preserve"> </w:t>
      </w:r>
      <w:r w:rsidR="0025445C" w:rsidRPr="00E125CE">
        <w:rPr>
          <w:rFonts w:ascii="Aptos" w:hAnsi="Aptos" w:cs="Segoe UI"/>
          <w:i/>
          <w:color w:val="003841"/>
          <w:sz w:val="20"/>
          <w:szCs w:val="20"/>
        </w:rPr>
        <w:t>το Α’ εξάμηνο 2024</w:t>
      </w:r>
      <w:r w:rsidR="00E125CE" w:rsidRPr="00E125CE">
        <w:rPr>
          <w:rFonts w:ascii="Aptos" w:hAnsi="Aptos" w:cs="Segoe UI"/>
          <w:i/>
          <w:color w:val="003841"/>
          <w:sz w:val="20"/>
          <w:szCs w:val="20"/>
        </w:rPr>
        <w:t xml:space="preserve">, με </w:t>
      </w:r>
      <w:r w:rsidR="00301A58">
        <w:rPr>
          <w:rFonts w:ascii="Aptos" w:hAnsi="Aptos" w:cs="Segoe UI"/>
          <w:i/>
          <w:color w:val="003841"/>
          <w:sz w:val="20"/>
          <w:szCs w:val="20"/>
        </w:rPr>
        <w:t>τον</w:t>
      </w:r>
      <w:r w:rsidR="00E125CE" w:rsidRPr="00E125CE">
        <w:rPr>
          <w:rFonts w:ascii="Aptos" w:hAnsi="Aptos" w:cs="Segoe UI"/>
          <w:i/>
          <w:color w:val="003841"/>
          <w:sz w:val="20"/>
          <w:szCs w:val="20"/>
        </w:rPr>
        <w:t xml:space="preserve"> δείκτη απόδοσης ενσώματων ιδίων κεφαλαίων να διαμορφ</w:t>
      </w:r>
      <w:r w:rsidR="00301A58">
        <w:rPr>
          <w:rFonts w:ascii="Aptos" w:hAnsi="Aptos" w:cs="Segoe UI"/>
          <w:i/>
          <w:color w:val="003841"/>
          <w:sz w:val="20"/>
          <w:szCs w:val="20"/>
        </w:rPr>
        <w:t>ώνεται σε</w:t>
      </w:r>
      <w:r w:rsidR="00E125CE" w:rsidRPr="00E125CE">
        <w:rPr>
          <w:rFonts w:ascii="Aptos" w:hAnsi="Aptos" w:cs="Segoe UI"/>
          <w:i/>
          <w:color w:val="003841"/>
          <w:sz w:val="20"/>
          <w:szCs w:val="20"/>
        </w:rPr>
        <w:t xml:space="preserve"> 17,4%. Η θετική δυναμική </w:t>
      </w:r>
      <w:r w:rsidR="0025445C">
        <w:rPr>
          <w:rFonts w:ascii="Aptos" w:hAnsi="Aptos" w:cs="Segoe UI"/>
          <w:i/>
          <w:color w:val="003841"/>
          <w:sz w:val="20"/>
          <w:szCs w:val="20"/>
        </w:rPr>
        <w:t>στα</w:t>
      </w:r>
      <w:r w:rsidR="00E125CE" w:rsidRPr="00E125CE">
        <w:rPr>
          <w:rFonts w:ascii="Aptos" w:hAnsi="Aptos" w:cs="Segoe UI"/>
          <w:i/>
          <w:color w:val="003841"/>
          <w:sz w:val="20"/>
          <w:szCs w:val="20"/>
        </w:rPr>
        <w:t xml:space="preserve"> οργανικ</w:t>
      </w:r>
      <w:r w:rsidR="0025445C">
        <w:rPr>
          <w:rFonts w:ascii="Aptos" w:hAnsi="Aptos" w:cs="Segoe UI"/>
          <w:i/>
          <w:color w:val="003841"/>
          <w:sz w:val="20"/>
          <w:szCs w:val="20"/>
        </w:rPr>
        <w:t xml:space="preserve">ά κέρδη </w:t>
      </w:r>
      <w:r w:rsidR="00E125CE" w:rsidRPr="00E125CE">
        <w:rPr>
          <w:rFonts w:ascii="Aptos" w:hAnsi="Aptos" w:cs="Segoe UI"/>
          <w:i/>
          <w:color w:val="003841"/>
          <w:sz w:val="20"/>
          <w:szCs w:val="20"/>
        </w:rPr>
        <w:t>αντανακλά την ανθεκτικότητα των καθαρών εσόδων από τόκους έναντι της μείωσης των επιτοκίων</w:t>
      </w:r>
      <w:r w:rsidR="00C545A4" w:rsidRPr="00C545A4">
        <w:rPr>
          <w:rFonts w:ascii="Aptos" w:hAnsi="Aptos" w:cs="Segoe UI"/>
          <w:i/>
          <w:color w:val="003841"/>
          <w:sz w:val="20"/>
          <w:szCs w:val="20"/>
        </w:rPr>
        <w:t xml:space="preserve">, </w:t>
      </w:r>
      <w:r w:rsidR="00C545A4">
        <w:rPr>
          <w:rFonts w:ascii="Aptos" w:hAnsi="Aptos" w:cs="Segoe UI"/>
          <w:i/>
          <w:color w:val="003841"/>
          <w:sz w:val="20"/>
          <w:szCs w:val="20"/>
        </w:rPr>
        <w:t>καθώς</w:t>
      </w:r>
      <w:r w:rsidR="00E125CE" w:rsidRPr="00E125CE">
        <w:rPr>
          <w:rFonts w:ascii="Aptos" w:hAnsi="Aptos" w:cs="Segoe UI"/>
          <w:i/>
          <w:color w:val="003841"/>
          <w:sz w:val="20"/>
          <w:szCs w:val="20"/>
        </w:rPr>
        <w:t xml:space="preserve"> και την </w:t>
      </w:r>
      <w:r w:rsidR="00C545A4">
        <w:rPr>
          <w:rFonts w:ascii="Aptos" w:hAnsi="Aptos" w:cs="Segoe UI"/>
          <w:i/>
          <w:color w:val="003841"/>
          <w:sz w:val="20"/>
          <w:szCs w:val="20"/>
        </w:rPr>
        <w:t xml:space="preserve">ισχυρή </w:t>
      </w:r>
      <w:r w:rsidR="00E125CE" w:rsidRPr="00E125CE">
        <w:rPr>
          <w:rFonts w:ascii="Aptos" w:hAnsi="Aptos" w:cs="Segoe UI"/>
          <w:i/>
          <w:color w:val="003841"/>
          <w:sz w:val="20"/>
          <w:szCs w:val="20"/>
        </w:rPr>
        <w:t xml:space="preserve">αύξηση των εσόδων από προμήθειες, ως αποτέλεσμα της επιτάχυνσης της οικονομικής δραστηριότητας. </w:t>
      </w:r>
      <w:r w:rsidR="000E40B6" w:rsidRPr="00E125CE">
        <w:rPr>
          <w:rFonts w:ascii="Aptos" w:hAnsi="Aptos" w:cs="Segoe UI"/>
          <w:i/>
          <w:color w:val="003841"/>
          <w:sz w:val="20"/>
          <w:szCs w:val="20"/>
        </w:rPr>
        <w:t>Αντικατοπτρίζει</w:t>
      </w:r>
      <w:r w:rsidR="00C13CBC">
        <w:rPr>
          <w:rFonts w:ascii="Aptos" w:hAnsi="Aptos" w:cs="Segoe UI"/>
          <w:i/>
          <w:color w:val="003841"/>
          <w:sz w:val="20"/>
          <w:szCs w:val="20"/>
        </w:rPr>
        <w:t>,</w:t>
      </w:r>
      <w:r w:rsidR="00E125CE" w:rsidRPr="00E125CE">
        <w:rPr>
          <w:rFonts w:ascii="Aptos" w:hAnsi="Aptos" w:cs="Segoe UI"/>
          <w:i/>
          <w:color w:val="003841"/>
          <w:sz w:val="20"/>
          <w:szCs w:val="20"/>
        </w:rPr>
        <w:t xml:space="preserve"> </w:t>
      </w:r>
      <w:r w:rsidR="00C13CBC">
        <w:rPr>
          <w:rFonts w:ascii="Aptos" w:hAnsi="Aptos" w:cs="Segoe UI"/>
          <w:i/>
          <w:color w:val="003841"/>
          <w:sz w:val="20"/>
          <w:szCs w:val="20"/>
        </w:rPr>
        <w:t>επίσης,</w:t>
      </w:r>
      <w:r w:rsidR="00E125CE" w:rsidRPr="00E125CE">
        <w:rPr>
          <w:rFonts w:ascii="Aptos" w:hAnsi="Aptos" w:cs="Segoe UI"/>
          <w:i/>
          <w:color w:val="003841"/>
          <w:sz w:val="20"/>
          <w:szCs w:val="20"/>
        </w:rPr>
        <w:t xml:space="preserve"> τη συνετή διαχείριση των δαπανών και τη σταδιακή ομαλοποίηση του κόστους πιστωτικού κινδύνου</w:t>
      </w:r>
      <w:r w:rsidR="000E40B6">
        <w:rPr>
          <w:rFonts w:ascii="Aptos" w:hAnsi="Aptos" w:cs="Segoe UI"/>
          <w:i/>
          <w:color w:val="003841"/>
          <w:sz w:val="20"/>
          <w:szCs w:val="20"/>
        </w:rPr>
        <w:t>,</w:t>
      </w:r>
      <w:r w:rsidR="00E125CE" w:rsidRPr="00E125CE">
        <w:rPr>
          <w:rFonts w:ascii="Aptos" w:hAnsi="Aptos" w:cs="Segoe UI"/>
          <w:i/>
          <w:color w:val="003841"/>
          <w:sz w:val="20"/>
          <w:szCs w:val="20"/>
        </w:rPr>
        <w:t xml:space="preserve"> ως αποτέλεσμα </w:t>
      </w:r>
      <w:r w:rsidR="00C13CBC">
        <w:rPr>
          <w:rFonts w:ascii="Aptos" w:hAnsi="Aptos" w:cs="Segoe UI"/>
          <w:i/>
          <w:color w:val="003841"/>
          <w:sz w:val="20"/>
          <w:szCs w:val="20"/>
        </w:rPr>
        <w:t>των</w:t>
      </w:r>
      <w:r w:rsidR="00C13CBC" w:rsidRPr="00C13CBC">
        <w:rPr>
          <w:rFonts w:ascii="Aptos" w:hAnsi="Aptos" w:cs="Segoe UI"/>
          <w:i/>
          <w:color w:val="003841"/>
          <w:sz w:val="20"/>
          <w:szCs w:val="20"/>
        </w:rPr>
        <w:t xml:space="preserve"> αμελητέ</w:t>
      </w:r>
      <w:r w:rsidR="00C13CBC">
        <w:rPr>
          <w:rFonts w:ascii="Aptos" w:hAnsi="Aptos" w:cs="Segoe UI"/>
          <w:i/>
          <w:color w:val="003841"/>
          <w:sz w:val="20"/>
          <w:szCs w:val="20"/>
        </w:rPr>
        <w:t xml:space="preserve">ων ροών </w:t>
      </w:r>
      <w:r w:rsidR="00C13CBC" w:rsidRPr="00C13CBC">
        <w:rPr>
          <w:rFonts w:ascii="Aptos" w:hAnsi="Aptos" w:cs="Segoe UI"/>
          <w:i/>
          <w:color w:val="003841"/>
          <w:sz w:val="20"/>
          <w:szCs w:val="20"/>
        </w:rPr>
        <w:t>Μη Εξυπηρετούμενων Ανοιγμάτων</w:t>
      </w:r>
      <w:r w:rsidR="00E125CE" w:rsidRPr="00E125CE">
        <w:rPr>
          <w:rFonts w:ascii="Aptos" w:hAnsi="Aptos" w:cs="Segoe UI"/>
          <w:i/>
          <w:color w:val="003841"/>
          <w:sz w:val="20"/>
          <w:szCs w:val="20"/>
        </w:rPr>
        <w:t xml:space="preserve">. Τα αποτελέσματα </w:t>
      </w:r>
      <w:r w:rsidR="00C13CBC" w:rsidRPr="00E125CE">
        <w:rPr>
          <w:rFonts w:ascii="Aptos" w:hAnsi="Aptos" w:cs="Segoe UI"/>
          <w:i/>
          <w:color w:val="003841"/>
          <w:sz w:val="20"/>
          <w:szCs w:val="20"/>
        </w:rPr>
        <w:t xml:space="preserve">αυτά </w:t>
      </w:r>
      <w:r w:rsidR="00C13CBC">
        <w:rPr>
          <w:rFonts w:ascii="Aptos" w:hAnsi="Aptos" w:cs="Segoe UI"/>
          <w:i/>
          <w:color w:val="003841"/>
          <w:sz w:val="20"/>
          <w:szCs w:val="20"/>
        </w:rPr>
        <w:t xml:space="preserve">μας ώθησαν </w:t>
      </w:r>
      <w:r w:rsidR="00E125CE" w:rsidRPr="00E125CE">
        <w:rPr>
          <w:rFonts w:ascii="Aptos" w:hAnsi="Aptos" w:cs="Segoe UI"/>
          <w:i/>
          <w:color w:val="003841"/>
          <w:sz w:val="20"/>
          <w:szCs w:val="20"/>
        </w:rPr>
        <w:t xml:space="preserve">να αναθεωρήσουμε </w:t>
      </w:r>
      <w:r w:rsidR="00C13CBC">
        <w:rPr>
          <w:rFonts w:ascii="Aptos" w:hAnsi="Aptos" w:cs="Segoe UI"/>
          <w:i/>
          <w:color w:val="003841"/>
          <w:sz w:val="20"/>
          <w:szCs w:val="20"/>
        </w:rPr>
        <w:t xml:space="preserve">προς τα πάνω </w:t>
      </w:r>
      <w:r w:rsidR="00E125CE" w:rsidRPr="00E125CE">
        <w:rPr>
          <w:rFonts w:ascii="Aptos" w:hAnsi="Aptos" w:cs="Segoe UI"/>
          <w:i/>
          <w:color w:val="003841"/>
          <w:sz w:val="20"/>
          <w:szCs w:val="20"/>
        </w:rPr>
        <w:t xml:space="preserve">τους </w:t>
      </w:r>
      <w:r w:rsidR="006F5346">
        <w:rPr>
          <w:rFonts w:ascii="Aptos" w:hAnsi="Aptos" w:cs="Segoe UI"/>
          <w:i/>
          <w:color w:val="003841"/>
          <w:sz w:val="20"/>
          <w:szCs w:val="20"/>
        </w:rPr>
        <w:t xml:space="preserve">οικονομικούς </w:t>
      </w:r>
      <w:r w:rsidR="00E125CE" w:rsidRPr="00E125CE">
        <w:rPr>
          <w:rFonts w:ascii="Aptos" w:hAnsi="Aptos" w:cs="Segoe UI"/>
          <w:i/>
          <w:color w:val="003841"/>
          <w:sz w:val="20"/>
          <w:szCs w:val="20"/>
        </w:rPr>
        <w:t xml:space="preserve">στόχους που έχουμε θέσει για την περίοδο 2024-2026. </w:t>
      </w:r>
    </w:p>
    <w:p w14:paraId="6C4C5511" w14:textId="77777777" w:rsidR="00E125CE" w:rsidRPr="00E125CE" w:rsidRDefault="00E125CE" w:rsidP="00E125CE">
      <w:pPr>
        <w:rPr>
          <w:rFonts w:ascii="Aptos" w:hAnsi="Aptos" w:cs="Segoe UI"/>
          <w:i/>
          <w:color w:val="003841"/>
          <w:sz w:val="20"/>
          <w:szCs w:val="20"/>
        </w:rPr>
      </w:pPr>
    </w:p>
    <w:p w14:paraId="003EF604" w14:textId="7BA9CB82" w:rsidR="00E125CE" w:rsidRPr="00AC6398" w:rsidRDefault="00E125CE" w:rsidP="00E125CE">
      <w:pPr>
        <w:rPr>
          <w:rFonts w:ascii="Aptos" w:hAnsi="Aptos" w:cs="Segoe UI"/>
          <w:i/>
          <w:color w:val="003841"/>
          <w:sz w:val="20"/>
          <w:szCs w:val="20"/>
        </w:rPr>
      </w:pPr>
      <w:r w:rsidRPr="00E125CE">
        <w:rPr>
          <w:rFonts w:ascii="Aptos" w:hAnsi="Aptos" w:cs="Segoe UI"/>
          <w:i/>
          <w:color w:val="003841"/>
          <w:sz w:val="20"/>
          <w:szCs w:val="20"/>
        </w:rPr>
        <w:t>Η ισχυρή κερδοφορία ενίσχυσε περαιτέρω τα κεφαλαιακά</w:t>
      </w:r>
      <w:r w:rsidR="00E16C3F">
        <w:rPr>
          <w:rFonts w:ascii="Aptos" w:hAnsi="Aptos" w:cs="Segoe UI"/>
          <w:i/>
          <w:color w:val="003841"/>
          <w:sz w:val="20"/>
          <w:szCs w:val="20"/>
        </w:rPr>
        <w:t xml:space="preserve"> μας</w:t>
      </w:r>
      <w:r w:rsidRPr="00E125CE">
        <w:rPr>
          <w:rFonts w:ascii="Aptos" w:hAnsi="Aptos" w:cs="Segoe UI"/>
          <w:i/>
          <w:color w:val="003841"/>
          <w:sz w:val="20"/>
          <w:szCs w:val="20"/>
        </w:rPr>
        <w:t xml:space="preserve"> αποθέματα, τα οποία κυμαίνονται στα υψηλότερα επίπεδα </w:t>
      </w:r>
      <w:r w:rsidR="00E16C3F">
        <w:rPr>
          <w:rFonts w:ascii="Aptos" w:hAnsi="Aptos" w:cs="Segoe UI"/>
          <w:i/>
          <w:color w:val="003841"/>
          <w:sz w:val="20"/>
          <w:szCs w:val="20"/>
        </w:rPr>
        <w:t xml:space="preserve">του </w:t>
      </w:r>
      <w:r w:rsidRPr="00E125CE">
        <w:rPr>
          <w:rFonts w:ascii="Aptos" w:hAnsi="Aptos" w:cs="Segoe UI"/>
          <w:i/>
          <w:color w:val="003841"/>
          <w:sz w:val="20"/>
          <w:szCs w:val="20"/>
        </w:rPr>
        <w:t>εγχώριο</w:t>
      </w:r>
      <w:r w:rsidR="00E16C3F">
        <w:rPr>
          <w:rFonts w:ascii="Aptos" w:hAnsi="Aptos" w:cs="Segoe UI"/>
          <w:i/>
          <w:color w:val="003841"/>
          <w:sz w:val="20"/>
          <w:szCs w:val="20"/>
        </w:rPr>
        <w:t>υ</w:t>
      </w:r>
      <w:r w:rsidRPr="00E125CE">
        <w:rPr>
          <w:rFonts w:ascii="Aptos" w:hAnsi="Aptos" w:cs="Segoe UI"/>
          <w:i/>
          <w:color w:val="003841"/>
          <w:sz w:val="20"/>
          <w:szCs w:val="20"/>
        </w:rPr>
        <w:t xml:space="preserve"> τραπεζικ</w:t>
      </w:r>
      <w:r w:rsidR="00E16C3F">
        <w:rPr>
          <w:rFonts w:ascii="Aptos" w:hAnsi="Aptos" w:cs="Segoe UI"/>
          <w:i/>
          <w:color w:val="003841"/>
          <w:sz w:val="20"/>
          <w:szCs w:val="20"/>
        </w:rPr>
        <w:t>ού</w:t>
      </w:r>
      <w:r w:rsidRPr="00E125CE">
        <w:rPr>
          <w:rFonts w:ascii="Aptos" w:hAnsi="Aptos" w:cs="Segoe UI"/>
          <w:i/>
          <w:color w:val="003841"/>
          <w:sz w:val="20"/>
          <w:szCs w:val="20"/>
        </w:rPr>
        <w:t xml:space="preserve"> κλάδο</w:t>
      </w:r>
      <w:r w:rsidR="00E16C3F">
        <w:rPr>
          <w:rFonts w:ascii="Aptos" w:hAnsi="Aptos" w:cs="Segoe UI"/>
          <w:i/>
          <w:color w:val="003841"/>
          <w:sz w:val="20"/>
          <w:szCs w:val="20"/>
        </w:rPr>
        <w:t>υ</w:t>
      </w:r>
      <w:r w:rsidRPr="00E125CE">
        <w:rPr>
          <w:rFonts w:ascii="Aptos" w:hAnsi="Aptos" w:cs="Segoe UI"/>
          <w:i/>
          <w:color w:val="003841"/>
          <w:sz w:val="20"/>
          <w:szCs w:val="20"/>
        </w:rPr>
        <w:t xml:space="preserve">, με αποτέλεσμα ο δείκτης CET1 και ο Συνολικός Δείκτης Κεφαλαιακής Επάρκειας να αυξηθούν περίπου κατά </w:t>
      </w:r>
      <w:r w:rsidR="00532678">
        <w:rPr>
          <w:rFonts w:ascii="Aptos" w:hAnsi="Aptos" w:cs="Segoe UI"/>
          <w:i/>
          <w:color w:val="003841"/>
          <w:sz w:val="20"/>
          <w:szCs w:val="20"/>
        </w:rPr>
        <w:t>5</w:t>
      </w:r>
      <w:r w:rsidRPr="00E125CE">
        <w:rPr>
          <w:rFonts w:ascii="Aptos" w:hAnsi="Aptos" w:cs="Segoe UI"/>
          <w:i/>
          <w:color w:val="003841"/>
          <w:sz w:val="20"/>
          <w:szCs w:val="20"/>
        </w:rPr>
        <w:t xml:space="preserve">0μ.β. και </w:t>
      </w:r>
      <w:r w:rsidR="00532678">
        <w:rPr>
          <w:rFonts w:ascii="Aptos" w:hAnsi="Aptos" w:cs="Segoe UI"/>
          <w:i/>
          <w:color w:val="003841"/>
          <w:sz w:val="20"/>
          <w:szCs w:val="20"/>
        </w:rPr>
        <w:t>7</w:t>
      </w:r>
      <w:r w:rsidRPr="00E125CE">
        <w:rPr>
          <w:rFonts w:ascii="Aptos" w:hAnsi="Aptos" w:cs="Segoe UI"/>
          <w:i/>
          <w:color w:val="003841"/>
          <w:sz w:val="20"/>
          <w:szCs w:val="20"/>
        </w:rPr>
        <w:t>0μ.β. από την αρχή του έτους, και να διαμορφωθούν στο 18,</w:t>
      </w:r>
      <w:r w:rsidR="00532678">
        <w:rPr>
          <w:rFonts w:ascii="Aptos" w:hAnsi="Aptos" w:cs="Segoe UI"/>
          <w:i/>
          <w:color w:val="003841"/>
          <w:sz w:val="20"/>
          <w:szCs w:val="20"/>
        </w:rPr>
        <w:t>3</w:t>
      </w:r>
      <w:r w:rsidRPr="00E125CE">
        <w:rPr>
          <w:rFonts w:ascii="Aptos" w:hAnsi="Aptos" w:cs="Segoe UI"/>
          <w:i/>
          <w:color w:val="003841"/>
          <w:sz w:val="20"/>
          <w:szCs w:val="20"/>
        </w:rPr>
        <w:t xml:space="preserve">% και </w:t>
      </w:r>
      <w:r w:rsidR="00532678">
        <w:rPr>
          <w:rFonts w:ascii="Aptos" w:hAnsi="Aptos" w:cs="Segoe UI"/>
          <w:i/>
          <w:color w:val="003841"/>
          <w:sz w:val="20"/>
          <w:szCs w:val="20"/>
        </w:rPr>
        <w:t>20,9</w:t>
      </w:r>
      <w:r w:rsidRPr="00E125CE">
        <w:rPr>
          <w:rFonts w:ascii="Aptos" w:hAnsi="Aptos" w:cs="Segoe UI"/>
          <w:i/>
          <w:color w:val="003841"/>
          <w:sz w:val="20"/>
          <w:szCs w:val="20"/>
        </w:rPr>
        <w:t xml:space="preserve">% αντίστοιχα. </w:t>
      </w:r>
      <w:r w:rsidR="00AC6398" w:rsidRPr="00AC6398">
        <w:rPr>
          <w:rFonts w:ascii="Aptos" w:hAnsi="Aptos" w:cs="Segoe UI"/>
          <w:i/>
          <w:color w:val="003841"/>
          <w:sz w:val="20"/>
          <w:szCs w:val="20"/>
        </w:rPr>
        <w:t>Το πλεόνασμα κεφαλαίου προσφέρει στην Τράπεζα σημαντική στρατηγική ευελιξία, συμπεριλαμβανομένης της μελλοντικής διανομής κεφαλαίου στους μετόχους</w:t>
      </w:r>
      <w:r w:rsidRPr="00E125CE">
        <w:rPr>
          <w:rFonts w:ascii="Aptos" w:hAnsi="Aptos" w:cs="Segoe UI"/>
          <w:i/>
          <w:color w:val="003841"/>
          <w:sz w:val="20"/>
          <w:szCs w:val="20"/>
        </w:rPr>
        <w:t xml:space="preserve">. Ως πρώτο δείγμα αυτής της πρόθεσης, μετά την επιστροφή μας στη διανομή μερισμάτων, </w:t>
      </w:r>
      <w:r w:rsidR="007E0ECC">
        <w:rPr>
          <w:rFonts w:ascii="Aptos" w:hAnsi="Aptos" w:cs="Segoe UI"/>
          <w:i/>
          <w:color w:val="003841"/>
          <w:sz w:val="20"/>
          <w:szCs w:val="20"/>
        </w:rPr>
        <w:t>καταβάλλοντας</w:t>
      </w:r>
      <w:r w:rsidRPr="00E125CE">
        <w:rPr>
          <w:rFonts w:ascii="Aptos" w:hAnsi="Aptos" w:cs="Segoe UI"/>
          <w:i/>
          <w:color w:val="003841"/>
          <w:sz w:val="20"/>
          <w:szCs w:val="20"/>
        </w:rPr>
        <w:t xml:space="preserve"> 30% </w:t>
      </w:r>
      <w:r w:rsidR="0016537A">
        <w:rPr>
          <w:rFonts w:ascii="Aptos" w:hAnsi="Aptos" w:cs="Segoe UI"/>
          <w:i/>
          <w:color w:val="003841"/>
          <w:sz w:val="20"/>
          <w:szCs w:val="20"/>
        </w:rPr>
        <w:t xml:space="preserve">επί </w:t>
      </w:r>
      <w:r w:rsidRPr="00E125CE">
        <w:rPr>
          <w:rFonts w:ascii="Aptos" w:hAnsi="Aptos" w:cs="Segoe UI"/>
          <w:i/>
          <w:color w:val="003841"/>
          <w:sz w:val="20"/>
          <w:szCs w:val="20"/>
        </w:rPr>
        <w:t xml:space="preserve">των καθαρών κερδών του 2023, </w:t>
      </w:r>
      <w:r w:rsidR="007E0ECC">
        <w:rPr>
          <w:rFonts w:ascii="Aptos" w:hAnsi="Aptos" w:cs="Segoe UI"/>
          <w:i/>
          <w:color w:val="003841"/>
          <w:sz w:val="20"/>
          <w:szCs w:val="20"/>
        </w:rPr>
        <w:t>παίρνουμε</w:t>
      </w:r>
      <w:r w:rsidRPr="00E125CE">
        <w:rPr>
          <w:rFonts w:ascii="Aptos" w:hAnsi="Aptos" w:cs="Segoe UI"/>
          <w:i/>
          <w:color w:val="003841"/>
          <w:sz w:val="20"/>
          <w:szCs w:val="20"/>
        </w:rPr>
        <w:t xml:space="preserve"> </w:t>
      </w:r>
      <w:r w:rsidR="007E0ECC">
        <w:rPr>
          <w:rFonts w:ascii="Aptos" w:hAnsi="Aptos" w:cs="Segoe UI"/>
          <w:i/>
          <w:color w:val="003841"/>
          <w:sz w:val="20"/>
          <w:szCs w:val="20"/>
        </w:rPr>
        <w:t xml:space="preserve">πρόβλεψη για μέρισμα ύψους </w:t>
      </w:r>
      <w:r w:rsidRPr="00E125CE">
        <w:rPr>
          <w:rFonts w:ascii="Aptos" w:hAnsi="Aptos" w:cs="Segoe UI"/>
          <w:i/>
          <w:color w:val="003841"/>
          <w:sz w:val="20"/>
          <w:szCs w:val="20"/>
        </w:rPr>
        <w:t xml:space="preserve">40% </w:t>
      </w:r>
      <w:r w:rsidR="007E0ECC">
        <w:rPr>
          <w:rFonts w:ascii="Aptos" w:hAnsi="Aptos" w:cs="Segoe UI"/>
          <w:i/>
          <w:color w:val="003841"/>
          <w:sz w:val="20"/>
          <w:szCs w:val="20"/>
        </w:rPr>
        <w:t xml:space="preserve">επί των </w:t>
      </w:r>
      <w:r w:rsidRPr="00E125CE">
        <w:rPr>
          <w:rFonts w:ascii="Aptos" w:hAnsi="Aptos" w:cs="Segoe UI"/>
          <w:i/>
          <w:color w:val="003841"/>
          <w:sz w:val="20"/>
          <w:szCs w:val="20"/>
        </w:rPr>
        <w:t xml:space="preserve">κερδών </w:t>
      </w:r>
      <w:r w:rsidR="007E0ECC">
        <w:rPr>
          <w:rFonts w:ascii="Aptos" w:hAnsi="Aptos" w:cs="Segoe UI"/>
          <w:i/>
          <w:color w:val="003841"/>
          <w:sz w:val="20"/>
          <w:szCs w:val="20"/>
        </w:rPr>
        <w:t>αυτού του έτους</w:t>
      </w:r>
      <w:r w:rsidR="009E60BA">
        <w:rPr>
          <w:rFonts w:ascii="Aptos" w:hAnsi="Aptos" w:cs="Segoe UI"/>
          <w:i/>
          <w:color w:val="003841"/>
          <w:sz w:val="20"/>
          <w:szCs w:val="20"/>
        </w:rPr>
        <w:t xml:space="preserve">, </w:t>
      </w:r>
      <w:r w:rsidRPr="00E125CE">
        <w:rPr>
          <w:rFonts w:ascii="Aptos" w:hAnsi="Aptos" w:cs="Segoe UI"/>
          <w:i/>
          <w:color w:val="003841"/>
          <w:sz w:val="20"/>
          <w:szCs w:val="20"/>
        </w:rPr>
        <w:t>φιλοδοξ</w:t>
      </w:r>
      <w:r w:rsidR="009E60BA">
        <w:rPr>
          <w:rFonts w:ascii="Aptos" w:hAnsi="Aptos" w:cs="Segoe UI"/>
          <w:i/>
          <w:color w:val="003841"/>
          <w:sz w:val="20"/>
          <w:szCs w:val="20"/>
        </w:rPr>
        <w:t xml:space="preserve">ώντας </w:t>
      </w:r>
      <w:r w:rsidRPr="00E125CE">
        <w:rPr>
          <w:rFonts w:ascii="Aptos" w:hAnsi="Aptos" w:cs="Segoe UI"/>
          <w:i/>
          <w:color w:val="003841"/>
          <w:sz w:val="20"/>
          <w:szCs w:val="20"/>
        </w:rPr>
        <w:t>να αυξήσουμε σημαντικά τη διανομή μερισμάτων στο μέλλον.</w:t>
      </w:r>
      <w:r w:rsidR="00AC6398" w:rsidRPr="00AC6398">
        <w:rPr>
          <w:rFonts w:ascii="Aptos" w:hAnsi="Aptos" w:cs="Segoe UI"/>
          <w:i/>
          <w:color w:val="003841"/>
          <w:sz w:val="20"/>
          <w:szCs w:val="20"/>
        </w:rPr>
        <w:t xml:space="preserve">  </w:t>
      </w:r>
    </w:p>
    <w:p w14:paraId="0922777A" w14:textId="77777777" w:rsidR="00E125CE" w:rsidRPr="00E125CE" w:rsidRDefault="00E125CE" w:rsidP="00E125CE">
      <w:pPr>
        <w:rPr>
          <w:rFonts w:ascii="Aptos" w:hAnsi="Aptos" w:cs="Segoe UI"/>
          <w:i/>
          <w:color w:val="003841"/>
          <w:sz w:val="20"/>
          <w:szCs w:val="20"/>
        </w:rPr>
      </w:pPr>
    </w:p>
    <w:p w14:paraId="0A70B4D3" w14:textId="61F8D399" w:rsidR="00E125CE" w:rsidRDefault="00E125CE" w:rsidP="00E125CE">
      <w:pPr>
        <w:rPr>
          <w:rFonts w:ascii="Aptos" w:hAnsi="Aptos" w:cs="Segoe UI"/>
          <w:i/>
          <w:color w:val="003841"/>
          <w:sz w:val="20"/>
          <w:szCs w:val="20"/>
        </w:rPr>
      </w:pPr>
      <w:r w:rsidRPr="00E125CE">
        <w:rPr>
          <w:rFonts w:ascii="Aptos" w:hAnsi="Aptos" w:cs="Segoe UI"/>
          <w:i/>
          <w:color w:val="003841"/>
          <w:sz w:val="20"/>
          <w:szCs w:val="20"/>
        </w:rPr>
        <w:t xml:space="preserve">Τα συγκριτικά πλεονεκτήματα του ισολογισμού μας εξακολουθούν να ξεχωρίζουν. Οι εκταμιεύσεις δανείων σημείωσαν αισθητή άνοδο, </w:t>
      </w:r>
      <w:r w:rsidR="009E5103">
        <w:rPr>
          <w:rFonts w:ascii="Aptos" w:hAnsi="Aptos" w:cs="Segoe UI"/>
          <w:i/>
          <w:color w:val="003841"/>
          <w:sz w:val="20"/>
          <w:szCs w:val="20"/>
        </w:rPr>
        <w:t xml:space="preserve">αγγίζοντας τα υψηλότερα επίπεδα </w:t>
      </w:r>
      <w:r w:rsidRPr="00E125CE">
        <w:rPr>
          <w:rFonts w:ascii="Aptos" w:hAnsi="Aptos" w:cs="Segoe UI"/>
          <w:i/>
          <w:color w:val="003841"/>
          <w:sz w:val="20"/>
          <w:szCs w:val="20"/>
        </w:rPr>
        <w:t xml:space="preserve">των τελευταίων ετών ύψους €2,8 δισ. το Β’ τρίμηνο 2024. Επιπλέον, </w:t>
      </w:r>
      <w:r w:rsidR="002C2707">
        <w:rPr>
          <w:rFonts w:ascii="Aptos" w:hAnsi="Aptos" w:cs="Segoe UI"/>
          <w:i/>
          <w:color w:val="003841"/>
          <w:sz w:val="20"/>
          <w:szCs w:val="20"/>
        </w:rPr>
        <w:t xml:space="preserve">τα καθαρά ταμειακά διαθέσιμα </w:t>
      </w:r>
      <w:r w:rsidRPr="00E125CE">
        <w:rPr>
          <w:rFonts w:ascii="Aptos" w:hAnsi="Aptos" w:cs="Segoe UI"/>
          <w:i/>
          <w:color w:val="003841"/>
          <w:sz w:val="20"/>
          <w:szCs w:val="20"/>
        </w:rPr>
        <w:t>το Α’ εξάμηνο 2024 ενισχύθηκ</w:t>
      </w:r>
      <w:r w:rsidR="002C2707">
        <w:rPr>
          <w:rFonts w:ascii="Aptos" w:hAnsi="Aptos" w:cs="Segoe UI"/>
          <w:i/>
          <w:color w:val="003841"/>
          <w:sz w:val="20"/>
          <w:szCs w:val="20"/>
        </w:rPr>
        <w:t>αν</w:t>
      </w:r>
      <w:r w:rsidRPr="00E125CE">
        <w:rPr>
          <w:rFonts w:ascii="Aptos" w:hAnsi="Aptos" w:cs="Segoe UI"/>
          <w:i/>
          <w:color w:val="003841"/>
          <w:sz w:val="20"/>
          <w:szCs w:val="20"/>
        </w:rPr>
        <w:t xml:space="preserve"> κατά €1,1 δισ. </w:t>
      </w:r>
      <w:r w:rsidR="009A3A5B">
        <w:rPr>
          <w:rFonts w:ascii="Aptos" w:hAnsi="Aptos" w:cs="Segoe UI"/>
          <w:i/>
          <w:color w:val="003841"/>
          <w:sz w:val="20"/>
          <w:szCs w:val="20"/>
        </w:rPr>
        <w:t xml:space="preserve">από την </w:t>
      </w:r>
      <w:r w:rsidR="0023026A">
        <w:rPr>
          <w:rFonts w:ascii="Aptos" w:hAnsi="Aptos" w:cs="Segoe UI"/>
          <w:i/>
          <w:color w:val="003841"/>
          <w:sz w:val="20"/>
          <w:szCs w:val="20"/>
        </w:rPr>
        <w:t>α</w:t>
      </w:r>
      <w:r w:rsidR="009A3A5B">
        <w:rPr>
          <w:rFonts w:ascii="Aptos" w:hAnsi="Aptos" w:cs="Segoe UI"/>
          <w:i/>
          <w:color w:val="003841"/>
          <w:sz w:val="20"/>
          <w:szCs w:val="20"/>
        </w:rPr>
        <w:t xml:space="preserve">ρχή του έτους </w:t>
      </w:r>
      <w:r w:rsidRPr="00E125CE">
        <w:rPr>
          <w:rFonts w:ascii="Aptos" w:hAnsi="Aptos" w:cs="Segoe UI"/>
          <w:i/>
          <w:color w:val="003841"/>
          <w:sz w:val="20"/>
          <w:szCs w:val="20"/>
        </w:rPr>
        <w:t>και διαμορφώθηκ</w:t>
      </w:r>
      <w:r w:rsidR="009A3A5B">
        <w:rPr>
          <w:rFonts w:ascii="Aptos" w:hAnsi="Aptos" w:cs="Segoe UI"/>
          <w:i/>
          <w:color w:val="003841"/>
          <w:sz w:val="20"/>
          <w:szCs w:val="20"/>
        </w:rPr>
        <w:t>αν</w:t>
      </w:r>
      <w:r w:rsidRPr="00E125CE">
        <w:rPr>
          <w:rFonts w:ascii="Aptos" w:hAnsi="Aptos" w:cs="Segoe UI"/>
          <w:i/>
          <w:color w:val="003841"/>
          <w:sz w:val="20"/>
          <w:szCs w:val="20"/>
        </w:rPr>
        <w:t xml:space="preserve"> στα €9,1 δισ., παρέχοντας </w:t>
      </w:r>
      <w:r w:rsidR="00D54065">
        <w:rPr>
          <w:rFonts w:ascii="Aptos" w:hAnsi="Aptos" w:cs="Segoe UI"/>
          <w:i/>
          <w:color w:val="003841"/>
          <w:sz w:val="20"/>
          <w:szCs w:val="20"/>
        </w:rPr>
        <w:t xml:space="preserve">σημαντική </w:t>
      </w:r>
      <w:r w:rsidRPr="00E125CE">
        <w:rPr>
          <w:rFonts w:ascii="Aptos" w:hAnsi="Aptos" w:cs="Segoe UI"/>
          <w:i/>
          <w:color w:val="003841"/>
          <w:sz w:val="20"/>
          <w:szCs w:val="20"/>
        </w:rPr>
        <w:t xml:space="preserve">στήριξη στα καθαρά έσοδα από τόκους και ενισχύοντας περαιτέρω το </w:t>
      </w:r>
      <w:r w:rsidR="001275BF">
        <w:rPr>
          <w:rFonts w:ascii="Aptos" w:hAnsi="Aptos" w:cs="Segoe UI"/>
          <w:i/>
          <w:color w:val="003841"/>
          <w:sz w:val="20"/>
          <w:szCs w:val="20"/>
        </w:rPr>
        <w:t>μοναδικό</w:t>
      </w:r>
      <w:r w:rsidRPr="00E125CE">
        <w:rPr>
          <w:rFonts w:ascii="Aptos" w:hAnsi="Aptos" w:cs="Segoe UI"/>
          <w:i/>
          <w:color w:val="003841"/>
          <w:sz w:val="20"/>
          <w:szCs w:val="20"/>
        </w:rPr>
        <w:t xml:space="preserve"> πλεονέκτημα </w:t>
      </w:r>
      <w:r w:rsidR="009A3A5B" w:rsidRPr="00E125CE">
        <w:rPr>
          <w:rFonts w:ascii="Aptos" w:hAnsi="Aptos" w:cs="Segoe UI"/>
          <w:i/>
          <w:color w:val="003841"/>
          <w:sz w:val="20"/>
          <w:szCs w:val="20"/>
        </w:rPr>
        <w:t>ρευστότητ</w:t>
      </w:r>
      <w:r w:rsidR="001275BF">
        <w:rPr>
          <w:rFonts w:ascii="Aptos" w:hAnsi="Aptos" w:cs="Segoe UI"/>
          <w:i/>
          <w:color w:val="003841"/>
          <w:sz w:val="20"/>
          <w:szCs w:val="20"/>
        </w:rPr>
        <w:t xml:space="preserve">ας </w:t>
      </w:r>
      <w:r w:rsidRPr="00E125CE">
        <w:rPr>
          <w:rFonts w:ascii="Aptos" w:hAnsi="Aptos" w:cs="Segoe UI"/>
          <w:i/>
          <w:color w:val="003841"/>
          <w:sz w:val="20"/>
          <w:szCs w:val="20"/>
        </w:rPr>
        <w:t>της Εθνικής Τράπεζας.</w:t>
      </w:r>
    </w:p>
    <w:p w14:paraId="78A3FEBB" w14:textId="77777777" w:rsidR="00E125CE" w:rsidRPr="00E125CE" w:rsidRDefault="00E125CE" w:rsidP="00E125CE">
      <w:pPr>
        <w:rPr>
          <w:rFonts w:ascii="Aptos" w:hAnsi="Aptos" w:cs="Segoe UI"/>
          <w:i/>
          <w:color w:val="003841"/>
          <w:sz w:val="20"/>
          <w:szCs w:val="20"/>
        </w:rPr>
      </w:pPr>
    </w:p>
    <w:p w14:paraId="759BD722" w14:textId="37FD5A78" w:rsidR="007C2891" w:rsidRPr="00E125CE" w:rsidRDefault="00B83323" w:rsidP="00C4061A">
      <w:pPr>
        <w:rPr>
          <w:rFonts w:ascii="Aptos" w:hAnsi="Aptos" w:cs="Segoe UI"/>
          <w:i/>
          <w:color w:val="003841"/>
          <w:sz w:val="20"/>
          <w:szCs w:val="20"/>
        </w:rPr>
      </w:pPr>
      <w:r>
        <w:rPr>
          <w:rFonts w:ascii="Aptos" w:hAnsi="Aptos" w:cs="Segoe UI"/>
          <w:i/>
          <w:color w:val="003841"/>
          <w:sz w:val="20"/>
          <w:szCs w:val="20"/>
        </w:rPr>
        <w:t>Με το βλέμμα στραμμένο στο μέλλον</w:t>
      </w:r>
      <w:r w:rsidR="00E125CE" w:rsidRPr="00E125CE">
        <w:rPr>
          <w:rFonts w:ascii="Aptos" w:hAnsi="Aptos" w:cs="Segoe UI"/>
          <w:i/>
          <w:color w:val="003841"/>
          <w:sz w:val="20"/>
          <w:szCs w:val="20"/>
        </w:rPr>
        <w:t xml:space="preserve">, </w:t>
      </w:r>
      <w:r w:rsidR="001A7207">
        <w:rPr>
          <w:rFonts w:ascii="Aptos" w:hAnsi="Aptos" w:cs="Segoe UI"/>
          <w:i/>
          <w:color w:val="003841"/>
          <w:sz w:val="20"/>
          <w:szCs w:val="20"/>
        </w:rPr>
        <w:t xml:space="preserve">θα συνεχίσουμε να εστιάζουμε στρατηγικά </w:t>
      </w:r>
      <w:r w:rsidR="00E125CE" w:rsidRPr="00E125CE">
        <w:rPr>
          <w:rFonts w:ascii="Aptos" w:hAnsi="Aptos" w:cs="Segoe UI"/>
          <w:i/>
          <w:color w:val="003841"/>
          <w:sz w:val="20"/>
          <w:szCs w:val="20"/>
        </w:rPr>
        <w:t xml:space="preserve">στην τεχνολογική και ψηφιακή </w:t>
      </w:r>
      <w:r w:rsidR="00DC03C7">
        <w:rPr>
          <w:rFonts w:ascii="Aptos" w:hAnsi="Aptos" w:cs="Segoe UI"/>
          <w:i/>
          <w:color w:val="003841"/>
          <w:sz w:val="20"/>
          <w:szCs w:val="20"/>
        </w:rPr>
        <w:t>βελτιστοποίηση των υποδομών της Τράπεζας</w:t>
      </w:r>
      <w:r w:rsidR="001A7207" w:rsidRPr="001A7207">
        <w:rPr>
          <w:rFonts w:ascii="Aptos" w:hAnsi="Aptos" w:cs="Segoe UI"/>
          <w:i/>
          <w:color w:val="003841"/>
          <w:sz w:val="20"/>
          <w:szCs w:val="20"/>
        </w:rPr>
        <w:t xml:space="preserve">, </w:t>
      </w:r>
      <w:r w:rsidR="001A7207">
        <w:rPr>
          <w:rFonts w:ascii="Aptos" w:hAnsi="Aptos" w:cs="Segoe UI"/>
          <w:i/>
          <w:color w:val="003841"/>
          <w:sz w:val="20"/>
          <w:szCs w:val="20"/>
        </w:rPr>
        <w:t>γεγονός που θ</w:t>
      </w:r>
      <w:r w:rsidR="00E125CE" w:rsidRPr="00E125CE">
        <w:rPr>
          <w:rFonts w:ascii="Aptos" w:hAnsi="Aptos" w:cs="Segoe UI"/>
          <w:i/>
          <w:color w:val="003841"/>
          <w:sz w:val="20"/>
          <w:szCs w:val="20"/>
        </w:rPr>
        <w:t xml:space="preserve">α μας παρέχει τη δυνατότητα να στηρίξουμε την πορεία ανάπτυξης της ελληνικής οικονομίας, παρέχοντάς </w:t>
      </w:r>
      <w:r w:rsidR="006F5346">
        <w:rPr>
          <w:rFonts w:ascii="Aptos" w:hAnsi="Aptos" w:cs="Segoe UI"/>
          <w:i/>
          <w:color w:val="003841"/>
          <w:sz w:val="20"/>
          <w:szCs w:val="20"/>
        </w:rPr>
        <w:t>σ</w:t>
      </w:r>
      <w:r w:rsidR="00E125CE" w:rsidRPr="00E125CE">
        <w:rPr>
          <w:rFonts w:ascii="Aptos" w:hAnsi="Aptos" w:cs="Segoe UI"/>
          <w:i/>
          <w:color w:val="003841"/>
          <w:sz w:val="20"/>
          <w:szCs w:val="20"/>
        </w:rPr>
        <w:t xml:space="preserve">τους </w:t>
      </w:r>
      <w:r w:rsidR="006F5346">
        <w:rPr>
          <w:rFonts w:ascii="Aptos" w:hAnsi="Aptos" w:cs="Segoe UI"/>
          <w:i/>
          <w:color w:val="003841"/>
          <w:sz w:val="20"/>
          <w:szCs w:val="20"/>
        </w:rPr>
        <w:t xml:space="preserve">πελάτες μας </w:t>
      </w:r>
      <w:r w:rsidR="00E125CE" w:rsidRPr="00E125CE">
        <w:rPr>
          <w:rFonts w:ascii="Aptos" w:hAnsi="Aptos" w:cs="Segoe UI"/>
          <w:i/>
          <w:color w:val="003841"/>
          <w:sz w:val="20"/>
          <w:szCs w:val="20"/>
        </w:rPr>
        <w:t>καινοτόμες χρηματοοικονομικές λύσεις και βελτιωμένη εμπειρία. Με την εμπιστοσύνη και την αφοσίωση των ανθρώπων μας, οι οποίοι αποτελούν τη ραχοκοκαλιά του οργανισμού μας, θα συνεχίσουμε να προσφέρουμε αξία στους μετόχους μας, καλλιεργώντας παράλληλα μια νοοτροπία αριστείας και πελατοκεντρικής προσέγγισης</w:t>
      </w:r>
      <w:r w:rsidR="00C45F2F" w:rsidRPr="0029730B">
        <w:rPr>
          <w:rFonts w:ascii="Aptos" w:hAnsi="Aptos" w:cs="Segoe UI"/>
          <w:i/>
          <w:color w:val="003841"/>
          <w:sz w:val="20"/>
          <w:szCs w:val="20"/>
        </w:rPr>
        <w:t>.”</w:t>
      </w:r>
    </w:p>
    <w:p w14:paraId="76993BA5" w14:textId="507FD6EB" w:rsidR="007C2891" w:rsidRPr="0029730B" w:rsidRDefault="007C2891" w:rsidP="007C2891">
      <w:pPr>
        <w:rPr>
          <w:rFonts w:ascii="Aptos" w:hAnsi="Aptos" w:cs="Segoe UI"/>
          <w:i/>
          <w:color w:val="003841"/>
          <w:sz w:val="20"/>
          <w:szCs w:val="22"/>
        </w:rPr>
      </w:pPr>
    </w:p>
    <w:p w14:paraId="7D16A9BC" w14:textId="5B550921" w:rsidR="007A2DB4" w:rsidRPr="007A2DB4" w:rsidRDefault="007A2DB4" w:rsidP="007A2DB4">
      <w:pPr>
        <w:jc w:val="right"/>
        <w:rPr>
          <w:rFonts w:ascii="Aptos" w:hAnsi="Aptos" w:cs="Segoe UI"/>
          <w:b/>
          <w:bCs/>
          <w:i/>
          <w:color w:val="003841"/>
          <w:sz w:val="20"/>
          <w:szCs w:val="22"/>
        </w:rPr>
      </w:pPr>
      <w:r w:rsidRPr="007A2DB4">
        <w:rPr>
          <w:rFonts w:ascii="Aptos" w:hAnsi="Aptos" w:cs="Segoe UI"/>
          <w:b/>
          <w:bCs/>
          <w:i/>
          <w:color w:val="003841"/>
          <w:sz w:val="20"/>
          <w:szCs w:val="22"/>
        </w:rPr>
        <w:t>Παύλος Μυλωνάς</w:t>
      </w:r>
    </w:p>
    <w:p w14:paraId="625D6344" w14:textId="2E05F37F" w:rsidR="004C0B2E" w:rsidRDefault="007A2DB4" w:rsidP="007A2DB4">
      <w:pPr>
        <w:jc w:val="right"/>
        <w:rPr>
          <w:rFonts w:ascii="Aptos" w:hAnsi="Aptos" w:cs="Segoe UI"/>
          <w:b/>
          <w:bCs/>
          <w:i/>
          <w:color w:val="003841"/>
          <w:sz w:val="20"/>
          <w:szCs w:val="22"/>
        </w:rPr>
      </w:pPr>
      <w:r w:rsidRPr="007A2DB4">
        <w:rPr>
          <w:rFonts w:ascii="Aptos" w:hAnsi="Aptos" w:cs="Segoe UI"/>
          <w:b/>
          <w:bCs/>
          <w:i/>
          <w:color w:val="003841"/>
          <w:sz w:val="20"/>
          <w:szCs w:val="22"/>
        </w:rPr>
        <w:t xml:space="preserve">Διευθύνων Σύμβουλος ΕΤΕ </w:t>
      </w:r>
    </w:p>
    <w:p w14:paraId="6C6834FF" w14:textId="149A5D18" w:rsidR="004C0B2E" w:rsidRDefault="004C0B2E" w:rsidP="007A2DB4">
      <w:pPr>
        <w:jc w:val="right"/>
        <w:rPr>
          <w:rFonts w:ascii="Aptos" w:hAnsi="Aptos" w:cs="Segoe UI"/>
          <w:b/>
          <w:bCs/>
          <w:i/>
          <w:color w:val="003841"/>
          <w:sz w:val="20"/>
          <w:szCs w:val="22"/>
        </w:rPr>
      </w:pPr>
    </w:p>
    <w:p w14:paraId="6CECB3DA" w14:textId="45C0FA62" w:rsidR="004C0B2E" w:rsidRDefault="004C0B2E">
      <w:pPr>
        <w:rPr>
          <w:rFonts w:ascii="Aptos" w:hAnsi="Aptos" w:cs="Segoe UI"/>
          <w:b/>
          <w:bCs/>
          <w:i/>
          <w:color w:val="003841"/>
          <w:sz w:val="20"/>
          <w:szCs w:val="22"/>
        </w:rPr>
      </w:pPr>
      <w:r>
        <w:rPr>
          <w:rFonts w:ascii="Aptos" w:hAnsi="Aptos" w:cs="Segoe UI"/>
          <w:b/>
          <w:bCs/>
          <w:i/>
          <w:color w:val="003841"/>
          <w:sz w:val="20"/>
          <w:szCs w:val="22"/>
        </w:rPr>
        <w:br w:type="page"/>
      </w:r>
    </w:p>
    <w:p w14:paraId="51944D62" w14:textId="71A4E7FE" w:rsidR="00E55AED" w:rsidRPr="007A2DB4" w:rsidRDefault="004C0B2E" w:rsidP="007A2DB4">
      <w:pPr>
        <w:jc w:val="right"/>
        <w:rPr>
          <w:rFonts w:ascii="Aptos" w:hAnsi="Aptos" w:cs="Segoe UI"/>
          <w:b/>
          <w:color w:val="595959"/>
          <w:sz w:val="16"/>
        </w:rPr>
      </w:pPr>
      <w:r w:rsidRPr="004C0B2E">
        <w:rPr>
          <w:rFonts w:ascii="Segoe UI" w:hAnsi="Segoe UI" w:cs="Segoe UI"/>
          <w:noProof/>
          <w:color w:val="595959"/>
          <w:lang w:eastAsia="el-GR"/>
        </w:rPr>
        <w:lastRenderedPageBreak/>
        <mc:AlternateContent>
          <mc:Choice Requires="wps">
            <w:drawing>
              <wp:anchor distT="0" distB="0" distL="114300" distR="114300" simplePos="0" relativeHeight="251930112" behindDoc="0" locked="0" layoutInCell="1" allowOverlap="1" wp14:anchorId="51DCCCC4" wp14:editId="0630E150">
                <wp:simplePos x="0" y="0"/>
                <wp:positionH relativeFrom="margin">
                  <wp:align>right</wp:align>
                </wp:positionH>
                <wp:positionV relativeFrom="paragraph">
                  <wp:posOffset>-31115</wp:posOffset>
                </wp:positionV>
                <wp:extent cx="6473161" cy="9629775"/>
                <wp:effectExtent l="0" t="0" r="4445" b="952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161" cy="9629775"/>
                        </a:xfrm>
                        <a:prstGeom prst="rect">
                          <a:avLst/>
                        </a:prstGeom>
                        <a:solidFill>
                          <a:srgbClr val="F5F9F6"/>
                        </a:solidFill>
                        <a:ln w="9525">
                          <a:noFill/>
                        </a:ln>
                      </wps:spPr>
                      <wps:txbx>
                        <w:txbxContent>
                          <w:tbl>
                            <w:tblPr>
                              <w:tblW w:w="9792" w:type="dxa"/>
                              <w:tblLayout w:type="fixed"/>
                              <w:tblCellMar>
                                <w:left w:w="0" w:type="dxa"/>
                                <w:right w:w="0" w:type="dxa"/>
                              </w:tblCellMar>
                              <w:tblLook w:val="0420" w:firstRow="1" w:lastRow="0" w:firstColumn="0" w:lastColumn="0" w:noHBand="0" w:noVBand="1"/>
                            </w:tblPr>
                            <w:tblGrid>
                              <w:gridCol w:w="2880"/>
                              <w:gridCol w:w="1152"/>
                              <w:gridCol w:w="1152"/>
                              <w:gridCol w:w="1152"/>
                              <w:gridCol w:w="1152"/>
                              <w:gridCol w:w="1152"/>
                              <w:gridCol w:w="1152"/>
                            </w:tblGrid>
                            <w:tr w:rsidR="0088449B" w:rsidRPr="003E322B" w14:paraId="0C28C341" w14:textId="77777777" w:rsidTr="00D607E9">
                              <w:trPr>
                                <w:trHeight w:val="288"/>
                              </w:trPr>
                              <w:tc>
                                <w:tcPr>
                                  <w:tcW w:w="2880"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1B282160" w14:textId="77777777" w:rsidR="0088449B" w:rsidRPr="003E322B" w:rsidRDefault="0088449B" w:rsidP="004C0B2E">
                                  <w:pPr>
                                    <w:rPr>
                                      <w:rFonts w:ascii="Aptos" w:eastAsia="Times New Roman" w:hAnsi="Aptos" w:cs="Arial"/>
                                      <w:b/>
                                      <w:bCs/>
                                      <w:color w:val="FFFFFF" w:themeColor="background1"/>
                                      <w:kern w:val="24"/>
                                      <w:sz w:val="16"/>
                                      <w:szCs w:val="16"/>
                                      <w:lang w:val="en-GB" w:eastAsia="el-GR"/>
                                    </w:rPr>
                                  </w:pPr>
                                  <w:r w:rsidRPr="003E322B">
                                    <w:rPr>
                                      <w:rFonts w:ascii="Aptos" w:eastAsia="Times New Roman" w:hAnsi="Aptos" w:cs="Arial"/>
                                      <w:b/>
                                      <w:bCs/>
                                      <w:color w:val="FFFFFF" w:themeColor="background1"/>
                                      <w:kern w:val="24"/>
                                      <w:sz w:val="16"/>
                                      <w:szCs w:val="16"/>
                                      <w:lang w:val="en-GB" w:eastAsia="el-GR"/>
                                    </w:rPr>
                                    <w:t xml:space="preserve">Κατάσταση Αποτελεσμάτων | </w:t>
                                  </w:r>
                                </w:p>
                                <w:p w14:paraId="6D952422" w14:textId="77777777" w:rsidR="0088449B" w:rsidRPr="003E322B" w:rsidRDefault="0088449B" w:rsidP="004C0B2E">
                                  <w:pPr>
                                    <w:rPr>
                                      <w:rFonts w:ascii="Aptos" w:eastAsia="Times New Roman" w:hAnsi="Aptos" w:cs="Arial"/>
                                      <w:color w:val="FFFFFF" w:themeColor="background1"/>
                                      <w:sz w:val="16"/>
                                      <w:szCs w:val="16"/>
                                      <w:lang w:eastAsia="el-GR"/>
                                    </w:rPr>
                                  </w:pPr>
                                  <w:r w:rsidRPr="003E322B">
                                    <w:rPr>
                                      <w:rFonts w:ascii="Aptos" w:eastAsia="Times New Roman" w:hAnsi="Aptos" w:cs="Arial"/>
                                      <w:b/>
                                      <w:bCs/>
                                      <w:color w:val="FFFFFF" w:themeColor="background1"/>
                                      <w:kern w:val="24"/>
                                      <w:sz w:val="16"/>
                                      <w:szCs w:val="16"/>
                                      <w:lang w:val="en-GB" w:eastAsia="el-GR"/>
                                    </w:rPr>
                                    <w:t xml:space="preserve">Όμιλος </w:t>
                                  </w:r>
                                  <w:r w:rsidRPr="003E322B">
                                    <w:rPr>
                                      <w:rFonts w:ascii="Aptos" w:eastAsia="Times New Roman" w:hAnsi="Aptos" w:cs="Arial"/>
                                      <w:b/>
                                      <w:bCs/>
                                      <w:color w:val="FFFFFF" w:themeColor="background1"/>
                                      <w:kern w:val="24"/>
                                      <w:sz w:val="16"/>
                                      <w:szCs w:val="16"/>
                                      <w:lang w:val="en-US" w:eastAsia="el-GR"/>
                                    </w:rPr>
                                    <w:t>(</w:t>
                                  </w:r>
                                  <w:r w:rsidRPr="003E322B">
                                    <w:rPr>
                                      <w:rFonts w:ascii="Aptos" w:eastAsia="Times New Roman" w:hAnsi="Aptos" w:cs="Arial"/>
                                      <w:b/>
                                      <w:bCs/>
                                      <w:color w:val="FFFFFF" w:themeColor="background1"/>
                                      <w:kern w:val="24"/>
                                      <w:sz w:val="16"/>
                                      <w:szCs w:val="16"/>
                                      <w:lang w:val="en-GB" w:eastAsia="el-GR"/>
                                    </w:rPr>
                                    <w:t xml:space="preserve">€ </w:t>
                                  </w:r>
                                  <w:r w:rsidRPr="003E322B">
                                    <w:rPr>
                                      <w:rFonts w:ascii="Aptos" w:eastAsia="Times New Roman" w:hAnsi="Aptos" w:cs="Arial"/>
                                      <w:b/>
                                      <w:bCs/>
                                      <w:color w:val="FFFFFF" w:themeColor="background1"/>
                                      <w:kern w:val="24"/>
                                      <w:sz w:val="16"/>
                                      <w:szCs w:val="16"/>
                                      <w:lang w:eastAsia="el-GR"/>
                                    </w:rPr>
                                    <w:t>εκατ.</w:t>
                                  </w:r>
                                  <w:r w:rsidRPr="003E322B">
                                    <w:rPr>
                                      <w:rFonts w:ascii="Aptos" w:eastAsia="Times New Roman" w:hAnsi="Aptos" w:cs="Arial"/>
                                      <w:b/>
                                      <w:bCs/>
                                      <w:color w:val="FFFFFF" w:themeColor="background1"/>
                                      <w:kern w:val="24"/>
                                      <w:sz w:val="16"/>
                                      <w:szCs w:val="16"/>
                                      <w:lang w:val="en-GB" w:eastAsia="el-GR"/>
                                    </w:rPr>
                                    <w:t>)</w:t>
                                  </w:r>
                                </w:p>
                              </w:tc>
                              <w:tc>
                                <w:tcPr>
                                  <w:tcW w:w="1152"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0D981867" w14:textId="3505816E" w:rsidR="0088449B" w:rsidRPr="003E322B" w:rsidRDefault="0088449B" w:rsidP="00D607E9">
                                  <w:pPr>
                                    <w:jc w:val="right"/>
                                    <w:rPr>
                                      <w:rFonts w:ascii="Aptos" w:eastAsia="Times New Roman" w:hAnsi="Aptos" w:cs="Arial"/>
                                      <w:b/>
                                      <w:bCs/>
                                      <w:color w:val="FFFFFF" w:themeColor="background1"/>
                                      <w:kern w:val="24"/>
                                      <w:sz w:val="16"/>
                                      <w:szCs w:val="16"/>
                                      <w:lang w:eastAsia="el-GR"/>
                                    </w:rPr>
                                  </w:pPr>
                                  <w:r w:rsidRPr="003E322B">
                                    <w:rPr>
                                      <w:rFonts w:ascii="Aptos" w:eastAsia="Times New Roman" w:hAnsi="Aptos" w:cs="Arial"/>
                                      <w:b/>
                                      <w:bCs/>
                                      <w:color w:val="FFFFFF" w:themeColor="background1"/>
                                      <w:kern w:val="24"/>
                                      <w:sz w:val="16"/>
                                      <w:szCs w:val="16"/>
                                      <w:lang w:val="en-US" w:eastAsia="el-GR"/>
                                    </w:rPr>
                                    <w:t>Α’</w:t>
                                  </w:r>
                                  <w:r w:rsidRPr="003E322B">
                                    <w:rPr>
                                      <w:rFonts w:ascii="Aptos" w:eastAsia="Times New Roman" w:hAnsi="Aptos" w:cs="Arial"/>
                                      <w:b/>
                                      <w:bCs/>
                                      <w:color w:val="FFFFFF" w:themeColor="background1"/>
                                      <w:kern w:val="24"/>
                                      <w:sz w:val="16"/>
                                      <w:szCs w:val="16"/>
                                      <w:lang w:eastAsia="el-GR"/>
                                    </w:rPr>
                                    <w:t xml:space="preserve"> εξάμηνο 202</w:t>
                                  </w:r>
                                  <w:r w:rsidRPr="003E322B">
                                    <w:rPr>
                                      <w:rFonts w:ascii="Aptos" w:eastAsia="Times New Roman" w:hAnsi="Aptos" w:cs="Arial"/>
                                      <w:b/>
                                      <w:bCs/>
                                      <w:color w:val="FFFFFF" w:themeColor="background1"/>
                                      <w:kern w:val="24"/>
                                      <w:sz w:val="16"/>
                                      <w:szCs w:val="16"/>
                                      <w:lang w:val="en-US" w:eastAsia="el-GR"/>
                                    </w:rPr>
                                    <w:t xml:space="preserve">4             </w:t>
                                  </w:r>
                                </w:p>
                              </w:tc>
                              <w:tc>
                                <w:tcPr>
                                  <w:tcW w:w="1152" w:type="dxa"/>
                                  <w:tcBorders>
                                    <w:top w:val="nil"/>
                                    <w:left w:val="dashSmallGap" w:sz="12" w:space="0" w:color="FF7415"/>
                                    <w:bottom w:val="dashSmallGap" w:sz="4" w:space="0" w:color="00ADBF"/>
                                    <w:right w:val="nil"/>
                                  </w:tcBorders>
                                  <w:shd w:val="clear" w:color="auto" w:fill="007B85"/>
                                  <w:tcMar>
                                    <w:top w:w="15" w:type="dxa"/>
                                    <w:left w:w="144" w:type="dxa"/>
                                    <w:bottom w:w="0" w:type="dxa"/>
                                    <w:right w:w="144" w:type="dxa"/>
                                  </w:tcMar>
                                  <w:vAlign w:val="center"/>
                                  <w:hideMark/>
                                </w:tcPr>
                                <w:p w14:paraId="1EECD833" w14:textId="685A13C7" w:rsidR="0088449B" w:rsidRPr="003E322B" w:rsidRDefault="0088449B" w:rsidP="00D607E9">
                                  <w:pPr>
                                    <w:jc w:val="right"/>
                                    <w:rPr>
                                      <w:rFonts w:ascii="Aptos" w:eastAsia="Times New Roman" w:hAnsi="Aptos" w:cs="Arial"/>
                                      <w:b/>
                                      <w:bCs/>
                                      <w:color w:val="FFFFFF" w:themeColor="background1"/>
                                      <w:kern w:val="24"/>
                                      <w:sz w:val="16"/>
                                      <w:szCs w:val="16"/>
                                      <w:lang w:val="en-US" w:eastAsia="el-GR"/>
                                    </w:rPr>
                                  </w:pPr>
                                  <w:r w:rsidRPr="003E322B">
                                    <w:rPr>
                                      <w:rFonts w:ascii="Aptos" w:eastAsia="Times New Roman" w:hAnsi="Aptos" w:cs="Arial"/>
                                      <w:b/>
                                      <w:bCs/>
                                      <w:color w:val="FFFFFF" w:themeColor="background1"/>
                                      <w:kern w:val="24"/>
                                      <w:sz w:val="16"/>
                                      <w:szCs w:val="16"/>
                                      <w:lang w:val="en-US" w:eastAsia="el-GR"/>
                                    </w:rPr>
                                    <w:t>Α’ εξάμηνο 202</w:t>
                                  </w:r>
                                  <w:r w:rsidRPr="003E322B">
                                    <w:rPr>
                                      <w:rFonts w:ascii="Aptos" w:eastAsia="Times New Roman" w:hAnsi="Aptos" w:cs="Arial"/>
                                      <w:b/>
                                      <w:bCs/>
                                      <w:color w:val="FFFFFF" w:themeColor="background1"/>
                                      <w:kern w:val="24"/>
                                      <w:sz w:val="16"/>
                                      <w:szCs w:val="16"/>
                                      <w:lang w:eastAsia="el-GR"/>
                                    </w:rPr>
                                    <w:t>3</w:t>
                                  </w:r>
                                  <w:r w:rsidRPr="003E322B">
                                    <w:rPr>
                                      <w:rFonts w:ascii="Aptos" w:eastAsia="Times New Roman" w:hAnsi="Aptos" w:cs="Arial"/>
                                      <w:b/>
                                      <w:bCs/>
                                      <w:color w:val="FFFFFF" w:themeColor="background1"/>
                                      <w:kern w:val="24"/>
                                      <w:sz w:val="16"/>
                                      <w:szCs w:val="16"/>
                                      <w:lang w:val="en-US" w:eastAsia="el-GR"/>
                                    </w:rPr>
                                    <w:t xml:space="preserve">                          </w:t>
                                  </w:r>
                                </w:p>
                              </w:tc>
                              <w:tc>
                                <w:tcPr>
                                  <w:tcW w:w="1152" w:type="dxa"/>
                                  <w:tcBorders>
                                    <w:top w:val="nil"/>
                                    <w:left w:val="nil"/>
                                    <w:bottom w:val="dashSmallGap" w:sz="4" w:space="0" w:color="00ADBF"/>
                                  </w:tcBorders>
                                  <w:shd w:val="clear" w:color="auto" w:fill="007B85"/>
                                  <w:tcMar>
                                    <w:top w:w="15" w:type="dxa"/>
                                    <w:left w:w="144" w:type="dxa"/>
                                    <w:bottom w:w="0" w:type="dxa"/>
                                    <w:right w:w="144" w:type="dxa"/>
                                  </w:tcMar>
                                  <w:vAlign w:val="center"/>
                                  <w:hideMark/>
                                </w:tcPr>
                                <w:p w14:paraId="7F2ED984" w14:textId="77777777" w:rsidR="0088449B" w:rsidRPr="003E322B" w:rsidRDefault="0088449B" w:rsidP="00D607E9">
                                  <w:pPr>
                                    <w:jc w:val="right"/>
                                    <w:rPr>
                                      <w:rFonts w:ascii="Aptos" w:eastAsia="Times New Roman" w:hAnsi="Aptos" w:cs="Arial"/>
                                      <w:b/>
                                      <w:bCs/>
                                      <w:color w:val="FFFFFF" w:themeColor="background1"/>
                                      <w:kern w:val="24"/>
                                      <w:sz w:val="16"/>
                                      <w:szCs w:val="16"/>
                                      <w:lang w:val="en-US" w:eastAsia="el-GR"/>
                                    </w:rPr>
                                  </w:pPr>
                                  <w:r w:rsidRPr="003E322B">
                                    <w:rPr>
                                      <w:rFonts w:ascii="Aptos" w:eastAsia="Times New Roman" w:hAnsi="Aptos" w:cs="Arial"/>
                                      <w:b/>
                                      <w:bCs/>
                                      <w:color w:val="FFFFFF" w:themeColor="background1"/>
                                      <w:kern w:val="24"/>
                                      <w:sz w:val="16"/>
                                      <w:szCs w:val="16"/>
                                      <w:lang w:val="en-US" w:eastAsia="el-GR"/>
                                    </w:rPr>
                                    <w:t>Δ (%)</w:t>
                                  </w:r>
                                </w:p>
                              </w:tc>
                              <w:tc>
                                <w:tcPr>
                                  <w:tcW w:w="1152" w:type="dxa"/>
                                  <w:tcBorders>
                                    <w:bottom w:val="dashSmallGap" w:sz="4" w:space="0" w:color="00ADBF"/>
                                  </w:tcBorders>
                                  <w:shd w:val="clear" w:color="auto" w:fill="007B85"/>
                                  <w:vAlign w:val="center"/>
                                </w:tcPr>
                                <w:p w14:paraId="08606A46" w14:textId="2BC8003F" w:rsidR="0088449B" w:rsidRPr="003E322B" w:rsidRDefault="0088449B" w:rsidP="00D607E9">
                                  <w:pPr>
                                    <w:jc w:val="right"/>
                                    <w:rPr>
                                      <w:rFonts w:ascii="Aptos" w:eastAsia="Times New Roman" w:hAnsi="Aptos" w:cs="Arial"/>
                                      <w:b/>
                                      <w:bCs/>
                                      <w:color w:val="FFFFFF" w:themeColor="background1"/>
                                      <w:kern w:val="24"/>
                                      <w:sz w:val="16"/>
                                      <w:szCs w:val="16"/>
                                      <w:lang w:val="en-US" w:eastAsia="el-GR"/>
                                    </w:rPr>
                                  </w:pPr>
                                  <w:r w:rsidRPr="003E322B">
                                    <w:rPr>
                                      <w:rFonts w:ascii="Aptos" w:eastAsia="Times New Roman" w:hAnsi="Aptos" w:cs="Arial"/>
                                      <w:b/>
                                      <w:bCs/>
                                      <w:color w:val="FFFFFF" w:themeColor="background1"/>
                                      <w:kern w:val="24"/>
                                      <w:sz w:val="16"/>
                                      <w:szCs w:val="16"/>
                                      <w:lang w:eastAsia="el-GR"/>
                                    </w:rPr>
                                    <w:t xml:space="preserve">Β’ </w:t>
                                  </w:r>
                                  <w:r w:rsidRPr="003E322B">
                                    <w:rPr>
                                      <w:rFonts w:ascii="Aptos" w:eastAsia="Times New Roman" w:hAnsi="Aptos" w:cs="Arial"/>
                                      <w:b/>
                                      <w:bCs/>
                                      <w:color w:val="FFFFFF" w:themeColor="background1"/>
                                      <w:kern w:val="24"/>
                                      <w:sz w:val="16"/>
                                      <w:szCs w:val="16"/>
                                      <w:lang w:val="en-US" w:eastAsia="el-GR"/>
                                    </w:rPr>
                                    <w:t>τρίμηνο</w:t>
                                  </w:r>
                                </w:p>
                                <w:p w14:paraId="6FD0251B" w14:textId="75D9ADF5" w:rsidR="0088449B" w:rsidRPr="003E322B" w:rsidRDefault="0088449B" w:rsidP="00D607E9">
                                  <w:pPr>
                                    <w:jc w:val="right"/>
                                    <w:rPr>
                                      <w:rFonts w:ascii="Aptos" w:eastAsia="Times New Roman" w:hAnsi="Aptos" w:cs="Arial"/>
                                      <w:b/>
                                      <w:bCs/>
                                      <w:color w:val="FFFFFF" w:themeColor="background1"/>
                                      <w:kern w:val="24"/>
                                      <w:sz w:val="16"/>
                                      <w:szCs w:val="16"/>
                                      <w:lang w:val="en-US" w:eastAsia="el-GR"/>
                                    </w:rPr>
                                  </w:pPr>
                                  <w:r w:rsidRPr="003E322B">
                                    <w:rPr>
                                      <w:rFonts w:ascii="Aptos" w:eastAsia="Times New Roman" w:hAnsi="Aptos" w:cs="Arial"/>
                                      <w:b/>
                                      <w:bCs/>
                                      <w:color w:val="FFFFFF" w:themeColor="background1"/>
                                      <w:kern w:val="24"/>
                                      <w:sz w:val="16"/>
                                      <w:szCs w:val="16"/>
                                      <w:lang w:val="en-US" w:eastAsia="el-GR"/>
                                    </w:rPr>
                                    <w:t>202</w:t>
                                  </w:r>
                                  <w:r w:rsidRPr="003E322B">
                                    <w:rPr>
                                      <w:rFonts w:ascii="Aptos" w:eastAsia="Times New Roman" w:hAnsi="Aptos" w:cs="Arial"/>
                                      <w:b/>
                                      <w:bCs/>
                                      <w:color w:val="FFFFFF" w:themeColor="background1"/>
                                      <w:kern w:val="24"/>
                                      <w:sz w:val="16"/>
                                      <w:szCs w:val="16"/>
                                      <w:lang w:eastAsia="el-GR"/>
                                    </w:rPr>
                                    <w:t>4</w:t>
                                  </w:r>
                                </w:p>
                              </w:tc>
                              <w:tc>
                                <w:tcPr>
                                  <w:tcW w:w="1152" w:type="dxa"/>
                                  <w:tcBorders>
                                    <w:bottom w:val="dashSmallGap" w:sz="4" w:space="0" w:color="00ADBF"/>
                                  </w:tcBorders>
                                  <w:shd w:val="clear" w:color="auto" w:fill="007B85"/>
                                  <w:tcMar>
                                    <w:top w:w="15" w:type="dxa"/>
                                    <w:left w:w="144" w:type="dxa"/>
                                    <w:bottom w:w="0" w:type="dxa"/>
                                    <w:right w:w="144" w:type="dxa"/>
                                  </w:tcMar>
                                  <w:vAlign w:val="center"/>
                                  <w:hideMark/>
                                </w:tcPr>
                                <w:p w14:paraId="435B979C" w14:textId="0737514E" w:rsidR="0088449B" w:rsidRPr="003E322B" w:rsidRDefault="0088449B" w:rsidP="00D607E9">
                                  <w:pPr>
                                    <w:jc w:val="right"/>
                                    <w:rPr>
                                      <w:rFonts w:ascii="Aptos" w:eastAsia="Times New Roman" w:hAnsi="Aptos" w:cs="Arial"/>
                                      <w:b/>
                                      <w:bCs/>
                                      <w:color w:val="FFFFFF" w:themeColor="background1"/>
                                      <w:kern w:val="24"/>
                                      <w:sz w:val="16"/>
                                      <w:szCs w:val="16"/>
                                      <w:lang w:val="en-US" w:eastAsia="el-GR"/>
                                    </w:rPr>
                                  </w:pPr>
                                  <w:r w:rsidRPr="003E322B">
                                    <w:rPr>
                                      <w:rFonts w:ascii="Aptos" w:eastAsia="Times New Roman" w:hAnsi="Aptos" w:cs="Arial"/>
                                      <w:b/>
                                      <w:bCs/>
                                      <w:color w:val="FFFFFF" w:themeColor="background1"/>
                                      <w:kern w:val="24"/>
                                      <w:sz w:val="16"/>
                                      <w:szCs w:val="16"/>
                                      <w:lang w:eastAsia="el-GR"/>
                                    </w:rPr>
                                    <w:t xml:space="preserve">Α’ </w:t>
                                  </w:r>
                                  <w:r w:rsidRPr="003E322B">
                                    <w:rPr>
                                      <w:rFonts w:ascii="Aptos" w:eastAsia="Times New Roman" w:hAnsi="Aptos" w:cs="Arial"/>
                                      <w:b/>
                                      <w:bCs/>
                                      <w:color w:val="FFFFFF" w:themeColor="background1"/>
                                      <w:kern w:val="24"/>
                                      <w:sz w:val="16"/>
                                      <w:szCs w:val="16"/>
                                      <w:lang w:val="en-US" w:eastAsia="el-GR"/>
                                    </w:rPr>
                                    <w:t>τρίμηνο 202</w:t>
                                  </w:r>
                                  <w:r w:rsidRPr="003E322B">
                                    <w:rPr>
                                      <w:rFonts w:ascii="Aptos" w:eastAsia="Times New Roman" w:hAnsi="Aptos" w:cs="Arial"/>
                                      <w:b/>
                                      <w:bCs/>
                                      <w:color w:val="FFFFFF" w:themeColor="background1"/>
                                      <w:kern w:val="24"/>
                                      <w:sz w:val="16"/>
                                      <w:szCs w:val="16"/>
                                      <w:lang w:eastAsia="el-GR"/>
                                    </w:rPr>
                                    <w:t>4</w:t>
                                  </w:r>
                                </w:p>
                              </w:tc>
                              <w:tc>
                                <w:tcPr>
                                  <w:tcW w:w="1152" w:type="dxa"/>
                                  <w:tcBorders>
                                    <w:top w:val="nil"/>
                                    <w:left w:val="nil"/>
                                    <w:bottom w:val="dashSmallGap" w:sz="4" w:space="0" w:color="00ADBF"/>
                                    <w:right w:val="nil"/>
                                  </w:tcBorders>
                                  <w:shd w:val="clear" w:color="auto" w:fill="007B85"/>
                                  <w:tcMar>
                                    <w:top w:w="15" w:type="dxa"/>
                                    <w:left w:w="144" w:type="dxa"/>
                                    <w:bottom w:w="0" w:type="dxa"/>
                                    <w:right w:w="144" w:type="dxa"/>
                                  </w:tcMar>
                                  <w:vAlign w:val="center"/>
                                  <w:hideMark/>
                                </w:tcPr>
                                <w:p w14:paraId="1BEDC845" w14:textId="77777777" w:rsidR="0088449B" w:rsidRPr="003E322B" w:rsidRDefault="0088449B" w:rsidP="00D607E9">
                                  <w:pPr>
                                    <w:jc w:val="right"/>
                                    <w:rPr>
                                      <w:rFonts w:ascii="Aptos" w:eastAsia="Times New Roman" w:hAnsi="Aptos" w:cs="Arial"/>
                                      <w:b/>
                                      <w:bCs/>
                                      <w:color w:val="FFFFFF" w:themeColor="background1"/>
                                      <w:kern w:val="24"/>
                                      <w:sz w:val="16"/>
                                      <w:szCs w:val="16"/>
                                      <w:lang w:val="en-US" w:eastAsia="el-GR"/>
                                    </w:rPr>
                                  </w:pPr>
                                  <w:r w:rsidRPr="003E322B">
                                    <w:rPr>
                                      <w:rFonts w:ascii="Aptos" w:eastAsia="Times New Roman" w:hAnsi="Aptos" w:cs="Arial"/>
                                      <w:b/>
                                      <w:bCs/>
                                      <w:color w:val="FFFFFF" w:themeColor="background1"/>
                                      <w:kern w:val="24"/>
                                      <w:sz w:val="16"/>
                                      <w:szCs w:val="16"/>
                                      <w:lang w:val="en-US" w:eastAsia="el-GR"/>
                                    </w:rPr>
                                    <w:t>Δ (%)</w:t>
                                  </w:r>
                                </w:p>
                              </w:tc>
                            </w:tr>
                            <w:tr w:rsidR="00065216" w:rsidRPr="003E322B" w14:paraId="0A8782C3" w14:textId="77777777" w:rsidTr="00D607E9">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12D75355" w14:textId="77777777" w:rsidR="00065216" w:rsidRPr="003E322B" w:rsidRDefault="00065216" w:rsidP="00065216">
                                  <w:pPr>
                                    <w:textAlignment w:val="center"/>
                                    <w:rPr>
                                      <w:rFonts w:ascii="Aptos" w:eastAsia="Times New Roman" w:hAnsi="Aptos" w:cs="Arial"/>
                                      <w:kern w:val="24"/>
                                      <w:sz w:val="16"/>
                                      <w:szCs w:val="16"/>
                                      <w:lang w:val="en-US" w:eastAsia="el-GR"/>
                                    </w:rPr>
                                  </w:pPr>
                                  <w:r w:rsidRPr="003E322B">
                                    <w:rPr>
                                      <w:rFonts w:ascii="Aptos" w:hAnsi="Aptos"/>
                                      <w:sz w:val="16"/>
                                      <w:szCs w:val="16"/>
                                    </w:rPr>
                                    <w:t>Καθαρά έσοδα από τόκους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9A498A0" w14:textId="0B9BBDE6" w:rsidR="00065216" w:rsidRPr="003E322B" w:rsidRDefault="00065216" w:rsidP="00D607E9">
                                  <w:pPr>
                                    <w:jc w:val="right"/>
                                    <w:rPr>
                                      <w:rFonts w:ascii="Aptos" w:eastAsia="Times New Roman" w:hAnsi="Aptos" w:cs="Arial"/>
                                      <w:kern w:val="24"/>
                                      <w:sz w:val="16"/>
                                      <w:szCs w:val="16"/>
                                      <w:lang w:val="en-US" w:eastAsia="el-GR"/>
                                    </w:rPr>
                                  </w:pPr>
                                  <w:r w:rsidRPr="003E322B">
                                    <w:rPr>
                                      <w:rFonts w:ascii="Aptos" w:hAnsi="Aptos"/>
                                      <w:sz w:val="16"/>
                                      <w:szCs w:val="16"/>
                                    </w:rPr>
                                    <w:t xml:space="preserve">1.192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A802D88" w14:textId="515C4241" w:rsidR="00065216" w:rsidRPr="003E322B" w:rsidRDefault="00065216" w:rsidP="00D607E9">
                                  <w:pPr>
                                    <w:jc w:val="right"/>
                                    <w:rPr>
                                      <w:rFonts w:ascii="Aptos" w:eastAsia="Times New Roman" w:hAnsi="Aptos" w:cs="Arial"/>
                                      <w:kern w:val="24"/>
                                      <w:sz w:val="16"/>
                                      <w:szCs w:val="16"/>
                                      <w:lang w:val="en-US" w:eastAsia="el-GR"/>
                                    </w:rPr>
                                  </w:pPr>
                                  <w:r w:rsidRPr="003E322B">
                                    <w:rPr>
                                      <w:rFonts w:ascii="Aptos" w:hAnsi="Aptos"/>
                                      <w:sz w:val="16"/>
                                      <w:szCs w:val="16"/>
                                    </w:rPr>
                                    <w:t>1</w:t>
                                  </w:r>
                                  <w:r w:rsidR="00323CA4">
                                    <w:rPr>
                                      <w:rFonts w:ascii="Aptos" w:hAnsi="Aptos"/>
                                      <w:sz w:val="16"/>
                                      <w:szCs w:val="16"/>
                                    </w:rPr>
                                    <w:t>.</w:t>
                                  </w:r>
                                  <w:r w:rsidRPr="003E322B">
                                    <w:rPr>
                                      <w:rFonts w:ascii="Aptos" w:hAnsi="Aptos"/>
                                      <w:sz w:val="16"/>
                                      <w:szCs w:val="16"/>
                                    </w:rPr>
                                    <w:t xml:space="preserve">052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25F9A77" w14:textId="450D85E7" w:rsidR="00065216" w:rsidRPr="003E322B" w:rsidRDefault="00065216" w:rsidP="00D607E9">
                                  <w:pPr>
                                    <w:jc w:val="right"/>
                                    <w:rPr>
                                      <w:rFonts w:ascii="Aptos" w:eastAsia="Times New Roman" w:hAnsi="Aptos" w:cs="Arial"/>
                                      <w:kern w:val="24"/>
                                      <w:sz w:val="16"/>
                                      <w:szCs w:val="16"/>
                                      <w:lang w:val="en-US" w:eastAsia="el-GR"/>
                                    </w:rPr>
                                  </w:pPr>
                                  <w:r w:rsidRPr="003E322B">
                                    <w:rPr>
                                      <w:rFonts w:ascii="Aptos" w:hAnsi="Aptos"/>
                                      <w:sz w:val="16"/>
                                      <w:szCs w:val="16"/>
                                    </w:rPr>
                                    <w:t>13%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8F2ABC5" w14:textId="32D6CE74" w:rsidR="00065216" w:rsidRPr="003E322B" w:rsidRDefault="00065216" w:rsidP="00D607E9">
                                  <w:pPr>
                                    <w:jc w:val="right"/>
                                    <w:rPr>
                                      <w:rFonts w:ascii="Aptos" w:hAnsi="Aptos"/>
                                      <w:sz w:val="16"/>
                                      <w:szCs w:val="16"/>
                                    </w:rPr>
                                  </w:pPr>
                                  <w:r w:rsidRPr="003E322B">
                                    <w:rPr>
                                      <w:rFonts w:ascii="Aptos" w:hAnsi="Aptos"/>
                                      <w:sz w:val="16"/>
                                      <w:szCs w:val="16"/>
                                    </w:rPr>
                                    <w:t xml:space="preserve">587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8B59BD3" w14:textId="2254D6E3" w:rsidR="00065216" w:rsidRPr="003E322B" w:rsidRDefault="00065216" w:rsidP="00D607E9">
                                  <w:pPr>
                                    <w:jc w:val="right"/>
                                    <w:rPr>
                                      <w:rFonts w:ascii="Aptos" w:eastAsia="Times New Roman" w:hAnsi="Aptos" w:cs="Arial"/>
                                      <w:kern w:val="24"/>
                                      <w:sz w:val="16"/>
                                      <w:szCs w:val="16"/>
                                      <w:lang w:val="en-US" w:eastAsia="el-GR"/>
                                    </w:rPr>
                                  </w:pPr>
                                  <w:r w:rsidRPr="003E322B">
                                    <w:rPr>
                                      <w:rFonts w:ascii="Aptos" w:hAnsi="Aptos"/>
                                      <w:sz w:val="16"/>
                                      <w:szCs w:val="16"/>
                                    </w:rPr>
                                    <w:t xml:space="preserve">606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5" w:type="dxa"/>
                                    <w:bottom w:w="0" w:type="dxa"/>
                                    <w:right w:w="144" w:type="dxa"/>
                                  </w:tcMar>
                                  <w:vAlign w:val="center"/>
                                </w:tcPr>
                                <w:p w14:paraId="538759A9" w14:textId="2D7712FF" w:rsidR="00065216" w:rsidRPr="003E322B" w:rsidRDefault="00065216" w:rsidP="00D607E9">
                                  <w:pPr>
                                    <w:jc w:val="right"/>
                                    <w:rPr>
                                      <w:rFonts w:ascii="Aptos" w:eastAsia="Times New Roman" w:hAnsi="Aptos" w:cs="Arial"/>
                                      <w:kern w:val="24"/>
                                      <w:sz w:val="16"/>
                                      <w:szCs w:val="16"/>
                                      <w:lang w:val="en-US" w:eastAsia="el-GR"/>
                                    </w:rPr>
                                  </w:pPr>
                                  <w:r w:rsidRPr="003E322B">
                                    <w:rPr>
                                      <w:rFonts w:ascii="Aptos" w:hAnsi="Aptos"/>
                                      <w:sz w:val="16"/>
                                      <w:szCs w:val="16"/>
                                    </w:rPr>
                                    <w:t>-3%</w:t>
                                  </w:r>
                                </w:p>
                              </w:tc>
                            </w:tr>
                            <w:tr w:rsidR="00065216" w:rsidRPr="003E322B" w14:paraId="5F140389" w14:textId="77777777" w:rsidTr="00D607E9">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0BB02891" w14:textId="77777777" w:rsidR="00065216" w:rsidRPr="003E322B" w:rsidRDefault="00065216" w:rsidP="00065216">
                                  <w:pPr>
                                    <w:textAlignment w:val="center"/>
                                    <w:rPr>
                                      <w:rFonts w:ascii="Aptos" w:eastAsia="Times New Roman" w:hAnsi="Aptos" w:cs="Arial"/>
                                      <w:sz w:val="16"/>
                                      <w:szCs w:val="16"/>
                                      <w:lang w:eastAsia="el-GR"/>
                                    </w:rPr>
                                  </w:pPr>
                                  <w:r w:rsidRPr="003E322B">
                                    <w:rPr>
                                      <w:rFonts w:ascii="Aptos" w:hAnsi="Aptos"/>
                                      <w:sz w:val="16"/>
                                      <w:szCs w:val="16"/>
                                    </w:rPr>
                                    <w:t>Καθαρά έσοδα από προμήθειες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0010FF39" w14:textId="18299F23" w:rsidR="00065216" w:rsidRPr="003E322B" w:rsidRDefault="00065216" w:rsidP="00D607E9">
                                  <w:pPr>
                                    <w:jc w:val="right"/>
                                    <w:rPr>
                                      <w:rFonts w:ascii="Aptos" w:eastAsia="Times New Roman" w:hAnsi="Aptos" w:cs="Arial"/>
                                      <w:sz w:val="16"/>
                                      <w:szCs w:val="16"/>
                                      <w:lang w:eastAsia="el-GR"/>
                                    </w:rPr>
                                  </w:pPr>
                                  <w:r w:rsidRPr="003E322B">
                                    <w:rPr>
                                      <w:rFonts w:ascii="Aptos" w:hAnsi="Aptos"/>
                                      <w:sz w:val="16"/>
                                      <w:szCs w:val="16"/>
                                    </w:rPr>
                                    <w:t xml:space="preserve">205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271BD831" w14:textId="6DEF31F9" w:rsidR="00065216" w:rsidRPr="003E322B" w:rsidRDefault="00065216" w:rsidP="00D607E9">
                                  <w:pPr>
                                    <w:jc w:val="right"/>
                                    <w:rPr>
                                      <w:rFonts w:ascii="Aptos" w:eastAsia="Times New Roman" w:hAnsi="Aptos" w:cs="Arial"/>
                                      <w:sz w:val="16"/>
                                      <w:szCs w:val="16"/>
                                      <w:lang w:eastAsia="el-GR"/>
                                    </w:rPr>
                                  </w:pPr>
                                  <w:r w:rsidRPr="003E322B">
                                    <w:rPr>
                                      <w:rFonts w:ascii="Aptos" w:hAnsi="Aptos"/>
                                      <w:sz w:val="16"/>
                                      <w:szCs w:val="16"/>
                                    </w:rPr>
                                    <w:t xml:space="preserve">178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241A944" w14:textId="66C9E1DF" w:rsidR="00065216" w:rsidRPr="003E322B" w:rsidRDefault="00065216" w:rsidP="00D607E9">
                                  <w:pPr>
                                    <w:jc w:val="right"/>
                                    <w:rPr>
                                      <w:rFonts w:ascii="Aptos" w:eastAsia="Times New Roman" w:hAnsi="Aptos" w:cs="Arial"/>
                                      <w:sz w:val="16"/>
                                      <w:szCs w:val="16"/>
                                      <w:lang w:eastAsia="el-GR"/>
                                    </w:rPr>
                                  </w:pPr>
                                  <w:r w:rsidRPr="003E322B">
                                    <w:rPr>
                                      <w:rFonts w:ascii="Aptos" w:hAnsi="Aptos"/>
                                      <w:sz w:val="16"/>
                                      <w:szCs w:val="16"/>
                                    </w:rPr>
                                    <w:t>15%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43A71CC" w14:textId="69EB072B" w:rsidR="00065216" w:rsidRPr="003E322B" w:rsidRDefault="00065216" w:rsidP="00D607E9">
                                  <w:pPr>
                                    <w:jc w:val="right"/>
                                    <w:rPr>
                                      <w:rFonts w:ascii="Aptos" w:hAnsi="Aptos"/>
                                      <w:sz w:val="16"/>
                                      <w:szCs w:val="16"/>
                                    </w:rPr>
                                  </w:pPr>
                                  <w:r w:rsidRPr="003E322B">
                                    <w:rPr>
                                      <w:rFonts w:ascii="Aptos" w:hAnsi="Aptos"/>
                                      <w:sz w:val="16"/>
                                      <w:szCs w:val="16"/>
                                    </w:rPr>
                                    <w:t xml:space="preserve">106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5C077888" w14:textId="38E45147" w:rsidR="00065216" w:rsidRPr="003E322B" w:rsidRDefault="00065216" w:rsidP="00D607E9">
                                  <w:pPr>
                                    <w:jc w:val="right"/>
                                    <w:rPr>
                                      <w:rFonts w:ascii="Aptos" w:eastAsia="Times New Roman" w:hAnsi="Aptos" w:cs="Arial"/>
                                      <w:sz w:val="16"/>
                                      <w:szCs w:val="16"/>
                                      <w:lang w:eastAsia="el-GR"/>
                                    </w:rPr>
                                  </w:pPr>
                                  <w:r w:rsidRPr="003E322B">
                                    <w:rPr>
                                      <w:rFonts w:ascii="Aptos" w:hAnsi="Aptos"/>
                                      <w:sz w:val="16"/>
                                      <w:szCs w:val="16"/>
                                    </w:rPr>
                                    <w:t xml:space="preserve">100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5" w:type="dxa"/>
                                    <w:bottom w:w="0" w:type="dxa"/>
                                    <w:right w:w="144" w:type="dxa"/>
                                  </w:tcMar>
                                  <w:vAlign w:val="center"/>
                                  <w:hideMark/>
                                </w:tcPr>
                                <w:p w14:paraId="35BE42C3" w14:textId="15CB42E0" w:rsidR="00065216" w:rsidRPr="003E322B" w:rsidRDefault="00065216" w:rsidP="00D607E9">
                                  <w:pPr>
                                    <w:jc w:val="right"/>
                                    <w:rPr>
                                      <w:rFonts w:ascii="Aptos" w:eastAsia="Times New Roman" w:hAnsi="Aptos" w:cs="Arial"/>
                                      <w:sz w:val="16"/>
                                      <w:szCs w:val="16"/>
                                      <w:lang w:eastAsia="el-GR"/>
                                    </w:rPr>
                                  </w:pPr>
                                  <w:r w:rsidRPr="003E322B">
                                    <w:rPr>
                                      <w:rFonts w:ascii="Aptos" w:hAnsi="Aptos"/>
                                      <w:sz w:val="16"/>
                                      <w:szCs w:val="16"/>
                                    </w:rPr>
                                    <w:t>6%</w:t>
                                  </w:r>
                                </w:p>
                              </w:tc>
                            </w:tr>
                            <w:tr w:rsidR="00065216" w:rsidRPr="003E322B" w14:paraId="02920A86" w14:textId="77777777" w:rsidTr="00D607E9">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1DD890AA" w14:textId="77777777" w:rsidR="00065216" w:rsidRPr="003E322B" w:rsidRDefault="00065216" w:rsidP="00065216">
                                  <w:pPr>
                                    <w:textAlignment w:val="center"/>
                                    <w:rPr>
                                      <w:rFonts w:ascii="Aptos" w:eastAsia="Times New Roman" w:hAnsi="Aptos" w:cs="Arial"/>
                                      <w:b/>
                                      <w:bCs/>
                                      <w:sz w:val="16"/>
                                      <w:szCs w:val="16"/>
                                      <w:lang w:eastAsia="el-GR"/>
                                    </w:rPr>
                                  </w:pPr>
                                  <w:r w:rsidRPr="003E322B">
                                    <w:rPr>
                                      <w:rFonts w:ascii="Aptos" w:hAnsi="Aptos"/>
                                      <w:b/>
                                      <w:bCs/>
                                      <w:sz w:val="16"/>
                                      <w:szCs w:val="16"/>
                                    </w:rPr>
                                    <w:t>Οργανικά έσοδα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183280D5" w14:textId="174BDE1B" w:rsidR="00065216" w:rsidRPr="003E322B" w:rsidRDefault="00065216" w:rsidP="00D607E9">
                                  <w:pPr>
                                    <w:jc w:val="right"/>
                                    <w:rPr>
                                      <w:rFonts w:ascii="Aptos" w:eastAsia="Times New Roman" w:hAnsi="Aptos" w:cs="Arial"/>
                                      <w:sz w:val="16"/>
                                      <w:szCs w:val="16"/>
                                      <w:lang w:eastAsia="el-GR"/>
                                    </w:rPr>
                                  </w:pPr>
                                  <w:r w:rsidRPr="003E322B">
                                    <w:rPr>
                                      <w:rFonts w:ascii="Aptos" w:hAnsi="Aptos"/>
                                      <w:b/>
                                      <w:bCs/>
                                      <w:sz w:val="16"/>
                                      <w:szCs w:val="16"/>
                                    </w:rPr>
                                    <w:t xml:space="preserve">1.397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4853242" w14:textId="0C92D687" w:rsidR="00065216" w:rsidRPr="003E322B" w:rsidRDefault="00065216" w:rsidP="00D607E9">
                                  <w:pPr>
                                    <w:jc w:val="right"/>
                                    <w:rPr>
                                      <w:rFonts w:ascii="Aptos" w:eastAsia="Times New Roman" w:hAnsi="Aptos" w:cs="Arial"/>
                                      <w:sz w:val="16"/>
                                      <w:szCs w:val="16"/>
                                      <w:lang w:eastAsia="el-GR"/>
                                    </w:rPr>
                                  </w:pPr>
                                  <w:r w:rsidRPr="003E322B">
                                    <w:rPr>
                                      <w:rFonts w:ascii="Aptos" w:hAnsi="Aptos"/>
                                      <w:b/>
                                      <w:bCs/>
                                      <w:sz w:val="16"/>
                                      <w:szCs w:val="16"/>
                                    </w:rPr>
                                    <w:t>1</w:t>
                                  </w:r>
                                  <w:r w:rsidR="00323CA4">
                                    <w:rPr>
                                      <w:rFonts w:ascii="Aptos" w:hAnsi="Aptos"/>
                                      <w:b/>
                                      <w:bCs/>
                                      <w:sz w:val="16"/>
                                      <w:szCs w:val="16"/>
                                    </w:rPr>
                                    <w:t>.</w:t>
                                  </w:r>
                                  <w:r w:rsidRPr="003E322B">
                                    <w:rPr>
                                      <w:rFonts w:ascii="Aptos" w:hAnsi="Aptos"/>
                                      <w:b/>
                                      <w:bCs/>
                                      <w:sz w:val="16"/>
                                      <w:szCs w:val="16"/>
                                    </w:rPr>
                                    <w:t xml:space="preserve">230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4E607BC" w14:textId="2F76AAB0" w:rsidR="00065216" w:rsidRPr="003E322B" w:rsidRDefault="00065216" w:rsidP="00D607E9">
                                  <w:pPr>
                                    <w:jc w:val="right"/>
                                    <w:rPr>
                                      <w:rFonts w:ascii="Aptos" w:eastAsia="Times New Roman" w:hAnsi="Aptos" w:cs="Arial"/>
                                      <w:sz w:val="16"/>
                                      <w:szCs w:val="16"/>
                                      <w:lang w:eastAsia="el-GR"/>
                                    </w:rPr>
                                  </w:pPr>
                                  <w:r w:rsidRPr="003E322B">
                                    <w:rPr>
                                      <w:rFonts w:ascii="Aptos" w:hAnsi="Aptos"/>
                                      <w:b/>
                                      <w:bCs/>
                                      <w:sz w:val="16"/>
                                      <w:szCs w:val="16"/>
                                    </w:rPr>
                                    <w:t>14%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2D68EAA8" w14:textId="767EF362" w:rsidR="00065216" w:rsidRPr="003E322B" w:rsidRDefault="00065216" w:rsidP="00D607E9">
                                  <w:pPr>
                                    <w:jc w:val="right"/>
                                    <w:rPr>
                                      <w:rFonts w:ascii="Aptos" w:hAnsi="Aptos"/>
                                      <w:b/>
                                      <w:bCs/>
                                      <w:sz w:val="16"/>
                                      <w:szCs w:val="16"/>
                                    </w:rPr>
                                  </w:pPr>
                                  <w:r w:rsidRPr="003E322B">
                                    <w:rPr>
                                      <w:rFonts w:ascii="Aptos" w:hAnsi="Aptos"/>
                                      <w:b/>
                                      <w:bCs/>
                                      <w:sz w:val="16"/>
                                      <w:szCs w:val="16"/>
                                    </w:rPr>
                                    <w:t xml:space="preserve">692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7C39781" w14:textId="1D14D385" w:rsidR="00065216" w:rsidRPr="003E322B" w:rsidRDefault="00065216" w:rsidP="00D607E9">
                                  <w:pPr>
                                    <w:jc w:val="right"/>
                                    <w:rPr>
                                      <w:rFonts w:ascii="Aptos" w:eastAsia="Times New Roman" w:hAnsi="Aptos" w:cs="Arial"/>
                                      <w:sz w:val="16"/>
                                      <w:szCs w:val="16"/>
                                      <w:lang w:eastAsia="el-GR"/>
                                    </w:rPr>
                                  </w:pPr>
                                  <w:r w:rsidRPr="003E322B">
                                    <w:rPr>
                                      <w:rFonts w:ascii="Aptos" w:hAnsi="Aptos"/>
                                      <w:b/>
                                      <w:bCs/>
                                      <w:sz w:val="16"/>
                                      <w:szCs w:val="16"/>
                                    </w:rPr>
                                    <w:t xml:space="preserve">705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46068110" w14:textId="6FDE677C" w:rsidR="00065216" w:rsidRPr="003E322B" w:rsidRDefault="00065216" w:rsidP="00D607E9">
                                  <w:pPr>
                                    <w:jc w:val="right"/>
                                    <w:rPr>
                                      <w:rFonts w:ascii="Aptos" w:eastAsia="Times New Roman" w:hAnsi="Aptos" w:cs="Arial"/>
                                      <w:sz w:val="16"/>
                                      <w:szCs w:val="16"/>
                                      <w:lang w:eastAsia="el-GR"/>
                                    </w:rPr>
                                  </w:pPr>
                                  <w:r w:rsidRPr="003E322B">
                                    <w:rPr>
                                      <w:rFonts w:ascii="Aptos" w:hAnsi="Aptos"/>
                                      <w:b/>
                                      <w:bCs/>
                                      <w:sz w:val="16"/>
                                      <w:szCs w:val="16"/>
                                    </w:rPr>
                                    <w:t>-2%</w:t>
                                  </w:r>
                                </w:p>
                              </w:tc>
                            </w:tr>
                            <w:tr w:rsidR="00065216" w:rsidRPr="003E322B" w14:paraId="4C019E96" w14:textId="77777777" w:rsidTr="00D607E9">
                              <w:trPr>
                                <w:trHeight w:val="144"/>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7AA63A3" w14:textId="1031DD5A" w:rsidR="00065216" w:rsidRPr="003E322B" w:rsidRDefault="00065216" w:rsidP="00065216">
                                  <w:pPr>
                                    <w:textAlignment w:val="center"/>
                                    <w:rPr>
                                      <w:rFonts w:ascii="Aptos" w:hAnsi="Aptos"/>
                                      <w:sz w:val="16"/>
                                      <w:szCs w:val="16"/>
                                    </w:rPr>
                                  </w:pPr>
                                  <w:r w:rsidRPr="003E322B">
                                    <w:rPr>
                                      <w:rFonts w:ascii="Aptos" w:hAnsi="Aptos"/>
                                      <w:sz w:val="16"/>
                                      <w:szCs w:val="16"/>
                                    </w:rPr>
                                    <w:t>Έσοδα από χρηματοοικονομικές πράξεις</w:t>
                                  </w:r>
                                </w:p>
                                <w:p w14:paraId="1EBD3D76" w14:textId="0DF8FCD8" w:rsidR="00065216" w:rsidRPr="003E322B" w:rsidRDefault="00065216" w:rsidP="00065216">
                                  <w:pPr>
                                    <w:textAlignment w:val="center"/>
                                    <w:rPr>
                                      <w:rFonts w:ascii="Aptos" w:eastAsia="Times New Roman" w:hAnsi="Aptos" w:cs="Arial"/>
                                      <w:sz w:val="16"/>
                                      <w:szCs w:val="16"/>
                                      <w:lang w:eastAsia="el-GR"/>
                                    </w:rPr>
                                  </w:pPr>
                                  <w:r w:rsidRPr="003E322B">
                                    <w:rPr>
                                      <w:rFonts w:ascii="Aptos" w:hAnsi="Aptos"/>
                                      <w:sz w:val="16"/>
                                      <w:szCs w:val="16"/>
                                    </w:rPr>
                                    <w:t>και λοιπά έσοδα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CEB88CB" w14:textId="04A83C66" w:rsidR="00065216" w:rsidRPr="003E322B" w:rsidRDefault="00065216" w:rsidP="00D607E9">
                                  <w:pPr>
                                    <w:jc w:val="right"/>
                                    <w:rPr>
                                      <w:rFonts w:ascii="Aptos" w:eastAsia="Times New Roman" w:hAnsi="Aptos" w:cs="Arial"/>
                                      <w:sz w:val="16"/>
                                      <w:szCs w:val="16"/>
                                      <w:lang w:eastAsia="el-GR"/>
                                    </w:rPr>
                                  </w:pPr>
                                  <w:r w:rsidRPr="003E322B">
                                    <w:rPr>
                                      <w:rFonts w:ascii="Aptos" w:hAnsi="Aptos"/>
                                      <w:sz w:val="16"/>
                                      <w:szCs w:val="16"/>
                                    </w:rPr>
                                    <w:t xml:space="preserve">64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52EBC509" w14:textId="3DB7A854" w:rsidR="00065216" w:rsidRPr="003E322B" w:rsidRDefault="00065216" w:rsidP="00D607E9">
                                  <w:pPr>
                                    <w:jc w:val="right"/>
                                    <w:rPr>
                                      <w:rFonts w:ascii="Aptos" w:eastAsia="Times New Roman" w:hAnsi="Aptos" w:cs="Arial"/>
                                      <w:sz w:val="16"/>
                                      <w:szCs w:val="16"/>
                                      <w:lang w:eastAsia="el-GR"/>
                                    </w:rPr>
                                  </w:pPr>
                                  <w:r w:rsidRPr="003E322B">
                                    <w:rPr>
                                      <w:rFonts w:ascii="Aptos" w:hAnsi="Aptos"/>
                                      <w:sz w:val="16"/>
                                      <w:szCs w:val="16"/>
                                    </w:rPr>
                                    <w:t xml:space="preserve">56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9F2DCB0" w14:textId="1AD1D3A9" w:rsidR="00065216" w:rsidRPr="003E322B" w:rsidRDefault="00065216" w:rsidP="00D607E9">
                                  <w:pPr>
                                    <w:jc w:val="right"/>
                                    <w:rPr>
                                      <w:rFonts w:ascii="Aptos" w:eastAsia="Times New Roman" w:hAnsi="Aptos" w:cs="Arial"/>
                                      <w:sz w:val="16"/>
                                      <w:szCs w:val="16"/>
                                      <w:lang w:eastAsia="el-GR"/>
                                    </w:rPr>
                                  </w:pPr>
                                  <w:r w:rsidRPr="003E322B">
                                    <w:rPr>
                                      <w:rFonts w:ascii="Aptos" w:hAnsi="Aptos"/>
                                      <w:sz w:val="16"/>
                                      <w:szCs w:val="16"/>
                                    </w:rPr>
                                    <w:t>14%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BB9EA93" w14:textId="7EB1BA3B" w:rsidR="00065216" w:rsidRPr="003E322B" w:rsidRDefault="00065216" w:rsidP="00D607E9">
                                  <w:pPr>
                                    <w:jc w:val="right"/>
                                    <w:rPr>
                                      <w:rFonts w:ascii="Aptos" w:hAnsi="Aptos"/>
                                      <w:sz w:val="16"/>
                                      <w:szCs w:val="16"/>
                                    </w:rPr>
                                  </w:pPr>
                                  <w:r w:rsidRPr="003E322B">
                                    <w:rPr>
                                      <w:rFonts w:ascii="Aptos" w:hAnsi="Aptos"/>
                                      <w:sz w:val="16"/>
                                      <w:szCs w:val="16"/>
                                    </w:rPr>
                                    <w:t xml:space="preserve">4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35090D6D" w14:textId="2476F400" w:rsidR="00065216" w:rsidRPr="003E322B" w:rsidRDefault="00065216" w:rsidP="00D607E9">
                                  <w:pPr>
                                    <w:jc w:val="right"/>
                                    <w:rPr>
                                      <w:rFonts w:ascii="Aptos" w:eastAsia="Times New Roman" w:hAnsi="Aptos" w:cs="Arial"/>
                                      <w:sz w:val="16"/>
                                      <w:szCs w:val="16"/>
                                      <w:lang w:eastAsia="el-GR"/>
                                    </w:rPr>
                                  </w:pPr>
                                  <w:r w:rsidRPr="003E322B">
                                    <w:rPr>
                                      <w:rFonts w:ascii="Aptos" w:hAnsi="Aptos"/>
                                      <w:sz w:val="16"/>
                                      <w:szCs w:val="16"/>
                                    </w:rPr>
                                    <w:t xml:space="preserve">60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4DFBB2A7" w14:textId="53A94B89" w:rsidR="00065216" w:rsidRPr="003E322B" w:rsidRDefault="00065216" w:rsidP="00D607E9">
                                  <w:pPr>
                                    <w:jc w:val="right"/>
                                    <w:rPr>
                                      <w:rFonts w:ascii="Aptos" w:eastAsia="Times New Roman" w:hAnsi="Aptos" w:cs="Arial"/>
                                      <w:sz w:val="16"/>
                                      <w:szCs w:val="16"/>
                                      <w:lang w:eastAsia="el-GR"/>
                                    </w:rPr>
                                  </w:pPr>
                                  <w:r w:rsidRPr="003E322B">
                                    <w:rPr>
                                      <w:rFonts w:ascii="Aptos" w:hAnsi="Aptos"/>
                                      <w:sz w:val="16"/>
                                      <w:szCs w:val="16"/>
                                    </w:rPr>
                                    <w:t>-93%</w:t>
                                  </w:r>
                                </w:p>
                              </w:tc>
                            </w:tr>
                            <w:tr w:rsidR="00065216" w:rsidRPr="003E322B" w14:paraId="3D5A3C47" w14:textId="77777777" w:rsidTr="00D607E9">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752DCC3C" w14:textId="3AC92C8A" w:rsidR="00065216" w:rsidRPr="003E322B" w:rsidRDefault="00065216" w:rsidP="00065216">
                                  <w:pPr>
                                    <w:textAlignment w:val="center"/>
                                    <w:rPr>
                                      <w:rFonts w:ascii="Aptos" w:eastAsia="Times New Roman" w:hAnsi="Aptos" w:cs="Arial"/>
                                      <w:b/>
                                      <w:bCs/>
                                      <w:sz w:val="16"/>
                                      <w:szCs w:val="16"/>
                                      <w:lang w:eastAsia="el-GR"/>
                                    </w:rPr>
                                  </w:pPr>
                                  <w:r w:rsidRPr="003E322B">
                                    <w:rPr>
                                      <w:rFonts w:ascii="Aptos" w:hAnsi="Aptos"/>
                                      <w:b/>
                                      <w:bCs/>
                                      <w:sz w:val="16"/>
                                      <w:szCs w:val="16"/>
                                    </w:rPr>
                                    <w:t>Καθαρά λειτουργικά έσοδα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790121A4" w14:textId="5DA7E00D" w:rsidR="00065216" w:rsidRPr="003E322B" w:rsidRDefault="00065216" w:rsidP="00D607E9">
                                  <w:pPr>
                                    <w:jc w:val="right"/>
                                    <w:rPr>
                                      <w:rFonts w:ascii="Aptos" w:eastAsia="Times New Roman" w:hAnsi="Aptos" w:cs="Arial"/>
                                      <w:sz w:val="16"/>
                                      <w:szCs w:val="16"/>
                                      <w:lang w:eastAsia="el-GR"/>
                                    </w:rPr>
                                  </w:pPr>
                                  <w:r w:rsidRPr="003E322B">
                                    <w:rPr>
                                      <w:rFonts w:ascii="Aptos" w:hAnsi="Aptos"/>
                                      <w:b/>
                                      <w:bCs/>
                                      <w:sz w:val="16"/>
                                      <w:szCs w:val="16"/>
                                    </w:rPr>
                                    <w:t xml:space="preserve">1.461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3B74768E" w14:textId="49E7252C" w:rsidR="00065216" w:rsidRPr="003E322B" w:rsidRDefault="00065216" w:rsidP="00D607E9">
                                  <w:pPr>
                                    <w:jc w:val="right"/>
                                    <w:rPr>
                                      <w:rFonts w:ascii="Aptos" w:eastAsia="Times New Roman" w:hAnsi="Aptos" w:cs="Arial"/>
                                      <w:sz w:val="16"/>
                                      <w:szCs w:val="16"/>
                                      <w:lang w:eastAsia="el-GR"/>
                                    </w:rPr>
                                  </w:pPr>
                                  <w:r w:rsidRPr="003E322B">
                                    <w:rPr>
                                      <w:rFonts w:ascii="Aptos" w:hAnsi="Aptos"/>
                                      <w:b/>
                                      <w:bCs/>
                                      <w:sz w:val="16"/>
                                      <w:szCs w:val="16"/>
                                    </w:rPr>
                                    <w:t>1</w:t>
                                  </w:r>
                                  <w:r w:rsidR="00323CA4">
                                    <w:rPr>
                                      <w:rFonts w:ascii="Aptos" w:hAnsi="Aptos"/>
                                      <w:b/>
                                      <w:bCs/>
                                      <w:sz w:val="16"/>
                                      <w:szCs w:val="16"/>
                                    </w:rPr>
                                    <w:t>.</w:t>
                                  </w:r>
                                  <w:r w:rsidRPr="003E322B">
                                    <w:rPr>
                                      <w:rFonts w:ascii="Aptos" w:hAnsi="Aptos"/>
                                      <w:b/>
                                      <w:bCs/>
                                      <w:sz w:val="16"/>
                                      <w:szCs w:val="16"/>
                                    </w:rPr>
                                    <w:t xml:space="preserve">286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DF507AA" w14:textId="0A3041D1" w:rsidR="00065216" w:rsidRPr="003E322B" w:rsidRDefault="00065216" w:rsidP="00D607E9">
                                  <w:pPr>
                                    <w:jc w:val="right"/>
                                    <w:rPr>
                                      <w:rFonts w:ascii="Aptos" w:eastAsia="Times New Roman" w:hAnsi="Aptos" w:cs="Arial"/>
                                      <w:sz w:val="16"/>
                                      <w:szCs w:val="16"/>
                                      <w:lang w:eastAsia="el-GR"/>
                                    </w:rPr>
                                  </w:pPr>
                                  <w:r w:rsidRPr="003E322B">
                                    <w:rPr>
                                      <w:rFonts w:ascii="Aptos" w:hAnsi="Aptos"/>
                                      <w:b/>
                                      <w:bCs/>
                                      <w:sz w:val="16"/>
                                      <w:szCs w:val="16"/>
                                    </w:rPr>
                                    <w:t>14%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38BD48B" w14:textId="02FC56E7" w:rsidR="00065216" w:rsidRPr="003E322B" w:rsidRDefault="00065216" w:rsidP="00D607E9">
                                  <w:pPr>
                                    <w:jc w:val="right"/>
                                    <w:rPr>
                                      <w:rFonts w:ascii="Aptos" w:hAnsi="Aptos"/>
                                      <w:b/>
                                      <w:bCs/>
                                      <w:sz w:val="16"/>
                                      <w:szCs w:val="16"/>
                                    </w:rPr>
                                  </w:pPr>
                                  <w:r w:rsidRPr="003E322B">
                                    <w:rPr>
                                      <w:rFonts w:ascii="Aptos" w:hAnsi="Aptos"/>
                                      <w:b/>
                                      <w:bCs/>
                                      <w:sz w:val="16"/>
                                      <w:szCs w:val="16"/>
                                    </w:rPr>
                                    <w:t>69</w:t>
                                  </w:r>
                                  <w:r w:rsidR="003F1547">
                                    <w:rPr>
                                      <w:rFonts w:ascii="Aptos" w:hAnsi="Aptos"/>
                                      <w:b/>
                                      <w:bCs/>
                                      <w:sz w:val="16"/>
                                      <w:szCs w:val="16"/>
                                    </w:rPr>
                                    <w:t>7</w:t>
                                  </w:r>
                                  <w:r w:rsidRPr="003E322B">
                                    <w:rPr>
                                      <w:rFonts w:ascii="Aptos" w:hAnsi="Aptos"/>
                                      <w:b/>
                                      <w:bCs/>
                                      <w:sz w:val="16"/>
                                      <w:szCs w:val="16"/>
                                    </w:rPr>
                                    <w:t xml:space="preserve">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3C33FC0B" w14:textId="0F6DD3D7" w:rsidR="00065216" w:rsidRPr="003E322B" w:rsidRDefault="00065216" w:rsidP="00D607E9">
                                  <w:pPr>
                                    <w:jc w:val="right"/>
                                    <w:rPr>
                                      <w:rFonts w:ascii="Aptos" w:eastAsia="Times New Roman" w:hAnsi="Aptos" w:cs="Arial"/>
                                      <w:sz w:val="16"/>
                                      <w:szCs w:val="16"/>
                                      <w:lang w:eastAsia="el-GR"/>
                                    </w:rPr>
                                  </w:pPr>
                                  <w:r w:rsidRPr="003E322B">
                                    <w:rPr>
                                      <w:rFonts w:ascii="Aptos" w:hAnsi="Aptos"/>
                                      <w:b/>
                                      <w:bCs/>
                                      <w:sz w:val="16"/>
                                      <w:szCs w:val="16"/>
                                    </w:rPr>
                                    <w:t xml:space="preserve">765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4124D709" w14:textId="44275200" w:rsidR="00065216" w:rsidRPr="003E322B" w:rsidRDefault="00065216" w:rsidP="00D607E9">
                                  <w:pPr>
                                    <w:jc w:val="right"/>
                                    <w:rPr>
                                      <w:rFonts w:ascii="Aptos" w:eastAsia="Times New Roman" w:hAnsi="Aptos" w:cs="Arial"/>
                                      <w:sz w:val="16"/>
                                      <w:szCs w:val="16"/>
                                      <w:lang w:eastAsia="el-GR"/>
                                    </w:rPr>
                                  </w:pPr>
                                  <w:r w:rsidRPr="003E322B">
                                    <w:rPr>
                                      <w:rFonts w:ascii="Aptos" w:hAnsi="Aptos"/>
                                      <w:b/>
                                      <w:bCs/>
                                      <w:sz w:val="16"/>
                                      <w:szCs w:val="16"/>
                                    </w:rPr>
                                    <w:t>-9%</w:t>
                                  </w:r>
                                </w:p>
                              </w:tc>
                            </w:tr>
                            <w:tr w:rsidR="00065216" w:rsidRPr="003E322B" w14:paraId="285D8EE4" w14:textId="77777777" w:rsidTr="00D607E9">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49C7389F" w14:textId="77777777" w:rsidR="00065216" w:rsidRPr="003E322B" w:rsidRDefault="00065216" w:rsidP="00065216">
                                  <w:pPr>
                                    <w:textAlignment w:val="center"/>
                                    <w:rPr>
                                      <w:rFonts w:ascii="Aptos" w:eastAsia="Times New Roman" w:hAnsi="Aptos" w:cs="Arial"/>
                                      <w:b/>
                                      <w:bCs/>
                                      <w:sz w:val="16"/>
                                      <w:szCs w:val="16"/>
                                      <w:lang w:eastAsia="el-GR"/>
                                    </w:rPr>
                                  </w:pPr>
                                  <w:r w:rsidRPr="003E322B">
                                    <w:rPr>
                                      <w:rFonts w:ascii="Aptos" w:hAnsi="Aptos"/>
                                      <w:b/>
                                      <w:bCs/>
                                      <w:sz w:val="16"/>
                                      <w:szCs w:val="16"/>
                                    </w:rPr>
                                    <w:t>Λειτουργικές δαπάνες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7AD41AE1" w14:textId="0E662D11" w:rsidR="00065216" w:rsidRPr="003E322B" w:rsidRDefault="00065216" w:rsidP="00D607E9">
                                  <w:pPr>
                                    <w:jc w:val="right"/>
                                    <w:rPr>
                                      <w:rFonts w:ascii="Aptos" w:eastAsia="Times New Roman" w:hAnsi="Aptos" w:cs="Arial"/>
                                      <w:sz w:val="16"/>
                                      <w:szCs w:val="16"/>
                                      <w:lang w:eastAsia="el-GR"/>
                                    </w:rPr>
                                  </w:pPr>
                                  <w:r w:rsidRPr="003E322B">
                                    <w:rPr>
                                      <w:rFonts w:ascii="Aptos" w:hAnsi="Aptos"/>
                                      <w:sz w:val="16"/>
                                      <w:szCs w:val="16"/>
                                    </w:rPr>
                                    <w:t xml:space="preserve">(421)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361811E4" w14:textId="0498A38A" w:rsidR="00065216" w:rsidRPr="003E322B" w:rsidRDefault="00065216" w:rsidP="00D607E9">
                                  <w:pPr>
                                    <w:jc w:val="right"/>
                                    <w:rPr>
                                      <w:rFonts w:ascii="Aptos" w:eastAsia="Times New Roman" w:hAnsi="Aptos" w:cs="Arial"/>
                                      <w:sz w:val="16"/>
                                      <w:szCs w:val="16"/>
                                      <w:lang w:eastAsia="el-GR"/>
                                    </w:rPr>
                                  </w:pPr>
                                  <w:r w:rsidRPr="003E322B">
                                    <w:rPr>
                                      <w:rFonts w:ascii="Aptos" w:hAnsi="Aptos"/>
                                      <w:sz w:val="16"/>
                                      <w:szCs w:val="16"/>
                                    </w:rPr>
                                    <w:t xml:space="preserve">(399)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4731DE3" w14:textId="55E1BE6E" w:rsidR="00065216" w:rsidRPr="003E322B" w:rsidRDefault="00065216" w:rsidP="00D607E9">
                                  <w:pPr>
                                    <w:jc w:val="right"/>
                                    <w:rPr>
                                      <w:rFonts w:ascii="Aptos" w:eastAsia="Times New Roman" w:hAnsi="Aptos" w:cs="Arial"/>
                                      <w:sz w:val="16"/>
                                      <w:szCs w:val="16"/>
                                      <w:lang w:eastAsia="el-GR"/>
                                    </w:rPr>
                                  </w:pPr>
                                  <w:r w:rsidRPr="003E322B">
                                    <w:rPr>
                                      <w:rFonts w:ascii="Aptos" w:hAnsi="Aptos"/>
                                      <w:sz w:val="16"/>
                                      <w:szCs w:val="16"/>
                                    </w:rPr>
                                    <w:t>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9825C05" w14:textId="505377D3" w:rsidR="00065216" w:rsidRPr="003E322B" w:rsidRDefault="00065216" w:rsidP="00D607E9">
                                  <w:pPr>
                                    <w:jc w:val="right"/>
                                    <w:rPr>
                                      <w:rFonts w:ascii="Aptos" w:hAnsi="Aptos"/>
                                      <w:sz w:val="16"/>
                                      <w:szCs w:val="16"/>
                                    </w:rPr>
                                  </w:pPr>
                                  <w:r w:rsidRPr="003E322B">
                                    <w:rPr>
                                      <w:rFonts w:ascii="Aptos" w:hAnsi="Aptos"/>
                                      <w:sz w:val="16"/>
                                      <w:szCs w:val="16"/>
                                    </w:rPr>
                                    <w:t xml:space="preserve">(210)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5F4E60EF" w14:textId="0BDFACF1" w:rsidR="00065216" w:rsidRPr="003E322B" w:rsidRDefault="00065216" w:rsidP="00D607E9">
                                  <w:pPr>
                                    <w:jc w:val="right"/>
                                    <w:rPr>
                                      <w:rFonts w:ascii="Aptos" w:eastAsia="Times New Roman" w:hAnsi="Aptos" w:cs="Arial"/>
                                      <w:sz w:val="16"/>
                                      <w:szCs w:val="16"/>
                                      <w:lang w:eastAsia="el-GR"/>
                                    </w:rPr>
                                  </w:pPr>
                                  <w:r w:rsidRPr="003E322B">
                                    <w:rPr>
                                      <w:rFonts w:ascii="Aptos" w:hAnsi="Aptos"/>
                                      <w:sz w:val="16"/>
                                      <w:szCs w:val="16"/>
                                    </w:rPr>
                                    <w:t xml:space="preserve">(211)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0879166A" w14:textId="056C6012" w:rsidR="00065216" w:rsidRPr="003E322B" w:rsidRDefault="00065216" w:rsidP="00D607E9">
                                  <w:pPr>
                                    <w:jc w:val="right"/>
                                    <w:rPr>
                                      <w:rFonts w:ascii="Aptos" w:eastAsia="Times New Roman" w:hAnsi="Aptos" w:cs="Arial"/>
                                      <w:sz w:val="16"/>
                                      <w:szCs w:val="16"/>
                                      <w:lang w:eastAsia="el-GR"/>
                                    </w:rPr>
                                  </w:pPr>
                                  <w:r w:rsidRPr="003E322B">
                                    <w:rPr>
                                      <w:rFonts w:ascii="Aptos" w:hAnsi="Aptos"/>
                                      <w:sz w:val="16"/>
                                      <w:szCs w:val="16"/>
                                    </w:rPr>
                                    <w:t>0%</w:t>
                                  </w:r>
                                </w:p>
                              </w:tc>
                            </w:tr>
                            <w:tr w:rsidR="00065216" w:rsidRPr="003E322B" w14:paraId="43B06BA8" w14:textId="77777777" w:rsidTr="00D607E9">
                              <w:trPr>
                                <w:trHeight w:val="144"/>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283F8504" w14:textId="31F4F5AF" w:rsidR="00065216" w:rsidRPr="003E322B" w:rsidRDefault="00065216" w:rsidP="00065216">
                                  <w:pPr>
                                    <w:textAlignment w:val="center"/>
                                    <w:rPr>
                                      <w:rFonts w:ascii="Aptos" w:eastAsia="Times New Roman" w:hAnsi="Aptos" w:cs="Arial"/>
                                      <w:b/>
                                      <w:bCs/>
                                      <w:sz w:val="16"/>
                                      <w:szCs w:val="16"/>
                                      <w:lang w:eastAsia="el-GR"/>
                                    </w:rPr>
                                  </w:pPr>
                                  <w:r w:rsidRPr="003E322B">
                                    <w:rPr>
                                      <w:rFonts w:ascii="Aptos" w:hAnsi="Aptos"/>
                                      <w:b/>
                                      <w:bCs/>
                                      <w:sz w:val="16"/>
                                      <w:szCs w:val="16"/>
                                    </w:rPr>
                                    <w:t>Οργανικά κέρδη προ προβλέψεων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7DEA92B" w14:textId="1C5F4909" w:rsidR="00065216" w:rsidRPr="003E322B" w:rsidRDefault="00065216" w:rsidP="00D607E9">
                                  <w:pPr>
                                    <w:jc w:val="right"/>
                                    <w:rPr>
                                      <w:rFonts w:ascii="Aptos" w:eastAsia="Times New Roman" w:hAnsi="Aptos" w:cs="Arial"/>
                                      <w:sz w:val="16"/>
                                      <w:szCs w:val="16"/>
                                      <w:lang w:eastAsia="el-GR"/>
                                    </w:rPr>
                                  </w:pPr>
                                  <w:r w:rsidRPr="003E322B">
                                    <w:rPr>
                                      <w:rFonts w:ascii="Aptos" w:hAnsi="Aptos"/>
                                      <w:b/>
                                      <w:bCs/>
                                      <w:sz w:val="16"/>
                                      <w:szCs w:val="16"/>
                                    </w:rPr>
                                    <w:t xml:space="preserve">976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240CB1BC" w14:textId="1CE930BE" w:rsidR="00065216" w:rsidRPr="003E322B" w:rsidRDefault="00065216" w:rsidP="00D607E9">
                                  <w:pPr>
                                    <w:jc w:val="right"/>
                                    <w:rPr>
                                      <w:rFonts w:ascii="Aptos" w:eastAsia="Times New Roman" w:hAnsi="Aptos" w:cs="Arial"/>
                                      <w:sz w:val="16"/>
                                      <w:szCs w:val="16"/>
                                      <w:lang w:eastAsia="el-GR"/>
                                    </w:rPr>
                                  </w:pPr>
                                  <w:r w:rsidRPr="003E322B">
                                    <w:rPr>
                                      <w:rFonts w:ascii="Aptos" w:hAnsi="Aptos"/>
                                      <w:b/>
                                      <w:bCs/>
                                      <w:sz w:val="16"/>
                                      <w:szCs w:val="16"/>
                                    </w:rPr>
                                    <w:t xml:space="preserve">830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60B4E58" w14:textId="40B39137" w:rsidR="00065216" w:rsidRPr="003E322B" w:rsidRDefault="00065216" w:rsidP="00D607E9">
                                  <w:pPr>
                                    <w:jc w:val="right"/>
                                    <w:rPr>
                                      <w:rFonts w:ascii="Aptos" w:eastAsia="Times New Roman" w:hAnsi="Aptos" w:cs="Arial"/>
                                      <w:sz w:val="16"/>
                                      <w:szCs w:val="16"/>
                                      <w:lang w:eastAsia="el-GR"/>
                                    </w:rPr>
                                  </w:pPr>
                                  <w:r w:rsidRPr="003E322B">
                                    <w:rPr>
                                      <w:rFonts w:ascii="Aptos" w:hAnsi="Aptos"/>
                                      <w:b/>
                                      <w:bCs/>
                                      <w:sz w:val="16"/>
                                      <w:szCs w:val="16"/>
                                    </w:rPr>
                                    <w:t>18%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8B4A202" w14:textId="43D6CBA3" w:rsidR="00065216" w:rsidRPr="003E322B" w:rsidRDefault="00065216" w:rsidP="00D607E9">
                                  <w:pPr>
                                    <w:jc w:val="right"/>
                                    <w:rPr>
                                      <w:rFonts w:ascii="Aptos" w:hAnsi="Aptos"/>
                                      <w:b/>
                                      <w:bCs/>
                                      <w:sz w:val="16"/>
                                      <w:szCs w:val="16"/>
                                    </w:rPr>
                                  </w:pPr>
                                  <w:r w:rsidRPr="003E322B">
                                    <w:rPr>
                                      <w:rFonts w:ascii="Aptos" w:hAnsi="Aptos"/>
                                      <w:b/>
                                      <w:bCs/>
                                      <w:sz w:val="16"/>
                                      <w:szCs w:val="16"/>
                                    </w:rPr>
                                    <w:t xml:space="preserve">482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4AC93FAA" w14:textId="4E79C3CE" w:rsidR="00065216" w:rsidRPr="003E322B" w:rsidRDefault="00065216" w:rsidP="00D607E9">
                                  <w:pPr>
                                    <w:jc w:val="right"/>
                                    <w:rPr>
                                      <w:rFonts w:ascii="Aptos" w:eastAsia="Times New Roman" w:hAnsi="Aptos" w:cs="Arial"/>
                                      <w:sz w:val="16"/>
                                      <w:szCs w:val="16"/>
                                      <w:lang w:eastAsia="el-GR"/>
                                    </w:rPr>
                                  </w:pPr>
                                  <w:r w:rsidRPr="003E322B">
                                    <w:rPr>
                                      <w:rFonts w:ascii="Aptos" w:hAnsi="Aptos"/>
                                      <w:b/>
                                      <w:bCs/>
                                      <w:sz w:val="16"/>
                                      <w:szCs w:val="16"/>
                                    </w:rPr>
                                    <w:t xml:space="preserve">494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741E264E" w14:textId="7A480AB8" w:rsidR="00065216" w:rsidRPr="003E322B" w:rsidRDefault="00065216" w:rsidP="00D607E9">
                                  <w:pPr>
                                    <w:jc w:val="right"/>
                                    <w:rPr>
                                      <w:rFonts w:ascii="Aptos" w:eastAsia="Times New Roman" w:hAnsi="Aptos" w:cs="Arial"/>
                                      <w:sz w:val="16"/>
                                      <w:szCs w:val="16"/>
                                      <w:lang w:eastAsia="el-GR"/>
                                    </w:rPr>
                                  </w:pPr>
                                  <w:r w:rsidRPr="003E322B">
                                    <w:rPr>
                                      <w:rFonts w:ascii="Aptos" w:hAnsi="Aptos"/>
                                      <w:b/>
                                      <w:bCs/>
                                      <w:sz w:val="16"/>
                                      <w:szCs w:val="16"/>
                                    </w:rPr>
                                    <w:t>-3%</w:t>
                                  </w:r>
                                </w:p>
                              </w:tc>
                            </w:tr>
                            <w:tr w:rsidR="00065216" w:rsidRPr="003E322B" w14:paraId="6E6C00D3" w14:textId="77777777" w:rsidTr="00D607E9">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621EE678" w14:textId="51EFD9D6" w:rsidR="00065216" w:rsidRPr="003E322B" w:rsidRDefault="00065216" w:rsidP="00065216">
                                  <w:pPr>
                                    <w:textAlignment w:val="center"/>
                                    <w:rPr>
                                      <w:rFonts w:ascii="Aptos" w:eastAsia="Times New Roman" w:hAnsi="Aptos" w:cs="Arial"/>
                                      <w:b/>
                                      <w:bCs/>
                                      <w:sz w:val="16"/>
                                      <w:szCs w:val="16"/>
                                      <w:lang w:eastAsia="el-GR"/>
                                    </w:rPr>
                                  </w:pPr>
                                  <w:r w:rsidRPr="003E322B">
                                    <w:rPr>
                                      <w:rFonts w:ascii="Aptos" w:hAnsi="Aptos"/>
                                      <w:b/>
                                      <w:bCs/>
                                      <w:sz w:val="16"/>
                                      <w:szCs w:val="16"/>
                                    </w:rPr>
                                    <w:t>Κέρδη προ προβλέψεων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67C6CA6" w14:textId="25312EE3" w:rsidR="00065216" w:rsidRPr="003E322B" w:rsidRDefault="00065216" w:rsidP="00D607E9">
                                  <w:pPr>
                                    <w:jc w:val="right"/>
                                    <w:rPr>
                                      <w:rFonts w:ascii="Aptos" w:eastAsia="Times New Roman" w:hAnsi="Aptos" w:cs="Arial"/>
                                      <w:sz w:val="16"/>
                                      <w:szCs w:val="16"/>
                                      <w:lang w:eastAsia="el-GR"/>
                                    </w:rPr>
                                  </w:pPr>
                                  <w:r w:rsidRPr="003E322B">
                                    <w:rPr>
                                      <w:rFonts w:ascii="Aptos" w:hAnsi="Aptos"/>
                                      <w:sz w:val="16"/>
                                      <w:szCs w:val="16"/>
                                    </w:rPr>
                                    <w:t xml:space="preserve">1,040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7E60FB16" w14:textId="407BD5FD" w:rsidR="00065216" w:rsidRPr="003E322B" w:rsidRDefault="00065216" w:rsidP="00D607E9">
                                  <w:pPr>
                                    <w:jc w:val="right"/>
                                    <w:rPr>
                                      <w:rFonts w:ascii="Aptos" w:eastAsia="Times New Roman" w:hAnsi="Aptos" w:cs="Arial"/>
                                      <w:sz w:val="16"/>
                                      <w:szCs w:val="16"/>
                                      <w:lang w:eastAsia="el-GR"/>
                                    </w:rPr>
                                  </w:pPr>
                                  <w:r w:rsidRPr="003E322B">
                                    <w:rPr>
                                      <w:rFonts w:ascii="Aptos" w:hAnsi="Aptos"/>
                                      <w:sz w:val="16"/>
                                      <w:szCs w:val="16"/>
                                    </w:rPr>
                                    <w:t xml:space="preserve">887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98D7293" w14:textId="7D21B5C4" w:rsidR="00065216" w:rsidRPr="003E322B" w:rsidRDefault="00065216" w:rsidP="00D607E9">
                                  <w:pPr>
                                    <w:jc w:val="right"/>
                                    <w:rPr>
                                      <w:rFonts w:ascii="Aptos" w:eastAsia="Times New Roman" w:hAnsi="Aptos" w:cs="Arial"/>
                                      <w:sz w:val="16"/>
                                      <w:szCs w:val="16"/>
                                      <w:lang w:eastAsia="el-GR"/>
                                    </w:rPr>
                                  </w:pPr>
                                  <w:r w:rsidRPr="003E322B">
                                    <w:rPr>
                                      <w:rFonts w:ascii="Aptos" w:hAnsi="Aptos"/>
                                      <w:sz w:val="16"/>
                                      <w:szCs w:val="16"/>
                                    </w:rPr>
                                    <w:t>17%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66FB901" w14:textId="11471060" w:rsidR="00065216" w:rsidRPr="003E322B" w:rsidRDefault="00065216" w:rsidP="00D607E9">
                                  <w:pPr>
                                    <w:jc w:val="right"/>
                                    <w:rPr>
                                      <w:rFonts w:ascii="Aptos" w:hAnsi="Aptos"/>
                                      <w:b/>
                                      <w:bCs/>
                                      <w:sz w:val="16"/>
                                      <w:szCs w:val="16"/>
                                    </w:rPr>
                                  </w:pPr>
                                  <w:r w:rsidRPr="003E322B">
                                    <w:rPr>
                                      <w:rFonts w:ascii="Aptos" w:hAnsi="Aptos"/>
                                      <w:sz w:val="16"/>
                                      <w:szCs w:val="16"/>
                                    </w:rPr>
                                    <w:t xml:space="preserve">486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72716DB5" w14:textId="705821CC" w:rsidR="00065216" w:rsidRPr="003E322B" w:rsidRDefault="00065216" w:rsidP="00D607E9">
                                  <w:pPr>
                                    <w:jc w:val="right"/>
                                    <w:rPr>
                                      <w:rFonts w:ascii="Aptos" w:eastAsia="Times New Roman" w:hAnsi="Aptos" w:cs="Arial"/>
                                      <w:sz w:val="16"/>
                                      <w:szCs w:val="16"/>
                                      <w:lang w:eastAsia="el-GR"/>
                                    </w:rPr>
                                  </w:pPr>
                                  <w:r w:rsidRPr="003E322B">
                                    <w:rPr>
                                      <w:rFonts w:ascii="Aptos" w:hAnsi="Aptos"/>
                                      <w:sz w:val="16"/>
                                      <w:szCs w:val="16"/>
                                    </w:rPr>
                                    <w:t xml:space="preserve">554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551DAC68" w14:textId="5347E2EA" w:rsidR="00065216" w:rsidRPr="003E322B" w:rsidRDefault="00065216" w:rsidP="00D607E9">
                                  <w:pPr>
                                    <w:jc w:val="right"/>
                                    <w:rPr>
                                      <w:rFonts w:ascii="Aptos" w:eastAsia="Times New Roman" w:hAnsi="Aptos" w:cs="Arial"/>
                                      <w:sz w:val="16"/>
                                      <w:szCs w:val="16"/>
                                      <w:lang w:eastAsia="el-GR"/>
                                    </w:rPr>
                                  </w:pPr>
                                  <w:r w:rsidRPr="003E322B">
                                    <w:rPr>
                                      <w:rFonts w:ascii="Aptos" w:hAnsi="Aptos"/>
                                      <w:sz w:val="16"/>
                                      <w:szCs w:val="16"/>
                                    </w:rPr>
                                    <w:t>-12%</w:t>
                                  </w:r>
                                </w:p>
                              </w:tc>
                            </w:tr>
                            <w:tr w:rsidR="00065216" w:rsidRPr="003E322B" w14:paraId="03C5E45D" w14:textId="77777777" w:rsidTr="00D607E9">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40687FD6" w14:textId="77777777" w:rsidR="00065216" w:rsidRPr="003E322B" w:rsidRDefault="00065216" w:rsidP="00065216">
                                  <w:pPr>
                                    <w:textAlignment w:val="center"/>
                                    <w:rPr>
                                      <w:rFonts w:ascii="Aptos" w:eastAsia="Times New Roman" w:hAnsi="Aptos" w:cs="Arial"/>
                                      <w:sz w:val="16"/>
                                      <w:szCs w:val="16"/>
                                      <w:lang w:eastAsia="el-GR"/>
                                    </w:rPr>
                                  </w:pPr>
                                  <w:r w:rsidRPr="003E322B">
                                    <w:rPr>
                                      <w:rFonts w:ascii="Aptos" w:hAnsi="Aptos"/>
                                      <w:sz w:val="16"/>
                                      <w:szCs w:val="16"/>
                                    </w:rPr>
                                    <w:t>Προβλέψεις για επισφαλή δάνεια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03FCFEDA" w14:textId="2F75CBC9" w:rsidR="00065216" w:rsidRPr="003E322B" w:rsidRDefault="00065216" w:rsidP="00D607E9">
                                  <w:pPr>
                                    <w:jc w:val="right"/>
                                    <w:rPr>
                                      <w:rFonts w:ascii="Aptos" w:eastAsia="Times New Roman" w:hAnsi="Aptos" w:cs="Arial"/>
                                      <w:sz w:val="16"/>
                                      <w:szCs w:val="16"/>
                                      <w:lang w:eastAsia="el-GR"/>
                                    </w:rPr>
                                  </w:pPr>
                                  <w:r w:rsidRPr="003E322B">
                                    <w:rPr>
                                      <w:rFonts w:ascii="Aptos" w:hAnsi="Aptos"/>
                                      <w:sz w:val="16"/>
                                      <w:szCs w:val="16"/>
                                    </w:rPr>
                                    <w:t xml:space="preserve">(107)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1BC996F6" w14:textId="055D997E" w:rsidR="00065216" w:rsidRPr="003E322B" w:rsidRDefault="00065216" w:rsidP="00D607E9">
                                  <w:pPr>
                                    <w:jc w:val="right"/>
                                    <w:rPr>
                                      <w:rFonts w:ascii="Aptos" w:eastAsia="Times New Roman" w:hAnsi="Aptos" w:cs="Arial"/>
                                      <w:sz w:val="16"/>
                                      <w:szCs w:val="16"/>
                                      <w:lang w:eastAsia="el-GR"/>
                                    </w:rPr>
                                  </w:pPr>
                                  <w:r w:rsidRPr="003E322B">
                                    <w:rPr>
                                      <w:rFonts w:ascii="Aptos" w:hAnsi="Aptos"/>
                                      <w:sz w:val="16"/>
                                      <w:szCs w:val="16"/>
                                    </w:rPr>
                                    <w:t xml:space="preserve">(121)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FB123D3" w14:textId="1CAF8FF8" w:rsidR="00065216" w:rsidRPr="003E322B" w:rsidRDefault="00065216" w:rsidP="00D607E9">
                                  <w:pPr>
                                    <w:jc w:val="right"/>
                                    <w:rPr>
                                      <w:rFonts w:ascii="Aptos" w:eastAsia="Times New Roman" w:hAnsi="Aptos" w:cs="Arial"/>
                                      <w:sz w:val="16"/>
                                      <w:szCs w:val="16"/>
                                      <w:lang w:eastAsia="el-GR"/>
                                    </w:rPr>
                                  </w:pPr>
                                  <w:r w:rsidRPr="003E322B">
                                    <w:rPr>
                                      <w:rFonts w:ascii="Aptos" w:hAnsi="Aptos"/>
                                      <w:sz w:val="16"/>
                                      <w:szCs w:val="16"/>
                                    </w:rPr>
                                    <w:t>-11%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F11E6EF" w14:textId="1632D777" w:rsidR="00065216" w:rsidRPr="003E322B" w:rsidRDefault="00065216" w:rsidP="00D607E9">
                                  <w:pPr>
                                    <w:jc w:val="right"/>
                                    <w:rPr>
                                      <w:rFonts w:ascii="Aptos" w:hAnsi="Aptos"/>
                                      <w:sz w:val="16"/>
                                      <w:szCs w:val="16"/>
                                    </w:rPr>
                                  </w:pPr>
                                  <w:r w:rsidRPr="003E322B">
                                    <w:rPr>
                                      <w:rFonts w:ascii="Aptos" w:hAnsi="Aptos"/>
                                      <w:sz w:val="16"/>
                                      <w:szCs w:val="16"/>
                                    </w:rPr>
                                    <w:t xml:space="preserve">(52)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69B821ED" w14:textId="5FF22772" w:rsidR="00065216" w:rsidRPr="003E322B" w:rsidRDefault="00065216" w:rsidP="00D607E9">
                                  <w:pPr>
                                    <w:jc w:val="right"/>
                                    <w:rPr>
                                      <w:rFonts w:ascii="Aptos" w:eastAsia="Times New Roman" w:hAnsi="Aptos" w:cs="Arial"/>
                                      <w:sz w:val="16"/>
                                      <w:szCs w:val="16"/>
                                      <w:lang w:eastAsia="el-GR"/>
                                    </w:rPr>
                                  </w:pPr>
                                  <w:r w:rsidRPr="003E322B">
                                    <w:rPr>
                                      <w:rFonts w:ascii="Aptos" w:hAnsi="Aptos"/>
                                      <w:sz w:val="16"/>
                                      <w:szCs w:val="16"/>
                                    </w:rPr>
                                    <w:t xml:space="preserve">(55)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3FBAFE98" w14:textId="1EC8B9D8" w:rsidR="00065216" w:rsidRPr="003E322B" w:rsidRDefault="00065216" w:rsidP="00D607E9">
                                  <w:pPr>
                                    <w:jc w:val="right"/>
                                    <w:rPr>
                                      <w:rFonts w:ascii="Aptos" w:eastAsia="Times New Roman" w:hAnsi="Aptos" w:cs="Arial"/>
                                      <w:sz w:val="16"/>
                                      <w:szCs w:val="16"/>
                                      <w:lang w:eastAsia="el-GR"/>
                                    </w:rPr>
                                  </w:pPr>
                                  <w:r w:rsidRPr="003E322B">
                                    <w:rPr>
                                      <w:rFonts w:ascii="Aptos" w:hAnsi="Aptos"/>
                                      <w:sz w:val="16"/>
                                      <w:szCs w:val="16"/>
                                    </w:rPr>
                                    <w:t>-6%</w:t>
                                  </w:r>
                                </w:p>
                              </w:tc>
                            </w:tr>
                            <w:tr w:rsidR="00065216" w:rsidRPr="003E322B" w14:paraId="009C6C24" w14:textId="77777777" w:rsidTr="00D607E9">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59D680C7" w14:textId="1D81FACA" w:rsidR="00065216" w:rsidRPr="003E322B" w:rsidRDefault="00065216" w:rsidP="00065216">
                                  <w:pPr>
                                    <w:textAlignment w:val="center"/>
                                    <w:rPr>
                                      <w:rFonts w:ascii="Aptos" w:eastAsia="Times New Roman" w:hAnsi="Aptos" w:cs="Arial"/>
                                      <w:b/>
                                      <w:bCs/>
                                      <w:sz w:val="16"/>
                                      <w:szCs w:val="16"/>
                                      <w:lang w:eastAsia="el-GR"/>
                                    </w:rPr>
                                  </w:pPr>
                                  <w:r w:rsidRPr="003E322B">
                                    <w:rPr>
                                      <w:rFonts w:ascii="Aptos" w:hAnsi="Aptos"/>
                                      <w:b/>
                                      <w:bCs/>
                                      <w:sz w:val="16"/>
                                      <w:szCs w:val="16"/>
                                    </w:rPr>
                                    <w:t xml:space="preserve">Οργανικά κέρδη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15172697" w14:textId="0F8F14B7" w:rsidR="00065216" w:rsidRPr="003E322B" w:rsidRDefault="00065216" w:rsidP="00D607E9">
                                  <w:pPr>
                                    <w:jc w:val="right"/>
                                    <w:rPr>
                                      <w:rFonts w:ascii="Aptos" w:eastAsia="Times New Roman" w:hAnsi="Aptos" w:cs="Arial"/>
                                      <w:sz w:val="16"/>
                                      <w:szCs w:val="16"/>
                                      <w:lang w:eastAsia="el-GR"/>
                                    </w:rPr>
                                  </w:pPr>
                                  <w:r w:rsidRPr="003E322B">
                                    <w:rPr>
                                      <w:rFonts w:ascii="Aptos" w:hAnsi="Aptos"/>
                                      <w:b/>
                                      <w:bCs/>
                                      <w:sz w:val="16"/>
                                      <w:szCs w:val="16"/>
                                    </w:rPr>
                                    <w:t xml:space="preserve">869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34302F98" w14:textId="361FB5A5" w:rsidR="00065216" w:rsidRPr="003E322B" w:rsidRDefault="00065216" w:rsidP="00D607E9">
                                  <w:pPr>
                                    <w:jc w:val="right"/>
                                    <w:rPr>
                                      <w:rFonts w:ascii="Aptos" w:eastAsia="Times New Roman" w:hAnsi="Aptos" w:cs="Arial"/>
                                      <w:sz w:val="16"/>
                                      <w:szCs w:val="16"/>
                                      <w:lang w:eastAsia="el-GR"/>
                                    </w:rPr>
                                  </w:pPr>
                                  <w:r w:rsidRPr="003E322B">
                                    <w:rPr>
                                      <w:rFonts w:ascii="Aptos" w:hAnsi="Aptos"/>
                                      <w:b/>
                                      <w:bCs/>
                                      <w:sz w:val="16"/>
                                      <w:szCs w:val="16"/>
                                    </w:rPr>
                                    <w:t xml:space="preserve">710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79EB1A9" w14:textId="7E9C4927" w:rsidR="00065216" w:rsidRPr="003E322B" w:rsidRDefault="00065216" w:rsidP="00D607E9">
                                  <w:pPr>
                                    <w:jc w:val="right"/>
                                    <w:rPr>
                                      <w:rFonts w:ascii="Aptos" w:eastAsia="Times New Roman" w:hAnsi="Aptos" w:cs="Arial"/>
                                      <w:sz w:val="16"/>
                                      <w:szCs w:val="16"/>
                                      <w:lang w:eastAsia="el-GR"/>
                                    </w:rPr>
                                  </w:pPr>
                                  <w:r w:rsidRPr="003E322B">
                                    <w:rPr>
                                      <w:rFonts w:ascii="Aptos" w:hAnsi="Aptos"/>
                                      <w:b/>
                                      <w:bCs/>
                                      <w:sz w:val="16"/>
                                      <w:szCs w:val="16"/>
                                    </w:rPr>
                                    <w:t>22%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642B919" w14:textId="4CAF51AE" w:rsidR="00065216" w:rsidRPr="003E322B" w:rsidRDefault="00065216" w:rsidP="00D607E9">
                                  <w:pPr>
                                    <w:jc w:val="right"/>
                                    <w:rPr>
                                      <w:rFonts w:ascii="Aptos" w:hAnsi="Aptos"/>
                                      <w:b/>
                                      <w:bCs/>
                                      <w:sz w:val="16"/>
                                      <w:szCs w:val="16"/>
                                    </w:rPr>
                                  </w:pPr>
                                  <w:r w:rsidRPr="003E322B">
                                    <w:rPr>
                                      <w:rFonts w:ascii="Aptos" w:hAnsi="Aptos"/>
                                      <w:b/>
                                      <w:bCs/>
                                      <w:sz w:val="16"/>
                                      <w:szCs w:val="16"/>
                                    </w:rPr>
                                    <w:t xml:space="preserve">430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5E127942" w14:textId="556F5864" w:rsidR="00065216" w:rsidRPr="003E322B" w:rsidRDefault="00065216" w:rsidP="00D607E9">
                                  <w:pPr>
                                    <w:jc w:val="right"/>
                                    <w:rPr>
                                      <w:rFonts w:ascii="Aptos" w:eastAsia="Times New Roman" w:hAnsi="Aptos" w:cs="Arial"/>
                                      <w:sz w:val="16"/>
                                      <w:szCs w:val="16"/>
                                      <w:lang w:eastAsia="el-GR"/>
                                    </w:rPr>
                                  </w:pPr>
                                  <w:r w:rsidRPr="003E322B">
                                    <w:rPr>
                                      <w:rFonts w:ascii="Aptos" w:hAnsi="Aptos"/>
                                      <w:b/>
                                      <w:bCs/>
                                      <w:sz w:val="16"/>
                                      <w:szCs w:val="16"/>
                                    </w:rPr>
                                    <w:t xml:space="preserve">439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1BC57168" w14:textId="06BF94A4" w:rsidR="00065216" w:rsidRPr="003E322B" w:rsidRDefault="00065216" w:rsidP="00D607E9">
                                  <w:pPr>
                                    <w:jc w:val="right"/>
                                    <w:rPr>
                                      <w:rFonts w:ascii="Aptos" w:eastAsia="Times New Roman" w:hAnsi="Aptos" w:cs="Arial"/>
                                      <w:sz w:val="16"/>
                                      <w:szCs w:val="16"/>
                                      <w:lang w:eastAsia="el-GR"/>
                                    </w:rPr>
                                  </w:pPr>
                                  <w:r w:rsidRPr="003E322B">
                                    <w:rPr>
                                      <w:rFonts w:ascii="Aptos" w:hAnsi="Aptos"/>
                                      <w:b/>
                                      <w:bCs/>
                                      <w:sz w:val="16"/>
                                      <w:szCs w:val="16"/>
                                    </w:rPr>
                                    <w:t>-2%</w:t>
                                  </w:r>
                                </w:p>
                              </w:tc>
                            </w:tr>
                            <w:tr w:rsidR="00065216" w:rsidRPr="003E322B" w14:paraId="2C506758" w14:textId="77777777" w:rsidTr="00D607E9">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0BED4DE4" w14:textId="1E7EE469" w:rsidR="00065216" w:rsidRPr="003E322B" w:rsidRDefault="00065216" w:rsidP="00065216">
                                  <w:pPr>
                                    <w:textAlignment w:val="center"/>
                                    <w:rPr>
                                      <w:rFonts w:ascii="Aptos" w:eastAsia="Times New Roman" w:hAnsi="Aptos" w:cs="Arial"/>
                                      <w:b/>
                                      <w:bCs/>
                                      <w:sz w:val="16"/>
                                      <w:szCs w:val="16"/>
                                      <w:lang w:eastAsia="el-GR"/>
                                    </w:rPr>
                                  </w:pPr>
                                  <w:r w:rsidRPr="003E322B">
                                    <w:rPr>
                                      <w:rFonts w:ascii="Aptos" w:hAnsi="Aptos"/>
                                      <w:b/>
                                      <w:bCs/>
                                      <w:sz w:val="16"/>
                                      <w:szCs w:val="16"/>
                                    </w:rPr>
                                    <w:t xml:space="preserve">Λειτουργικά κέρδη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9D1C8C5" w14:textId="298521BE" w:rsidR="00065216" w:rsidRPr="003E322B" w:rsidRDefault="00065216" w:rsidP="00D607E9">
                                  <w:pPr>
                                    <w:jc w:val="right"/>
                                    <w:rPr>
                                      <w:rFonts w:ascii="Aptos" w:eastAsia="Times New Roman" w:hAnsi="Aptos" w:cs="Arial"/>
                                      <w:sz w:val="16"/>
                                      <w:szCs w:val="16"/>
                                      <w:lang w:eastAsia="el-GR"/>
                                    </w:rPr>
                                  </w:pPr>
                                  <w:r w:rsidRPr="003E322B">
                                    <w:rPr>
                                      <w:rFonts w:ascii="Aptos" w:hAnsi="Aptos"/>
                                      <w:b/>
                                      <w:bCs/>
                                      <w:sz w:val="16"/>
                                      <w:szCs w:val="16"/>
                                    </w:rPr>
                                    <w:t xml:space="preserve">933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70100199" w14:textId="1963CF73" w:rsidR="00065216" w:rsidRPr="003E322B" w:rsidRDefault="00065216" w:rsidP="00D607E9">
                                  <w:pPr>
                                    <w:jc w:val="right"/>
                                    <w:rPr>
                                      <w:rFonts w:ascii="Aptos" w:eastAsia="Times New Roman" w:hAnsi="Aptos" w:cs="Arial"/>
                                      <w:sz w:val="16"/>
                                      <w:szCs w:val="16"/>
                                      <w:lang w:eastAsia="el-GR"/>
                                    </w:rPr>
                                  </w:pPr>
                                  <w:r w:rsidRPr="003E322B">
                                    <w:rPr>
                                      <w:rFonts w:ascii="Aptos" w:hAnsi="Aptos"/>
                                      <w:b/>
                                      <w:bCs/>
                                      <w:sz w:val="16"/>
                                      <w:szCs w:val="16"/>
                                    </w:rPr>
                                    <w:t xml:space="preserve">766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11A2C7A" w14:textId="76506CE7" w:rsidR="00065216" w:rsidRPr="003E322B" w:rsidRDefault="00065216" w:rsidP="00D607E9">
                                  <w:pPr>
                                    <w:jc w:val="right"/>
                                    <w:rPr>
                                      <w:rFonts w:ascii="Aptos" w:eastAsia="Times New Roman" w:hAnsi="Aptos" w:cs="Arial"/>
                                      <w:sz w:val="16"/>
                                      <w:szCs w:val="16"/>
                                      <w:lang w:eastAsia="el-GR"/>
                                    </w:rPr>
                                  </w:pPr>
                                  <w:r w:rsidRPr="003E322B">
                                    <w:rPr>
                                      <w:rFonts w:ascii="Aptos" w:hAnsi="Aptos"/>
                                      <w:b/>
                                      <w:bCs/>
                                      <w:sz w:val="16"/>
                                      <w:szCs w:val="16"/>
                                    </w:rPr>
                                    <w:t>22%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E0422ED" w14:textId="066ED9F9" w:rsidR="00065216" w:rsidRPr="003E322B" w:rsidRDefault="00065216" w:rsidP="00D607E9">
                                  <w:pPr>
                                    <w:jc w:val="right"/>
                                    <w:rPr>
                                      <w:rFonts w:ascii="Aptos" w:hAnsi="Aptos"/>
                                      <w:b/>
                                      <w:bCs/>
                                      <w:sz w:val="16"/>
                                      <w:szCs w:val="16"/>
                                    </w:rPr>
                                  </w:pPr>
                                  <w:r w:rsidRPr="003E322B">
                                    <w:rPr>
                                      <w:rFonts w:ascii="Aptos" w:hAnsi="Aptos"/>
                                      <w:b/>
                                      <w:bCs/>
                                      <w:sz w:val="16"/>
                                      <w:szCs w:val="16"/>
                                    </w:rPr>
                                    <w:t xml:space="preserve">434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5429171D" w14:textId="357DBE4E" w:rsidR="00065216" w:rsidRPr="003E322B" w:rsidRDefault="00065216" w:rsidP="00D607E9">
                                  <w:pPr>
                                    <w:jc w:val="right"/>
                                    <w:rPr>
                                      <w:rFonts w:ascii="Aptos" w:eastAsia="Times New Roman" w:hAnsi="Aptos" w:cs="Arial"/>
                                      <w:sz w:val="16"/>
                                      <w:szCs w:val="16"/>
                                      <w:lang w:eastAsia="el-GR"/>
                                    </w:rPr>
                                  </w:pPr>
                                  <w:r w:rsidRPr="003E322B">
                                    <w:rPr>
                                      <w:rFonts w:ascii="Aptos" w:hAnsi="Aptos"/>
                                      <w:b/>
                                      <w:bCs/>
                                      <w:sz w:val="16"/>
                                      <w:szCs w:val="16"/>
                                    </w:rPr>
                                    <w:t xml:space="preserve">499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151D9E59" w14:textId="2C017C79" w:rsidR="00065216" w:rsidRPr="003E322B" w:rsidRDefault="00065216" w:rsidP="00D607E9">
                                  <w:pPr>
                                    <w:jc w:val="right"/>
                                    <w:rPr>
                                      <w:rFonts w:ascii="Aptos" w:eastAsia="Times New Roman" w:hAnsi="Aptos" w:cs="Arial"/>
                                      <w:sz w:val="16"/>
                                      <w:szCs w:val="16"/>
                                      <w:lang w:eastAsia="el-GR"/>
                                    </w:rPr>
                                  </w:pPr>
                                  <w:r w:rsidRPr="003E322B">
                                    <w:rPr>
                                      <w:rFonts w:ascii="Aptos" w:hAnsi="Aptos"/>
                                      <w:b/>
                                      <w:bCs/>
                                      <w:sz w:val="16"/>
                                      <w:szCs w:val="16"/>
                                    </w:rPr>
                                    <w:t>-13%</w:t>
                                  </w:r>
                                </w:p>
                              </w:tc>
                            </w:tr>
                            <w:tr w:rsidR="00065216" w:rsidRPr="003E322B" w14:paraId="6085EEDB" w14:textId="77777777" w:rsidTr="00D607E9">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2399587D" w14:textId="2EF2C300" w:rsidR="00065216" w:rsidRPr="003E322B" w:rsidRDefault="00065216" w:rsidP="00065216">
                                  <w:pPr>
                                    <w:textAlignment w:val="center"/>
                                    <w:rPr>
                                      <w:rFonts w:ascii="Aptos" w:eastAsia="Times New Roman" w:hAnsi="Aptos" w:cs="Arial"/>
                                      <w:sz w:val="16"/>
                                      <w:szCs w:val="16"/>
                                      <w:lang w:eastAsia="el-GR"/>
                                    </w:rPr>
                                  </w:pPr>
                                  <w:r w:rsidRPr="003E322B">
                                    <w:rPr>
                                      <w:rFonts w:ascii="Aptos" w:hAnsi="Aptos"/>
                                      <w:sz w:val="16"/>
                                      <w:szCs w:val="16"/>
                                    </w:rPr>
                                    <w:t>Φόροι</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CE46BC1" w14:textId="363747DF" w:rsidR="00065216" w:rsidRPr="003E322B" w:rsidRDefault="00065216" w:rsidP="00D607E9">
                                  <w:pPr>
                                    <w:jc w:val="right"/>
                                    <w:rPr>
                                      <w:rFonts w:ascii="Aptos" w:eastAsia="Times New Roman" w:hAnsi="Aptos" w:cs="Arial"/>
                                      <w:sz w:val="16"/>
                                      <w:szCs w:val="16"/>
                                      <w:lang w:eastAsia="el-GR"/>
                                    </w:rPr>
                                  </w:pPr>
                                  <w:r w:rsidRPr="003E322B">
                                    <w:rPr>
                                      <w:rFonts w:ascii="Aptos" w:hAnsi="Aptos"/>
                                      <w:sz w:val="16"/>
                                      <w:szCs w:val="16"/>
                                    </w:rPr>
                                    <w:t>(22</w:t>
                                  </w:r>
                                  <w:r w:rsidRPr="003E322B">
                                    <w:rPr>
                                      <w:rFonts w:ascii="Aptos" w:hAnsi="Aptos"/>
                                      <w:sz w:val="16"/>
                                      <w:szCs w:val="16"/>
                                      <w:lang w:val="en-US"/>
                                    </w:rPr>
                                    <w:t>3</w:t>
                                  </w:r>
                                  <w:r w:rsidRPr="003E322B">
                                    <w:rPr>
                                      <w:rFonts w:ascii="Aptos" w:hAnsi="Aptos"/>
                                      <w:sz w:val="16"/>
                                      <w:szCs w:val="16"/>
                                    </w:rPr>
                                    <w:t xml:space="preserve">)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7206BBBA" w14:textId="31E8FB40" w:rsidR="00065216" w:rsidRPr="003E322B" w:rsidRDefault="00065216" w:rsidP="00D607E9">
                                  <w:pPr>
                                    <w:jc w:val="right"/>
                                    <w:rPr>
                                      <w:rFonts w:ascii="Aptos" w:eastAsia="Times New Roman" w:hAnsi="Aptos" w:cs="Arial"/>
                                      <w:sz w:val="16"/>
                                      <w:szCs w:val="16"/>
                                      <w:lang w:eastAsia="el-GR"/>
                                    </w:rPr>
                                  </w:pPr>
                                  <w:r w:rsidRPr="003E322B">
                                    <w:rPr>
                                      <w:rFonts w:ascii="Aptos" w:hAnsi="Aptos"/>
                                      <w:sz w:val="16"/>
                                      <w:szCs w:val="16"/>
                                    </w:rPr>
                                    <w:t xml:space="preserve">(201)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75CCF00" w14:textId="3A036005" w:rsidR="00065216" w:rsidRPr="003E322B" w:rsidRDefault="00065216" w:rsidP="00D607E9">
                                  <w:pPr>
                                    <w:jc w:val="right"/>
                                    <w:rPr>
                                      <w:rFonts w:ascii="Aptos" w:eastAsia="Times New Roman" w:hAnsi="Aptos" w:cs="Arial"/>
                                      <w:sz w:val="16"/>
                                      <w:szCs w:val="16"/>
                                      <w:lang w:eastAsia="el-GR"/>
                                    </w:rPr>
                                  </w:pPr>
                                  <w:r w:rsidRPr="003E322B">
                                    <w:rPr>
                                      <w:rFonts w:ascii="Aptos" w:hAnsi="Aptos"/>
                                      <w:sz w:val="16"/>
                                      <w:szCs w:val="16"/>
                                    </w:rPr>
                                    <w:t>11%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0B37FDF" w14:textId="2E876580" w:rsidR="00065216" w:rsidRPr="003E322B" w:rsidRDefault="00065216" w:rsidP="00D607E9">
                                  <w:pPr>
                                    <w:jc w:val="right"/>
                                    <w:rPr>
                                      <w:rFonts w:ascii="Aptos" w:hAnsi="Aptos"/>
                                      <w:sz w:val="16"/>
                                      <w:szCs w:val="16"/>
                                    </w:rPr>
                                  </w:pPr>
                                  <w:r w:rsidRPr="003E322B">
                                    <w:rPr>
                                      <w:rFonts w:ascii="Aptos" w:hAnsi="Aptos"/>
                                      <w:sz w:val="16"/>
                                      <w:szCs w:val="16"/>
                                    </w:rPr>
                                    <w:t xml:space="preserve">(104)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0E7DF35E" w14:textId="0F5ED532" w:rsidR="00065216" w:rsidRPr="003E322B" w:rsidRDefault="00065216" w:rsidP="00D607E9">
                                  <w:pPr>
                                    <w:jc w:val="right"/>
                                    <w:rPr>
                                      <w:rFonts w:ascii="Aptos" w:eastAsia="Times New Roman" w:hAnsi="Aptos" w:cs="Arial"/>
                                      <w:sz w:val="16"/>
                                      <w:szCs w:val="16"/>
                                      <w:lang w:eastAsia="el-GR"/>
                                    </w:rPr>
                                  </w:pPr>
                                  <w:r w:rsidRPr="003E322B">
                                    <w:rPr>
                                      <w:rFonts w:ascii="Aptos" w:hAnsi="Aptos"/>
                                      <w:sz w:val="16"/>
                                      <w:szCs w:val="16"/>
                                    </w:rPr>
                                    <w:t xml:space="preserve">(119)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182BB9DC" w14:textId="70DEEA97" w:rsidR="00065216" w:rsidRPr="003E322B" w:rsidRDefault="00065216" w:rsidP="00D607E9">
                                  <w:pPr>
                                    <w:jc w:val="right"/>
                                    <w:rPr>
                                      <w:rFonts w:ascii="Aptos" w:eastAsia="Times New Roman" w:hAnsi="Aptos" w:cs="Arial"/>
                                      <w:sz w:val="16"/>
                                      <w:szCs w:val="16"/>
                                      <w:lang w:eastAsia="el-GR"/>
                                    </w:rPr>
                                  </w:pPr>
                                  <w:r w:rsidRPr="003E322B">
                                    <w:rPr>
                                      <w:rFonts w:ascii="Aptos" w:hAnsi="Aptos"/>
                                      <w:sz w:val="16"/>
                                      <w:szCs w:val="16"/>
                                    </w:rPr>
                                    <w:t>-1</w:t>
                                  </w:r>
                                  <w:r w:rsidRPr="003E322B">
                                    <w:rPr>
                                      <w:rFonts w:ascii="Aptos" w:hAnsi="Aptos"/>
                                      <w:sz w:val="16"/>
                                      <w:szCs w:val="16"/>
                                      <w:lang w:val="en-US"/>
                                    </w:rPr>
                                    <w:t>3</w:t>
                                  </w:r>
                                  <w:r w:rsidRPr="003E322B">
                                    <w:rPr>
                                      <w:rFonts w:ascii="Aptos" w:hAnsi="Aptos"/>
                                      <w:sz w:val="16"/>
                                      <w:szCs w:val="16"/>
                                    </w:rPr>
                                    <w:t>%</w:t>
                                  </w:r>
                                </w:p>
                              </w:tc>
                            </w:tr>
                            <w:tr w:rsidR="00065216" w:rsidRPr="003E322B" w14:paraId="04F5A505" w14:textId="77777777" w:rsidTr="00D607E9">
                              <w:trPr>
                                <w:trHeight w:val="144"/>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0D2941C5" w14:textId="050D5F7F" w:rsidR="00065216" w:rsidRPr="003E322B" w:rsidRDefault="00065216" w:rsidP="00065216">
                                  <w:pPr>
                                    <w:textAlignment w:val="center"/>
                                    <w:rPr>
                                      <w:rFonts w:ascii="Aptos" w:eastAsia="Times New Roman" w:hAnsi="Aptos" w:cs="Arial"/>
                                      <w:b/>
                                      <w:bCs/>
                                      <w:sz w:val="16"/>
                                      <w:szCs w:val="16"/>
                                      <w:lang w:eastAsia="el-GR"/>
                                    </w:rPr>
                                  </w:pPr>
                                  <w:r w:rsidRPr="003E322B">
                                    <w:rPr>
                                      <w:rFonts w:ascii="Aptos" w:hAnsi="Aptos"/>
                                      <w:b/>
                                      <w:bCs/>
                                      <w:sz w:val="16"/>
                                      <w:szCs w:val="16"/>
                                    </w:rPr>
                                    <w:t>Οργανικά κέρδη μετά από φόρους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02CCDFDD" w14:textId="0960802E" w:rsidR="00065216" w:rsidRPr="003E322B" w:rsidRDefault="00065216" w:rsidP="00D607E9">
                                  <w:pPr>
                                    <w:jc w:val="right"/>
                                    <w:rPr>
                                      <w:rFonts w:ascii="Aptos" w:eastAsia="Times New Roman" w:hAnsi="Aptos" w:cs="Arial"/>
                                      <w:sz w:val="16"/>
                                      <w:szCs w:val="16"/>
                                      <w:lang w:eastAsia="el-GR"/>
                                    </w:rPr>
                                  </w:pPr>
                                  <w:r w:rsidRPr="003E322B">
                                    <w:rPr>
                                      <w:rFonts w:ascii="Aptos" w:hAnsi="Aptos"/>
                                      <w:b/>
                                      <w:bCs/>
                                      <w:sz w:val="16"/>
                                      <w:szCs w:val="16"/>
                                    </w:rPr>
                                    <w:t>64</w:t>
                                  </w:r>
                                  <w:r w:rsidRPr="003E322B">
                                    <w:rPr>
                                      <w:rFonts w:ascii="Aptos" w:hAnsi="Aptos"/>
                                      <w:b/>
                                      <w:bCs/>
                                      <w:sz w:val="16"/>
                                      <w:szCs w:val="16"/>
                                      <w:lang w:val="en-US"/>
                                    </w:rPr>
                                    <w:t>6</w:t>
                                  </w:r>
                                  <w:r w:rsidRPr="003E322B">
                                    <w:rPr>
                                      <w:rFonts w:ascii="Aptos" w:hAnsi="Aptos"/>
                                      <w:b/>
                                      <w:bCs/>
                                      <w:sz w:val="16"/>
                                      <w:szCs w:val="16"/>
                                    </w:rPr>
                                    <w:t xml:space="preserve">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08B4C4BB" w14:textId="77F4F95A" w:rsidR="00065216" w:rsidRPr="003E322B" w:rsidRDefault="00065216" w:rsidP="00D607E9">
                                  <w:pPr>
                                    <w:jc w:val="right"/>
                                    <w:rPr>
                                      <w:rFonts w:ascii="Aptos" w:eastAsia="Times New Roman" w:hAnsi="Aptos" w:cs="Arial"/>
                                      <w:sz w:val="16"/>
                                      <w:szCs w:val="16"/>
                                      <w:lang w:eastAsia="el-GR"/>
                                    </w:rPr>
                                  </w:pPr>
                                  <w:r w:rsidRPr="003E322B">
                                    <w:rPr>
                                      <w:rFonts w:ascii="Aptos" w:hAnsi="Aptos"/>
                                      <w:b/>
                                      <w:bCs/>
                                      <w:sz w:val="16"/>
                                      <w:szCs w:val="16"/>
                                    </w:rPr>
                                    <w:t xml:space="preserve">508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19EBEA31" w14:textId="341AF99C" w:rsidR="00065216" w:rsidRPr="003E322B" w:rsidRDefault="00065216" w:rsidP="00D607E9">
                                  <w:pPr>
                                    <w:jc w:val="right"/>
                                    <w:rPr>
                                      <w:rFonts w:ascii="Aptos" w:eastAsia="Times New Roman" w:hAnsi="Aptos" w:cs="Arial"/>
                                      <w:sz w:val="16"/>
                                      <w:szCs w:val="16"/>
                                      <w:lang w:eastAsia="el-GR"/>
                                    </w:rPr>
                                  </w:pPr>
                                  <w:r w:rsidRPr="003E322B">
                                    <w:rPr>
                                      <w:rFonts w:ascii="Aptos" w:hAnsi="Aptos"/>
                                      <w:b/>
                                      <w:bCs/>
                                      <w:sz w:val="16"/>
                                      <w:szCs w:val="16"/>
                                    </w:rPr>
                                    <w:t>27%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350EF534" w14:textId="09E6B0F0" w:rsidR="00065216" w:rsidRPr="003E322B" w:rsidRDefault="00065216" w:rsidP="00D607E9">
                                  <w:pPr>
                                    <w:jc w:val="right"/>
                                    <w:rPr>
                                      <w:rFonts w:ascii="Aptos" w:hAnsi="Aptos"/>
                                      <w:b/>
                                      <w:bCs/>
                                      <w:sz w:val="16"/>
                                      <w:szCs w:val="16"/>
                                    </w:rPr>
                                  </w:pPr>
                                  <w:r w:rsidRPr="003E322B">
                                    <w:rPr>
                                      <w:rFonts w:ascii="Aptos" w:hAnsi="Aptos"/>
                                      <w:b/>
                                      <w:bCs/>
                                      <w:sz w:val="16"/>
                                      <w:szCs w:val="16"/>
                                    </w:rPr>
                                    <w:t>32</w:t>
                                  </w:r>
                                  <w:r w:rsidRPr="003E322B">
                                    <w:rPr>
                                      <w:rFonts w:ascii="Aptos" w:hAnsi="Aptos"/>
                                      <w:b/>
                                      <w:bCs/>
                                      <w:sz w:val="16"/>
                                      <w:szCs w:val="16"/>
                                      <w:lang w:val="en-US"/>
                                    </w:rPr>
                                    <w:t>6</w:t>
                                  </w:r>
                                  <w:r w:rsidRPr="003E322B">
                                    <w:rPr>
                                      <w:rFonts w:ascii="Aptos" w:hAnsi="Aptos"/>
                                      <w:b/>
                                      <w:bCs/>
                                      <w:sz w:val="16"/>
                                      <w:szCs w:val="16"/>
                                    </w:rPr>
                                    <w:t xml:space="preserve">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0A842360" w14:textId="1C7EEDA8" w:rsidR="00065216" w:rsidRPr="003E322B" w:rsidRDefault="00065216" w:rsidP="00D607E9">
                                  <w:pPr>
                                    <w:jc w:val="right"/>
                                    <w:rPr>
                                      <w:rFonts w:ascii="Aptos" w:eastAsia="Times New Roman" w:hAnsi="Aptos" w:cs="Arial"/>
                                      <w:sz w:val="16"/>
                                      <w:szCs w:val="16"/>
                                      <w:lang w:eastAsia="el-GR"/>
                                    </w:rPr>
                                  </w:pPr>
                                  <w:r w:rsidRPr="003E322B">
                                    <w:rPr>
                                      <w:rFonts w:ascii="Aptos" w:hAnsi="Aptos"/>
                                      <w:b/>
                                      <w:bCs/>
                                      <w:sz w:val="16"/>
                                      <w:szCs w:val="16"/>
                                    </w:rPr>
                                    <w:t xml:space="preserve">320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5A4F91C" w14:textId="7E1749A8" w:rsidR="00065216" w:rsidRPr="003E322B" w:rsidRDefault="00065216" w:rsidP="00D607E9">
                                  <w:pPr>
                                    <w:jc w:val="right"/>
                                    <w:rPr>
                                      <w:rFonts w:ascii="Aptos" w:eastAsia="Times New Roman" w:hAnsi="Aptos" w:cs="Arial"/>
                                      <w:sz w:val="16"/>
                                      <w:szCs w:val="16"/>
                                      <w:lang w:eastAsia="el-GR"/>
                                    </w:rPr>
                                  </w:pPr>
                                  <w:r w:rsidRPr="003E322B">
                                    <w:rPr>
                                      <w:rFonts w:ascii="Aptos" w:hAnsi="Aptos"/>
                                      <w:b/>
                                      <w:bCs/>
                                      <w:sz w:val="16"/>
                                      <w:szCs w:val="16"/>
                                    </w:rPr>
                                    <w:t>2%</w:t>
                                  </w:r>
                                </w:p>
                              </w:tc>
                            </w:tr>
                            <w:tr w:rsidR="00065216" w:rsidRPr="003E322B" w14:paraId="0770A364" w14:textId="77777777" w:rsidTr="00D607E9">
                              <w:trPr>
                                <w:trHeight w:val="144"/>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tcPr>
                                <w:p w14:paraId="69FA2529" w14:textId="74C9C3E8" w:rsidR="00065216" w:rsidRPr="003E322B" w:rsidRDefault="00065216" w:rsidP="00065216">
                                  <w:pPr>
                                    <w:textAlignment w:val="center"/>
                                    <w:rPr>
                                      <w:rFonts w:ascii="Aptos" w:hAnsi="Aptos"/>
                                      <w:b/>
                                      <w:bCs/>
                                      <w:sz w:val="16"/>
                                      <w:szCs w:val="16"/>
                                    </w:rPr>
                                  </w:pPr>
                                  <w:r w:rsidRPr="003E322B">
                                    <w:rPr>
                                      <w:rFonts w:ascii="Aptos" w:hAnsi="Aptos"/>
                                      <w:b/>
                                      <w:bCs/>
                                      <w:i/>
                                      <w:iCs/>
                                      <w:sz w:val="16"/>
                                      <w:szCs w:val="16"/>
                                    </w:rPr>
                                    <w:t>Οργανικά κέρδη μετά από φόρους ανά μετοχή</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3C7091E7" w14:textId="1D1478D9" w:rsidR="00065216" w:rsidRPr="003E322B" w:rsidRDefault="0072006C" w:rsidP="00D607E9">
                                  <w:pPr>
                                    <w:jc w:val="right"/>
                                    <w:rPr>
                                      <w:rFonts w:ascii="Aptos" w:hAnsi="Aptos"/>
                                      <w:b/>
                                      <w:bCs/>
                                      <w:sz w:val="16"/>
                                      <w:szCs w:val="16"/>
                                    </w:rPr>
                                  </w:pPr>
                                  <w:r>
                                    <w:rPr>
                                      <w:rFonts w:ascii="Aptos" w:hAnsi="Aptos"/>
                                      <w:b/>
                                      <w:bCs/>
                                      <w:i/>
                                      <w:iCs/>
                                      <w:sz w:val="16"/>
                                      <w:szCs w:val="16"/>
                                    </w:rPr>
                                    <w:t>1</w:t>
                                  </w:r>
                                  <w:r w:rsidR="00065216" w:rsidRPr="003E322B">
                                    <w:rPr>
                                      <w:rFonts w:ascii="Aptos" w:hAnsi="Aptos"/>
                                      <w:b/>
                                      <w:bCs/>
                                      <w:i/>
                                      <w:iCs/>
                                      <w:sz w:val="16"/>
                                      <w:szCs w:val="16"/>
                                    </w:rPr>
                                    <w:t>,</w:t>
                                  </w:r>
                                  <w:r>
                                    <w:rPr>
                                      <w:rFonts w:ascii="Aptos" w:hAnsi="Aptos"/>
                                      <w:b/>
                                      <w:bCs/>
                                      <w:i/>
                                      <w:iCs/>
                                      <w:sz w:val="16"/>
                                      <w:szCs w:val="16"/>
                                    </w:rPr>
                                    <w:t>41</w:t>
                                  </w:r>
                                  <w:r w:rsidR="00065216" w:rsidRPr="003E322B">
                                    <w:rPr>
                                      <w:rFonts w:ascii="Aptos" w:hAnsi="Aptos"/>
                                      <w:b/>
                                      <w:bCs/>
                                      <w:i/>
                                      <w:iCs/>
                                      <w:sz w:val="16"/>
                                      <w:szCs w:val="16"/>
                                    </w:rPr>
                                    <w:t xml:space="preserve">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459A15FF" w14:textId="4393ECDA" w:rsidR="00065216" w:rsidRPr="003E322B" w:rsidRDefault="0072006C" w:rsidP="00D607E9">
                                  <w:pPr>
                                    <w:jc w:val="right"/>
                                    <w:rPr>
                                      <w:rFonts w:ascii="Aptos" w:hAnsi="Aptos"/>
                                      <w:b/>
                                      <w:bCs/>
                                      <w:sz w:val="16"/>
                                      <w:szCs w:val="16"/>
                                    </w:rPr>
                                  </w:pPr>
                                  <w:r>
                                    <w:rPr>
                                      <w:rFonts w:ascii="Aptos" w:hAnsi="Aptos"/>
                                      <w:b/>
                                      <w:bCs/>
                                      <w:i/>
                                      <w:iCs/>
                                      <w:sz w:val="16"/>
                                      <w:szCs w:val="16"/>
                                    </w:rPr>
                                    <w:t>1</w:t>
                                  </w:r>
                                  <w:r w:rsidR="00065216" w:rsidRPr="003E322B">
                                    <w:rPr>
                                      <w:rFonts w:ascii="Aptos" w:hAnsi="Aptos"/>
                                      <w:b/>
                                      <w:bCs/>
                                      <w:i/>
                                      <w:iCs/>
                                      <w:sz w:val="16"/>
                                      <w:szCs w:val="16"/>
                                    </w:rPr>
                                    <w:t>,</w:t>
                                  </w:r>
                                  <w:r>
                                    <w:rPr>
                                      <w:rFonts w:ascii="Aptos" w:hAnsi="Aptos"/>
                                      <w:b/>
                                      <w:bCs/>
                                      <w:i/>
                                      <w:iCs/>
                                      <w:sz w:val="16"/>
                                      <w:szCs w:val="16"/>
                                    </w:rPr>
                                    <w:t>11</w:t>
                                  </w:r>
                                  <w:r w:rsidR="00065216" w:rsidRPr="003E322B">
                                    <w:rPr>
                                      <w:rFonts w:ascii="Aptos" w:hAnsi="Aptos"/>
                                      <w:b/>
                                      <w:bCs/>
                                      <w:i/>
                                      <w:iCs/>
                                      <w:sz w:val="16"/>
                                      <w:szCs w:val="16"/>
                                    </w:rPr>
                                    <w:t xml:space="preserve">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434AB1A0" w14:textId="2F131334" w:rsidR="00065216" w:rsidRPr="003E322B" w:rsidRDefault="00065216" w:rsidP="00D607E9">
                                  <w:pPr>
                                    <w:jc w:val="right"/>
                                    <w:rPr>
                                      <w:rFonts w:ascii="Aptos" w:hAnsi="Aptos"/>
                                      <w:b/>
                                      <w:bCs/>
                                      <w:sz w:val="16"/>
                                      <w:szCs w:val="16"/>
                                    </w:rPr>
                                  </w:pPr>
                                  <w:r w:rsidRPr="003E322B">
                                    <w:rPr>
                                      <w:rFonts w:ascii="Aptos" w:hAnsi="Aptos"/>
                                      <w:b/>
                                      <w:bCs/>
                                      <w:i/>
                                      <w:iCs/>
                                      <w:sz w:val="16"/>
                                      <w:szCs w:val="16"/>
                                    </w:rPr>
                                    <w:t>27%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01ED399C" w14:textId="4FEDFC03" w:rsidR="00065216" w:rsidRPr="003E322B" w:rsidRDefault="00065216" w:rsidP="00D607E9">
                                  <w:pPr>
                                    <w:jc w:val="right"/>
                                    <w:rPr>
                                      <w:rFonts w:ascii="Aptos" w:eastAsia="Times New Roman" w:hAnsi="Aptos" w:cs="Arial"/>
                                      <w:b/>
                                      <w:bCs/>
                                      <w:i/>
                                      <w:iCs/>
                                      <w:sz w:val="16"/>
                                      <w:szCs w:val="16"/>
                                      <w:lang w:val="en-US" w:eastAsia="el-GR"/>
                                    </w:rPr>
                                  </w:pPr>
                                  <w:r w:rsidRPr="003E322B">
                                    <w:rPr>
                                      <w:rFonts w:ascii="Aptos" w:hAnsi="Aptos"/>
                                      <w:b/>
                                      <w:bCs/>
                                      <w:i/>
                                      <w:iCs/>
                                      <w:sz w:val="16"/>
                                      <w:szCs w:val="16"/>
                                    </w:rPr>
                                    <w:t xml:space="preserve">1,42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238D26BC" w14:textId="63AC57AE" w:rsidR="00065216" w:rsidRPr="003E322B" w:rsidRDefault="00065216" w:rsidP="00D607E9">
                                  <w:pPr>
                                    <w:jc w:val="right"/>
                                    <w:rPr>
                                      <w:rFonts w:ascii="Aptos" w:hAnsi="Aptos"/>
                                      <w:b/>
                                      <w:bCs/>
                                      <w:sz w:val="16"/>
                                      <w:szCs w:val="16"/>
                                    </w:rPr>
                                  </w:pPr>
                                  <w:r w:rsidRPr="003E322B">
                                    <w:rPr>
                                      <w:rFonts w:ascii="Aptos" w:hAnsi="Aptos"/>
                                      <w:b/>
                                      <w:bCs/>
                                      <w:i/>
                                      <w:iCs/>
                                      <w:sz w:val="16"/>
                                      <w:szCs w:val="16"/>
                                    </w:rPr>
                                    <w:t xml:space="preserve">1,40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7913CB71" w14:textId="43D27F24" w:rsidR="00065216" w:rsidRPr="003E322B" w:rsidRDefault="00065216" w:rsidP="00D607E9">
                                  <w:pPr>
                                    <w:jc w:val="right"/>
                                    <w:rPr>
                                      <w:rFonts w:ascii="Aptos" w:hAnsi="Aptos"/>
                                      <w:b/>
                                      <w:bCs/>
                                      <w:sz w:val="16"/>
                                      <w:szCs w:val="16"/>
                                    </w:rPr>
                                  </w:pPr>
                                  <w:r w:rsidRPr="003E322B">
                                    <w:rPr>
                                      <w:rFonts w:ascii="Aptos" w:hAnsi="Aptos"/>
                                      <w:b/>
                                      <w:bCs/>
                                      <w:i/>
                                      <w:iCs/>
                                      <w:sz w:val="16"/>
                                      <w:szCs w:val="16"/>
                                    </w:rPr>
                                    <w:t>2%</w:t>
                                  </w:r>
                                </w:p>
                              </w:tc>
                            </w:tr>
                            <w:tr w:rsidR="00065216" w:rsidRPr="003E322B" w14:paraId="1AFFE341" w14:textId="77777777" w:rsidTr="00D607E9">
                              <w:trPr>
                                <w:trHeight w:val="144"/>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568A4334" w14:textId="4A98E2B9" w:rsidR="00065216" w:rsidRPr="003E322B" w:rsidRDefault="00065216" w:rsidP="00065216">
                                  <w:pPr>
                                    <w:textAlignment w:val="center"/>
                                    <w:rPr>
                                      <w:rFonts w:ascii="Aptos" w:hAnsi="Aptos"/>
                                      <w:b/>
                                      <w:bCs/>
                                      <w:sz w:val="16"/>
                                      <w:szCs w:val="16"/>
                                    </w:rPr>
                                  </w:pPr>
                                  <w:r w:rsidRPr="003E322B">
                                    <w:rPr>
                                      <w:rFonts w:ascii="Aptos" w:hAnsi="Aptos"/>
                                      <w:b/>
                                      <w:bCs/>
                                      <w:sz w:val="16"/>
                                      <w:szCs w:val="16"/>
                                    </w:rPr>
                                    <w:t xml:space="preserve">Αναλογούντα κέρδη μετά από φόρους </w:t>
                                  </w:r>
                                </w:p>
                              </w:tc>
                              <w:tc>
                                <w:tcPr>
                                  <w:tcW w:w="1152" w:type="dxa"/>
                                  <w:tcBorders>
                                    <w:top w:val="dashSmallGap" w:sz="4" w:space="0" w:color="00ADBF"/>
                                    <w:left w:val="dashSmallGap" w:sz="12" w:space="0" w:color="FF7415"/>
                                    <w:bottom w:val="dashSmallGap" w:sz="12" w:space="0" w:color="FF7415"/>
                                    <w:right w:val="dashSmallGap" w:sz="12" w:space="0" w:color="FF7415"/>
                                  </w:tcBorders>
                                  <w:shd w:val="clear" w:color="auto" w:fill="auto"/>
                                  <w:tcMar>
                                    <w:top w:w="15" w:type="dxa"/>
                                    <w:left w:w="144" w:type="dxa"/>
                                    <w:bottom w:w="0" w:type="dxa"/>
                                    <w:right w:w="144" w:type="dxa"/>
                                  </w:tcMar>
                                  <w:vAlign w:val="center"/>
                                </w:tcPr>
                                <w:p w14:paraId="114107A5" w14:textId="11B0C7A8" w:rsidR="00065216" w:rsidRPr="003E322B" w:rsidRDefault="00065216" w:rsidP="00D607E9">
                                  <w:pPr>
                                    <w:jc w:val="right"/>
                                    <w:rPr>
                                      <w:rFonts w:ascii="Aptos" w:hAnsi="Aptos"/>
                                      <w:b/>
                                      <w:bCs/>
                                      <w:sz w:val="16"/>
                                      <w:szCs w:val="16"/>
                                    </w:rPr>
                                  </w:pPr>
                                  <w:r w:rsidRPr="003E322B">
                                    <w:rPr>
                                      <w:rFonts w:ascii="Aptos" w:hAnsi="Aptos"/>
                                      <w:b/>
                                      <w:bCs/>
                                      <w:sz w:val="16"/>
                                      <w:szCs w:val="16"/>
                                      <w:lang w:val="en-US"/>
                                    </w:rPr>
                                    <w:t>670</w:t>
                                  </w:r>
                                  <w:r w:rsidRPr="003E322B">
                                    <w:rPr>
                                      <w:rFonts w:ascii="Aptos" w:hAnsi="Aptos"/>
                                      <w:b/>
                                      <w:bCs/>
                                      <w:sz w:val="16"/>
                                      <w:szCs w:val="16"/>
                                    </w:rPr>
                                    <w:t xml:space="preserve">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6CF120C" w14:textId="75643CB5" w:rsidR="00065216" w:rsidRPr="003E322B" w:rsidRDefault="00065216" w:rsidP="00D607E9">
                                  <w:pPr>
                                    <w:jc w:val="right"/>
                                    <w:rPr>
                                      <w:rFonts w:ascii="Aptos" w:hAnsi="Aptos"/>
                                      <w:b/>
                                      <w:bCs/>
                                      <w:sz w:val="16"/>
                                      <w:szCs w:val="16"/>
                                    </w:rPr>
                                  </w:pPr>
                                  <w:r w:rsidRPr="003E322B">
                                    <w:rPr>
                                      <w:rFonts w:ascii="Aptos" w:hAnsi="Aptos"/>
                                      <w:b/>
                                      <w:bCs/>
                                      <w:sz w:val="16"/>
                                      <w:szCs w:val="16"/>
                                      <w:lang w:val="en-US"/>
                                    </w:rPr>
                                    <w:t>530</w:t>
                                  </w:r>
                                  <w:r w:rsidRPr="003E322B">
                                    <w:rPr>
                                      <w:rFonts w:ascii="Aptos" w:hAnsi="Aptos"/>
                                      <w:b/>
                                      <w:bCs/>
                                      <w:sz w:val="16"/>
                                      <w:szCs w:val="16"/>
                                    </w:rPr>
                                    <w:t xml:space="preserve">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0F40650" w14:textId="5D18EADA" w:rsidR="00065216" w:rsidRPr="003E322B" w:rsidRDefault="00065216" w:rsidP="00D607E9">
                                  <w:pPr>
                                    <w:jc w:val="right"/>
                                    <w:rPr>
                                      <w:rFonts w:ascii="Aptos" w:hAnsi="Aptos"/>
                                      <w:b/>
                                      <w:bCs/>
                                      <w:sz w:val="16"/>
                                      <w:szCs w:val="16"/>
                                    </w:rPr>
                                  </w:pPr>
                                  <w:r w:rsidRPr="003E322B">
                                    <w:rPr>
                                      <w:rFonts w:ascii="Aptos" w:hAnsi="Aptos"/>
                                      <w:b/>
                                      <w:bCs/>
                                      <w:sz w:val="16"/>
                                      <w:szCs w:val="16"/>
                                      <w:lang w:val="en-US"/>
                                    </w:rPr>
                                    <w:t>26</w:t>
                                  </w:r>
                                  <w:r w:rsidRPr="003E322B">
                                    <w:rPr>
                                      <w:rFonts w:ascii="Aptos" w:hAnsi="Aptos"/>
                                      <w:b/>
                                      <w:bCs/>
                                      <w:sz w:val="16"/>
                                      <w:szCs w:val="16"/>
                                    </w:rPr>
                                    <w:t>%</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CC4E7C6" w14:textId="1FF6A3BC" w:rsidR="00065216" w:rsidRPr="003E322B" w:rsidRDefault="00065216" w:rsidP="00D607E9">
                                  <w:pPr>
                                    <w:jc w:val="right"/>
                                    <w:rPr>
                                      <w:rFonts w:ascii="Aptos" w:hAnsi="Aptos"/>
                                      <w:b/>
                                      <w:bCs/>
                                      <w:sz w:val="16"/>
                                      <w:szCs w:val="16"/>
                                    </w:rPr>
                                  </w:pPr>
                                  <w:r w:rsidRPr="003E322B">
                                    <w:rPr>
                                      <w:rFonts w:ascii="Aptos" w:hAnsi="Aptos"/>
                                      <w:b/>
                                      <w:bCs/>
                                      <w:sz w:val="16"/>
                                      <w:szCs w:val="16"/>
                                      <w:lang w:val="en-US"/>
                                    </w:rPr>
                                    <w:t>312</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CA30E7E" w14:textId="5825A410" w:rsidR="00065216" w:rsidRPr="003E322B" w:rsidRDefault="00065216" w:rsidP="00D607E9">
                                  <w:pPr>
                                    <w:jc w:val="right"/>
                                    <w:rPr>
                                      <w:rFonts w:ascii="Aptos" w:hAnsi="Aptos"/>
                                      <w:b/>
                                      <w:bCs/>
                                      <w:sz w:val="16"/>
                                      <w:szCs w:val="16"/>
                                    </w:rPr>
                                  </w:pPr>
                                  <w:r w:rsidRPr="003E322B">
                                    <w:rPr>
                                      <w:rFonts w:ascii="Aptos" w:hAnsi="Aptos"/>
                                      <w:b/>
                                      <w:bCs/>
                                      <w:sz w:val="16"/>
                                      <w:szCs w:val="16"/>
                                    </w:rPr>
                                    <w:t>3</w:t>
                                  </w:r>
                                  <w:r w:rsidRPr="003E322B">
                                    <w:rPr>
                                      <w:rFonts w:ascii="Aptos" w:hAnsi="Aptos"/>
                                      <w:b/>
                                      <w:bCs/>
                                      <w:sz w:val="16"/>
                                      <w:szCs w:val="16"/>
                                      <w:lang w:val="en-US"/>
                                    </w:rPr>
                                    <w:t>58</w:t>
                                  </w:r>
                                  <w:r w:rsidRPr="003E322B">
                                    <w:rPr>
                                      <w:rFonts w:ascii="Aptos" w:hAnsi="Aptos"/>
                                      <w:b/>
                                      <w:bCs/>
                                      <w:sz w:val="16"/>
                                      <w:szCs w:val="16"/>
                                    </w:rPr>
                                    <w:t xml:space="preserve">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66FD309" w14:textId="112F6260" w:rsidR="00065216" w:rsidRPr="003E322B" w:rsidRDefault="00065216" w:rsidP="00D607E9">
                                  <w:pPr>
                                    <w:jc w:val="right"/>
                                    <w:rPr>
                                      <w:rFonts w:ascii="Aptos" w:hAnsi="Aptos"/>
                                      <w:b/>
                                      <w:bCs/>
                                      <w:sz w:val="16"/>
                                      <w:szCs w:val="16"/>
                                      <w:lang w:val="en-US"/>
                                    </w:rPr>
                                  </w:pPr>
                                  <w:r w:rsidRPr="003E322B">
                                    <w:rPr>
                                      <w:rFonts w:ascii="Aptos" w:eastAsia="Times New Roman" w:hAnsi="Aptos" w:cs="Arial"/>
                                      <w:b/>
                                      <w:bCs/>
                                      <w:kern w:val="24"/>
                                      <w:sz w:val="16"/>
                                      <w:szCs w:val="16"/>
                                      <w:lang w:val="en-US" w:eastAsia="el-GR"/>
                                    </w:rPr>
                                    <w:t>-13%</w:t>
                                  </w:r>
                                </w:p>
                              </w:tc>
                            </w:tr>
                          </w:tbl>
                          <w:p w14:paraId="0F9ACF90" w14:textId="77777777" w:rsidR="00DE3CDE" w:rsidRPr="00B1628F" w:rsidRDefault="00DE3CDE" w:rsidP="00DE3CDE">
                            <w:pPr>
                              <w:jc w:val="both"/>
                              <w:rPr>
                                <w:rFonts w:ascii="Aptos" w:hAnsi="Aptos" w:cs="Segoe UI"/>
                                <w:b/>
                                <w:color w:val="595959"/>
                                <w:sz w:val="12"/>
                                <w:szCs w:val="12"/>
                              </w:rPr>
                            </w:pPr>
                          </w:p>
                          <w:tbl>
                            <w:tblPr>
                              <w:tblW w:w="9792" w:type="dxa"/>
                              <w:tblCellMar>
                                <w:top w:w="14" w:type="dxa"/>
                                <w:left w:w="144" w:type="dxa"/>
                                <w:right w:w="144" w:type="dxa"/>
                              </w:tblCellMar>
                              <w:tblLook w:val="0420" w:firstRow="1" w:lastRow="0" w:firstColumn="0" w:lastColumn="0" w:noHBand="0" w:noVBand="1"/>
                            </w:tblPr>
                            <w:tblGrid>
                              <w:gridCol w:w="2880"/>
                              <w:gridCol w:w="1152"/>
                              <w:gridCol w:w="1152"/>
                              <w:gridCol w:w="1152"/>
                              <w:gridCol w:w="1152"/>
                              <w:gridCol w:w="1152"/>
                              <w:gridCol w:w="1152"/>
                            </w:tblGrid>
                            <w:tr w:rsidR="003E322B" w:rsidRPr="00CC54A5" w14:paraId="6FC65CCB" w14:textId="77777777" w:rsidTr="00CD43E0">
                              <w:trPr>
                                <w:trHeight w:val="288"/>
                              </w:trPr>
                              <w:tc>
                                <w:tcPr>
                                  <w:tcW w:w="2880"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4119746B" w14:textId="77777777" w:rsidR="003E322B" w:rsidRPr="006A4762" w:rsidRDefault="003E322B" w:rsidP="003E322B">
                                  <w:pPr>
                                    <w:rPr>
                                      <w:rFonts w:ascii="Aptos" w:eastAsia="Times New Roman" w:hAnsi="Aptos" w:cs="Arial"/>
                                      <w:color w:val="FFFFFF" w:themeColor="background1"/>
                                      <w:sz w:val="16"/>
                                      <w:szCs w:val="16"/>
                                      <w:lang w:eastAsia="el-GR"/>
                                    </w:rPr>
                                  </w:pPr>
                                  <w:r w:rsidRPr="006A4762">
                                    <w:rPr>
                                      <w:rFonts w:ascii="Aptos" w:eastAsia="Times New Roman" w:hAnsi="Aptos" w:cs="Arial"/>
                                      <w:b/>
                                      <w:bCs/>
                                      <w:color w:val="FFFFFF" w:themeColor="background1"/>
                                      <w:kern w:val="24"/>
                                      <w:sz w:val="16"/>
                                      <w:szCs w:val="16"/>
                                      <w:lang w:eastAsia="el-GR"/>
                                    </w:rPr>
                                    <w:t xml:space="preserve">Κατάσταση </w:t>
                                  </w:r>
                                  <w:r>
                                    <w:rPr>
                                      <w:rFonts w:ascii="Aptos" w:eastAsia="Times New Roman" w:hAnsi="Aptos" w:cs="Arial"/>
                                      <w:b/>
                                      <w:bCs/>
                                      <w:color w:val="FFFFFF" w:themeColor="background1"/>
                                      <w:kern w:val="24"/>
                                      <w:sz w:val="16"/>
                                      <w:szCs w:val="16"/>
                                      <w:lang w:eastAsia="el-GR"/>
                                    </w:rPr>
                                    <w:t>Χ</w:t>
                                  </w:r>
                                  <w:r w:rsidRPr="006A4762">
                                    <w:rPr>
                                      <w:rFonts w:ascii="Aptos" w:eastAsia="Times New Roman" w:hAnsi="Aptos" w:cs="Arial"/>
                                      <w:b/>
                                      <w:bCs/>
                                      <w:color w:val="FFFFFF" w:themeColor="background1"/>
                                      <w:kern w:val="24"/>
                                      <w:sz w:val="16"/>
                                      <w:szCs w:val="16"/>
                                      <w:lang w:eastAsia="el-GR"/>
                                    </w:rPr>
                                    <w:t>ρηματ</w:t>
                                  </w:r>
                                  <w:r>
                                    <w:rPr>
                                      <w:rFonts w:ascii="Aptos" w:eastAsia="Times New Roman" w:hAnsi="Aptos" w:cs="Arial"/>
                                      <w:b/>
                                      <w:bCs/>
                                      <w:color w:val="FFFFFF" w:themeColor="background1"/>
                                      <w:kern w:val="24"/>
                                      <w:sz w:val="16"/>
                                      <w:szCs w:val="16"/>
                                      <w:lang w:eastAsia="el-GR"/>
                                    </w:rPr>
                                    <w:t>οοικονο</w:t>
                                  </w:r>
                                  <w:r w:rsidRPr="006A4762">
                                    <w:rPr>
                                      <w:rFonts w:ascii="Aptos" w:eastAsia="Times New Roman" w:hAnsi="Aptos" w:cs="Arial"/>
                                      <w:b/>
                                      <w:bCs/>
                                      <w:color w:val="FFFFFF" w:themeColor="background1"/>
                                      <w:kern w:val="24"/>
                                      <w:sz w:val="16"/>
                                      <w:szCs w:val="16"/>
                                      <w:lang w:eastAsia="el-GR"/>
                                    </w:rPr>
                                    <w:t>μικής Θέσης</w:t>
                                  </w:r>
                                  <w:r w:rsidRPr="006A4762">
                                    <w:rPr>
                                      <w:rFonts w:ascii="Aptos" w:eastAsia="Times New Roman" w:hAnsi="Aptos" w:cs="Arial"/>
                                      <w:b/>
                                      <w:bCs/>
                                      <w:color w:val="FFFFFF" w:themeColor="background1"/>
                                      <w:kern w:val="24"/>
                                      <w:sz w:val="16"/>
                                      <w:szCs w:val="16"/>
                                      <w:vertAlign w:val="superscript"/>
                                      <w:lang w:eastAsia="el-GR"/>
                                    </w:rPr>
                                    <w:t>1</w:t>
                                  </w:r>
                                  <w:r w:rsidRPr="006A4762">
                                    <w:rPr>
                                      <w:rFonts w:ascii="Aptos" w:eastAsia="Times New Roman" w:hAnsi="Aptos" w:cs="Arial"/>
                                      <w:b/>
                                      <w:bCs/>
                                      <w:color w:val="FFFFFF" w:themeColor="background1"/>
                                      <w:kern w:val="24"/>
                                      <w:sz w:val="16"/>
                                      <w:szCs w:val="16"/>
                                      <w:lang w:eastAsia="el-GR"/>
                                    </w:rPr>
                                    <w:t xml:space="preserve"> | Όμιλος (€ </w:t>
                                  </w:r>
                                  <w:r>
                                    <w:rPr>
                                      <w:rFonts w:ascii="Aptos" w:eastAsia="Times New Roman" w:hAnsi="Aptos" w:cs="Arial"/>
                                      <w:b/>
                                      <w:bCs/>
                                      <w:color w:val="FFFFFF" w:themeColor="background1"/>
                                      <w:kern w:val="24"/>
                                      <w:sz w:val="16"/>
                                      <w:szCs w:val="16"/>
                                      <w:lang w:eastAsia="el-GR"/>
                                    </w:rPr>
                                    <w:t>εκατ.</w:t>
                                  </w:r>
                                  <w:r w:rsidRPr="006A4762">
                                    <w:rPr>
                                      <w:rFonts w:ascii="Aptos" w:eastAsia="Times New Roman" w:hAnsi="Aptos" w:cs="Arial"/>
                                      <w:b/>
                                      <w:bCs/>
                                      <w:color w:val="FFFFFF" w:themeColor="background1"/>
                                      <w:kern w:val="24"/>
                                      <w:sz w:val="16"/>
                                      <w:szCs w:val="16"/>
                                      <w:lang w:eastAsia="el-GR"/>
                                    </w:rPr>
                                    <w:t>)</w:t>
                                  </w:r>
                                </w:p>
                              </w:tc>
                              <w:tc>
                                <w:tcPr>
                                  <w:tcW w:w="1152"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0894140D" w14:textId="1BD2CADB" w:rsidR="003E322B" w:rsidRPr="000120E3" w:rsidRDefault="003E322B" w:rsidP="00CD43E0">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 xml:space="preserve">Β’ </w:t>
                                  </w:r>
                                  <w:r w:rsidRPr="00D504BD">
                                    <w:rPr>
                                      <w:rFonts w:ascii="Aptos" w:eastAsia="Times New Roman" w:hAnsi="Aptos" w:cs="Arial"/>
                                      <w:b/>
                                      <w:bCs/>
                                      <w:color w:val="FFFFFF" w:themeColor="background1"/>
                                      <w:kern w:val="24"/>
                                      <w:sz w:val="16"/>
                                      <w:szCs w:val="16"/>
                                      <w:lang w:val="en-US" w:eastAsia="el-GR"/>
                                    </w:rPr>
                                    <w:t>τρίμηνο 202</w:t>
                                  </w:r>
                                  <w:r>
                                    <w:rPr>
                                      <w:rFonts w:ascii="Aptos" w:eastAsia="Times New Roman" w:hAnsi="Aptos" w:cs="Arial"/>
                                      <w:b/>
                                      <w:bCs/>
                                      <w:color w:val="FFFFFF" w:themeColor="background1"/>
                                      <w:kern w:val="24"/>
                                      <w:sz w:val="16"/>
                                      <w:szCs w:val="16"/>
                                      <w:lang w:eastAsia="el-GR"/>
                                    </w:rPr>
                                    <w:t>4</w:t>
                                  </w:r>
                                </w:p>
                              </w:tc>
                              <w:tc>
                                <w:tcPr>
                                  <w:tcW w:w="1152" w:type="dxa"/>
                                  <w:tcBorders>
                                    <w:top w:val="nil"/>
                                    <w:left w:val="dashSmallGap" w:sz="12" w:space="0" w:color="FF7415"/>
                                    <w:bottom w:val="dashSmallGap" w:sz="4" w:space="0" w:color="00ADBF"/>
                                  </w:tcBorders>
                                  <w:shd w:val="clear" w:color="auto" w:fill="007B85"/>
                                  <w:vAlign w:val="center"/>
                                </w:tcPr>
                                <w:p w14:paraId="318198DC" w14:textId="569C6E0E" w:rsidR="003E322B" w:rsidRPr="00D504BD" w:rsidRDefault="003E322B" w:rsidP="00CD43E0">
                                  <w:pPr>
                                    <w:jc w:val="right"/>
                                    <w:rPr>
                                      <w:rFonts w:ascii="Aptos" w:eastAsia="Times New Roman" w:hAnsi="Aptos" w:cs="Arial"/>
                                      <w:b/>
                                      <w:bCs/>
                                      <w:color w:val="FFFFFF" w:themeColor="background1"/>
                                      <w:kern w:val="24"/>
                                      <w:sz w:val="16"/>
                                      <w:szCs w:val="16"/>
                                      <w:lang w:val="en-US" w:eastAsia="el-GR"/>
                                    </w:rPr>
                                  </w:pPr>
                                  <w:r w:rsidRPr="003E322B">
                                    <w:rPr>
                                      <w:rFonts w:ascii="Aptos" w:eastAsia="Times New Roman" w:hAnsi="Aptos" w:cs="Arial"/>
                                      <w:b/>
                                      <w:bCs/>
                                      <w:color w:val="FFFFFF" w:themeColor="background1"/>
                                      <w:kern w:val="24"/>
                                      <w:sz w:val="16"/>
                                      <w:szCs w:val="16"/>
                                      <w:lang w:val="en-US" w:eastAsia="el-GR"/>
                                    </w:rPr>
                                    <w:t>Α’ τρίμηνο 2024</w:t>
                                  </w:r>
                                </w:p>
                              </w:tc>
                              <w:tc>
                                <w:tcPr>
                                  <w:tcW w:w="1152" w:type="dxa"/>
                                  <w:tcBorders>
                                    <w:top w:val="nil"/>
                                    <w:bottom w:val="dashSmallGap" w:sz="4" w:space="0" w:color="00ADBF"/>
                                  </w:tcBorders>
                                  <w:shd w:val="clear" w:color="auto" w:fill="007B85"/>
                                  <w:vAlign w:val="center"/>
                                </w:tcPr>
                                <w:p w14:paraId="6770A464" w14:textId="06C43DC0" w:rsidR="003E322B" w:rsidRDefault="003E322B" w:rsidP="00CD43E0">
                                  <w:pPr>
                                    <w:jc w:val="right"/>
                                    <w:rPr>
                                      <w:rFonts w:ascii="Aptos" w:eastAsia="Times New Roman" w:hAnsi="Aptos" w:cs="Arial"/>
                                      <w:b/>
                                      <w:bCs/>
                                      <w:color w:val="FFFFFF" w:themeColor="background1"/>
                                      <w:kern w:val="24"/>
                                      <w:sz w:val="16"/>
                                      <w:szCs w:val="16"/>
                                      <w:lang w:val="en-US" w:eastAsia="el-GR"/>
                                    </w:rPr>
                                  </w:pPr>
                                  <w:r w:rsidRPr="00D504BD">
                                    <w:rPr>
                                      <w:rFonts w:ascii="Aptos" w:eastAsia="Times New Roman" w:hAnsi="Aptos" w:cs="Arial"/>
                                      <w:b/>
                                      <w:bCs/>
                                      <w:color w:val="FFFFFF" w:themeColor="background1"/>
                                      <w:kern w:val="24"/>
                                      <w:sz w:val="16"/>
                                      <w:szCs w:val="16"/>
                                      <w:lang w:val="en-US" w:eastAsia="el-GR"/>
                                    </w:rPr>
                                    <w:t>Δ</w:t>
                                  </w:r>
                                  <w:r>
                                    <w:rPr>
                                      <w:rFonts w:ascii="Aptos" w:eastAsia="Times New Roman" w:hAnsi="Aptos" w:cs="Arial"/>
                                      <w:b/>
                                      <w:bCs/>
                                      <w:color w:val="FFFFFF" w:themeColor="background1"/>
                                      <w:kern w:val="24"/>
                                      <w:sz w:val="16"/>
                                      <w:szCs w:val="16"/>
                                      <w:lang w:eastAsia="el-GR"/>
                                    </w:rPr>
                                    <w:t xml:space="preserve">’ </w:t>
                                  </w:r>
                                  <w:r w:rsidRPr="00D504BD">
                                    <w:rPr>
                                      <w:rFonts w:ascii="Aptos" w:eastAsia="Times New Roman" w:hAnsi="Aptos" w:cs="Arial"/>
                                      <w:b/>
                                      <w:bCs/>
                                      <w:color w:val="FFFFFF" w:themeColor="background1"/>
                                      <w:kern w:val="24"/>
                                      <w:sz w:val="16"/>
                                      <w:szCs w:val="16"/>
                                      <w:lang w:val="en-US" w:eastAsia="el-GR"/>
                                    </w:rPr>
                                    <w:t xml:space="preserve">τρίμηνο </w:t>
                                  </w:r>
                                </w:p>
                                <w:p w14:paraId="5CC6B9ED" w14:textId="066B8F99" w:rsidR="003E322B" w:rsidRPr="00D504BD" w:rsidRDefault="003E322B" w:rsidP="00CD43E0">
                                  <w:pPr>
                                    <w:jc w:val="right"/>
                                    <w:rPr>
                                      <w:rFonts w:ascii="Aptos" w:eastAsia="Times New Roman" w:hAnsi="Aptos" w:cs="Arial"/>
                                      <w:b/>
                                      <w:bCs/>
                                      <w:color w:val="FFFFFF" w:themeColor="background1"/>
                                      <w:kern w:val="24"/>
                                      <w:sz w:val="16"/>
                                      <w:szCs w:val="16"/>
                                      <w:lang w:val="en-US" w:eastAsia="el-GR"/>
                                    </w:rPr>
                                  </w:pPr>
                                  <w:r w:rsidRPr="00D504BD">
                                    <w:rPr>
                                      <w:rFonts w:ascii="Aptos" w:eastAsia="Times New Roman" w:hAnsi="Aptos" w:cs="Arial"/>
                                      <w:b/>
                                      <w:bCs/>
                                      <w:color w:val="FFFFFF" w:themeColor="background1"/>
                                      <w:kern w:val="24"/>
                                      <w:sz w:val="16"/>
                                      <w:szCs w:val="16"/>
                                      <w:lang w:val="en-US" w:eastAsia="el-GR"/>
                                    </w:rPr>
                                    <w:t>202</w:t>
                                  </w:r>
                                  <w:r>
                                    <w:rPr>
                                      <w:rFonts w:ascii="Aptos" w:eastAsia="Times New Roman" w:hAnsi="Aptos" w:cs="Arial"/>
                                      <w:b/>
                                      <w:bCs/>
                                      <w:color w:val="FFFFFF" w:themeColor="background1"/>
                                      <w:kern w:val="24"/>
                                      <w:sz w:val="16"/>
                                      <w:szCs w:val="16"/>
                                      <w:lang w:eastAsia="el-GR"/>
                                    </w:rPr>
                                    <w:t>3</w:t>
                                  </w:r>
                                </w:p>
                              </w:tc>
                              <w:tc>
                                <w:tcPr>
                                  <w:tcW w:w="1152" w:type="dxa"/>
                                  <w:tcBorders>
                                    <w:top w:val="nil"/>
                                    <w:bottom w:val="dashSmallGap" w:sz="4" w:space="0" w:color="00ADBF"/>
                                  </w:tcBorders>
                                  <w:shd w:val="clear" w:color="auto" w:fill="007B85"/>
                                  <w:tcMar>
                                    <w:top w:w="15" w:type="dxa"/>
                                    <w:left w:w="144" w:type="dxa"/>
                                    <w:bottom w:w="0" w:type="dxa"/>
                                    <w:right w:w="144" w:type="dxa"/>
                                  </w:tcMar>
                                  <w:vAlign w:val="center"/>
                                  <w:hideMark/>
                                </w:tcPr>
                                <w:p w14:paraId="33D1EEC5" w14:textId="6B5952B4" w:rsidR="003E322B" w:rsidRPr="00D504BD" w:rsidRDefault="003E322B" w:rsidP="00CD43E0">
                                  <w:pPr>
                                    <w:jc w:val="right"/>
                                    <w:rPr>
                                      <w:rFonts w:ascii="Aptos" w:eastAsia="Times New Roman" w:hAnsi="Aptos" w:cs="Arial"/>
                                      <w:b/>
                                      <w:bCs/>
                                      <w:color w:val="FFFFFF" w:themeColor="background1"/>
                                      <w:kern w:val="24"/>
                                      <w:sz w:val="16"/>
                                      <w:szCs w:val="16"/>
                                      <w:lang w:eastAsia="el-GR"/>
                                    </w:rPr>
                                  </w:pPr>
                                  <w:r w:rsidRPr="00D504BD">
                                    <w:rPr>
                                      <w:rFonts w:ascii="Aptos" w:eastAsia="Times New Roman" w:hAnsi="Aptos" w:cs="Arial"/>
                                      <w:b/>
                                      <w:bCs/>
                                      <w:color w:val="FFFFFF" w:themeColor="background1"/>
                                      <w:kern w:val="24"/>
                                      <w:sz w:val="16"/>
                                      <w:szCs w:val="16"/>
                                      <w:lang w:val="en-US" w:eastAsia="el-GR"/>
                                    </w:rPr>
                                    <w:t>Γ</w:t>
                                  </w:r>
                                  <w:r>
                                    <w:rPr>
                                      <w:rFonts w:ascii="Aptos" w:eastAsia="Times New Roman" w:hAnsi="Aptos" w:cs="Arial"/>
                                      <w:b/>
                                      <w:bCs/>
                                      <w:color w:val="FFFFFF" w:themeColor="background1"/>
                                      <w:kern w:val="24"/>
                                      <w:sz w:val="16"/>
                                      <w:szCs w:val="16"/>
                                      <w:lang w:eastAsia="el-GR"/>
                                    </w:rPr>
                                    <w:t xml:space="preserve">’ </w:t>
                                  </w:r>
                                  <w:r w:rsidRPr="00D504BD">
                                    <w:rPr>
                                      <w:rFonts w:ascii="Aptos" w:eastAsia="Times New Roman" w:hAnsi="Aptos" w:cs="Arial"/>
                                      <w:b/>
                                      <w:bCs/>
                                      <w:color w:val="FFFFFF" w:themeColor="background1"/>
                                      <w:kern w:val="24"/>
                                      <w:sz w:val="16"/>
                                      <w:szCs w:val="16"/>
                                      <w:lang w:val="en-US" w:eastAsia="el-GR"/>
                                    </w:rPr>
                                    <w:t>τρίμηνο 202</w:t>
                                  </w:r>
                                  <w:r>
                                    <w:rPr>
                                      <w:rFonts w:ascii="Aptos" w:eastAsia="Times New Roman" w:hAnsi="Aptos" w:cs="Arial"/>
                                      <w:b/>
                                      <w:bCs/>
                                      <w:color w:val="FFFFFF" w:themeColor="background1"/>
                                      <w:kern w:val="24"/>
                                      <w:sz w:val="16"/>
                                      <w:szCs w:val="16"/>
                                      <w:lang w:eastAsia="el-GR"/>
                                    </w:rPr>
                                    <w:t>3</w:t>
                                  </w:r>
                                </w:p>
                              </w:tc>
                              <w:tc>
                                <w:tcPr>
                                  <w:tcW w:w="1152" w:type="dxa"/>
                                  <w:tcBorders>
                                    <w:top w:val="nil"/>
                                    <w:bottom w:val="dashSmallGap" w:sz="4" w:space="0" w:color="00ADBF"/>
                                  </w:tcBorders>
                                  <w:shd w:val="clear" w:color="auto" w:fill="007B85"/>
                                  <w:tcMar>
                                    <w:top w:w="15" w:type="dxa"/>
                                    <w:left w:w="144" w:type="dxa"/>
                                    <w:bottom w:w="0" w:type="dxa"/>
                                    <w:right w:w="144" w:type="dxa"/>
                                  </w:tcMar>
                                  <w:vAlign w:val="center"/>
                                  <w:hideMark/>
                                </w:tcPr>
                                <w:p w14:paraId="17C1D050" w14:textId="77777777" w:rsidR="003E322B" w:rsidRPr="00D504BD" w:rsidRDefault="003E322B" w:rsidP="00CD43E0">
                                  <w:pPr>
                                    <w:jc w:val="right"/>
                                    <w:rPr>
                                      <w:rFonts w:ascii="Aptos" w:eastAsia="Times New Roman" w:hAnsi="Aptos" w:cs="Arial"/>
                                      <w:b/>
                                      <w:bCs/>
                                      <w:color w:val="FFFFFF" w:themeColor="background1"/>
                                      <w:kern w:val="24"/>
                                      <w:sz w:val="16"/>
                                      <w:szCs w:val="16"/>
                                      <w:lang w:eastAsia="el-GR"/>
                                    </w:rPr>
                                  </w:pPr>
                                  <w:r w:rsidRPr="00D504BD">
                                    <w:rPr>
                                      <w:rFonts w:ascii="Aptos" w:eastAsia="Times New Roman" w:hAnsi="Aptos" w:cs="Arial"/>
                                      <w:b/>
                                      <w:bCs/>
                                      <w:color w:val="FFFFFF" w:themeColor="background1"/>
                                      <w:kern w:val="24"/>
                                      <w:sz w:val="16"/>
                                      <w:szCs w:val="16"/>
                                      <w:lang w:val="en-US" w:eastAsia="el-GR"/>
                                    </w:rPr>
                                    <w:t>Β</w:t>
                                  </w:r>
                                  <w:r>
                                    <w:rPr>
                                      <w:rFonts w:ascii="Aptos" w:eastAsia="Times New Roman" w:hAnsi="Aptos" w:cs="Arial"/>
                                      <w:b/>
                                      <w:bCs/>
                                      <w:color w:val="FFFFFF" w:themeColor="background1"/>
                                      <w:kern w:val="24"/>
                                      <w:sz w:val="16"/>
                                      <w:szCs w:val="16"/>
                                      <w:lang w:eastAsia="el-GR"/>
                                    </w:rPr>
                                    <w:t>’</w:t>
                                  </w:r>
                                  <w:r w:rsidRPr="00D504BD">
                                    <w:rPr>
                                      <w:rFonts w:ascii="Aptos" w:eastAsia="Times New Roman" w:hAnsi="Aptos" w:cs="Arial"/>
                                      <w:b/>
                                      <w:bCs/>
                                      <w:color w:val="FFFFFF" w:themeColor="background1"/>
                                      <w:kern w:val="24"/>
                                      <w:sz w:val="16"/>
                                      <w:szCs w:val="16"/>
                                      <w:lang w:val="en-US" w:eastAsia="el-GR"/>
                                    </w:rPr>
                                    <w:t xml:space="preserve"> τρίμηνο 202</w:t>
                                  </w:r>
                                  <w:r>
                                    <w:rPr>
                                      <w:rFonts w:ascii="Aptos" w:eastAsia="Times New Roman" w:hAnsi="Aptos" w:cs="Arial"/>
                                      <w:b/>
                                      <w:bCs/>
                                      <w:color w:val="FFFFFF" w:themeColor="background1"/>
                                      <w:kern w:val="24"/>
                                      <w:sz w:val="16"/>
                                      <w:szCs w:val="16"/>
                                      <w:lang w:eastAsia="el-GR"/>
                                    </w:rPr>
                                    <w:t>3</w:t>
                                  </w:r>
                                </w:p>
                              </w:tc>
                              <w:tc>
                                <w:tcPr>
                                  <w:tcW w:w="1152" w:type="dxa"/>
                                  <w:tcBorders>
                                    <w:top w:val="nil"/>
                                    <w:bottom w:val="dashSmallGap" w:sz="4" w:space="0" w:color="00ADBF"/>
                                    <w:right w:val="nil"/>
                                  </w:tcBorders>
                                  <w:shd w:val="clear" w:color="auto" w:fill="007B85"/>
                                  <w:tcMar>
                                    <w:top w:w="15" w:type="dxa"/>
                                    <w:left w:w="144" w:type="dxa"/>
                                    <w:bottom w:w="0" w:type="dxa"/>
                                    <w:right w:w="144" w:type="dxa"/>
                                  </w:tcMar>
                                  <w:vAlign w:val="center"/>
                                  <w:hideMark/>
                                </w:tcPr>
                                <w:p w14:paraId="01615140" w14:textId="77777777" w:rsidR="003E322B" w:rsidRPr="00D504BD" w:rsidRDefault="003E322B" w:rsidP="00CD43E0">
                                  <w:pPr>
                                    <w:jc w:val="right"/>
                                    <w:rPr>
                                      <w:rFonts w:ascii="Aptos" w:eastAsia="Times New Roman" w:hAnsi="Aptos" w:cs="Arial"/>
                                      <w:b/>
                                      <w:bCs/>
                                      <w:color w:val="FFFFFF" w:themeColor="background1"/>
                                      <w:kern w:val="24"/>
                                      <w:sz w:val="16"/>
                                      <w:szCs w:val="16"/>
                                      <w:lang w:eastAsia="el-GR"/>
                                    </w:rPr>
                                  </w:pPr>
                                  <w:r w:rsidRPr="00D504BD">
                                    <w:rPr>
                                      <w:rFonts w:ascii="Aptos" w:eastAsia="Times New Roman" w:hAnsi="Aptos" w:cs="Arial"/>
                                      <w:b/>
                                      <w:bCs/>
                                      <w:color w:val="FFFFFF" w:themeColor="background1"/>
                                      <w:kern w:val="24"/>
                                      <w:sz w:val="16"/>
                                      <w:szCs w:val="16"/>
                                      <w:lang w:val="en-US" w:eastAsia="el-GR"/>
                                    </w:rPr>
                                    <w:t>Α</w:t>
                                  </w:r>
                                  <w:r>
                                    <w:rPr>
                                      <w:rFonts w:ascii="Aptos" w:eastAsia="Times New Roman" w:hAnsi="Aptos" w:cs="Arial"/>
                                      <w:b/>
                                      <w:bCs/>
                                      <w:color w:val="FFFFFF" w:themeColor="background1"/>
                                      <w:kern w:val="24"/>
                                      <w:sz w:val="16"/>
                                      <w:szCs w:val="16"/>
                                      <w:lang w:eastAsia="el-GR"/>
                                    </w:rPr>
                                    <w:t>’</w:t>
                                  </w:r>
                                  <w:r w:rsidRPr="00D504BD">
                                    <w:rPr>
                                      <w:rFonts w:ascii="Aptos" w:eastAsia="Times New Roman" w:hAnsi="Aptos" w:cs="Arial"/>
                                      <w:b/>
                                      <w:bCs/>
                                      <w:color w:val="FFFFFF" w:themeColor="background1"/>
                                      <w:kern w:val="24"/>
                                      <w:sz w:val="16"/>
                                      <w:szCs w:val="16"/>
                                      <w:lang w:val="en-US" w:eastAsia="el-GR"/>
                                    </w:rPr>
                                    <w:t xml:space="preserve"> τρίμηνο 202</w:t>
                                  </w:r>
                                  <w:r>
                                    <w:rPr>
                                      <w:rFonts w:ascii="Aptos" w:eastAsia="Times New Roman" w:hAnsi="Aptos" w:cs="Arial"/>
                                      <w:b/>
                                      <w:bCs/>
                                      <w:color w:val="FFFFFF" w:themeColor="background1"/>
                                      <w:kern w:val="24"/>
                                      <w:sz w:val="16"/>
                                      <w:szCs w:val="16"/>
                                      <w:lang w:eastAsia="el-GR"/>
                                    </w:rPr>
                                    <w:t>3</w:t>
                                  </w:r>
                                </w:p>
                              </w:tc>
                            </w:tr>
                            <w:tr w:rsidR="00C87000" w:rsidRPr="00CC54A5" w14:paraId="6F2AC9D9" w14:textId="77777777" w:rsidTr="00C87000">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7E2D314" w14:textId="03E05F73" w:rsidR="00C87000" w:rsidRPr="00CE1B28" w:rsidRDefault="00C87000" w:rsidP="00C87000">
                                  <w:pPr>
                                    <w:textAlignment w:val="center"/>
                                    <w:rPr>
                                      <w:rFonts w:ascii="Aptos" w:eastAsia="Times New Roman" w:hAnsi="Aptos" w:cs="Arial"/>
                                      <w:kern w:val="24"/>
                                      <w:sz w:val="16"/>
                                      <w:szCs w:val="16"/>
                                      <w:lang w:val="en-US" w:eastAsia="el-GR"/>
                                    </w:rPr>
                                  </w:pPr>
                                  <w:r w:rsidRPr="00CE1B28">
                                    <w:rPr>
                                      <w:rFonts w:ascii="Aptos" w:hAnsi="Aptos"/>
                                      <w:sz w:val="16"/>
                                      <w:szCs w:val="16"/>
                                    </w:rPr>
                                    <w:t>Σύνολο Ενεργητικού</w:t>
                                  </w:r>
                                  <w:r w:rsidRPr="007F212C">
                                    <w:rPr>
                                      <w:rFonts w:ascii="Aptos" w:hAnsi="Aptos"/>
                                      <w:sz w:val="16"/>
                                      <w:szCs w:val="16"/>
                                      <w:vertAlign w:val="superscript"/>
                                      <w:lang w:val="en-US"/>
                                    </w:rPr>
                                    <w:t>1</w:t>
                                  </w:r>
                                  <w:r w:rsidRPr="00CE1B28">
                                    <w:rPr>
                                      <w:rFonts w:ascii="Aptos" w:hAnsi="Aptos"/>
                                      <w:sz w:val="16"/>
                                      <w:szCs w:val="16"/>
                                    </w:rPr>
                                    <w:t xml:space="preserve">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43C87F81" w14:textId="245E9AB7" w:rsidR="00C87000" w:rsidRPr="00C87000" w:rsidRDefault="00C87000" w:rsidP="00C87000">
                                  <w:pPr>
                                    <w:jc w:val="right"/>
                                    <w:rPr>
                                      <w:rFonts w:ascii="Aptos" w:eastAsia="Times New Roman" w:hAnsi="Aptos" w:cs="Arial"/>
                                      <w:kern w:val="24"/>
                                      <w:sz w:val="16"/>
                                      <w:szCs w:val="16"/>
                                      <w:lang w:val="en-US" w:eastAsia="el-GR"/>
                                    </w:rPr>
                                  </w:pPr>
                                  <w:r w:rsidRPr="00C87000">
                                    <w:rPr>
                                      <w:rFonts w:ascii="Aptos" w:hAnsi="Aptos"/>
                                      <w:sz w:val="16"/>
                                      <w:szCs w:val="16"/>
                                    </w:rPr>
                                    <w:t>73</w:t>
                                  </w:r>
                                  <w:r>
                                    <w:rPr>
                                      <w:rFonts w:ascii="Aptos" w:hAnsi="Aptos"/>
                                      <w:sz w:val="16"/>
                                      <w:szCs w:val="16"/>
                                    </w:rPr>
                                    <w:t>.</w:t>
                                  </w:r>
                                  <w:r w:rsidRPr="00C87000">
                                    <w:rPr>
                                      <w:rFonts w:ascii="Aptos" w:hAnsi="Aptos"/>
                                      <w:sz w:val="16"/>
                                      <w:szCs w:val="16"/>
                                    </w:rPr>
                                    <w:t xml:space="preserve">653 </w:t>
                                  </w:r>
                                </w:p>
                              </w:tc>
                              <w:tc>
                                <w:tcPr>
                                  <w:tcW w:w="1152" w:type="dxa"/>
                                  <w:tcBorders>
                                    <w:top w:val="dashSmallGap" w:sz="4" w:space="0" w:color="00ADBF"/>
                                    <w:left w:val="dashSmallGap" w:sz="12" w:space="0" w:color="FF7415"/>
                                    <w:bottom w:val="dashSmallGap" w:sz="4" w:space="0" w:color="00ADBF"/>
                                    <w:right w:val="dashSmallGap" w:sz="4" w:space="0" w:color="00ADBF"/>
                                  </w:tcBorders>
                                  <w:vAlign w:val="center"/>
                                </w:tcPr>
                                <w:p w14:paraId="3C460A15" w14:textId="0530BF1F" w:rsidR="00C87000" w:rsidRPr="003E322B" w:rsidRDefault="00C87000" w:rsidP="00C87000">
                                  <w:pPr>
                                    <w:jc w:val="right"/>
                                    <w:rPr>
                                      <w:rFonts w:ascii="Aptos" w:eastAsia="Times New Roman" w:hAnsi="Aptos" w:cs="Arial"/>
                                      <w:b/>
                                      <w:bCs/>
                                      <w:color w:val="FFFFFF" w:themeColor="background1"/>
                                      <w:kern w:val="24"/>
                                      <w:sz w:val="16"/>
                                      <w:szCs w:val="16"/>
                                      <w:lang w:val="en-US" w:eastAsia="el-GR"/>
                                    </w:rPr>
                                  </w:pPr>
                                  <w:r w:rsidRPr="003E322B">
                                    <w:rPr>
                                      <w:rFonts w:ascii="Aptos" w:hAnsi="Aptos"/>
                                      <w:sz w:val="16"/>
                                      <w:szCs w:val="16"/>
                                    </w:rPr>
                                    <w:t>72.441</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413DBB10" w14:textId="53D20CE8" w:rsidR="00C87000" w:rsidRPr="006A4762" w:rsidRDefault="00C87000" w:rsidP="00C87000">
                                  <w:pPr>
                                    <w:jc w:val="right"/>
                                    <w:rPr>
                                      <w:rFonts w:ascii="Aptos" w:hAnsi="Aptos"/>
                                      <w:sz w:val="16"/>
                                      <w:szCs w:val="16"/>
                                    </w:rPr>
                                  </w:pPr>
                                  <w:r w:rsidRPr="006A4762">
                                    <w:rPr>
                                      <w:rFonts w:ascii="Aptos" w:hAnsi="Aptos"/>
                                      <w:sz w:val="16"/>
                                      <w:szCs w:val="16"/>
                                    </w:rPr>
                                    <w:t>74</w:t>
                                  </w:r>
                                  <w:r>
                                    <w:rPr>
                                      <w:rFonts w:ascii="Aptos" w:hAnsi="Aptos"/>
                                      <w:sz w:val="16"/>
                                      <w:szCs w:val="16"/>
                                    </w:rPr>
                                    <w:t>.</w:t>
                                  </w:r>
                                  <w:r w:rsidRPr="006A4762">
                                    <w:rPr>
                                      <w:rFonts w:ascii="Aptos" w:hAnsi="Aptos"/>
                                      <w:sz w:val="16"/>
                                      <w:szCs w:val="16"/>
                                    </w:rPr>
                                    <w:t xml:space="preserve">584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DD05E83" w14:textId="4ED7A0B9" w:rsidR="00C87000" w:rsidRPr="006A4762" w:rsidRDefault="00C87000" w:rsidP="00C87000">
                                  <w:pPr>
                                    <w:jc w:val="right"/>
                                    <w:rPr>
                                      <w:rFonts w:ascii="Aptos" w:eastAsia="Times New Roman" w:hAnsi="Aptos" w:cs="Arial"/>
                                      <w:kern w:val="24"/>
                                      <w:sz w:val="16"/>
                                      <w:szCs w:val="16"/>
                                      <w:lang w:val="en-US" w:eastAsia="el-GR"/>
                                    </w:rPr>
                                  </w:pPr>
                                  <w:r w:rsidRPr="006A4762">
                                    <w:rPr>
                                      <w:rFonts w:ascii="Aptos" w:hAnsi="Aptos"/>
                                      <w:sz w:val="16"/>
                                      <w:szCs w:val="16"/>
                                    </w:rPr>
                                    <w:t>73</w:t>
                                  </w:r>
                                  <w:r>
                                    <w:rPr>
                                      <w:rFonts w:ascii="Aptos" w:hAnsi="Aptos"/>
                                      <w:sz w:val="16"/>
                                      <w:szCs w:val="16"/>
                                    </w:rPr>
                                    <w:t>.</w:t>
                                  </w:r>
                                  <w:r w:rsidRPr="006A4762">
                                    <w:rPr>
                                      <w:rFonts w:ascii="Aptos" w:hAnsi="Aptos"/>
                                      <w:sz w:val="16"/>
                                      <w:szCs w:val="16"/>
                                    </w:rPr>
                                    <w:t xml:space="preserve">924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DC6C1F3" w14:textId="77777777" w:rsidR="00C87000" w:rsidRPr="006A4762" w:rsidRDefault="00C87000" w:rsidP="00C87000">
                                  <w:pPr>
                                    <w:jc w:val="right"/>
                                    <w:rPr>
                                      <w:rFonts w:ascii="Aptos" w:eastAsia="Times New Roman" w:hAnsi="Aptos" w:cs="Arial"/>
                                      <w:kern w:val="24"/>
                                      <w:sz w:val="16"/>
                                      <w:szCs w:val="16"/>
                                      <w:lang w:val="en-US" w:eastAsia="el-GR"/>
                                    </w:rPr>
                                  </w:pPr>
                                  <w:r w:rsidRPr="006A4762">
                                    <w:rPr>
                                      <w:rFonts w:ascii="Aptos" w:hAnsi="Aptos"/>
                                      <w:sz w:val="16"/>
                                      <w:szCs w:val="16"/>
                                    </w:rPr>
                                    <w:t>72</w:t>
                                  </w:r>
                                  <w:r>
                                    <w:rPr>
                                      <w:rFonts w:ascii="Aptos" w:hAnsi="Aptos"/>
                                      <w:sz w:val="16"/>
                                      <w:szCs w:val="16"/>
                                    </w:rPr>
                                    <w:t>.</w:t>
                                  </w:r>
                                  <w:r w:rsidRPr="006A4762">
                                    <w:rPr>
                                      <w:rFonts w:ascii="Aptos" w:hAnsi="Aptos"/>
                                      <w:sz w:val="16"/>
                                      <w:szCs w:val="16"/>
                                    </w:rPr>
                                    <w:t xml:space="preserve">849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D0B5295" w14:textId="77777777" w:rsidR="00C87000" w:rsidRPr="006A4762" w:rsidRDefault="00C87000" w:rsidP="00C87000">
                                  <w:pPr>
                                    <w:jc w:val="right"/>
                                    <w:rPr>
                                      <w:rFonts w:ascii="Aptos" w:eastAsia="Times New Roman" w:hAnsi="Aptos" w:cs="Arial"/>
                                      <w:kern w:val="24"/>
                                      <w:sz w:val="16"/>
                                      <w:szCs w:val="16"/>
                                      <w:lang w:val="en-US" w:eastAsia="el-GR"/>
                                    </w:rPr>
                                  </w:pPr>
                                  <w:r w:rsidRPr="006A4762">
                                    <w:rPr>
                                      <w:rFonts w:ascii="Aptos" w:hAnsi="Aptos"/>
                                      <w:sz w:val="16"/>
                                      <w:szCs w:val="16"/>
                                    </w:rPr>
                                    <w:t>75</w:t>
                                  </w:r>
                                  <w:r>
                                    <w:rPr>
                                      <w:rFonts w:ascii="Aptos" w:hAnsi="Aptos"/>
                                      <w:sz w:val="16"/>
                                      <w:szCs w:val="16"/>
                                    </w:rPr>
                                    <w:t>.</w:t>
                                  </w:r>
                                  <w:r w:rsidRPr="006A4762">
                                    <w:rPr>
                                      <w:rFonts w:ascii="Aptos" w:hAnsi="Aptos"/>
                                      <w:sz w:val="16"/>
                                      <w:szCs w:val="16"/>
                                    </w:rPr>
                                    <w:t xml:space="preserve">248 </w:t>
                                  </w:r>
                                </w:p>
                              </w:tc>
                            </w:tr>
                            <w:tr w:rsidR="00C87000" w:rsidRPr="00CC54A5" w14:paraId="306B3123" w14:textId="77777777" w:rsidTr="00C87000">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578E74C1" w14:textId="77777777" w:rsidR="00C87000" w:rsidRPr="00CE1B28" w:rsidRDefault="00C87000" w:rsidP="00C87000">
                                  <w:pPr>
                                    <w:textAlignment w:val="center"/>
                                    <w:rPr>
                                      <w:rFonts w:ascii="Aptos" w:eastAsia="Times New Roman" w:hAnsi="Aptos" w:cs="Arial"/>
                                      <w:kern w:val="24"/>
                                      <w:sz w:val="16"/>
                                      <w:szCs w:val="16"/>
                                      <w:lang w:val="en-US" w:eastAsia="el-GR"/>
                                    </w:rPr>
                                  </w:pPr>
                                  <w:r w:rsidRPr="00CE1B28">
                                    <w:rPr>
                                      <w:rFonts w:ascii="Aptos" w:hAnsi="Aptos"/>
                                      <w:sz w:val="16"/>
                                      <w:szCs w:val="16"/>
                                    </w:rPr>
                                    <w:t>Δάνεια (προ προβλέψεων)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0F21F1C0" w14:textId="3D9EE467" w:rsidR="00C87000" w:rsidRPr="00C87000" w:rsidRDefault="00C87000" w:rsidP="00C87000">
                                  <w:pPr>
                                    <w:jc w:val="right"/>
                                    <w:rPr>
                                      <w:rFonts w:ascii="Aptos" w:eastAsia="Times New Roman" w:hAnsi="Aptos" w:cs="Arial"/>
                                      <w:sz w:val="16"/>
                                      <w:szCs w:val="16"/>
                                      <w:lang w:eastAsia="el-GR"/>
                                    </w:rPr>
                                  </w:pPr>
                                  <w:r w:rsidRPr="00C87000">
                                    <w:rPr>
                                      <w:rFonts w:ascii="Aptos" w:hAnsi="Aptos"/>
                                      <w:sz w:val="16"/>
                                      <w:szCs w:val="16"/>
                                    </w:rPr>
                                    <w:t>35</w:t>
                                  </w:r>
                                  <w:r>
                                    <w:rPr>
                                      <w:rFonts w:ascii="Aptos" w:hAnsi="Aptos"/>
                                      <w:sz w:val="16"/>
                                      <w:szCs w:val="16"/>
                                    </w:rPr>
                                    <w:t>.</w:t>
                                  </w:r>
                                  <w:r w:rsidRPr="00C87000">
                                    <w:rPr>
                                      <w:rFonts w:ascii="Aptos" w:hAnsi="Aptos"/>
                                      <w:sz w:val="16"/>
                                      <w:szCs w:val="16"/>
                                    </w:rPr>
                                    <w:t xml:space="preserve">386 </w:t>
                                  </w:r>
                                </w:p>
                              </w:tc>
                              <w:tc>
                                <w:tcPr>
                                  <w:tcW w:w="1152" w:type="dxa"/>
                                  <w:tcBorders>
                                    <w:top w:val="dashSmallGap" w:sz="4" w:space="0" w:color="00ADBF"/>
                                    <w:left w:val="dashSmallGap" w:sz="12" w:space="0" w:color="FF7415"/>
                                    <w:bottom w:val="dashSmallGap" w:sz="4" w:space="0" w:color="00ADBF"/>
                                    <w:right w:val="dashSmallGap" w:sz="4" w:space="0" w:color="00ADBF"/>
                                  </w:tcBorders>
                                  <w:vAlign w:val="center"/>
                                </w:tcPr>
                                <w:p w14:paraId="4B25ECED" w14:textId="12A72C2A" w:rsidR="00C87000" w:rsidRPr="003E322B" w:rsidRDefault="00C87000" w:rsidP="00C87000">
                                  <w:pPr>
                                    <w:jc w:val="right"/>
                                    <w:rPr>
                                      <w:rFonts w:ascii="Aptos" w:eastAsia="Times New Roman" w:hAnsi="Aptos" w:cs="Arial"/>
                                      <w:b/>
                                      <w:bCs/>
                                      <w:color w:val="FFFFFF" w:themeColor="background1"/>
                                      <w:kern w:val="24"/>
                                      <w:sz w:val="16"/>
                                      <w:szCs w:val="16"/>
                                      <w:lang w:val="en-US" w:eastAsia="el-GR"/>
                                    </w:rPr>
                                  </w:pPr>
                                  <w:r w:rsidRPr="003E322B">
                                    <w:rPr>
                                      <w:rFonts w:ascii="Aptos" w:hAnsi="Aptos"/>
                                      <w:sz w:val="16"/>
                                      <w:szCs w:val="16"/>
                                    </w:rPr>
                                    <w:t>34.404</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05D83F9A" w14:textId="65FD8D63" w:rsidR="00C87000" w:rsidRPr="006A4762" w:rsidRDefault="00C87000" w:rsidP="00C87000">
                                  <w:pPr>
                                    <w:jc w:val="right"/>
                                    <w:rPr>
                                      <w:rFonts w:ascii="Aptos" w:hAnsi="Aptos"/>
                                      <w:sz w:val="16"/>
                                      <w:szCs w:val="16"/>
                                    </w:rPr>
                                  </w:pPr>
                                  <w:r w:rsidRPr="006A4762">
                                    <w:rPr>
                                      <w:rFonts w:ascii="Aptos" w:hAnsi="Aptos"/>
                                      <w:sz w:val="16"/>
                                      <w:szCs w:val="16"/>
                                    </w:rPr>
                                    <w:t>35</w:t>
                                  </w:r>
                                  <w:r>
                                    <w:rPr>
                                      <w:rFonts w:ascii="Aptos" w:hAnsi="Aptos"/>
                                      <w:sz w:val="16"/>
                                      <w:szCs w:val="16"/>
                                    </w:rPr>
                                    <w:t>.</w:t>
                                  </w:r>
                                  <w:r w:rsidRPr="006A4762">
                                    <w:rPr>
                                      <w:rFonts w:ascii="Aptos" w:hAnsi="Aptos"/>
                                      <w:sz w:val="16"/>
                                      <w:szCs w:val="16"/>
                                    </w:rPr>
                                    <w:t xml:space="preserve">306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443F9DD" w14:textId="783E3731" w:rsidR="00C87000" w:rsidRPr="006A4762" w:rsidRDefault="00C87000" w:rsidP="00C87000">
                                  <w:pPr>
                                    <w:jc w:val="right"/>
                                    <w:rPr>
                                      <w:rFonts w:ascii="Aptos" w:eastAsia="Times New Roman" w:hAnsi="Aptos" w:cs="Arial"/>
                                      <w:sz w:val="16"/>
                                      <w:szCs w:val="16"/>
                                      <w:lang w:eastAsia="el-GR"/>
                                    </w:rPr>
                                  </w:pPr>
                                  <w:r w:rsidRPr="006A4762">
                                    <w:rPr>
                                      <w:rFonts w:ascii="Aptos" w:hAnsi="Aptos"/>
                                      <w:sz w:val="16"/>
                                      <w:szCs w:val="16"/>
                                    </w:rPr>
                                    <w:t>36</w:t>
                                  </w:r>
                                  <w:r>
                                    <w:rPr>
                                      <w:rFonts w:ascii="Aptos" w:hAnsi="Aptos"/>
                                      <w:sz w:val="16"/>
                                      <w:szCs w:val="16"/>
                                    </w:rPr>
                                    <w:t>.</w:t>
                                  </w:r>
                                  <w:r w:rsidRPr="006A4762">
                                    <w:rPr>
                                      <w:rFonts w:ascii="Aptos" w:hAnsi="Aptos"/>
                                      <w:sz w:val="16"/>
                                      <w:szCs w:val="16"/>
                                    </w:rPr>
                                    <w:t xml:space="preserve">419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ED56614" w14:textId="77777777" w:rsidR="00C87000" w:rsidRPr="006A4762" w:rsidRDefault="00C87000" w:rsidP="00C87000">
                                  <w:pPr>
                                    <w:jc w:val="right"/>
                                    <w:rPr>
                                      <w:rFonts w:ascii="Aptos" w:eastAsia="Times New Roman" w:hAnsi="Aptos" w:cs="Arial"/>
                                      <w:sz w:val="16"/>
                                      <w:szCs w:val="16"/>
                                      <w:lang w:eastAsia="el-GR"/>
                                    </w:rPr>
                                  </w:pPr>
                                  <w:r w:rsidRPr="006A4762">
                                    <w:rPr>
                                      <w:rFonts w:ascii="Aptos" w:hAnsi="Aptos"/>
                                      <w:sz w:val="16"/>
                                      <w:szCs w:val="16"/>
                                    </w:rPr>
                                    <w:t>36</w:t>
                                  </w:r>
                                  <w:r>
                                    <w:rPr>
                                      <w:rFonts w:ascii="Aptos" w:hAnsi="Aptos"/>
                                      <w:sz w:val="16"/>
                                      <w:szCs w:val="16"/>
                                    </w:rPr>
                                    <w:t>.</w:t>
                                  </w:r>
                                  <w:r w:rsidRPr="006A4762">
                                    <w:rPr>
                                      <w:rFonts w:ascii="Aptos" w:hAnsi="Aptos"/>
                                      <w:sz w:val="16"/>
                                      <w:szCs w:val="16"/>
                                    </w:rPr>
                                    <w:t xml:space="preserve">404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BBA0274" w14:textId="77777777" w:rsidR="00C87000" w:rsidRPr="006A4762" w:rsidRDefault="00C87000" w:rsidP="00C87000">
                                  <w:pPr>
                                    <w:jc w:val="right"/>
                                    <w:rPr>
                                      <w:rFonts w:ascii="Aptos" w:eastAsia="Times New Roman" w:hAnsi="Aptos" w:cs="Arial"/>
                                      <w:sz w:val="16"/>
                                      <w:szCs w:val="16"/>
                                      <w:lang w:eastAsia="el-GR"/>
                                    </w:rPr>
                                  </w:pPr>
                                  <w:r w:rsidRPr="006A4762">
                                    <w:rPr>
                                      <w:rFonts w:ascii="Aptos" w:hAnsi="Aptos"/>
                                      <w:sz w:val="16"/>
                                      <w:szCs w:val="16"/>
                                    </w:rPr>
                                    <w:t xml:space="preserve">36,780 </w:t>
                                  </w:r>
                                </w:p>
                              </w:tc>
                            </w:tr>
                            <w:tr w:rsidR="00C87000" w:rsidRPr="00CC54A5" w14:paraId="29BCBC0F" w14:textId="77777777" w:rsidTr="00C87000">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1B48EA6D" w14:textId="77777777" w:rsidR="00C87000" w:rsidRPr="00CE1B28" w:rsidRDefault="00C87000" w:rsidP="00C87000">
                                  <w:pPr>
                                    <w:textAlignment w:val="center"/>
                                    <w:rPr>
                                      <w:rFonts w:ascii="Aptos" w:eastAsia="Times New Roman" w:hAnsi="Aptos" w:cs="Arial"/>
                                      <w:kern w:val="24"/>
                                      <w:sz w:val="16"/>
                                      <w:szCs w:val="16"/>
                                      <w:lang w:val="en-US" w:eastAsia="el-GR"/>
                                    </w:rPr>
                                  </w:pPr>
                                  <w:r w:rsidRPr="00CE1B28">
                                    <w:rPr>
                                      <w:rFonts w:ascii="Aptos" w:hAnsi="Aptos"/>
                                      <w:sz w:val="16"/>
                                      <w:szCs w:val="16"/>
                                    </w:rPr>
                                    <w:t xml:space="preserve">Σωρευμένες προβλέψεις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575621DA" w14:textId="0C5FE37C" w:rsidR="00C87000" w:rsidRPr="00C87000" w:rsidRDefault="00C87000" w:rsidP="00C87000">
                                  <w:pPr>
                                    <w:jc w:val="right"/>
                                    <w:rPr>
                                      <w:rFonts w:ascii="Aptos" w:eastAsia="Times New Roman" w:hAnsi="Aptos" w:cs="Arial"/>
                                      <w:sz w:val="16"/>
                                      <w:szCs w:val="16"/>
                                      <w:lang w:eastAsia="el-GR"/>
                                    </w:rPr>
                                  </w:pPr>
                                  <w:r w:rsidRPr="00C87000">
                                    <w:rPr>
                                      <w:rFonts w:ascii="Aptos" w:hAnsi="Aptos"/>
                                      <w:sz w:val="16"/>
                                      <w:szCs w:val="16"/>
                                    </w:rPr>
                                    <w:t xml:space="preserve">(967) </w:t>
                                  </w:r>
                                </w:p>
                              </w:tc>
                              <w:tc>
                                <w:tcPr>
                                  <w:tcW w:w="1152" w:type="dxa"/>
                                  <w:tcBorders>
                                    <w:top w:val="dashSmallGap" w:sz="4" w:space="0" w:color="00ADBF"/>
                                    <w:left w:val="dashSmallGap" w:sz="12" w:space="0" w:color="FF7415"/>
                                    <w:bottom w:val="dashSmallGap" w:sz="4" w:space="0" w:color="00ADBF"/>
                                    <w:right w:val="dashSmallGap" w:sz="4" w:space="0" w:color="00ADBF"/>
                                  </w:tcBorders>
                                  <w:vAlign w:val="center"/>
                                </w:tcPr>
                                <w:p w14:paraId="3C4B2C9A" w14:textId="2B07675D" w:rsidR="00C87000" w:rsidRPr="003E322B" w:rsidRDefault="00C87000" w:rsidP="00C87000">
                                  <w:pPr>
                                    <w:jc w:val="right"/>
                                    <w:rPr>
                                      <w:rFonts w:ascii="Aptos" w:eastAsia="Times New Roman" w:hAnsi="Aptos" w:cs="Arial"/>
                                      <w:b/>
                                      <w:bCs/>
                                      <w:color w:val="FFFFFF" w:themeColor="background1"/>
                                      <w:kern w:val="24"/>
                                      <w:sz w:val="16"/>
                                      <w:szCs w:val="16"/>
                                      <w:lang w:val="en-US" w:eastAsia="el-GR"/>
                                    </w:rPr>
                                  </w:pPr>
                                  <w:r w:rsidRPr="003E322B">
                                    <w:rPr>
                                      <w:rFonts w:ascii="Aptos" w:hAnsi="Aptos"/>
                                      <w:sz w:val="16"/>
                                      <w:szCs w:val="16"/>
                                    </w:rPr>
                                    <w:t xml:space="preserve">(1.070)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037753FB" w14:textId="08FF1166" w:rsidR="00C87000" w:rsidRPr="006A4762" w:rsidRDefault="00C87000" w:rsidP="00C87000">
                                  <w:pPr>
                                    <w:jc w:val="right"/>
                                    <w:rPr>
                                      <w:rFonts w:ascii="Aptos" w:hAnsi="Aptos"/>
                                      <w:sz w:val="16"/>
                                      <w:szCs w:val="16"/>
                                    </w:rPr>
                                  </w:pPr>
                                  <w:r w:rsidRPr="006A4762">
                                    <w:rPr>
                                      <w:rFonts w:ascii="Aptos" w:hAnsi="Aptos"/>
                                      <w:sz w:val="16"/>
                                      <w:szCs w:val="16"/>
                                    </w:rPr>
                                    <w:t>(1</w:t>
                                  </w:r>
                                  <w:r>
                                    <w:rPr>
                                      <w:rFonts w:ascii="Aptos" w:hAnsi="Aptos"/>
                                      <w:sz w:val="16"/>
                                      <w:szCs w:val="16"/>
                                    </w:rPr>
                                    <w:t>.</w:t>
                                  </w:r>
                                  <w:r w:rsidRPr="006A4762">
                                    <w:rPr>
                                      <w:rFonts w:ascii="Aptos" w:hAnsi="Aptos"/>
                                      <w:sz w:val="16"/>
                                      <w:szCs w:val="16"/>
                                    </w:rPr>
                                    <w:t xml:space="preserve">083)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1E5D8243" w14:textId="540CA088" w:rsidR="00C87000" w:rsidRPr="006A4762" w:rsidRDefault="00C87000" w:rsidP="00C87000">
                                  <w:pPr>
                                    <w:jc w:val="right"/>
                                    <w:rPr>
                                      <w:rFonts w:ascii="Aptos" w:eastAsia="Times New Roman" w:hAnsi="Aptos" w:cs="Arial"/>
                                      <w:sz w:val="16"/>
                                      <w:szCs w:val="16"/>
                                      <w:lang w:eastAsia="el-GR"/>
                                    </w:rPr>
                                  </w:pPr>
                                  <w:r w:rsidRPr="006A4762">
                                    <w:rPr>
                                      <w:rFonts w:ascii="Aptos" w:hAnsi="Aptos"/>
                                      <w:sz w:val="16"/>
                                      <w:szCs w:val="16"/>
                                    </w:rPr>
                                    <w:t>(1</w:t>
                                  </w:r>
                                  <w:r>
                                    <w:rPr>
                                      <w:rFonts w:ascii="Aptos" w:hAnsi="Aptos"/>
                                      <w:sz w:val="16"/>
                                      <w:szCs w:val="16"/>
                                    </w:rPr>
                                    <w:t>.</w:t>
                                  </w:r>
                                  <w:r w:rsidRPr="006A4762">
                                    <w:rPr>
                                      <w:rFonts w:ascii="Aptos" w:hAnsi="Aptos"/>
                                      <w:sz w:val="16"/>
                                      <w:szCs w:val="16"/>
                                    </w:rPr>
                                    <w:t xml:space="preserve">100)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45B048F" w14:textId="77777777" w:rsidR="00C87000" w:rsidRPr="006A4762" w:rsidRDefault="00C87000" w:rsidP="00C87000">
                                  <w:pPr>
                                    <w:jc w:val="right"/>
                                    <w:rPr>
                                      <w:rFonts w:ascii="Aptos" w:eastAsia="Times New Roman" w:hAnsi="Aptos" w:cs="Arial"/>
                                      <w:sz w:val="16"/>
                                      <w:szCs w:val="16"/>
                                      <w:lang w:eastAsia="el-GR"/>
                                    </w:rPr>
                                  </w:pPr>
                                  <w:r w:rsidRPr="006A4762">
                                    <w:rPr>
                                      <w:rFonts w:ascii="Aptos" w:hAnsi="Aptos"/>
                                      <w:sz w:val="16"/>
                                      <w:szCs w:val="16"/>
                                    </w:rPr>
                                    <w:t>(1</w:t>
                                  </w:r>
                                  <w:r>
                                    <w:rPr>
                                      <w:rFonts w:ascii="Aptos" w:hAnsi="Aptos"/>
                                      <w:sz w:val="16"/>
                                      <w:szCs w:val="16"/>
                                    </w:rPr>
                                    <w:t>.</w:t>
                                  </w:r>
                                  <w:r w:rsidRPr="006A4762">
                                    <w:rPr>
                                      <w:rFonts w:ascii="Aptos" w:hAnsi="Aptos"/>
                                      <w:sz w:val="16"/>
                                      <w:szCs w:val="16"/>
                                    </w:rPr>
                                    <w:t xml:space="preserve">428)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2CA889D" w14:textId="77777777" w:rsidR="00C87000" w:rsidRPr="006A4762" w:rsidRDefault="00C87000" w:rsidP="00C87000">
                                  <w:pPr>
                                    <w:jc w:val="right"/>
                                    <w:rPr>
                                      <w:rFonts w:ascii="Aptos" w:eastAsia="Times New Roman" w:hAnsi="Aptos" w:cs="Arial"/>
                                      <w:sz w:val="16"/>
                                      <w:szCs w:val="16"/>
                                      <w:lang w:eastAsia="el-GR"/>
                                    </w:rPr>
                                  </w:pPr>
                                  <w:r w:rsidRPr="006A4762">
                                    <w:rPr>
                                      <w:rFonts w:ascii="Aptos" w:hAnsi="Aptos"/>
                                      <w:sz w:val="16"/>
                                      <w:szCs w:val="16"/>
                                    </w:rPr>
                                    <w:t>(1</w:t>
                                  </w:r>
                                  <w:r>
                                    <w:rPr>
                                      <w:rFonts w:ascii="Aptos" w:hAnsi="Aptos"/>
                                      <w:sz w:val="16"/>
                                      <w:szCs w:val="16"/>
                                    </w:rPr>
                                    <w:t>.</w:t>
                                  </w:r>
                                  <w:r w:rsidRPr="006A4762">
                                    <w:rPr>
                                      <w:rFonts w:ascii="Aptos" w:hAnsi="Aptos"/>
                                      <w:sz w:val="16"/>
                                      <w:szCs w:val="16"/>
                                    </w:rPr>
                                    <w:t xml:space="preserve">494) </w:t>
                                  </w:r>
                                </w:p>
                              </w:tc>
                            </w:tr>
                            <w:tr w:rsidR="00C87000" w:rsidRPr="00CC54A5" w14:paraId="40BD9E49" w14:textId="77777777" w:rsidTr="00C87000">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8874B96" w14:textId="6E0AB21C" w:rsidR="00C87000" w:rsidRPr="007F212C" w:rsidRDefault="00C87000" w:rsidP="00C87000">
                                  <w:pPr>
                                    <w:textAlignment w:val="center"/>
                                    <w:rPr>
                                      <w:rFonts w:ascii="Aptos" w:eastAsia="Times New Roman" w:hAnsi="Aptos" w:cs="Arial"/>
                                      <w:b/>
                                      <w:bCs/>
                                      <w:kern w:val="24"/>
                                      <w:sz w:val="16"/>
                                      <w:szCs w:val="16"/>
                                      <w:lang w:val="en-US" w:eastAsia="el-GR"/>
                                    </w:rPr>
                                  </w:pPr>
                                  <w:r w:rsidRPr="00DA6CF2">
                                    <w:rPr>
                                      <w:rFonts w:ascii="Aptos" w:hAnsi="Aptos"/>
                                      <w:b/>
                                      <w:bCs/>
                                      <w:sz w:val="16"/>
                                      <w:szCs w:val="16"/>
                                    </w:rPr>
                                    <w:t>Δάνεια (μετά από προβλέψεις)</w:t>
                                  </w:r>
                                  <w:r>
                                    <w:rPr>
                                      <w:rFonts w:ascii="Aptos" w:hAnsi="Aptos"/>
                                      <w:b/>
                                      <w:bCs/>
                                      <w:sz w:val="16"/>
                                      <w:szCs w:val="16"/>
                                      <w:vertAlign w:val="superscript"/>
                                      <w:lang w:val="en-US"/>
                                    </w:rPr>
                                    <w:t>2</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096BA5EB" w14:textId="73A15AA3" w:rsidR="00C87000" w:rsidRPr="00C87000" w:rsidRDefault="00C87000" w:rsidP="00C87000">
                                  <w:pPr>
                                    <w:jc w:val="right"/>
                                    <w:rPr>
                                      <w:rFonts w:ascii="Aptos" w:eastAsia="Times New Roman" w:hAnsi="Aptos" w:cs="Arial"/>
                                      <w:b/>
                                      <w:bCs/>
                                      <w:sz w:val="16"/>
                                      <w:szCs w:val="16"/>
                                      <w:lang w:eastAsia="el-GR"/>
                                    </w:rPr>
                                  </w:pPr>
                                  <w:r w:rsidRPr="00C87000">
                                    <w:rPr>
                                      <w:rFonts w:ascii="Aptos" w:hAnsi="Aptos"/>
                                      <w:b/>
                                      <w:bCs/>
                                      <w:sz w:val="16"/>
                                      <w:szCs w:val="16"/>
                                    </w:rPr>
                                    <w:t xml:space="preserve">34.419 </w:t>
                                  </w:r>
                                </w:p>
                              </w:tc>
                              <w:tc>
                                <w:tcPr>
                                  <w:tcW w:w="1152" w:type="dxa"/>
                                  <w:tcBorders>
                                    <w:top w:val="dashSmallGap" w:sz="4" w:space="0" w:color="00ADBF"/>
                                    <w:left w:val="dashSmallGap" w:sz="12" w:space="0" w:color="FF7415"/>
                                    <w:bottom w:val="dashSmallGap" w:sz="4" w:space="0" w:color="00ADBF"/>
                                    <w:right w:val="dashSmallGap" w:sz="4" w:space="0" w:color="00ADBF"/>
                                  </w:tcBorders>
                                  <w:vAlign w:val="center"/>
                                </w:tcPr>
                                <w:p w14:paraId="7840862B" w14:textId="024C60F2" w:rsidR="00C87000" w:rsidRPr="003E322B" w:rsidRDefault="00C87000" w:rsidP="00C87000">
                                  <w:pPr>
                                    <w:jc w:val="right"/>
                                    <w:rPr>
                                      <w:rFonts w:ascii="Aptos" w:eastAsia="Times New Roman" w:hAnsi="Aptos" w:cs="Arial"/>
                                      <w:b/>
                                      <w:bCs/>
                                      <w:color w:val="FFFFFF" w:themeColor="background1"/>
                                      <w:kern w:val="24"/>
                                      <w:sz w:val="16"/>
                                      <w:szCs w:val="16"/>
                                      <w:lang w:val="en-US" w:eastAsia="el-GR"/>
                                    </w:rPr>
                                  </w:pPr>
                                  <w:r w:rsidRPr="003E322B">
                                    <w:rPr>
                                      <w:rFonts w:ascii="Aptos" w:hAnsi="Aptos"/>
                                      <w:b/>
                                      <w:bCs/>
                                      <w:sz w:val="16"/>
                                      <w:szCs w:val="16"/>
                                    </w:rPr>
                                    <w:t>33.334</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333B94F2" w14:textId="2AFAF2C7" w:rsidR="00C87000" w:rsidRPr="006A4762" w:rsidRDefault="00C87000" w:rsidP="00C87000">
                                  <w:pPr>
                                    <w:jc w:val="right"/>
                                    <w:rPr>
                                      <w:rFonts w:ascii="Aptos" w:hAnsi="Aptos"/>
                                      <w:b/>
                                      <w:bCs/>
                                      <w:sz w:val="16"/>
                                      <w:szCs w:val="16"/>
                                    </w:rPr>
                                  </w:pPr>
                                  <w:r w:rsidRPr="006A4762">
                                    <w:rPr>
                                      <w:rFonts w:ascii="Aptos" w:hAnsi="Aptos"/>
                                      <w:b/>
                                      <w:bCs/>
                                      <w:sz w:val="16"/>
                                      <w:szCs w:val="16"/>
                                    </w:rPr>
                                    <w:t>34</w:t>
                                  </w:r>
                                  <w:r>
                                    <w:rPr>
                                      <w:rFonts w:ascii="Aptos" w:hAnsi="Aptos"/>
                                      <w:b/>
                                      <w:bCs/>
                                      <w:sz w:val="16"/>
                                      <w:szCs w:val="16"/>
                                    </w:rPr>
                                    <w:t>.</w:t>
                                  </w:r>
                                  <w:r w:rsidRPr="006A4762">
                                    <w:rPr>
                                      <w:rFonts w:ascii="Aptos" w:hAnsi="Aptos"/>
                                      <w:b/>
                                      <w:bCs/>
                                      <w:sz w:val="16"/>
                                      <w:szCs w:val="16"/>
                                    </w:rPr>
                                    <w:t xml:space="preserve">223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1C8D57B" w14:textId="13DD7E1B" w:rsidR="00C87000" w:rsidRPr="006A4762" w:rsidRDefault="00C87000" w:rsidP="00C87000">
                                  <w:pPr>
                                    <w:jc w:val="right"/>
                                    <w:rPr>
                                      <w:rFonts w:ascii="Aptos" w:eastAsia="Times New Roman" w:hAnsi="Aptos" w:cs="Arial"/>
                                      <w:b/>
                                      <w:bCs/>
                                      <w:sz w:val="16"/>
                                      <w:szCs w:val="16"/>
                                      <w:lang w:eastAsia="el-GR"/>
                                    </w:rPr>
                                  </w:pPr>
                                  <w:r w:rsidRPr="006A4762">
                                    <w:rPr>
                                      <w:rFonts w:ascii="Aptos" w:hAnsi="Aptos"/>
                                      <w:b/>
                                      <w:bCs/>
                                      <w:sz w:val="16"/>
                                      <w:szCs w:val="16"/>
                                    </w:rPr>
                                    <w:t>35</w:t>
                                  </w:r>
                                  <w:r>
                                    <w:rPr>
                                      <w:rFonts w:ascii="Aptos" w:hAnsi="Aptos"/>
                                      <w:b/>
                                      <w:bCs/>
                                      <w:sz w:val="16"/>
                                      <w:szCs w:val="16"/>
                                    </w:rPr>
                                    <w:t>.</w:t>
                                  </w:r>
                                  <w:r w:rsidRPr="006A4762">
                                    <w:rPr>
                                      <w:rFonts w:ascii="Aptos" w:hAnsi="Aptos"/>
                                      <w:b/>
                                      <w:bCs/>
                                      <w:sz w:val="16"/>
                                      <w:szCs w:val="16"/>
                                    </w:rPr>
                                    <w:t xml:space="preserve">319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10B29080" w14:textId="77777777" w:rsidR="00C87000" w:rsidRPr="006A4762" w:rsidRDefault="00C87000" w:rsidP="00C87000">
                                  <w:pPr>
                                    <w:jc w:val="right"/>
                                    <w:rPr>
                                      <w:rFonts w:ascii="Aptos" w:eastAsia="Times New Roman" w:hAnsi="Aptos" w:cs="Arial"/>
                                      <w:b/>
                                      <w:bCs/>
                                      <w:sz w:val="16"/>
                                      <w:szCs w:val="16"/>
                                      <w:lang w:eastAsia="el-GR"/>
                                    </w:rPr>
                                  </w:pPr>
                                  <w:r w:rsidRPr="006A4762">
                                    <w:rPr>
                                      <w:rFonts w:ascii="Aptos" w:hAnsi="Aptos"/>
                                      <w:b/>
                                      <w:bCs/>
                                      <w:sz w:val="16"/>
                                      <w:szCs w:val="16"/>
                                    </w:rPr>
                                    <w:t>34</w:t>
                                  </w:r>
                                  <w:r>
                                    <w:rPr>
                                      <w:rFonts w:ascii="Aptos" w:hAnsi="Aptos"/>
                                      <w:b/>
                                      <w:bCs/>
                                      <w:sz w:val="16"/>
                                      <w:szCs w:val="16"/>
                                    </w:rPr>
                                    <w:t>.</w:t>
                                  </w:r>
                                  <w:r w:rsidRPr="006A4762">
                                    <w:rPr>
                                      <w:rFonts w:ascii="Aptos" w:hAnsi="Aptos"/>
                                      <w:b/>
                                      <w:bCs/>
                                      <w:sz w:val="16"/>
                                      <w:szCs w:val="16"/>
                                    </w:rPr>
                                    <w:t xml:space="preserve">976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D5E368D" w14:textId="77777777" w:rsidR="00C87000" w:rsidRPr="006A4762" w:rsidRDefault="00C87000" w:rsidP="00C87000">
                                  <w:pPr>
                                    <w:jc w:val="right"/>
                                    <w:rPr>
                                      <w:rFonts w:ascii="Aptos" w:eastAsia="Times New Roman" w:hAnsi="Aptos" w:cs="Arial"/>
                                      <w:b/>
                                      <w:bCs/>
                                      <w:sz w:val="16"/>
                                      <w:szCs w:val="16"/>
                                      <w:lang w:eastAsia="el-GR"/>
                                    </w:rPr>
                                  </w:pPr>
                                  <w:r w:rsidRPr="006A4762">
                                    <w:rPr>
                                      <w:rFonts w:ascii="Aptos" w:hAnsi="Aptos"/>
                                      <w:b/>
                                      <w:bCs/>
                                      <w:sz w:val="16"/>
                                      <w:szCs w:val="16"/>
                                    </w:rPr>
                                    <w:t>35</w:t>
                                  </w:r>
                                  <w:r>
                                    <w:rPr>
                                      <w:rFonts w:ascii="Aptos" w:hAnsi="Aptos"/>
                                      <w:b/>
                                      <w:bCs/>
                                      <w:sz w:val="16"/>
                                      <w:szCs w:val="16"/>
                                    </w:rPr>
                                    <w:t>.</w:t>
                                  </w:r>
                                  <w:r w:rsidRPr="006A4762">
                                    <w:rPr>
                                      <w:rFonts w:ascii="Aptos" w:hAnsi="Aptos"/>
                                      <w:b/>
                                      <w:bCs/>
                                      <w:sz w:val="16"/>
                                      <w:szCs w:val="16"/>
                                    </w:rPr>
                                    <w:t xml:space="preserve">287 </w:t>
                                  </w:r>
                                </w:p>
                              </w:tc>
                            </w:tr>
                            <w:tr w:rsidR="00C87000" w:rsidRPr="00CC54A5" w14:paraId="27E157B9" w14:textId="77777777" w:rsidTr="00C87000">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56E318F" w14:textId="23B3737A" w:rsidR="00C87000" w:rsidRPr="00DA6CF2" w:rsidRDefault="00C87000" w:rsidP="00C87000">
                                  <w:pPr>
                                    <w:textAlignment w:val="center"/>
                                    <w:rPr>
                                      <w:rFonts w:ascii="Aptos" w:eastAsia="Times New Roman" w:hAnsi="Aptos" w:cs="Arial"/>
                                      <w:b/>
                                      <w:bCs/>
                                      <w:kern w:val="24"/>
                                      <w:sz w:val="16"/>
                                      <w:szCs w:val="16"/>
                                      <w:lang w:val="en-US" w:eastAsia="el-GR"/>
                                    </w:rPr>
                                  </w:pPr>
                                  <w:r w:rsidRPr="00DA6CF2">
                                    <w:rPr>
                                      <w:rFonts w:ascii="Aptos" w:hAnsi="Aptos"/>
                                      <w:b/>
                                      <w:bCs/>
                                      <w:sz w:val="16"/>
                                      <w:szCs w:val="16"/>
                                    </w:rPr>
                                    <w:t>Εξυπηρετούμενα δάνεια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2F700907" w14:textId="130E142E" w:rsidR="00C87000" w:rsidRPr="00C87000" w:rsidRDefault="00C87000" w:rsidP="00C87000">
                                  <w:pPr>
                                    <w:jc w:val="right"/>
                                    <w:rPr>
                                      <w:rFonts w:ascii="Aptos" w:eastAsia="Times New Roman" w:hAnsi="Aptos" w:cs="Arial"/>
                                      <w:b/>
                                      <w:bCs/>
                                      <w:sz w:val="16"/>
                                      <w:szCs w:val="16"/>
                                      <w:lang w:eastAsia="el-GR"/>
                                    </w:rPr>
                                  </w:pPr>
                                  <w:r w:rsidRPr="00C87000">
                                    <w:rPr>
                                      <w:rFonts w:ascii="Aptos" w:hAnsi="Aptos"/>
                                      <w:b/>
                                      <w:bCs/>
                                      <w:sz w:val="16"/>
                                      <w:szCs w:val="16"/>
                                    </w:rPr>
                                    <w:t xml:space="preserve">31.403 </w:t>
                                  </w:r>
                                </w:p>
                              </w:tc>
                              <w:tc>
                                <w:tcPr>
                                  <w:tcW w:w="1152" w:type="dxa"/>
                                  <w:tcBorders>
                                    <w:top w:val="dashSmallGap" w:sz="4" w:space="0" w:color="00ADBF"/>
                                    <w:left w:val="dashSmallGap" w:sz="12" w:space="0" w:color="FF7415"/>
                                    <w:bottom w:val="dashSmallGap" w:sz="4" w:space="0" w:color="00ADBF"/>
                                    <w:right w:val="dashSmallGap" w:sz="4" w:space="0" w:color="00ADBF"/>
                                  </w:tcBorders>
                                  <w:vAlign w:val="center"/>
                                </w:tcPr>
                                <w:p w14:paraId="5C296CEE" w14:textId="104D35AE" w:rsidR="00C87000" w:rsidRPr="003E322B" w:rsidRDefault="00C87000" w:rsidP="00C87000">
                                  <w:pPr>
                                    <w:jc w:val="right"/>
                                    <w:rPr>
                                      <w:rFonts w:ascii="Aptos" w:eastAsia="Times New Roman" w:hAnsi="Aptos" w:cs="Arial"/>
                                      <w:b/>
                                      <w:bCs/>
                                      <w:color w:val="FFFFFF" w:themeColor="background1"/>
                                      <w:kern w:val="24"/>
                                      <w:sz w:val="16"/>
                                      <w:szCs w:val="16"/>
                                      <w:lang w:val="en-US" w:eastAsia="el-GR"/>
                                    </w:rPr>
                                  </w:pPr>
                                  <w:r w:rsidRPr="003E322B">
                                    <w:rPr>
                                      <w:rFonts w:ascii="Aptos" w:hAnsi="Aptos"/>
                                      <w:b/>
                                      <w:bCs/>
                                      <w:sz w:val="16"/>
                                      <w:szCs w:val="16"/>
                                    </w:rPr>
                                    <w:t>30.240</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66EA8B56" w14:textId="5E682391" w:rsidR="00C87000" w:rsidRPr="006A4762" w:rsidRDefault="00C87000" w:rsidP="00C87000">
                                  <w:pPr>
                                    <w:jc w:val="right"/>
                                    <w:rPr>
                                      <w:rFonts w:ascii="Aptos" w:hAnsi="Aptos"/>
                                      <w:b/>
                                      <w:bCs/>
                                      <w:sz w:val="16"/>
                                      <w:szCs w:val="16"/>
                                    </w:rPr>
                                  </w:pPr>
                                  <w:r w:rsidRPr="006A4762">
                                    <w:rPr>
                                      <w:rFonts w:ascii="Aptos" w:hAnsi="Aptos"/>
                                      <w:b/>
                                      <w:bCs/>
                                      <w:sz w:val="16"/>
                                      <w:szCs w:val="16"/>
                                    </w:rPr>
                                    <w:t>3</w:t>
                                  </w:r>
                                  <w:r w:rsidRPr="006A4762">
                                    <w:rPr>
                                      <w:rFonts w:ascii="Aptos" w:hAnsi="Aptos"/>
                                      <w:b/>
                                      <w:bCs/>
                                      <w:sz w:val="16"/>
                                      <w:szCs w:val="16"/>
                                      <w:lang w:val="en-US"/>
                                    </w:rPr>
                                    <w:t>0</w:t>
                                  </w:r>
                                  <w:r>
                                    <w:rPr>
                                      <w:rFonts w:ascii="Aptos" w:hAnsi="Aptos"/>
                                      <w:b/>
                                      <w:bCs/>
                                      <w:sz w:val="16"/>
                                      <w:szCs w:val="16"/>
                                    </w:rPr>
                                    <w:t>.</w:t>
                                  </w:r>
                                  <w:r w:rsidRPr="006A4762">
                                    <w:rPr>
                                      <w:rFonts w:ascii="Aptos" w:hAnsi="Aptos"/>
                                      <w:b/>
                                      <w:bCs/>
                                      <w:sz w:val="16"/>
                                      <w:szCs w:val="16"/>
                                      <w:lang w:val="en-US"/>
                                    </w:rPr>
                                    <w:t>468</w:t>
                                  </w:r>
                                  <w:r w:rsidRPr="006A4762">
                                    <w:rPr>
                                      <w:rFonts w:ascii="Aptos" w:hAnsi="Aptos"/>
                                      <w:b/>
                                      <w:bCs/>
                                      <w:sz w:val="16"/>
                                      <w:szCs w:val="16"/>
                                    </w:rPr>
                                    <w:t xml:space="preserve">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8170F5B" w14:textId="0FCDD82A" w:rsidR="00C87000" w:rsidRPr="006A4762" w:rsidRDefault="00C87000" w:rsidP="00C87000">
                                  <w:pPr>
                                    <w:jc w:val="right"/>
                                    <w:rPr>
                                      <w:rFonts w:ascii="Aptos" w:eastAsia="Times New Roman" w:hAnsi="Aptos" w:cs="Arial"/>
                                      <w:b/>
                                      <w:bCs/>
                                      <w:sz w:val="16"/>
                                      <w:szCs w:val="16"/>
                                      <w:lang w:eastAsia="el-GR"/>
                                    </w:rPr>
                                  </w:pPr>
                                  <w:r w:rsidRPr="006A4762">
                                    <w:rPr>
                                      <w:rFonts w:ascii="Aptos" w:hAnsi="Aptos"/>
                                      <w:b/>
                                      <w:bCs/>
                                      <w:sz w:val="16"/>
                                      <w:szCs w:val="16"/>
                                    </w:rPr>
                                    <w:t>29</w:t>
                                  </w:r>
                                  <w:r>
                                    <w:rPr>
                                      <w:rFonts w:ascii="Aptos" w:hAnsi="Aptos"/>
                                      <w:b/>
                                      <w:bCs/>
                                      <w:sz w:val="16"/>
                                      <w:szCs w:val="16"/>
                                    </w:rPr>
                                    <w:t>.</w:t>
                                  </w:r>
                                  <w:r w:rsidRPr="006A4762">
                                    <w:rPr>
                                      <w:rFonts w:ascii="Aptos" w:hAnsi="Aptos"/>
                                      <w:b/>
                                      <w:bCs/>
                                      <w:sz w:val="16"/>
                                      <w:szCs w:val="16"/>
                                    </w:rPr>
                                    <w:t xml:space="preserve">588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7B510A5" w14:textId="77777777" w:rsidR="00C87000" w:rsidRPr="006A4762" w:rsidRDefault="00C87000" w:rsidP="00C87000">
                                  <w:pPr>
                                    <w:jc w:val="right"/>
                                    <w:rPr>
                                      <w:rFonts w:ascii="Aptos" w:eastAsia="Times New Roman" w:hAnsi="Aptos" w:cs="Arial"/>
                                      <w:b/>
                                      <w:bCs/>
                                      <w:sz w:val="16"/>
                                      <w:szCs w:val="16"/>
                                      <w:lang w:eastAsia="el-GR"/>
                                    </w:rPr>
                                  </w:pPr>
                                  <w:r w:rsidRPr="006A4762">
                                    <w:rPr>
                                      <w:rFonts w:ascii="Aptos" w:hAnsi="Aptos"/>
                                      <w:b/>
                                      <w:bCs/>
                                      <w:sz w:val="16"/>
                                      <w:szCs w:val="16"/>
                                    </w:rPr>
                                    <w:t>28</w:t>
                                  </w:r>
                                  <w:r>
                                    <w:rPr>
                                      <w:rFonts w:ascii="Aptos" w:hAnsi="Aptos"/>
                                      <w:b/>
                                      <w:bCs/>
                                      <w:sz w:val="16"/>
                                      <w:szCs w:val="16"/>
                                    </w:rPr>
                                    <w:t>.</w:t>
                                  </w:r>
                                  <w:r w:rsidRPr="006A4762">
                                    <w:rPr>
                                      <w:rFonts w:ascii="Aptos" w:hAnsi="Aptos"/>
                                      <w:b/>
                                      <w:bCs/>
                                      <w:sz w:val="16"/>
                                      <w:szCs w:val="16"/>
                                    </w:rPr>
                                    <w:t xml:space="preserve">975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84C43B6" w14:textId="3094B5F6" w:rsidR="00C87000" w:rsidRPr="006A4762" w:rsidRDefault="00C87000" w:rsidP="00C87000">
                                  <w:pPr>
                                    <w:jc w:val="right"/>
                                    <w:rPr>
                                      <w:rFonts w:ascii="Aptos" w:eastAsia="Times New Roman" w:hAnsi="Aptos" w:cs="Arial"/>
                                      <w:b/>
                                      <w:bCs/>
                                      <w:sz w:val="16"/>
                                      <w:szCs w:val="16"/>
                                      <w:lang w:eastAsia="el-GR"/>
                                    </w:rPr>
                                  </w:pPr>
                                  <w:r w:rsidRPr="006A4762">
                                    <w:rPr>
                                      <w:rFonts w:ascii="Aptos" w:hAnsi="Aptos"/>
                                      <w:b/>
                                      <w:bCs/>
                                      <w:sz w:val="16"/>
                                      <w:szCs w:val="16"/>
                                    </w:rPr>
                                    <w:t>29</w:t>
                                  </w:r>
                                  <w:r>
                                    <w:rPr>
                                      <w:rFonts w:ascii="Aptos" w:hAnsi="Aptos"/>
                                      <w:b/>
                                      <w:bCs/>
                                      <w:sz w:val="16"/>
                                      <w:szCs w:val="16"/>
                                    </w:rPr>
                                    <w:t>.</w:t>
                                  </w:r>
                                  <w:r w:rsidRPr="006A4762">
                                    <w:rPr>
                                      <w:rFonts w:ascii="Aptos" w:hAnsi="Aptos"/>
                                      <w:b/>
                                      <w:bCs/>
                                      <w:sz w:val="16"/>
                                      <w:szCs w:val="16"/>
                                    </w:rPr>
                                    <w:t>1</w:t>
                                  </w:r>
                                  <w:r>
                                    <w:rPr>
                                      <w:rFonts w:ascii="Aptos" w:hAnsi="Aptos"/>
                                      <w:b/>
                                      <w:bCs/>
                                      <w:sz w:val="16"/>
                                      <w:szCs w:val="16"/>
                                    </w:rPr>
                                    <w:t>0</w:t>
                                  </w:r>
                                  <w:r w:rsidRPr="006A4762">
                                    <w:rPr>
                                      <w:rFonts w:ascii="Aptos" w:hAnsi="Aptos"/>
                                      <w:b/>
                                      <w:bCs/>
                                      <w:sz w:val="16"/>
                                      <w:szCs w:val="16"/>
                                    </w:rPr>
                                    <w:t>5</w:t>
                                  </w:r>
                                </w:p>
                              </w:tc>
                            </w:tr>
                            <w:tr w:rsidR="00C87000" w:rsidRPr="00CC54A5" w14:paraId="4651A377" w14:textId="77777777" w:rsidTr="00C87000">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0AEF2B0D" w14:textId="15403B86" w:rsidR="00C87000" w:rsidRPr="007F212C" w:rsidRDefault="00C87000" w:rsidP="00C87000">
                                  <w:pPr>
                                    <w:textAlignment w:val="center"/>
                                    <w:rPr>
                                      <w:rFonts w:ascii="Aptos" w:eastAsia="Times New Roman" w:hAnsi="Aptos" w:cs="Arial"/>
                                      <w:kern w:val="24"/>
                                      <w:sz w:val="16"/>
                                      <w:szCs w:val="16"/>
                                      <w:lang w:val="en-US" w:eastAsia="el-GR"/>
                                    </w:rPr>
                                  </w:pPr>
                                  <w:r w:rsidRPr="00CE1B28">
                                    <w:rPr>
                                      <w:rFonts w:ascii="Aptos" w:hAnsi="Aptos"/>
                                      <w:sz w:val="16"/>
                                      <w:szCs w:val="16"/>
                                    </w:rPr>
                                    <w:t>Χαρτοφυλάκιο επενδύσεων</w:t>
                                  </w:r>
                                  <w:r>
                                    <w:rPr>
                                      <w:rFonts w:ascii="Aptos" w:hAnsi="Aptos"/>
                                      <w:sz w:val="16"/>
                                      <w:szCs w:val="16"/>
                                      <w:vertAlign w:val="superscript"/>
                                      <w:lang w:val="en-US"/>
                                    </w:rPr>
                                    <w:t>3</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14535935" w14:textId="1F5A9D35" w:rsidR="00C87000" w:rsidRPr="00C87000" w:rsidRDefault="00C87000" w:rsidP="00C87000">
                                  <w:pPr>
                                    <w:jc w:val="right"/>
                                    <w:rPr>
                                      <w:rFonts w:ascii="Aptos" w:eastAsia="Times New Roman" w:hAnsi="Aptos" w:cs="Arial"/>
                                      <w:sz w:val="16"/>
                                      <w:szCs w:val="16"/>
                                      <w:lang w:eastAsia="el-GR"/>
                                    </w:rPr>
                                  </w:pPr>
                                  <w:r w:rsidRPr="00C87000">
                                    <w:rPr>
                                      <w:rFonts w:ascii="Aptos" w:hAnsi="Aptos"/>
                                      <w:sz w:val="16"/>
                                      <w:szCs w:val="16"/>
                                    </w:rPr>
                                    <w:t>17</w:t>
                                  </w:r>
                                  <w:r>
                                    <w:rPr>
                                      <w:rFonts w:ascii="Aptos" w:hAnsi="Aptos"/>
                                      <w:sz w:val="16"/>
                                      <w:szCs w:val="16"/>
                                    </w:rPr>
                                    <w:t>.</w:t>
                                  </w:r>
                                  <w:r w:rsidRPr="00C87000">
                                    <w:rPr>
                                      <w:rFonts w:ascii="Aptos" w:hAnsi="Aptos"/>
                                      <w:sz w:val="16"/>
                                      <w:szCs w:val="16"/>
                                    </w:rPr>
                                    <w:t xml:space="preserve">719 </w:t>
                                  </w:r>
                                </w:p>
                              </w:tc>
                              <w:tc>
                                <w:tcPr>
                                  <w:tcW w:w="1152" w:type="dxa"/>
                                  <w:tcBorders>
                                    <w:top w:val="dashSmallGap" w:sz="4" w:space="0" w:color="00ADBF"/>
                                    <w:left w:val="dashSmallGap" w:sz="12" w:space="0" w:color="FF7415"/>
                                    <w:bottom w:val="dashSmallGap" w:sz="4" w:space="0" w:color="00ADBF"/>
                                    <w:right w:val="dashSmallGap" w:sz="4" w:space="0" w:color="00ADBF"/>
                                  </w:tcBorders>
                                  <w:vAlign w:val="center"/>
                                </w:tcPr>
                                <w:p w14:paraId="3929C6C0" w14:textId="120A54FB" w:rsidR="00C87000" w:rsidRPr="003E322B" w:rsidRDefault="00C87000" w:rsidP="00C87000">
                                  <w:pPr>
                                    <w:jc w:val="right"/>
                                    <w:rPr>
                                      <w:rFonts w:ascii="Aptos" w:eastAsia="Times New Roman" w:hAnsi="Aptos" w:cs="Arial"/>
                                      <w:b/>
                                      <w:bCs/>
                                      <w:color w:val="FFFFFF" w:themeColor="background1"/>
                                      <w:kern w:val="24"/>
                                      <w:sz w:val="16"/>
                                      <w:szCs w:val="16"/>
                                      <w:lang w:val="en-US" w:eastAsia="el-GR"/>
                                    </w:rPr>
                                  </w:pPr>
                                  <w:r w:rsidRPr="003E322B">
                                    <w:rPr>
                                      <w:rFonts w:ascii="Aptos" w:hAnsi="Aptos"/>
                                      <w:sz w:val="16"/>
                                      <w:szCs w:val="16"/>
                                    </w:rPr>
                                    <w:t>17.477</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757C526A" w14:textId="3C44DEF2" w:rsidR="00C87000" w:rsidRPr="006A4762" w:rsidRDefault="00C87000" w:rsidP="00C87000">
                                  <w:pPr>
                                    <w:jc w:val="right"/>
                                    <w:rPr>
                                      <w:rFonts w:ascii="Aptos" w:hAnsi="Aptos"/>
                                      <w:sz w:val="16"/>
                                      <w:szCs w:val="16"/>
                                    </w:rPr>
                                  </w:pPr>
                                  <w:r w:rsidRPr="006A4762">
                                    <w:rPr>
                                      <w:rFonts w:ascii="Aptos" w:hAnsi="Aptos"/>
                                      <w:sz w:val="16"/>
                                      <w:szCs w:val="16"/>
                                    </w:rPr>
                                    <w:t>17</w:t>
                                  </w:r>
                                  <w:r>
                                    <w:rPr>
                                      <w:rFonts w:ascii="Aptos" w:hAnsi="Aptos"/>
                                      <w:sz w:val="16"/>
                                      <w:szCs w:val="16"/>
                                    </w:rPr>
                                    <w:t>.</w:t>
                                  </w:r>
                                  <w:r w:rsidRPr="006A4762">
                                    <w:rPr>
                                      <w:rFonts w:ascii="Aptos" w:hAnsi="Aptos"/>
                                      <w:sz w:val="16"/>
                                      <w:szCs w:val="16"/>
                                    </w:rPr>
                                    <w:t xml:space="preserve">201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C9204AB" w14:textId="4EF05867" w:rsidR="00C87000" w:rsidRPr="006A4762" w:rsidRDefault="00C87000" w:rsidP="00C87000">
                                  <w:pPr>
                                    <w:jc w:val="right"/>
                                    <w:rPr>
                                      <w:rFonts w:ascii="Aptos" w:eastAsia="Times New Roman" w:hAnsi="Aptos" w:cs="Arial"/>
                                      <w:sz w:val="16"/>
                                      <w:szCs w:val="16"/>
                                      <w:lang w:eastAsia="el-GR"/>
                                    </w:rPr>
                                  </w:pPr>
                                  <w:r w:rsidRPr="006A4762">
                                    <w:rPr>
                                      <w:rFonts w:ascii="Aptos" w:hAnsi="Aptos"/>
                                      <w:sz w:val="16"/>
                                      <w:szCs w:val="16"/>
                                    </w:rPr>
                                    <w:t>15</w:t>
                                  </w:r>
                                  <w:r>
                                    <w:rPr>
                                      <w:rFonts w:ascii="Aptos" w:hAnsi="Aptos"/>
                                      <w:sz w:val="16"/>
                                      <w:szCs w:val="16"/>
                                    </w:rPr>
                                    <w:t>.</w:t>
                                  </w:r>
                                  <w:r w:rsidRPr="006A4762">
                                    <w:rPr>
                                      <w:rFonts w:ascii="Aptos" w:hAnsi="Aptos"/>
                                      <w:sz w:val="16"/>
                                      <w:szCs w:val="16"/>
                                    </w:rPr>
                                    <w:t xml:space="preserve">712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8C9F9B9" w14:textId="77777777" w:rsidR="00C87000" w:rsidRPr="006A4762" w:rsidRDefault="00C87000" w:rsidP="00C87000">
                                  <w:pPr>
                                    <w:jc w:val="right"/>
                                    <w:rPr>
                                      <w:rFonts w:ascii="Aptos" w:eastAsia="Times New Roman" w:hAnsi="Aptos" w:cs="Arial"/>
                                      <w:sz w:val="16"/>
                                      <w:szCs w:val="16"/>
                                      <w:lang w:eastAsia="el-GR"/>
                                    </w:rPr>
                                  </w:pPr>
                                  <w:r w:rsidRPr="006A4762">
                                    <w:rPr>
                                      <w:rFonts w:ascii="Aptos" w:hAnsi="Aptos"/>
                                      <w:sz w:val="16"/>
                                      <w:szCs w:val="16"/>
                                    </w:rPr>
                                    <w:t>15</w:t>
                                  </w:r>
                                  <w:r>
                                    <w:rPr>
                                      <w:rFonts w:ascii="Aptos" w:hAnsi="Aptos"/>
                                      <w:sz w:val="16"/>
                                      <w:szCs w:val="16"/>
                                    </w:rPr>
                                    <w:t>.</w:t>
                                  </w:r>
                                  <w:r w:rsidRPr="006A4762">
                                    <w:rPr>
                                      <w:rFonts w:ascii="Aptos" w:hAnsi="Aptos"/>
                                      <w:sz w:val="16"/>
                                      <w:szCs w:val="16"/>
                                    </w:rPr>
                                    <w:t xml:space="preserve">832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77E13BD" w14:textId="77777777" w:rsidR="00C87000" w:rsidRPr="006A4762" w:rsidRDefault="00C87000" w:rsidP="00C87000">
                                  <w:pPr>
                                    <w:jc w:val="right"/>
                                    <w:rPr>
                                      <w:rFonts w:ascii="Aptos" w:eastAsia="Times New Roman" w:hAnsi="Aptos" w:cs="Arial"/>
                                      <w:sz w:val="16"/>
                                      <w:szCs w:val="16"/>
                                      <w:lang w:eastAsia="el-GR"/>
                                    </w:rPr>
                                  </w:pPr>
                                  <w:r w:rsidRPr="006A4762">
                                    <w:rPr>
                                      <w:rFonts w:ascii="Aptos" w:hAnsi="Aptos"/>
                                      <w:sz w:val="16"/>
                                      <w:szCs w:val="16"/>
                                    </w:rPr>
                                    <w:t>15</w:t>
                                  </w:r>
                                  <w:r>
                                    <w:rPr>
                                      <w:rFonts w:ascii="Aptos" w:hAnsi="Aptos"/>
                                      <w:sz w:val="16"/>
                                      <w:szCs w:val="16"/>
                                    </w:rPr>
                                    <w:t>.</w:t>
                                  </w:r>
                                  <w:r w:rsidRPr="006A4762">
                                    <w:rPr>
                                      <w:rFonts w:ascii="Aptos" w:hAnsi="Aptos"/>
                                      <w:sz w:val="16"/>
                                      <w:szCs w:val="16"/>
                                    </w:rPr>
                                    <w:t xml:space="preserve">144 </w:t>
                                  </w:r>
                                </w:p>
                              </w:tc>
                            </w:tr>
                            <w:tr w:rsidR="00C87000" w:rsidRPr="00CC54A5" w14:paraId="2626AE95" w14:textId="77777777" w:rsidTr="00C87000">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4F8F20F" w14:textId="77777777" w:rsidR="00C87000" w:rsidRPr="00CE1B28" w:rsidRDefault="00C87000" w:rsidP="00C87000">
                                  <w:pPr>
                                    <w:textAlignment w:val="center"/>
                                    <w:rPr>
                                      <w:rFonts w:ascii="Aptos" w:eastAsia="Times New Roman" w:hAnsi="Aptos" w:cs="Arial"/>
                                      <w:kern w:val="24"/>
                                      <w:sz w:val="16"/>
                                      <w:szCs w:val="16"/>
                                      <w:lang w:val="en-US" w:eastAsia="el-GR"/>
                                    </w:rPr>
                                  </w:pPr>
                                  <w:r w:rsidRPr="00CE1B28">
                                    <w:rPr>
                                      <w:rFonts w:ascii="Aptos" w:hAnsi="Aptos"/>
                                      <w:sz w:val="16"/>
                                      <w:szCs w:val="16"/>
                                    </w:rPr>
                                    <w:t>Καταθέσεις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1D6AFD85" w14:textId="2D10E270" w:rsidR="00C87000" w:rsidRPr="00C87000" w:rsidRDefault="00C87000" w:rsidP="00C87000">
                                  <w:pPr>
                                    <w:jc w:val="right"/>
                                    <w:rPr>
                                      <w:rFonts w:ascii="Aptos" w:eastAsia="Times New Roman" w:hAnsi="Aptos" w:cs="Arial"/>
                                      <w:sz w:val="16"/>
                                      <w:szCs w:val="16"/>
                                      <w:lang w:eastAsia="el-GR"/>
                                    </w:rPr>
                                  </w:pPr>
                                  <w:r w:rsidRPr="00C87000">
                                    <w:rPr>
                                      <w:rFonts w:ascii="Aptos" w:hAnsi="Aptos"/>
                                      <w:sz w:val="16"/>
                                      <w:szCs w:val="16"/>
                                    </w:rPr>
                                    <w:t>57</w:t>
                                  </w:r>
                                  <w:r>
                                    <w:rPr>
                                      <w:rFonts w:ascii="Aptos" w:hAnsi="Aptos"/>
                                      <w:sz w:val="16"/>
                                      <w:szCs w:val="16"/>
                                    </w:rPr>
                                    <w:t>.</w:t>
                                  </w:r>
                                  <w:r w:rsidRPr="00C87000">
                                    <w:rPr>
                                      <w:rFonts w:ascii="Aptos" w:hAnsi="Aptos"/>
                                      <w:sz w:val="16"/>
                                      <w:szCs w:val="16"/>
                                    </w:rPr>
                                    <w:t xml:space="preserve">073 </w:t>
                                  </w:r>
                                </w:p>
                              </w:tc>
                              <w:tc>
                                <w:tcPr>
                                  <w:tcW w:w="1152" w:type="dxa"/>
                                  <w:tcBorders>
                                    <w:top w:val="dashSmallGap" w:sz="4" w:space="0" w:color="00ADBF"/>
                                    <w:left w:val="dashSmallGap" w:sz="12" w:space="0" w:color="FF7415"/>
                                    <w:bottom w:val="dashSmallGap" w:sz="4" w:space="0" w:color="00ADBF"/>
                                    <w:right w:val="dashSmallGap" w:sz="4" w:space="0" w:color="00ADBF"/>
                                  </w:tcBorders>
                                  <w:vAlign w:val="center"/>
                                </w:tcPr>
                                <w:p w14:paraId="1A24480A" w14:textId="6E2D3DDE" w:rsidR="00C87000" w:rsidRPr="003E322B" w:rsidRDefault="00C87000" w:rsidP="00C87000">
                                  <w:pPr>
                                    <w:jc w:val="right"/>
                                    <w:rPr>
                                      <w:rFonts w:ascii="Aptos" w:eastAsia="Times New Roman" w:hAnsi="Aptos" w:cs="Arial"/>
                                      <w:b/>
                                      <w:bCs/>
                                      <w:color w:val="FFFFFF" w:themeColor="background1"/>
                                      <w:kern w:val="24"/>
                                      <w:sz w:val="16"/>
                                      <w:szCs w:val="16"/>
                                      <w:lang w:val="en-US" w:eastAsia="el-GR"/>
                                    </w:rPr>
                                  </w:pPr>
                                  <w:r w:rsidRPr="003E322B">
                                    <w:rPr>
                                      <w:rFonts w:ascii="Aptos" w:hAnsi="Aptos"/>
                                      <w:sz w:val="16"/>
                                      <w:szCs w:val="16"/>
                                    </w:rPr>
                                    <w:t>55.608</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6FCC3CBA" w14:textId="12BA8F9D" w:rsidR="00C87000" w:rsidRPr="006A4762" w:rsidRDefault="00C87000" w:rsidP="00C87000">
                                  <w:pPr>
                                    <w:jc w:val="right"/>
                                    <w:rPr>
                                      <w:rFonts w:ascii="Aptos" w:hAnsi="Aptos"/>
                                      <w:sz w:val="16"/>
                                      <w:szCs w:val="16"/>
                                    </w:rPr>
                                  </w:pPr>
                                  <w:r w:rsidRPr="006A4762">
                                    <w:rPr>
                                      <w:rFonts w:ascii="Aptos" w:hAnsi="Aptos"/>
                                      <w:sz w:val="16"/>
                                      <w:szCs w:val="16"/>
                                    </w:rPr>
                                    <w:t>57</w:t>
                                  </w:r>
                                  <w:r>
                                    <w:rPr>
                                      <w:rFonts w:ascii="Aptos" w:hAnsi="Aptos"/>
                                      <w:sz w:val="16"/>
                                      <w:szCs w:val="16"/>
                                    </w:rPr>
                                    <w:t>.</w:t>
                                  </w:r>
                                  <w:r w:rsidRPr="006A4762">
                                    <w:rPr>
                                      <w:rFonts w:ascii="Aptos" w:hAnsi="Aptos"/>
                                      <w:sz w:val="16"/>
                                      <w:szCs w:val="16"/>
                                    </w:rPr>
                                    <w:t xml:space="preserve">126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C8CA984" w14:textId="3D729509" w:rsidR="00C87000" w:rsidRPr="006A4762" w:rsidRDefault="00C87000" w:rsidP="00C87000">
                                  <w:pPr>
                                    <w:jc w:val="right"/>
                                    <w:rPr>
                                      <w:rFonts w:ascii="Aptos" w:eastAsia="Times New Roman" w:hAnsi="Aptos" w:cs="Arial"/>
                                      <w:sz w:val="16"/>
                                      <w:szCs w:val="16"/>
                                      <w:lang w:eastAsia="el-GR"/>
                                    </w:rPr>
                                  </w:pPr>
                                  <w:r w:rsidRPr="006A4762">
                                    <w:rPr>
                                      <w:rFonts w:ascii="Aptos" w:hAnsi="Aptos"/>
                                      <w:sz w:val="16"/>
                                      <w:szCs w:val="16"/>
                                    </w:rPr>
                                    <w:t>56</w:t>
                                  </w:r>
                                  <w:r>
                                    <w:rPr>
                                      <w:rFonts w:ascii="Aptos" w:hAnsi="Aptos"/>
                                      <w:sz w:val="16"/>
                                      <w:szCs w:val="16"/>
                                    </w:rPr>
                                    <w:t>.</w:t>
                                  </w:r>
                                  <w:r w:rsidRPr="006A4762">
                                    <w:rPr>
                                      <w:rFonts w:ascii="Aptos" w:hAnsi="Aptos"/>
                                      <w:sz w:val="16"/>
                                      <w:szCs w:val="16"/>
                                    </w:rPr>
                                    <w:t xml:space="preserve">292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B4FEA65" w14:textId="77777777" w:rsidR="00C87000" w:rsidRPr="006A4762" w:rsidRDefault="00C87000" w:rsidP="00C87000">
                                  <w:pPr>
                                    <w:jc w:val="right"/>
                                    <w:rPr>
                                      <w:rFonts w:ascii="Aptos" w:eastAsia="Times New Roman" w:hAnsi="Aptos" w:cs="Arial"/>
                                      <w:sz w:val="16"/>
                                      <w:szCs w:val="16"/>
                                      <w:lang w:eastAsia="el-GR"/>
                                    </w:rPr>
                                  </w:pPr>
                                  <w:r w:rsidRPr="006A4762">
                                    <w:rPr>
                                      <w:rFonts w:ascii="Aptos" w:hAnsi="Aptos"/>
                                      <w:sz w:val="16"/>
                                      <w:szCs w:val="16"/>
                                    </w:rPr>
                                    <w:t>55</w:t>
                                  </w:r>
                                  <w:r>
                                    <w:rPr>
                                      <w:rFonts w:ascii="Aptos" w:hAnsi="Aptos"/>
                                      <w:sz w:val="16"/>
                                      <w:szCs w:val="16"/>
                                    </w:rPr>
                                    <w:t>.</w:t>
                                  </w:r>
                                  <w:r w:rsidRPr="006A4762">
                                    <w:rPr>
                                      <w:rFonts w:ascii="Aptos" w:hAnsi="Aptos"/>
                                      <w:sz w:val="16"/>
                                      <w:szCs w:val="16"/>
                                    </w:rPr>
                                    <w:t xml:space="preserve">671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3DFFC6F" w14:textId="77777777" w:rsidR="00C87000" w:rsidRPr="006A4762" w:rsidRDefault="00C87000" w:rsidP="00C87000">
                                  <w:pPr>
                                    <w:jc w:val="right"/>
                                    <w:rPr>
                                      <w:rFonts w:ascii="Aptos" w:eastAsia="Times New Roman" w:hAnsi="Aptos" w:cs="Arial"/>
                                      <w:sz w:val="16"/>
                                      <w:szCs w:val="16"/>
                                      <w:lang w:eastAsia="el-GR"/>
                                    </w:rPr>
                                  </w:pPr>
                                  <w:r w:rsidRPr="006A4762">
                                    <w:rPr>
                                      <w:rFonts w:ascii="Aptos" w:hAnsi="Aptos"/>
                                      <w:sz w:val="16"/>
                                      <w:szCs w:val="16"/>
                                    </w:rPr>
                                    <w:t>54</w:t>
                                  </w:r>
                                  <w:r>
                                    <w:rPr>
                                      <w:rFonts w:ascii="Aptos" w:hAnsi="Aptos"/>
                                      <w:sz w:val="16"/>
                                      <w:szCs w:val="16"/>
                                    </w:rPr>
                                    <w:t>.</w:t>
                                  </w:r>
                                  <w:r w:rsidRPr="006A4762">
                                    <w:rPr>
                                      <w:rFonts w:ascii="Aptos" w:hAnsi="Aptos"/>
                                      <w:sz w:val="16"/>
                                      <w:szCs w:val="16"/>
                                    </w:rPr>
                                    <w:t xml:space="preserve">775 </w:t>
                                  </w:r>
                                </w:p>
                              </w:tc>
                            </w:tr>
                            <w:tr w:rsidR="00C87000" w:rsidRPr="00CC54A5" w14:paraId="27CB277F" w14:textId="77777777" w:rsidTr="00C87000">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5044566" w14:textId="77777777" w:rsidR="00C87000" w:rsidRPr="00DA6CF2" w:rsidRDefault="00C87000" w:rsidP="00C87000">
                                  <w:pPr>
                                    <w:textAlignment w:val="center"/>
                                    <w:rPr>
                                      <w:rFonts w:ascii="Aptos" w:eastAsia="Times New Roman" w:hAnsi="Aptos" w:cs="Arial"/>
                                      <w:b/>
                                      <w:bCs/>
                                      <w:kern w:val="24"/>
                                      <w:sz w:val="16"/>
                                      <w:szCs w:val="16"/>
                                      <w:lang w:val="en-US" w:eastAsia="el-GR"/>
                                    </w:rPr>
                                  </w:pPr>
                                  <w:r w:rsidRPr="00DA6CF2">
                                    <w:rPr>
                                      <w:rFonts w:ascii="Aptos" w:hAnsi="Aptos"/>
                                      <w:b/>
                                      <w:bCs/>
                                      <w:sz w:val="16"/>
                                      <w:szCs w:val="16"/>
                                    </w:rPr>
                                    <w:t xml:space="preserve">Ενσώματα ίδια κεφάλαια </w:t>
                                  </w:r>
                                </w:p>
                              </w:tc>
                              <w:tc>
                                <w:tcPr>
                                  <w:tcW w:w="1152" w:type="dxa"/>
                                  <w:tcBorders>
                                    <w:top w:val="dashSmallGap" w:sz="4" w:space="0" w:color="00ADBF"/>
                                    <w:left w:val="dashSmallGap" w:sz="12" w:space="0" w:color="FF7415"/>
                                    <w:bottom w:val="dashSmallGap" w:sz="12" w:space="0" w:color="FF7415"/>
                                    <w:right w:val="dashSmallGap" w:sz="12" w:space="0" w:color="FF7415"/>
                                  </w:tcBorders>
                                  <w:shd w:val="clear" w:color="auto" w:fill="auto"/>
                                  <w:tcMar>
                                    <w:top w:w="15" w:type="dxa"/>
                                    <w:left w:w="144" w:type="dxa"/>
                                    <w:bottom w:w="0" w:type="dxa"/>
                                    <w:right w:w="144" w:type="dxa"/>
                                  </w:tcMar>
                                  <w:vAlign w:val="center"/>
                                </w:tcPr>
                                <w:p w14:paraId="7FE72787" w14:textId="4FFB7083" w:rsidR="00C87000" w:rsidRPr="00C87000" w:rsidRDefault="00C87000" w:rsidP="00C87000">
                                  <w:pPr>
                                    <w:jc w:val="right"/>
                                    <w:rPr>
                                      <w:rFonts w:ascii="Aptos" w:eastAsia="Times New Roman" w:hAnsi="Aptos" w:cs="Arial"/>
                                      <w:b/>
                                      <w:bCs/>
                                      <w:kern w:val="24"/>
                                      <w:sz w:val="16"/>
                                      <w:szCs w:val="16"/>
                                      <w:lang w:val="en-US" w:eastAsia="el-GR"/>
                                    </w:rPr>
                                  </w:pPr>
                                  <w:r w:rsidRPr="00C87000">
                                    <w:rPr>
                                      <w:rFonts w:ascii="Aptos" w:hAnsi="Aptos"/>
                                      <w:b/>
                                      <w:bCs/>
                                      <w:sz w:val="16"/>
                                      <w:szCs w:val="16"/>
                                    </w:rPr>
                                    <w:t>7.694</w:t>
                                  </w:r>
                                </w:p>
                              </w:tc>
                              <w:tc>
                                <w:tcPr>
                                  <w:tcW w:w="1152" w:type="dxa"/>
                                  <w:tcBorders>
                                    <w:top w:val="dashSmallGap" w:sz="4" w:space="0" w:color="00ADBF"/>
                                    <w:left w:val="dashSmallGap" w:sz="12" w:space="0" w:color="FF7415"/>
                                    <w:bottom w:val="dashSmallGap" w:sz="4" w:space="0" w:color="00ADBF"/>
                                    <w:right w:val="dashSmallGap" w:sz="4" w:space="0" w:color="00ADBF"/>
                                  </w:tcBorders>
                                  <w:vAlign w:val="center"/>
                                </w:tcPr>
                                <w:p w14:paraId="12F16D07" w14:textId="44430EB3" w:rsidR="00C87000" w:rsidRPr="00C87000" w:rsidRDefault="00C87000" w:rsidP="00C87000">
                                  <w:pPr>
                                    <w:jc w:val="right"/>
                                    <w:rPr>
                                      <w:rFonts w:ascii="Aptos" w:eastAsia="Times New Roman" w:hAnsi="Aptos" w:cs="Arial"/>
                                      <w:b/>
                                      <w:bCs/>
                                      <w:color w:val="FFFFFF" w:themeColor="background1"/>
                                      <w:kern w:val="24"/>
                                      <w:sz w:val="16"/>
                                      <w:szCs w:val="16"/>
                                      <w:lang w:val="en-US" w:eastAsia="el-GR"/>
                                    </w:rPr>
                                  </w:pPr>
                                  <w:r w:rsidRPr="00C87000">
                                    <w:rPr>
                                      <w:rFonts w:ascii="Aptos" w:hAnsi="Aptos"/>
                                      <w:b/>
                                      <w:bCs/>
                                      <w:sz w:val="16"/>
                                      <w:szCs w:val="16"/>
                                    </w:rPr>
                                    <w:t>7.417</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5E6E351F" w14:textId="7CEC5E7A" w:rsidR="00C87000" w:rsidRPr="00C87000" w:rsidRDefault="00C87000" w:rsidP="00C87000">
                                  <w:pPr>
                                    <w:jc w:val="right"/>
                                    <w:rPr>
                                      <w:rFonts w:ascii="Aptos" w:hAnsi="Aptos"/>
                                      <w:b/>
                                      <w:bCs/>
                                      <w:sz w:val="16"/>
                                      <w:szCs w:val="16"/>
                                    </w:rPr>
                                  </w:pPr>
                                  <w:r w:rsidRPr="00C87000">
                                    <w:rPr>
                                      <w:rFonts w:ascii="Aptos" w:hAnsi="Aptos"/>
                                      <w:b/>
                                      <w:bCs/>
                                      <w:sz w:val="16"/>
                                      <w:szCs w:val="16"/>
                                    </w:rPr>
                                    <w:t xml:space="preserve">7.102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1E45F33" w14:textId="0942B032" w:rsidR="00C87000" w:rsidRPr="006A4762" w:rsidRDefault="00C87000" w:rsidP="00C87000">
                                  <w:pPr>
                                    <w:jc w:val="right"/>
                                    <w:rPr>
                                      <w:rFonts w:ascii="Aptos" w:eastAsia="Times New Roman" w:hAnsi="Aptos" w:cs="Arial"/>
                                      <w:b/>
                                      <w:bCs/>
                                      <w:kern w:val="24"/>
                                      <w:sz w:val="16"/>
                                      <w:szCs w:val="16"/>
                                      <w:lang w:val="en-US" w:eastAsia="el-GR"/>
                                    </w:rPr>
                                  </w:pPr>
                                  <w:r w:rsidRPr="006A4762">
                                    <w:rPr>
                                      <w:rFonts w:ascii="Aptos" w:hAnsi="Aptos"/>
                                      <w:b/>
                                      <w:bCs/>
                                      <w:sz w:val="16"/>
                                      <w:szCs w:val="16"/>
                                    </w:rPr>
                                    <w:t>6</w:t>
                                  </w:r>
                                  <w:r>
                                    <w:rPr>
                                      <w:rFonts w:ascii="Aptos" w:hAnsi="Aptos"/>
                                      <w:b/>
                                      <w:bCs/>
                                      <w:sz w:val="16"/>
                                      <w:szCs w:val="16"/>
                                    </w:rPr>
                                    <w:t>.</w:t>
                                  </w:r>
                                  <w:r w:rsidRPr="006A4762">
                                    <w:rPr>
                                      <w:rFonts w:ascii="Aptos" w:hAnsi="Aptos"/>
                                      <w:b/>
                                      <w:bCs/>
                                      <w:sz w:val="16"/>
                                      <w:szCs w:val="16"/>
                                    </w:rPr>
                                    <w:t xml:space="preserve">763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11251CCB" w14:textId="77777777" w:rsidR="00C87000" w:rsidRPr="006A4762" w:rsidRDefault="00C87000" w:rsidP="00C87000">
                                  <w:pPr>
                                    <w:jc w:val="right"/>
                                    <w:rPr>
                                      <w:rFonts w:ascii="Aptos" w:eastAsia="Times New Roman" w:hAnsi="Aptos" w:cs="Arial"/>
                                      <w:b/>
                                      <w:bCs/>
                                      <w:kern w:val="24"/>
                                      <w:sz w:val="16"/>
                                      <w:szCs w:val="16"/>
                                      <w:lang w:val="en-US" w:eastAsia="el-GR"/>
                                    </w:rPr>
                                  </w:pPr>
                                  <w:r w:rsidRPr="006A4762">
                                    <w:rPr>
                                      <w:rFonts w:ascii="Aptos" w:hAnsi="Aptos"/>
                                      <w:b/>
                                      <w:bCs/>
                                      <w:sz w:val="16"/>
                                      <w:szCs w:val="16"/>
                                    </w:rPr>
                                    <w:t>6</w:t>
                                  </w:r>
                                  <w:r>
                                    <w:rPr>
                                      <w:rFonts w:ascii="Aptos" w:hAnsi="Aptos"/>
                                      <w:b/>
                                      <w:bCs/>
                                      <w:sz w:val="16"/>
                                      <w:szCs w:val="16"/>
                                    </w:rPr>
                                    <w:t>.</w:t>
                                  </w:r>
                                  <w:r w:rsidRPr="006A4762">
                                    <w:rPr>
                                      <w:rFonts w:ascii="Aptos" w:hAnsi="Aptos"/>
                                      <w:b/>
                                      <w:bCs/>
                                      <w:sz w:val="16"/>
                                      <w:szCs w:val="16"/>
                                    </w:rPr>
                                    <w:t xml:space="preserve">553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7CE557C" w14:textId="77777777" w:rsidR="00C87000" w:rsidRPr="006A4762" w:rsidRDefault="00C87000" w:rsidP="00C87000">
                                  <w:pPr>
                                    <w:jc w:val="right"/>
                                    <w:rPr>
                                      <w:rFonts w:ascii="Aptos" w:eastAsia="Times New Roman" w:hAnsi="Aptos" w:cs="Arial"/>
                                      <w:b/>
                                      <w:bCs/>
                                      <w:kern w:val="24"/>
                                      <w:sz w:val="16"/>
                                      <w:szCs w:val="16"/>
                                      <w:lang w:val="en-US" w:eastAsia="el-GR"/>
                                    </w:rPr>
                                  </w:pPr>
                                  <w:r w:rsidRPr="006A4762">
                                    <w:rPr>
                                      <w:rFonts w:ascii="Aptos" w:hAnsi="Aptos"/>
                                      <w:b/>
                                      <w:bCs/>
                                      <w:sz w:val="16"/>
                                      <w:szCs w:val="16"/>
                                    </w:rPr>
                                    <w:t>6</w:t>
                                  </w:r>
                                  <w:r>
                                    <w:rPr>
                                      <w:rFonts w:ascii="Aptos" w:hAnsi="Aptos"/>
                                      <w:b/>
                                      <w:bCs/>
                                      <w:sz w:val="16"/>
                                      <w:szCs w:val="16"/>
                                    </w:rPr>
                                    <w:t>.</w:t>
                                  </w:r>
                                  <w:r w:rsidRPr="006A4762">
                                    <w:rPr>
                                      <w:rFonts w:ascii="Aptos" w:hAnsi="Aptos"/>
                                      <w:b/>
                                      <w:bCs/>
                                      <w:sz w:val="16"/>
                                      <w:szCs w:val="16"/>
                                    </w:rPr>
                                    <w:t xml:space="preserve">292 </w:t>
                                  </w:r>
                                </w:p>
                              </w:tc>
                            </w:tr>
                          </w:tbl>
                          <w:p w14:paraId="37B6E8C9" w14:textId="76321D22" w:rsidR="00DE3CDE" w:rsidRPr="0056741B" w:rsidRDefault="007F212C" w:rsidP="00DE3CDE">
                            <w:pPr>
                              <w:textAlignment w:val="baseline"/>
                              <w:rPr>
                                <w:rFonts w:ascii="Aptos" w:hAnsi="Aptos" w:cs="Segoe UI"/>
                                <w:bCs/>
                                <w:color w:val="595959"/>
                                <w:sz w:val="10"/>
                                <w:szCs w:val="10"/>
                              </w:rPr>
                            </w:pPr>
                            <w:r w:rsidRPr="0056741B">
                              <w:rPr>
                                <w:rFonts w:ascii="Aptos" w:hAnsi="Aptos" w:cs="Segoe UI"/>
                                <w:bCs/>
                                <w:color w:val="595959"/>
                                <w:sz w:val="10"/>
                                <w:szCs w:val="10"/>
                              </w:rPr>
                              <w:t xml:space="preserve">1 Περιλαμβάνει </w:t>
                            </w:r>
                            <w:r w:rsidR="00BC7A24" w:rsidRPr="0056741B">
                              <w:rPr>
                                <w:rFonts w:ascii="Aptos" w:hAnsi="Aptos" w:cs="Segoe UI"/>
                                <w:bCs/>
                                <w:color w:val="595959"/>
                                <w:sz w:val="10"/>
                                <w:szCs w:val="10"/>
                              </w:rPr>
                              <w:t xml:space="preserve">μη κυκλοφορούντα περιουσιακά στοιχεία προοριζόμενα προς πώληση </w:t>
                            </w:r>
                            <w:r w:rsidR="000B09E6" w:rsidRPr="0056741B">
                              <w:rPr>
                                <w:rFonts w:ascii="Aptos" w:hAnsi="Aptos" w:cs="Segoe UI"/>
                                <w:bCs/>
                                <w:color w:val="595959"/>
                                <w:sz w:val="10"/>
                                <w:szCs w:val="10"/>
                              </w:rPr>
                              <w:t>ύψους €0</w:t>
                            </w:r>
                            <w:r w:rsidR="00257E54" w:rsidRPr="0056741B">
                              <w:rPr>
                                <w:rFonts w:ascii="Aptos" w:hAnsi="Aptos" w:cs="Segoe UI"/>
                                <w:bCs/>
                                <w:color w:val="595959"/>
                                <w:sz w:val="10"/>
                                <w:szCs w:val="10"/>
                              </w:rPr>
                              <w:t>,</w:t>
                            </w:r>
                            <w:r w:rsidR="008876E0" w:rsidRPr="0056741B">
                              <w:rPr>
                                <w:rFonts w:ascii="Aptos" w:hAnsi="Aptos" w:cs="Segoe UI"/>
                                <w:bCs/>
                                <w:color w:val="595959"/>
                                <w:sz w:val="10"/>
                                <w:szCs w:val="10"/>
                              </w:rPr>
                              <w:t>4</w:t>
                            </w:r>
                            <w:r w:rsidR="000B09E6" w:rsidRPr="0056741B">
                              <w:rPr>
                                <w:rFonts w:ascii="Aptos" w:hAnsi="Aptos" w:cs="Segoe UI"/>
                                <w:bCs/>
                                <w:color w:val="595959"/>
                                <w:sz w:val="10"/>
                                <w:szCs w:val="10"/>
                              </w:rPr>
                              <w:t xml:space="preserve"> δισ. </w:t>
                            </w:r>
                            <w:r w:rsidRPr="0056741B">
                              <w:rPr>
                                <w:rFonts w:ascii="Aptos" w:hAnsi="Aptos" w:cs="Segoe UI"/>
                                <w:bCs/>
                                <w:color w:val="595959"/>
                                <w:sz w:val="10"/>
                                <w:szCs w:val="10"/>
                              </w:rPr>
                              <w:t xml:space="preserve">| 2 </w:t>
                            </w:r>
                            <w:r w:rsidR="00DE3CDE" w:rsidRPr="0056741B">
                              <w:rPr>
                                <w:rFonts w:ascii="Aptos" w:hAnsi="Aptos" w:cs="Segoe UI"/>
                                <w:bCs/>
                                <w:color w:val="595959"/>
                                <w:sz w:val="10"/>
                                <w:szCs w:val="10"/>
                              </w:rPr>
                              <w:t xml:space="preserve">Περιλαμβάνει τη σύμβαση αγοράς &amp; επαναπώλησης χρεογράφου σύντομης διάρκειας </w:t>
                            </w:r>
                            <w:r w:rsidR="00B95CF9" w:rsidRPr="0056741B">
                              <w:rPr>
                                <w:rFonts w:ascii="Aptos" w:hAnsi="Aptos" w:cs="Segoe UI"/>
                                <w:bCs/>
                                <w:color w:val="595959"/>
                                <w:sz w:val="10"/>
                                <w:szCs w:val="10"/>
                              </w:rPr>
                              <w:t xml:space="preserve">για τα τρίμηνα του </w:t>
                            </w:r>
                            <w:r w:rsidR="001C2324" w:rsidRPr="0056741B">
                              <w:rPr>
                                <w:rFonts w:ascii="Aptos" w:hAnsi="Aptos" w:cs="Segoe UI"/>
                                <w:bCs/>
                                <w:color w:val="595959"/>
                                <w:sz w:val="10"/>
                                <w:szCs w:val="10"/>
                              </w:rPr>
                              <w:t>2023</w:t>
                            </w:r>
                            <w:r w:rsidR="00B95CF9" w:rsidRPr="0056741B">
                              <w:rPr>
                                <w:rFonts w:ascii="Aptos" w:hAnsi="Aptos" w:cs="Segoe UI"/>
                                <w:bCs/>
                                <w:color w:val="595959"/>
                                <w:sz w:val="10"/>
                                <w:szCs w:val="10"/>
                              </w:rPr>
                              <w:t xml:space="preserve">, καθώς </w:t>
                            </w:r>
                            <w:r w:rsidR="00DE3CDE" w:rsidRPr="0056741B">
                              <w:rPr>
                                <w:rFonts w:ascii="Aptos" w:hAnsi="Aptos" w:cs="Segoe UI"/>
                                <w:bCs/>
                                <w:color w:val="595959"/>
                                <w:sz w:val="10"/>
                                <w:szCs w:val="10"/>
                              </w:rPr>
                              <w:t>και τα ομόλογα υψηλής εξασφάλισης Frontier</w:t>
                            </w:r>
                            <w:r w:rsidR="00B95CF9" w:rsidRPr="0056741B">
                              <w:rPr>
                                <w:rFonts w:ascii="Aptos" w:hAnsi="Aptos" w:cs="Segoe UI"/>
                                <w:bCs/>
                                <w:color w:val="595959"/>
                                <w:sz w:val="10"/>
                                <w:szCs w:val="10"/>
                              </w:rPr>
                              <w:t xml:space="preserve"> </w:t>
                            </w:r>
                            <w:r w:rsidR="00FD6751" w:rsidRPr="0056741B">
                              <w:rPr>
                                <w:rFonts w:ascii="Aptos" w:hAnsi="Aptos" w:cs="Segoe UI"/>
                                <w:bCs/>
                                <w:color w:val="595959"/>
                                <w:sz w:val="10"/>
                                <w:szCs w:val="10"/>
                              </w:rPr>
                              <w:t>(</w:t>
                            </w:r>
                            <w:r w:rsidR="00DE3CDE" w:rsidRPr="0056741B">
                              <w:rPr>
                                <w:rFonts w:ascii="Aptos" w:hAnsi="Aptos" w:cs="Segoe UI"/>
                                <w:bCs/>
                                <w:color w:val="595959"/>
                                <w:sz w:val="10"/>
                                <w:szCs w:val="10"/>
                              </w:rPr>
                              <w:t>€2</w:t>
                            </w:r>
                            <w:r w:rsidR="00257E54" w:rsidRPr="0056741B">
                              <w:rPr>
                                <w:rFonts w:ascii="Aptos" w:hAnsi="Aptos" w:cs="Segoe UI"/>
                                <w:bCs/>
                                <w:color w:val="595959"/>
                                <w:sz w:val="10"/>
                                <w:szCs w:val="10"/>
                              </w:rPr>
                              <w:t>,</w:t>
                            </w:r>
                            <w:r w:rsidR="00C0497C" w:rsidRPr="0056741B">
                              <w:rPr>
                                <w:rFonts w:ascii="Aptos" w:hAnsi="Aptos" w:cs="Segoe UI"/>
                                <w:bCs/>
                                <w:color w:val="595959"/>
                                <w:sz w:val="10"/>
                                <w:szCs w:val="10"/>
                              </w:rPr>
                              <w:t>8</w:t>
                            </w:r>
                            <w:r w:rsidR="00DE3CDE" w:rsidRPr="0056741B">
                              <w:rPr>
                                <w:rFonts w:ascii="Aptos" w:hAnsi="Aptos" w:cs="Segoe UI"/>
                                <w:bCs/>
                                <w:color w:val="595959"/>
                                <w:sz w:val="10"/>
                                <w:szCs w:val="10"/>
                              </w:rPr>
                              <w:t xml:space="preserve"> δισ.</w:t>
                            </w:r>
                            <w:r w:rsidR="00B95CF9" w:rsidRPr="0056741B">
                              <w:rPr>
                                <w:rFonts w:ascii="Aptos" w:hAnsi="Aptos" w:cs="Segoe UI"/>
                                <w:bCs/>
                                <w:color w:val="595959"/>
                                <w:sz w:val="10"/>
                                <w:szCs w:val="10"/>
                              </w:rPr>
                              <w:t xml:space="preserve"> το </w:t>
                            </w:r>
                            <w:r w:rsidR="00C0497C" w:rsidRPr="0056741B">
                              <w:rPr>
                                <w:rFonts w:ascii="Aptos" w:hAnsi="Aptos" w:cs="Segoe UI"/>
                                <w:bCs/>
                                <w:color w:val="595959"/>
                                <w:sz w:val="10"/>
                                <w:szCs w:val="10"/>
                              </w:rPr>
                              <w:t>Β</w:t>
                            </w:r>
                            <w:r w:rsidR="00B95CF9" w:rsidRPr="0056741B">
                              <w:rPr>
                                <w:rFonts w:ascii="Aptos" w:hAnsi="Aptos" w:cs="Segoe UI"/>
                                <w:bCs/>
                                <w:color w:val="595959"/>
                                <w:sz w:val="10"/>
                                <w:szCs w:val="10"/>
                              </w:rPr>
                              <w:t>’ τρίμηνο 2024</w:t>
                            </w:r>
                            <w:r w:rsidR="00FD6751" w:rsidRPr="0056741B">
                              <w:rPr>
                                <w:rFonts w:ascii="Aptos" w:hAnsi="Aptos" w:cs="Segoe UI"/>
                                <w:bCs/>
                                <w:color w:val="595959"/>
                                <w:sz w:val="10"/>
                                <w:szCs w:val="10"/>
                              </w:rPr>
                              <w:t>)</w:t>
                            </w:r>
                            <w:r w:rsidR="00B95CF9" w:rsidRPr="0056741B">
                              <w:rPr>
                                <w:rFonts w:ascii="Aptos" w:hAnsi="Aptos" w:cs="Segoe UI"/>
                                <w:bCs/>
                                <w:color w:val="595959"/>
                                <w:sz w:val="10"/>
                                <w:szCs w:val="10"/>
                              </w:rPr>
                              <w:t xml:space="preserve"> | </w:t>
                            </w:r>
                            <w:r w:rsidRPr="0056741B">
                              <w:rPr>
                                <w:rFonts w:ascii="Aptos" w:hAnsi="Aptos" w:cs="Segoe UI"/>
                                <w:bCs/>
                                <w:color w:val="595959"/>
                                <w:sz w:val="10"/>
                                <w:szCs w:val="10"/>
                              </w:rPr>
                              <w:t>3</w:t>
                            </w:r>
                            <w:r w:rsidR="00DE3CDE" w:rsidRPr="0056741B">
                              <w:rPr>
                                <w:rFonts w:ascii="Aptos" w:hAnsi="Aptos" w:cs="Segoe UI"/>
                                <w:bCs/>
                                <w:color w:val="595959"/>
                                <w:sz w:val="10"/>
                                <w:szCs w:val="10"/>
                              </w:rPr>
                              <w:t xml:space="preserve"> Περιλαμβάνει το χαρτοφυλάκιο επενδύσεων και τα χρηματοοικονομικά περιουσιακή στοιχεία  στην εύλογη αξία μέσω αποτελεσμάτων</w:t>
                            </w:r>
                          </w:p>
                          <w:p w14:paraId="7F0D42F4" w14:textId="77777777" w:rsidR="00DE3CDE" w:rsidRPr="00B1628F" w:rsidRDefault="00DE3CDE" w:rsidP="00DE3CDE">
                            <w:pPr>
                              <w:textAlignment w:val="baseline"/>
                              <w:rPr>
                                <w:rFonts w:ascii="Aptos" w:hAnsi="Aptos" w:cs="Segoe UI"/>
                                <w:bCs/>
                                <w:color w:val="595959"/>
                                <w:sz w:val="12"/>
                                <w:szCs w:val="12"/>
                              </w:rPr>
                            </w:pPr>
                          </w:p>
                          <w:tbl>
                            <w:tblPr>
                              <w:tblW w:w="9792" w:type="dxa"/>
                              <w:tblCellMar>
                                <w:top w:w="14" w:type="dxa"/>
                                <w:left w:w="144" w:type="dxa"/>
                                <w:right w:w="144" w:type="dxa"/>
                              </w:tblCellMar>
                              <w:tblLook w:val="0420" w:firstRow="1" w:lastRow="0" w:firstColumn="0" w:lastColumn="0" w:noHBand="0" w:noVBand="1"/>
                            </w:tblPr>
                            <w:tblGrid>
                              <w:gridCol w:w="2880"/>
                              <w:gridCol w:w="1152"/>
                              <w:gridCol w:w="1152"/>
                              <w:gridCol w:w="1152"/>
                              <w:gridCol w:w="1152"/>
                              <w:gridCol w:w="1152"/>
                              <w:gridCol w:w="1152"/>
                            </w:tblGrid>
                            <w:tr w:rsidR="00EB5F4E" w:rsidRPr="00CC54A5" w14:paraId="02B75742" w14:textId="2ACDBCCB" w:rsidTr="00D607E9">
                              <w:trPr>
                                <w:trHeight w:val="288"/>
                              </w:trPr>
                              <w:tc>
                                <w:tcPr>
                                  <w:tcW w:w="2880"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3ACE85F9" w14:textId="77777777" w:rsidR="00EB5F4E" w:rsidRPr="00CC54A5" w:rsidRDefault="00EB5F4E" w:rsidP="00EB5F4E">
                                  <w:pPr>
                                    <w:rPr>
                                      <w:rFonts w:ascii="Aptos" w:eastAsia="Times New Roman" w:hAnsi="Aptos" w:cs="Arial"/>
                                      <w:color w:val="FFFFFF" w:themeColor="background1"/>
                                      <w:sz w:val="18"/>
                                      <w:szCs w:val="18"/>
                                      <w:lang w:eastAsia="el-GR"/>
                                    </w:rPr>
                                  </w:pPr>
                                  <w:r w:rsidRPr="00D504BD">
                                    <w:rPr>
                                      <w:rFonts w:ascii="Aptos" w:eastAsia="Times New Roman" w:hAnsi="Aptos" w:cs="Arial"/>
                                      <w:b/>
                                      <w:bCs/>
                                      <w:color w:val="FFFFFF" w:themeColor="background1"/>
                                      <w:kern w:val="24"/>
                                      <w:sz w:val="18"/>
                                      <w:szCs w:val="18"/>
                                      <w:lang w:val="en-GB" w:eastAsia="el-GR"/>
                                    </w:rPr>
                                    <w:t>Κύριοι Δείκτες | Όμιλος</w:t>
                                  </w:r>
                                </w:p>
                              </w:tc>
                              <w:tc>
                                <w:tcPr>
                                  <w:tcW w:w="1152"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1FF67AB3" w14:textId="12EF791A" w:rsidR="00EB5F4E" w:rsidRPr="00450F2D" w:rsidRDefault="00EB5F4E" w:rsidP="00D607E9">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Β</w:t>
                                  </w:r>
                                  <w:r>
                                    <w:rPr>
                                      <w:rFonts w:ascii="Aptos" w:eastAsia="Times New Roman" w:hAnsi="Aptos" w:cs="Arial"/>
                                      <w:b/>
                                      <w:bCs/>
                                      <w:color w:val="FFFFFF" w:themeColor="background1"/>
                                      <w:kern w:val="24"/>
                                      <w:sz w:val="16"/>
                                      <w:szCs w:val="16"/>
                                      <w:lang w:val="en-US" w:eastAsia="el-GR"/>
                                    </w:rPr>
                                    <w:t>’</w:t>
                                  </w:r>
                                  <w:r w:rsidRPr="007973DE">
                                    <w:rPr>
                                      <w:rFonts w:ascii="Aptos" w:eastAsia="Times New Roman" w:hAnsi="Aptos" w:cs="Arial"/>
                                      <w:b/>
                                      <w:bCs/>
                                      <w:color w:val="FFFFFF" w:themeColor="background1"/>
                                      <w:kern w:val="24"/>
                                      <w:sz w:val="16"/>
                                      <w:szCs w:val="16"/>
                                      <w:lang w:val="en-US" w:eastAsia="el-GR"/>
                                    </w:rPr>
                                    <w:t xml:space="preserve"> τρίμηνο 202</w:t>
                                  </w:r>
                                  <w:r>
                                    <w:rPr>
                                      <w:rFonts w:ascii="Aptos" w:eastAsia="Times New Roman" w:hAnsi="Aptos" w:cs="Arial"/>
                                      <w:b/>
                                      <w:bCs/>
                                      <w:color w:val="FFFFFF" w:themeColor="background1"/>
                                      <w:kern w:val="24"/>
                                      <w:sz w:val="16"/>
                                      <w:szCs w:val="16"/>
                                      <w:lang w:eastAsia="el-GR"/>
                                    </w:rPr>
                                    <w:t>4</w:t>
                                  </w:r>
                                </w:p>
                              </w:tc>
                              <w:tc>
                                <w:tcPr>
                                  <w:tcW w:w="1152" w:type="dxa"/>
                                  <w:tcBorders>
                                    <w:left w:val="dashSmallGap" w:sz="12" w:space="0" w:color="FF7415"/>
                                    <w:bottom w:val="dashSmallGap" w:sz="4" w:space="0" w:color="00ADBF"/>
                                  </w:tcBorders>
                                  <w:shd w:val="clear" w:color="auto" w:fill="007B85"/>
                                  <w:vAlign w:val="center"/>
                                </w:tcPr>
                                <w:p w14:paraId="50DF955A" w14:textId="76D1186F" w:rsidR="00EB5F4E" w:rsidRPr="007973DE" w:rsidRDefault="00EB5F4E" w:rsidP="00D607E9">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Α</w:t>
                                  </w:r>
                                  <w:r>
                                    <w:rPr>
                                      <w:rFonts w:ascii="Aptos" w:eastAsia="Times New Roman" w:hAnsi="Aptos" w:cs="Arial"/>
                                      <w:b/>
                                      <w:bCs/>
                                      <w:color w:val="FFFFFF" w:themeColor="background1"/>
                                      <w:kern w:val="24"/>
                                      <w:sz w:val="16"/>
                                      <w:szCs w:val="16"/>
                                      <w:lang w:val="en-US" w:eastAsia="el-GR"/>
                                    </w:rPr>
                                    <w:t>’</w:t>
                                  </w:r>
                                  <w:r w:rsidRPr="007973DE">
                                    <w:rPr>
                                      <w:rFonts w:ascii="Aptos" w:eastAsia="Times New Roman" w:hAnsi="Aptos" w:cs="Arial"/>
                                      <w:b/>
                                      <w:bCs/>
                                      <w:color w:val="FFFFFF" w:themeColor="background1"/>
                                      <w:kern w:val="24"/>
                                      <w:sz w:val="16"/>
                                      <w:szCs w:val="16"/>
                                      <w:lang w:val="en-US" w:eastAsia="el-GR"/>
                                    </w:rPr>
                                    <w:t xml:space="preserve"> τρίμηνο 202</w:t>
                                  </w:r>
                                  <w:r>
                                    <w:rPr>
                                      <w:rFonts w:ascii="Aptos" w:eastAsia="Times New Roman" w:hAnsi="Aptos" w:cs="Arial"/>
                                      <w:b/>
                                      <w:bCs/>
                                      <w:color w:val="FFFFFF" w:themeColor="background1"/>
                                      <w:kern w:val="24"/>
                                      <w:sz w:val="16"/>
                                      <w:szCs w:val="16"/>
                                      <w:lang w:eastAsia="el-GR"/>
                                    </w:rPr>
                                    <w:t>4</w:t>
                                  </w:r>
                                </w:p>
                              </w:tc>
                              <w:tc>
                                <w:tcPr>
                                  <w:tcW w:w="1152" w:type="dxa"/>
                                  <w:tcBorders>
                                    <w:top w:val="nil"/>
                                    <w:left w:val="nil"/>
                                    <w:bottom w:val="dashSmallGap" w:sz="4" w:space="0" w:color="00ADBF"/>
                                  </w:tcBorders>
                                  <w:shd w:val="clear" w:color="auto" w:fill="007B85"/>
                                  <w:tcMar>
                                    <w:top w:w="15" w:type="dxa"/>
                                    <w:left w:w="144" w:type="dxa"/>
                                    <w:bottom w:w="0" w:type="dxa"/>
                                    <w:right w:w="144" w:type="dxa"/>
                                  </w:tcMar>
                                  <w:vAlign w:val="center"/>
                                  <w:hideMark/>
                                </w:tcPr>
                                <w:p w14:paraId="67CCCD24" w14:textId="77777777" w:rsidR="00EB5F4E" w:rsidRDefault="00EB5F4E" w:rsidP="00D607E9">
                                  <w:pPr>
                                    <w:jc w:val="right"/>
                                    <w:rPr>
                                      <w:rFonts w:ascii="Aptos" w:eastAsia="Times New Roman" w:hAnsi="Aptos" w:cs="Arial"/>
                                      <w:b/>
                                      <w:bCs/>
                                      <w:color w:val="FFFFFF" w:themeColor="background1"/>
                                      <w:kern w:val="24"/>
                                      <w:sz w:val="16"/>
                                      <w:szCs w:val="16"/>
                                      <w:lang w:val="en-US" w:eastAsia="el-GR"/>
                                    </w:rPr>
                                  </w:pPr>
                                  <w:r w:rsidRPr="007973DE">
                                    <w:rPr>
                                      <w:rFonts w:ascii="Aptos" w:eastAsia="Times New Roman" w:hAnsi="Aptos" w:cs="Arial"/>
                                      <w:b/>
                                      <w:bCs/>
                                      <w:color w:val="FFFFFF" w:themeColor="background1"/>
                                      <w:kern w:val="24"/>
                                      <w:sz w:val="16"/>
                                      <w:szCs w:val="16"/>
                                      <w:lang w:val="en-US" w:eastAsia="el-GR"/>
                                    </w:rPr>
                                    <w:t>Δ</w:t>
                                  </w:r>
                                  <w:r>
                                    <w:rPr>
                                      <w:rFonts w:ascii="Aptos" w:eastAsia="Times New Roman" w:hAnsi="Aptos" w:cs="Arial"/>
                                      <w:b/>
                                      <w:bCs/>
                                      <w:color w:val="FFFFFF" w:themeColor="background1"/>
                                      <w:kern w:val="24"/>
                                      <w:sz w:val="16"/>
                                      <w:szCs w:val="16"/>
                                      <w:lang w:val="en-US" w:eastAsia="el-GR"/>
                                    </w:rPr>
                                    <w:t>’</w:t>
                                  </w:r>
                                  <w:r w:rsidRPr="007973DE">
                                    <w:rPr>
                                      <w:rFonts w:ascii="Aptos" w:eastAsia="Times New Roman" w:hAnsi="Aptos" w:cs="Arial"/>
                                      <w:b/>
                                      <w:bCs/>
                                      <w:color w:val="FFFFFF" w:themeColor="background1"/>
                                      <w:kern w:val="24"/>
                                      <w:sz w:val="16"/>
                                      <w:szCs w:val="16"/>
                                      <w:lang w:val="en-US" w:eastAsia="el-GR"/>
                                    </w:rPr>
                                    <w:t xml:space="preserve"> τρίμηνο </w:t>
                                  </w:r>
                                </w:p>
                                <w:p w14:paraId="4DCDE551" w14:textId="36E6CD1F" w:rsidR="00EB5F4E" w:rsidRPr="007973DE" w:rsidRDefault="00EB5F4E" w:rsidP="00D607E9">
                                  <w:pPr>
                                    <w:jc w:val="right"/>
                                    <w:rPr>
                                      <w:rFonts w:ascii="Aptos" w:eastAsia="Times New Roman" w:hAnsi="Aptos" w:cs="Arial"/>
                                      <w:b/>
                                      <w:bCs/>
                                      <w:color w:val="FFFFFF" w:themeColor="background1"/>
                                      <w:kern w:val="24"/>
                                      <w:sz w:val="16"/>
                                      <w:szCs w:val="16"/>
                                      <w:lang w:val="en-US" w:eastAsia="el-GR"/>
                                    </w:rPr>
                                  </w:pPr>
                                  <w:r w:rsidRPr="007973DE">
                                    <w:rPr>
                                      <w:rFonts w:ascii="Aptos" w:eastAsia="Times New Roman" w:hAnsi="Aptos" w:cs="Arial"/>
                                      <w:b/>
                                      <w:bCs/>
                                      <w:color w:val="FFFFFF" w:themeColor="background1"/>
                                      <w:kern w:val="24"/>
                                      <w:sz w:val="16"/>
                                      <w:szCs w:val="16"/>
                                      <w:lang w:val="en-US" w:eastAsia="el-GR"/>
                                    </w:rPr>
                                    <w:t>2023</w:t>
                                  </w:r>
                                </w:p>
                              </w:tc>
                              <w:tc>
                                <w:tcPr>
                                  <w:tcW w:w="1152" w:type="dxa"/>
                                  <w:tcBorders>
                                    <w:top w:val="nil"/>
                                    <w:left w:val="nil"/>
                                    <w:bottom w:val="dashSmallGap" w:sz="4" w:space="0" w:color="00ADBF"/>
                                    <w:right w:val="nil"/>
                                  </w:tcBorders>
                                  <w:shd w:val="clear" w:color="auto" w:fill="007B85"/>
                                  <w:tcMar>
                                    <w:top w:w="15" w:type="dxa"/>
                                    <w:left w:w="144" w:type="dxa"/>
                                    <w:bottom w:w="0" w:type="dxa"/>
                                    <w:right w:w="144" w:type="dxa"/>
                                  </w:tcMar>
                                  <w:vAlign w:val="center"/>
                                  <w:hideMark/>
                                </w:tcPr>
                                <w:p w14:paraId="6EE3286B" w14:textId="7DEF8271" w:rsidR="00EB5F4E" w:rsidRPr="007973DE" w:rsidRDefault="00EB5F4E" w:rsidP="00D607E9">
                                  <w:pPr>
                                    <w:jc w:val="right"/>
                                    <w:rPr>
                                      <w:rFonts w:ascii="Aptos" w:eastAsia="Times New Roman" w:hAnsi="Aptos" w:cs="Arial"/>
                                      <w:b/>
                                      <w:bCs/>
                                      <w:color w:val="FFFFFF" w:themeColor="background1"/>
                                      <w:kern w:val="24"/>
                                      <w:sz w:val="16"/>
                                      <w:szCs w:val="16"/>
                                      <w:lang w:val="en-US" w:eastAsia="el-GR"/>
                                    </w:rPr>
                                  </w:pPr>
                                  <w:r w:rsidRPr="007973DE">
                                    <w:rPr>
                                      <w:rFonts w:ascii="Aptos" w:eastAsia="Times New Roman" w:hAnsi="Aptos" w:cs="Arial"/>
                                      <w:b/>
                                      <w:bCs/>
                                      <w:color w:val="FFFFFF" w:themeColor="background1"/>
                                      <w:kern w:val="24"/>
                                      <w:sz w:val="16"/>
                                      <w:szCs w:val="16"/>
                                      <w:lang w:val="en-US" w:eastAsia="el-GR"/>
                                    </w:rPr>
                                    <w:t>Γ</w:t>
                                  </w:r>
                                  <w:r>
                                    <w:rPr>
                                      <w:rFonts w:ascii="Aptos" w:eastAsia="Times New Roman" w:hAnsi="Aptos" w:cs="Arial"/>
                                      <w:b/>
                                      <w:bCs/>
                                      <w:color w:val="FFFFFF" w:themeColor="background1"/>
                                      <w:kern w:val="24"/>
                                      <w:sz w:val="16"/>
                                      <w:szCs w:val="16"/>
                                      <w:lang w:val="en-US" w:eastAsia="el-GR"/>
                                    </w:rPr>
                                    <w:t>’</w:t>
                                  </w:r>
                                  <w:r w:rsidRPr="007973DE">
                                    <w:rPr>
                                      <w:rFonts w:ascii="Aptos" w:eastAsia="Times New Roman" w:hAnsi="Aptos" w:cs="Arial"/>
                                      <w:b/>
                                      <w:bCs/>
                                      <w:color w:val="FFFFFF" w:themeColor="background1"/>
                                      <w:kern w:val="24"/>
                                      <w:sz w:val="16"/>
                                      <w:szCs w:val="16"/>
                                      <w:lang w:val="en-US" w:eastAsia="el-GR"/>
                                    </w:rPr>
                                    <w:t xml:space="preserve"> τρίμηνο 2023</w:t>
                                  </w:r>
                                </w:p>
                              </w:tc>
                              <w:tc>
                                <w:tcPr>
                                  <w:tcW w:w="1152" w:type="dxa"/>
                                  <w:tcBorders>
                                    <w:top w:val="nil"/>
                                    <w:left w:val="nil"/>
                                    <w:bottom w:val="dashSmallGap" w:sz="4" w:space="0" w:color="00ADBF"/>
                                    <w:right w:val="nil"/>
                                  </w:tcBorders>
                                  <w:shd w:val="clear" w:color="auto" w:fill="007B85"/>
                                  <w:tcMar>
                                    <w:top w:w="15" w:type="dxa"/>
                                    <w:left w:w="144" w:type="dxa"/>
                                    <w:bottom w:w="0" w:type="dxa"/>
                                    <w:right w:w="144" w:type="dxa"/>
                                  </w:tcMar>
                                  <w:vAlign w:val="center"/>
                                  <w:hideMark/>
                                </w:tcPr>
                                <w:p w14:paraId="1B928277" w14:textId="155E180F" w:rsidR="00EB5F4E" w:rsidRPr="007973DE" w:rsidRDefault="00EB5F4E" w:rsidP="00D607E9">
                                  <w:pPr>
                                    <w:jc w:val="right"/>
                                    <w:rPr>
                                      <w:rFonts w:ascii="Aptos" w:eastAsia="Times New Roman" w:hAnsi="Aptos" w:cs="Arial"/>
                                      <w:b/>
                                      <w:bCs/>
                                      <w:color w:val="FFFFFF" w:themeColor="background1"/>
                                      <w:kern w:val="24"/>
                                      <w:sz w:val="16"/>
                                      <w:szCs w:val="16"/>
                                      <w:lang w:val="en-US" w:eastAsia="el-GR"/>
                                    </w:rPr>
                                  </w:pPr>
                                  <w:r w:rsidRPr="007973DE">
                                    <w:rPr>
                                      <w:rFonts w:ascii="Aptos" w:eastAsia="Times New Roman" w:hAnsi="Aptos" w:cs="Arial"/>
                                      <w:b/>
                                      <w:bCs/>
                                      <w:color w:val="FFFFFF" w:themeColor="background1"/>
                                      <w:kern w:val="24"/>
                                      <w:sz w:val="16"/>
                                      <w:szCs w:val="16"/>
                                      <w:lang w:val="en-US" w:eastAsia="el-GR"/>
                                    </w:rPr>
                                    <w:t>Β</w:t>
                                  </w:r>
                                  <w:r>
                                    <w:rPr>
                                      <w:rFonts w:ascii="Aptos" w:eastAsia="Times New Roman" w:hAnsi="Aptos" w:cs="Arial"/>
                                      <w:b/>
                                      <w:bCs/>
                                      <w:color w:val="FFFFFF" w:themeColor="background1"/>
                                      <w:kern w:val="24"/>
                                      <w:sz w:val="16"/>
                                      <w:szCs w:val="16"/>
                                      <w:lang w:val="en-US" w:eastAsia="el-GR"/>
                                    </w:rPr>
                                    <w:t>’</w:t>
                                  </w:r>
                                  <w:r w:rsidRPr="007973DE">
                                    <w:rPr>
                                      <w:rFonts w:ascii="Aptos" w:eastAsia="Times New Roman" w:hAnsi="Aptos" w:cs="Arial"/>
                                      <w:b/>
                                      <w:bCs/>
                                      <w:color w:val="FFFFFF" w:themeColor="background1"/>
                                      <w:kern w:val="24"/>
                                      <w:sz w:val="16"/>
                                      <w:szCs w:val="16"/>
                                      <w:lang w:val="en-US" w:eastAsia="el-GR"/>
                                    </w:rPr>
                                    <w:t xml:space="preserve"> τρίμηνο 2023</w:t>
                                  </w:r>
                                </w:p>
                              </w:tc>
                              <w:tc>
                                <w:tcPr>
                                  <w:tcW w:w="1152" w:type="dxa"/>
                                  <w:tcBorders>
                                    <w:top w:val="nil"/>
                                    <w:left w:val="nil"/>
                                    <w:bottom w:val="dashSmallGap" w:sz="4" w:space="0" w:color="00ADBF"/>
                                    <w:right w:val="nil"/>
                                  </w:tcBorders>
                                  <w:shd w:val="clear" w:color="auto" w:fill="007B85"/>
                                  <w:vAlign w:val="center"/>
                                </w:tcPr>
                                <w:p w14:paraId="31D07530" w14:textId="55CDA3F5" w:rsidR="00EB5F4E" w:rsidRPr="007973DE" w:rsidRDefault="00EB5F4E" w:rsidP="00D607E9">
                                  <w:pPr>
                                    <w:jc w:val="right"/>
                                    <w:rPr>
                                      <w:rFonts w:ascii="Aptos" w:eastAsia="Times New Roman" w:hAnsi="Aptos" w:cs="Arial"/>
                                      <w:b/>
                                      <w:bCs/>
                                      <w:color w:val="FFFFFF" w:themeColor="background1"/>
                                      <w:kern w:val="24"/>
                                      <w:sz w:val="16"/>
                                      <w:szCs w:val="16"/>
                                      <w:lang w:val="en-US" w:eastAsia="el-GR"/>
                                    </w:rPr>
                                  </w:pPr>
                                  <w:r w:rsidRPr="007973DE">
                                    <w:rPr>
                                      <w:rFonts w:ascii="Aptos" w:eastAsia="Times New Roman" w:hAnsi="Aptos" w:cs="Arial"/>
                                      <w:b/>
                                      <w:bCs/>
                                      <w:color w:val="FFFFFF" w:themeColor="background1"/>
                                      <w:kern w:val="24"/>
                                      <w:sz w:val="16"/>
                                      <w:szCs w:val="16"/>
                                      <w:lang w:val="en-US" w:eastAsia="el-GR"/>
                                    </w:rPr>
                                    <w:t>Α</w:t>
                                  </w:r>
                                  <w:r>
                                    <w:rPr>
                                      <w:rFonts w:ascii="Aptos" w:eastAsia="Times New Roman" w:hAnsi="Aptos" w:cs="Arial"/>
                                      <w:b/>
                                      <w:bCs/>
                                      <w:color w:val="FFFFFF" w:themeColor="background1"/>
                                      <w:kern w:val="24"/>
                                      <w:sz w:val="16"/>
                                      <w:szCs w:val="16"/>
                                      <w:lang w:val="en-US" w:eastAsia="el-GR"/>
                                    </w:rPr>
                                    <w:t xml:space="preserve">’ </w:t>
                                  </w:r>
                                  <w:r w:rsidRPr="007973DE">
                                    <w:rPr>
                                      <w:rFonts w:ascii="Aptos" w:eastAsia="Times New Roman" w:hAnsi="Aptos" w:cs="Arial"/>
                                      <w:b/>
                                      <w:bCs/>
                                      <w:color w:val="FFFFFF" w:themeColor="background1"/>
                                      <w:kern w:val="24"/>
                                      <w:sz w:val="16"/>
                                      <w:szCs w:val="16"/>
                                      <w:lang w:val="en-US" w:eastAsia="el-GR"/>
                                    </w:rPr>
                                    <w:t>τρίμηνο 2023</w:t>
                                  </w:r>
                                </w:p>
                              </w:tc>
                            </w:tr>
                            <w:tr w:rsidR="00EB5F4E" w:rsidRPr="00CC54A5" w14:paraId="1DA10A70" w14:textId="252C8A2E" w:rsidTr="00D607E9">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tcPr>
                                <w:p w14:paraId="4E9B40D7" w14:textId="77777777" w:rsidR="00EB5F4E" w:rsidRPr="00C74F84" w:rsidRDefault="00EB5F4E" w:rsidP="00EB5F4E">
                                  <w:pPr>
                                    <w:textAlignment w:val="center"/>
                                    <w:rPr>
                                      <w:rFonts w:ascii="Aptos" w:hAnsi="Aptos"/>
                                      <w:b/>
                                      <w:bCs/>
                                      <w:sz w:val="16"/>
                                      <w:szCs w:val="16"/>
                                    </w:rPr>
                                  </w:pPr>
                                  <w:r w:rsidRPr="00C74F84">
                                    <w:rPr>
                                      <w:rFonts w:ascii="Aptos" w:hAnsi="Aptos"/>
                                      <w:b/>
                                      <w:bCs/>
                                      <w:sz w:val="16"/>
                                      <w:szCs w:val="16"/>
                                    </w:rPr>
                                    <w:t>Ρευστότητα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351344FC" w14:textId="77777777" w:rsidR="00EB5F4E" w:rsidRPr="00CC54A5" w:rsidRDefault="00EB5F4E" w:rsidP="00D607E9">
                                  <w:pPr>
                                    <w:jc w:val="right"/>
                                    <w:rPr>
                                      <w:rFonts w:ascii="Aptos" w:eastAsia="Times New Roman" w:hAnsi="Aptos" w:cs="Arial"/>
                                      <w:kern w:val="24"/>
                                      <w:sz w:val="18"/>
                                      <w:szCs w:val="18"/>
                                      <w:lang w:val="en-US" w:eastAsia="el-GR"/>
                                    </w:rPr>
                                  </w:pPr>
                                </w:p>
                              </w:tc>
                              <w:tc>
                                <w:tcPr>
                                  <w:tcW w:w="1152" w:type="dxa"/>
                                  <w:tcBorders>
                                    <w:top w:val="dashSmallGap" w:sz="4" w:space="0" w:color="00ADBF"/>
                                    <w:left w:val="dashSmallGap" w:sz="12" w:space="0" w:color="FF7415"/>
                                    <w:bottom w:val="dashSmallGap" w:sz="4" w:space="0" w:color="00ADBF"/>
                                  </w:tcBorders>
                                  <w:shd w:val="clear" w:color="auto" w:fill="F5F9F6"/>
                                  <w:vAlign w:val="center"/>
                                </w:tcPr>
                                <w:p w14:paraId="17515C76" w14:textId="77777777" w:rsidR="00EB5F4E" w:rsidRPr="00CC54A5" w:rsidRDefault="00EB5F4E" w:rsidP="00D607E9">
                                  <w:pPr>
                                    <w:jc w:val="right"/>
                                    <w:rPr>
                                      <w:rFonts w:ascii="Aptos" w:eastAsia="Times New Roman" w:hAnsi="Aptos" w:cs="Arial"/>
                                      <w:kern w:val="24"/>
                                      <w:sz w:val="18"/>
                                      <w:szCs w:val="18"/>
                                      <w:lang w:val="en-US" w:eastAsia="el-GR"/>
                                    </w:rPr>
                                  </w:pPr>
                                </w:p>
                              </w:tc>
                              <w:tc>
                                <w:tcPr>
                                  <w:tcW w:w="1152" w:type="dxa"/>
                                  <w:tcBorders>
                                    <w:top w:val="dashSmallGap" w:sz="4" w:space="0" w:color="00ADBF"/>
                                    <w:left w:val="nil"/>
                                    <w:bottom w:val="dashSmallGap" w:sz="4" w:space="0" w:color="00ADBF"/>
                                  </w:tcBorders>
                                  <w:shd w:val="clear" w:color="auto" w:fill="F5F9F6"/>
                                  <w:tcMar>
                                    <w:top w:w="15" w:type="dxa"/>
                                    <w:left w:w="144" w:type="dxa"/>
                                    <w:bottom w:w="0" w:type="dxa"/>
                                    <w:right w:w="144" w:type="dxa"/>
                                  </w:tcMar>
                                  <w:vAlign w:val="center"/>
                                </w:tcPr>
                                <w:p w14:paraId="3F4A4FF6" w14:textId="2C7172E4" w:rsidR="00EB5F4E" w:rsidRPr="00CC54A5" w:rsidRDefault="00EB5F4E" w:rsidP="00D607E9">
                                  <w:pPr>
                                    <w:jc w:val="right"/>
                                    <w:rPr>
                                      <w:rFonts w:ascii="Aptos" w:eastAsia="Times New Roman" w:hAnsi="Aptos" w:cs="Arial"/>
                                      <w:kern w:val="24"/>
                                      <w:sz w:val="18"/>
                                      <w:szCs w:val="18"/>
                                      <w:lang w:val="en-US" w:eastAsia="el-GR"/>
                                    </w:rPr>
                                  </w:pPr>
                                </w:p>
                              </w:tc>
                              <w:tc>
                                <w:tcPr>
                                  <w:tcW w:w="1152" w:type="dxa"/>
                                  <w:tcBorders>
                                    <w:top w:val="dashSmallGap" w:sz="4" w:space="0" w:color="00ADBF"/>
                                    <w:left w:val="nil"/>
                                    <w:bottom w:val="dashSmallGap" w:sz="4" w:space="0" w:color="00ADBF"/>
                                  </w:tcBorders>
                                  <w:shd w:val="clear" w:color="auto" w:fill="F5F9F6"/>
                                  <w:tcMar>
                                    <w:top w:w="15" w:type="dxa"/>
                                    <w:left w:w="144" w:type="dxa"/>
                                    <w:bottom w:w="0" w:type="dxa"/>
                                    <w:right w:w="144" w:type="dxa"/>
                                  </w:tcMar>
                                  <w:vAlign w:val="center"/>
                                </w:tcPr>
                                <w:p w14:paraId="20EA7719" w14:textId="77777777" w:rsidR="00EB5F4E" w:rsidRPr="00CC54A5" w:rsidRDefault="00EB5F4E" w:rsidP="00D607E9">
                                  <w:pPr>
                                    <w:jc w:val="right"/>
                                    <w:rPr>
                                      <w:rFonts w:ascii="Aptos" w:eastAsia="Times New Roman" w:hAnsi="Aptos" w:cs="Arial"/>
                                      <w:kern w:val="24"/>
                                      <w:sz w:val="18"/>
                                      <w:szCs w:val="18"/>
                                      <w:lang w:val="en-US" w:eastAsia="el-GR"/>
                                    </w:rPr>
                                  </w:pPr>
                                </w:p>
                              </w:tc>
                              <w:tc>
                                <w:tcPr>
                                  <w:tcW w:w="1152" w:type="dxa"/>
                                  <w:tcBorders>
                                    <w:top w:val="dashSmallGap" w:sz="4" w:space="0" w:color="00ADBF"/>
                                    <w:bottom w:val="dashSmallGap" w:sz="4" w:space="0" w:color="00ADBF"/>
                                  </w:tcBorders>
                                  <w:shd w:val="clear" w:color="auto" w:fill="F5F9F6"/>
                                  <w:tcMar>
                                    <w:top w:w="15" w:type="dxa"/>
                                    <w:left w:w="144" w:type="dxa"/>
                                    <w:bottom w:w="0" w:type="dxa"/>
                                    <w:right w:w="144" w:type="dxa"/>
                                  </w:tcMar>
                                  <w:vAlign w:val="center"/>
                                </w:tcPr>
                                <w:p w14:paraId="5DE7AEAE" w14:textId="77777777" w:rsidR="00EB5F4E" w:rsidRPr="00CC54A5" w:rsidRDefault="00EB5F4E" w:rsidP="00D607E9">
                                  <w:pPr>
                                    <w:jc w:val="right"/>
                                    <w:rPr>
                                      <w:rFonts w:ascii="Aptos" w:eastAsia="Times New Roman" w:hAnsi="Aptos" w:cs="Arial"/>
                                      <w:kern w:val="24"/>
                                      <w:sz w:val="18"/>
                                      <w:szCs w:val="18"/>
                                      <w:lang w:val="en-US" w:eastAsia="el-GR"/>
                                    </w:rPr>
                                  </w:pPr>
                                </w:p>
                              </w:tc>
                              <w:tc>
                                <w:tcPr>
                                  <w:tcW w:w="1152" w:type="dxa"/>
                                  <w:tcBorders>
                                    <w:top w:val="dashSmallGap" w:sz="4" w:space="0" w:color="00ADBF"/>
                                    <w:bottom w:val="dashSmallGap" w:sz="4" w:space="0" w:color="00ADBF"/>
                                    <w:right w:val="dashSmallGap" w:sz="4" w:space="0" w:color="00ADBF"/>
                                  </w:tcBorders>
                                  <w:shd w:val="clear" w:color="auto" w:fill="F5F9F6"/>
                                  <w:vAlign w:val="center"/>
                                </w:tcPr>
                                <w:p w14:paraId="38BDD516" w14:textId="77777777" w:rsidR="00EB5F4E" w:rsidRPr="00CC54A5" w:rsidRDefault="00EB5F4E" w:rsidP="00D607E9">
                                  <w:pPr>
                                    <w:jc w:val="right"/>
                                    <w:rPr>
                                      <w:rFonts w:ascii="Aptos" w:eastAsia="Times New Roman" w:hAnsi="Aptos" w:cs="Arial"/>
                                      <w:kern w:val="24"/>
                                      <w:sz w:val="18"/>
                                      <w:szCs w:val="18"/>
                                      <w:lang w:val="en-US" w:eastAsia="el-GR"/>
                                    </w:rPr>
                                  </w:pPr>
                                </w:p>
                              </w:tc>
                            </w:tr>
                            <w:tr w:rsidR="00EB5F4E" w:rsidRPr="00CC54A5" w14:paraId="616919C7" w14:textId="65A486AE" w:rsidTr="00D607E9">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61A27FB" w14:textId="77777777" w:rsidR="00EB5F4E" w:rsidRPr="00C74F84" w:rsidRDefault="00EB5F4E" w:rsidP="00EB5F4E">
                                  <w:pPr>
                                    <w:textAlignment w:val="center"/>
                                    <w:rPr>
                                      <w:rFonts w:ascii="Aptos" w:hAnsi="Aptos"/>
                                      <w:sz w:val="16"/>
                                      <w:szCs w:val="16"/>
                                    </w:rPr>
                                  </w:pPr>
                                  <w:r w:rsidRPr="00C74F84">
                                    <w:rPr>
                                      <w:rFonts w:ascii="Aptos" w:hAnsi="Aptos"/>
                                      <w:sz w:val="16"/>
                                      <w:szCs w:val="16"/>
                                    </w:rPr>
                                    <w:t>Δάνεια (μετά από προβλέψεις) προς καταθέσεις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747C91FC" w14:textId="0512A416" w:rsidR="00EB5F4E" w:rsidRPr="00EB5F4E" w:rsidRDefault="00EB5F4E" w:rsidP="00D607E9">
                                  <w:pPr>
                                    <w:jc w:val="right"/>
                                    <w:rPr>
                                      <w:rFonts w:ascii="Aptos" w:eastAsia="Times New Roman" w:hAnsi="Aptos" w:cs="Arial"/>
                                      <w:sz w:val="16"/>
                                      <w:szCs w:val="16"/>
                                      <w:lang w:eastAsia="el-GR"/>
                                    </w:rPr>
                                  </w:pPr>
                                  <w:r w:rsidRPr="00EB5F4E">
                                    <w:rPr>
                                      <w:rFonts w:ascii="Aptos" w:hAnsi="Aptos"/>
                                      <w:sz w:val="16"/>
                                      <w:szCs w:val="16"/>
                                    </w:rPr>
                                    <w:t>60%</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7F372CB3" w14:textId="23BF4220" w:rsidR="00EB5F4E" w:rsidRPr="00EB5F4E" w:rsidRDefault="00EB5F4E" w:rsidP="00D607E9">
                                  <w:pPr>
                                    <w:jc w:val="right"/>
                                    <w:rPr>
                                      <w:rFonts w:ascii="Aptos" w:hAnsi="Aptos"/>
                                      <w:sz w:val="16"/>
                                      <w:szCs w:val="16"/>
                                    </w:rPr>
                                  </w:pPr>
                                  <w:r w:rsidRPr="00EB5F4E">
                                    <w:rPr>
                                      <w:rFonts w:ascii="Aptos" w:hAnsi="Aptos"/>
                                      <w:sz w:val="16"/>
                                      <w:szCs w:val="16"/>
                                    </w:rPr>
                                    <w:t>60%</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9F96D86" w14:textId="10B3F7DF" w:rsidR="00EB5F4E" w:rsidRPr="00EB5F4E" w:rsidRDefault="00EB5F4E" w:rsidP="00D607E9">
                                  <w:pPr>
                                    <w:jc w:val="right"/>
                                    <w:rPr>
                                      <w:rFonts w:ascii="Aptos" w:eastAsia="Times New Roman" w:hAnsi="Aptos" w:cs="Arial"/>
                                      <w:sz w:val="16"/>
                                      <w:szCs w:val="16"/>
                                      <w:lang w:eastAsia="el-GR"/>
                                    </w:rPr>
                                  </w:pPr>
                                  <w:r w:rsidRPr="00EB5F4E">
                                    <w:rPr>
                                      <w:rFonts w:ascii="Aptos" w:hAnsi="Aptos"/>
                                      <w:sz w:val="16"/>
                                      <w:szCs w:val="16"/>
                                    </w:rPr>
                                    <w:t>5</w:t>
                                  </w:r>
                                  <w:r w:rsidRPr="00EB5F4E">
                                    <w:rPr>
                                      <w:rFonts w:ascii="Aptos" w:hAnsi="Aptos"/>
                                      <w:sz w:val="16"/>
                                      <w:szCs w:val="16"/>
                                      <w:lang w:val="en-US"/>
                                    </w:rPr>
                                    <w:t>8</w:t>
                                  </w:r>
                                  <w:r w:rsidRPr="00EB5F4E">
                                    <w:rPr>
                                      <w:rFonts w:ascii="Aptos" w:hAnsi="Aptos"/>
                                      <w:sz w:val="16"/>
                                      <w:szCs w:val="16"/>
                                    </w:rPr>
                                    <w:t>%</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0EBACFC" w14:textId="1A663AC5" w:rsidR="00EB5F4E" w:rsidRPr="00EB5F4E" w:rsidRDefault="00EB5F4E" w:rsidP="00D607E9">
                                  <w:pPr>
                                    <w:jc w:val="right"/>
                                    <w:rPr>
                                      <w:rFonts w:ascii="Aptos" w:eastAsia="Times New Roman" w:hAnsi="Aptos" w:cs="Arial"/>
                                      <w:sz w:val="16"/>
                                      <w:szCs w:val="16"/>
                                      <w:lang w:eastAsia="el-GR"/>
                                    </w:rPr>
                                  </w:pPr>
                                  <w:r w:rsidRPr="00EB5F4E">
                                    <w:rPr>
                                      <w:rFonts w:ascii="Aptos" w:hAnsi="Aptos"/>
                                      <w:sz w:val="16"/>
                                      <w:szCs w:val="16"/>
                                    </w:rPr>
                                    <w:t>57%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C580A54" w14:textId="38D960AF" w:rsidR="00EB5F4E" w:rsidRPr="00EB5F4E" w:rsidRDefault="00EB5F4E" w:rsidP="00D607E9">
                                  <w:pPr>
                                    <w:jc w:val="right"/>
                                    <w:rPr>
                                      <w:rFonts w:ascii="Aptos" w:eastAsia="Times New Roman" w:hAnsi="Aptos" w:cs="Arial"/>
                                      <w:sz w:val="16"/>
                                      <w:szCs w:val="16"/>
                                      <w:lang w:eastAsia="el-GR"/>
                                    </w:rPr>
                                  </w:pPr>
                                  <w:r w:rsidRPr="00EB5F4E">
                                    <w:rPr>
                                      <w:rFonts w:ascii="Aptos" w:hAnsi="Aptos"/>
                                      <w:sz w:val="16"/>
                                      <w:szCs w:val="16"/>
                                    </w:rPr>
                                    <w:t>57%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3CFAB4E" w14:textId="065EE8ED" w:rsidR="00EB5F4E" w:rsidRPr="00CC54A5" w:rsidRDefault="00EB5F4E" w:rsidP="00D607E9">
                                  <w:pPr>
                                    <w:jc w:val="right"/>
                                    <w:rPr>
                                      <w:rFonts w:ascii="Aptos" w:hAnsi="Aptos"/>
                                      <w:sz w:val="18"/>
                                      <w:szCs w:val="18"/>
                                    </w:rPr>
                                  </w:pPr>
                                  <w:r w:rsidRPr="00EB5F4E">
                                    <w:rPr>
                                      <w:rFonts w:ascii="Aptos" w:hAnsi="Aptos"/>
                                      <w:sz w:val="16"/>
                                      <w:szCs w:val="16"/>
                                    </w:rPr>
                                    <w:t>58%</w:t>
                                  </w:r>
                                </w:p>
                              </w:tc>
                            </w:tr>
                            <w:tr w:rsidR="00EB5F4E" w:rsidRPr="00CC54A5" w14:paraId="7F618EE3" w14:textId="00EBD756" w:rsidTr="00D607E9">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180EC45B" w14:textId="77777777" w:rsidR="00EB5F4E" w:rsidRPr="00C74F84" w:rsidRDefault="00EB5F4E" w:rsidP="00EB5F4E">
                                  <w:pPr>
                                    <w:textAlignment w:val="center"/>
                                    <w:rPr>
                                      <w:rFonts w:ascii="Aptos" w:hAnsi="Aptos"/>
                                      <w:sz w:val="16"/>
                                      <w:szCs w:val="16"/>
                                    </w:rPr>
                                  </w:pPr>
                                  <w:r w:rsidRPr="00C74F84">
                                    <w:rPr>
                                      <w:rFonts w:ascii="Aptos" w:hAnsi="Aptos"/>
                                      <w:sz w:val="16"/>
                                      <w:szCs w:val="16"/>
                                    </w:rPr>
                                    <w:t>Δείκτης Κάλυψης Ρευστότητας (LCR)</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098FA177" w14:textId="5898431A" w:rsidR="00EB5F4E" w:rsidRPr="00EB5F4E" w:rsidRDefault="00EB5F4E" w:rsidP="00D607E9">
                                  <w:pPr>
                                    <w:jc w:val="right"/>
                                    <w:rPr>
                                      <w:rFonts w:ascii="Aptos" w:eastAsia="Times New Roman" w:hAnsi="Aptos" w:cs="Arial"/>
                                      <w:sz w:val="16"/>
                                      <w:szCs w:val="16"/>
                                      <w:lang w:eastAsia="el-GR"/>
                                    </w:rPr>
                                  </w:pPr>
                                  <w:r w:rsidRPr="00EB5F4E">
                                    <w:rPr>
                                      <w:rFonts w:ascii="Aptos" w:hAnsi="Aptos"/>
                                      <w:sz w:val="16"/>
                                      <w:szCs w:val="16"/>
                                    </w:rPr>
                                    <w:t>24</w:t>
                                  </w:r>
                                  <w:r>
                                    <w:rPr>
                                      <w:rFonts w:ascii="Aptos" w:hAnsi="Aptos"/>
                                      <w:sz w:val="16"/>
                                      <w:szCs w:val="16"/>
                                    </w:rPr>
                                    <w:t>0</w:t>
                                  </w:r>
                                  <w:r w:rsidRPr="00EB5F4E">
                                    <w:rPr>
                                      <w:rFonts w:ascii="Aptos" w:hAnsi="Aptos"/>
                                      <w:sz w:val="16"/>
                                      <w:szCs w:val="16"/>
                                    </w:rPr>
                                    <w:t>%</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558A06B6" w14:textId="4FAB0468" w:rsidR="00EB5F4E" w:rsidRPr="00EB5F4E" w:rsidRDefault="00EB5F4E" w:rsidP="00D607E9">
                                  <w:pPr>
                                    <w:jc w:val="right"/>
                                    <w:rPr>
                                      <w:rFonts w:ascii="Aptos" w:hAnsi="Aptos"/>
                                      <w:sz w:val="16"/>
                                      <w:szCs w:val="16"/>
                                    </w:rPr>
                                  </w:pPr>
                                  <w:r w:rsidRPr="00EB5F4E">
                                    <w:rPr>
                                      <w:rFonts w:ascii="Aptos" w:hAnsi="Aptos"/>
                                      <w:sz w:val="16"/>
                                      <w:szCs w:val="16"/>
                                    </w:rPr>
                                    <w:t>249%</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63213DE" w14:textId="7A12FD94" w:rsidR="00EB5F4E" w:rsidRPr="00EB5F4E" w:rsidRDefault="00EB5F4E" w:rsidP="00D607E9">
                                  <w:pPr>
                                    <w:jc w:val="right"/>
                                    <w:rPr>
                                      <w:rFonts w:ascii="Aptos" w:eastAsia="Times New Roman" w:hAnsi="Aptos" w:cs="Arial"/>
                                      <w:sz w:val="16"/>
                                      <w:szCs w:val="16"/>
                                      <w:lang w:eastAsia="el-GR"/>
                                    </w:rPr>
                                  </w:pPr>
                                  <w:r w:rsidRPr="00EB5F4E">
                                    <w:rPr>
                                      <w:rFonts w:ascii="Aptos" w:hAnsi="Aptos"/>
                                      <w:sz w:val="16"/>
                                      <w:szCs w:val="16"/>
                                    </w:rPr>
                                    <w:t>2</w:t>
                                  </w:r>
                                  <w:r w:rsidRPr="00EB5F4E">
                                    <w:rPr>
                                      <w:rFonts w:ascii="Aptos" w:hAnsi="Aptos"/>
                                      <w:sz w:val="16"/>
                                      <w:szCs w:val="16"/>
                                      <w:lang w:val="en-US"/>
                                    </w:rPr>
                                    <w:t>6</w:t>
                                  </w:r>
                                  <w:r w:rsidRPr="00EB5F4E">
                                    <w:rPr>
                                      <w:rFonts w:ascii="Aptos" w:hAnsi="Aptos"/>
                                      <w:sz w:val="16"/>
                                      <w:szCs w:val="16"/>
                                    </w:rPr>
                                    <w:t>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A3109FC" w14:textId="4E0E9439" w:rsidR="00EB5F4E" w:rsidRPr="00EB5F4E" w:rsidRDefault="00EB5F4E" w:rsidP="00D607E9">
                                  <w:pPr>
                                    <w:jc w:val="right"/>
                                    <w:rPr>
                                      <w:rFonts w:ascii="Aptos" w:eastAsia="Times New Roman" w:hAnsi="Aptos" w:cs="Arial"/>
                                      <w:sz w:val="16"/>
                                      <w:szCs w:val="16"/>
                                      <w:lang w:eastAsia="el-GR"/>
                                    </w:rPr>
                                  </w:pPr>
                                  <w:r w:rsidRPr="00EB5F4E">
                                    <w:rPr>
                                      <w:rFonts w:ascii="Aptos" w:hAnsi="Aptos"/>
                                      <w:sz w:val="16"/>
                                      <w:szCs w:val="16"/>
                                    </w:rPr>
                                    <w:t>252%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658D653" w14:textId="17F0EEF9" w:rsidR="00EB5F4E" w:rsidRPr="00EB5F4E" w:rsidRDefault="00EB5F4E" w:rsidP="00D607E9">
                                  <w:pPr>
                                    <w:jc w:val="right"/>
                                    <w:rPr>
                                      <w:rFonts w:ascii="Aptos" w:eastAsia="Times New Roman" w:hAnsi="Aptos" w:cs="Arial"/>
                                      <w:sz w:val="16"/>
                                      <w:szCs w:val="16"/>
                                      <w:lang w:eastAsia="el-GR"/>
                                    </w:rPr>
                                  </w:pPr>
                                  <w:r w:rsidRPr="00EB5F4E">
                                    <w:rPr>
                                      <w:rFonts w:ascii="Aptos" w:hAnsi="Aptos"/>
                                      <w:sz w:val="16"/>
                                      <w:szCs w:val="16"/>
                                    </w:rPr>
                                    <w:t>254%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2B0A56D" w14:textId="110C8819" w:rsidR="00EB5F4E" w:rsidRPr="00CC54A5" w:rsidRDefault="00EB5F4E" w:rsidP="00D607E9">
                                  <w:pPr>
                                    <w:jc w:val="right"/>
                                    <w:rPr>
                                      <w:rFonts w:ascii="Aptos" w:hAnsi="Aptos"/>
                                      <w:sz w:val="18"/>
                                      <w:szCs w:val="18"/>
                                    </w:rPr>
                                  </w:pPr>
                                  <w:r w:rsidRPr="00EB5F4E">
                                    <w:rPr>
                                      <w:rFonts w:ascii="Aptos" w:hAnsi="Aptos"/>
                                      <w:sz w:val="16"/>
                                      <w:szCs w:val="16"/>
                                    </w:rPr>
                                    <w:t>269%</w:t>
                                  </w:r>
                                </w:p>
                              </w:tc>
                            </w:tr>
                            <w:tr w:rsidR="00EB5F4E" w:rsidRPr="00CC54A5" w14:paraId="38705EDF" w14:textId="7DC746B9" w:rsidTr="00D607E9">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tcPr>
                                <w:p w14:paraId="5CB3841D" w14:textId="77777777" w:rsidR="00EB5F4E" w:rsidRPr="00C74F84" w:rsidRDefault="00EB5F4E" w:rsidP="00EB5F4E">
                                  <w:pPr>
                                    <w:textAlignment w:val="center"/>
                                    <w:rPr>
                                      <w:rFonts w:ascii="Aptos" w:hAnsi="Aptos"/>
                                      <w:b/>
                                      <w:bCs/>
                                      <w:sz w:val="16"/>
                                      <w:szCs w:val="16"/>
                                    </w:rPr>
                                  </w:pPr>
                                  <w:r w:rsidRPr="00C74F84">
                                    <w:rPr>
                                      <w:rFonts w:ascii="Aptos" w:hAnsi="Aptos"/>
                                      <w:b/>
                                      <w:bCs/>
                                      <w:sz w:val="16"/>
                                      <w:szCs w:val="16"/>
                                    </w:rPr>
                                    <w:t>Κερδοφορία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6DE02ADE" w14:textId="77777777" w:rsidR="00EB5F4E" w:rsidRPr="00EB5F4E" w:rsidRDefault="00EB5F4E" w:rsidP="00D607E9">
                                  <w:pPr>
                                    <w:jc w:val="right"/>
                                    <w:rPr>
                                      <w:rFonts w:ascii="Aptos" w:eastAsia="Times New Roman" w:hAnsi="Aptos" w:cs="Arial"/>
                                      <w:sz w:val="16"/>
                                      <w:szCs w:val="16"/>
                                      <w:lang w:eastAsia="el-GR"/>
                                    </w:rPr>
                                  </w:pPr>
                                </w:p>
                              </w:tc>
                              <w:tc>
                                <w:tcPr>
                                  <w:tcW w:w="1152" w:type="dxa"/>
                                  <w:tcBorders>
                                    <w:top w:val="dashSmallGap" w:sz="4" w:space="0" w:color="00ADBF"/>
                                    <w:left w:val="dashSmallGap" w:sz="12" w:space="0" w:color="FF7415"/>
                                    <w:bottom w:val="dashSmallGap" w:sz="4" w:space="0" w:color="00ADBF"/>
                                  </w:tcBorders>
                                  <w:shd w:val="clear" w:color="auto" w:fill="F5F9F6"/>
                                  <w:vAlign w:val="center"/>
                                </w:tcPr>
                                <w:p w14:paraId="791CE24D" w14:textId="77777777" w:rsidR="00EB5F4E" w:rsidRPr="00EB5F4E" w:rsidRDefault="00EB5F4E" w:rsidP="00D607E9">
                                  <w:pPr>
                                    <w:jc w:val="right"/>
                                    <w:rPr>
                                      <w:rFonts w:ascii="Aptos" w:eastAsia="Times New Roman" w:hAnsi="Aptos" w:cs="Arial"/>
                                      <w:sz w:val="16"/>
                                      <w:szCs w:val="16"/>
                                      <w:lang w:eastAsia="el-GR"/>
                                    </w:rPr>
                                  </w:pPr>
                                </w:p>
                              </w:tc>
                              <w:tc>
                                <w:tcPr>
                                  <w:tcW w:w="1152" w:type="dxa"/>
                                  <w:tcBorders>
                                    <w:top w:val="dashSmallGap" w:sz="4" w:space="0" w:color="00ADBF"/>
                                    <w:left w:val="nil"/>
                                    <w:bottom w:val="dashSmallGap" w:sz="4" w:space="0" w:color="00ADBF"/>
                                  </w:tcBorders>
                                  <w:shd w:val="clear" w:color="auto" w:fill="F5F9F6"/>
                                  <w:tcMar>
                                    <w:top w:w="15" w:type="dxa"/>
                                    <w:left w:w="144" w:type="dxa"/>
                                    <w:bottom w:w="0" w:type="dxa"/>
                                    <w:right w:w="144" w:type="dxa"/>
                                  </w:tcMar>
                                  <w:vAlign w:val="center"/>
                                </w:tcPr>
                                <w:p w14:paraId="4BD97AC9" w14:textId="2B305AEC" w:rsidR="00EB5F4E" w:rsidRPr="00EB5F4E" w:rsidRDefault="00EB5F4E" w:rsidP="00D607E9">
                                  <w:pPr>
                                    <w:jc w:val="right"/>
                                    <w:rPr>
                                      <w:rFonts w:ascii="Aptos" w:eastAsia="Times New Roman" w:hAnsi="Aptos" w:cs="Arial"/>
                                      <w:sz w:val="16"/>
                                      <w:szCs w:val="16"/>
                                      <w:lang w:eastAsia="el-GR"/>
                                    </w:rPr>
                                  </w:pPr>
                                </w:p>
                              </w:tc>
                              <w:tc>
                                <w:tcPr>
                                  <w:tcW w:w="1152" w:type="dxa"/>
                                  <w:tcBorders>
                                    <w:top w:val="dashSmallGap" w:sz="4" w:space="0" w:color="00ADBF"/>
                                    <w:left w:val="nil"/>
                                    <w:bottom w:val="dashSmallGap" w:sz="4" w:space="0" w:color="00ADBF"/>
                                  </w:tcBorders>
                                  <w:shd w:val="clear" w:color="auto" w:fill="F5F9F6"/>
                                  <w:tcMar>
                                    <w:top w:w="15" w:type="dxa"/>
                                    <w:left w:w="144" w:type="dxa"/>
                                    <w:bottom w:w="0" w:type="dxa"/>
                                    <w:right w:w="144" w:type="dxa"/>
                                  </w:tcMar>
                                  <w:vAlign w:val="center"/>
                                </w:tcPr>
                                <w:p w14:paraId="71485FD6" w14:textId="77777777" w:rsidR="00EB5F4E" w:rsidRPr="00EB5F4E" w:rsidRDefault="00EB5F4E" w:rsidP="00D607E9">
                                  <w:pPr>
                                    <w:jc w:val="right"/>
                                    <w:rPr>
                                      <w:rFonts w:ascii="Aptos" w:eastAsia="Times New Roman" w:hAnsi="Aptos" w:cs="Arial"/>
                                      <w:sz w:val="16"/>
                                      <w:szCs w:val="16"/>
                                      <w:lang w:eastAsia="el-GR"/>
                                    </w:rPr>
                                  </w:pPr>
                                </w:p>
                              </w:tc>
                              <w:tc>
                                <w:tcPr>
                                  <w:tcW w:w="1152" w:type="dxa"/>
                                  <w:tcBorders>
                                    <w:top w:val="dashSmallGap" w:sz="4" w:space="0" w:color="00ADBF"/>
                                    <w:bottom w:val="dashSmallGap" w:sz="4" w:space="0" w:color="00ADBF"/>
                                  </w:tcBorders>
                                  <w:shd w:val="clear" w:color="auto" w:fill="F5F9F6"/>
                                  <w:tcMar>
                                    <w:top w:w="15" w:type="dxa"/>
                                    <w:left w:w="144" w:type="dxa"/>
                                    <w:bottom w:w="0" w:type="dxa"/>
                                    <w:right w:w="144" w:type="dxa"/>
                                  </w:tcMar>
                                  <w:vAlign w:val="center"/>
                                </w:tcPr>
                                <w:p w14:paraId="00918763" w14:textId="77777777" w:rsidR="00EB5F4E" w:rsidRPr="00EB5F4E" w:rsidRDefault="00EB5F4E" w:rsidP="00D607E9">
                                  <w:pPr>
                                    <w:jc w:val="right"/>
                                    <w:rPr>
                                      <w:rFonts w:ascii="Aptos" w:eastAsia="Times New Roman" w:hAnsi="Aptos" w:cs="Arial"/>
                                      <w:sz w:val="16"/>
                                      <w:szCs w:val="16"/>
                                      <w:lang w:eastAsia="el-GR"/>
                                    </w:rPr>
                                  </w:pPr>
                                </w:p>
                              </w:tc>
                              <w:tc>
                                <w:tcPr>
                                  <w:tcW w:w="1152" w:type="dxa"/>
                                  <w:tcBorders>
                                    <w:top w:val="dashSmallGap" w:sz="4" w:space="0" w:color="00ADBF"/>
                                    <w:bottom w:val="dashSmallGap" w:sz="4" w:space="0" w:color="00ADBF"/>
                                    <w:right w:val="dashSmallGap" w:sz="4" w:space="0" w:color="00ADBF"/>
                                  </w:tcBorders>
                                  <w:shd w:val="clear" w:color="auto" w:fill="F5F9F6"/>
                                  <w:vAlign w:val="center"/>
                                </w:tcPr>
                                <w:p w14:paraId="60F123D0" w14:textId="77777777" w:rsidR="00EB5F4E" w:rsidRPr="00CC54A5" w:rsidRDefault="00EB5F4E" w:rsidP="00D607E9">
                                  <w:pPr>
                                    <w:jc w:val="right"/>
                                    <w:rPr>
                                      <w:rFonts w:ascii="Aptos" w:eastAsia="Times New Roman" w:hAnsi="Aptos" w:cs="Arial"/>
                                      <w:sz w:val="18"/>
                                      <w:szCs w:val="18"/>
                                      <w:lang w:eastAsia="el-GR"/>
                                    </w:rPr>
                                  </w:pPr>
                                </w:p>
                              </w:tc>
                            </w:tr>
                            <w:tr w:rsidR="00EB5F4E" w:rsidRPr="00CC54A5" w14:paraId="7ACC7AFA" w14:textId="1DF7BF1A" w:rsidTr="00D607E9">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9F46D19" w14:textId="77777777" w:rsidR="00EB5F4E" w:rsidRPr="00C74F84" w:rsidRDefault="00EB5F4E" w:rsidP="00EB5F4E">
                                  <w:pPr>
                                    <w:textAlignment w:val="center"/>
                                    <w:rPr>
                                      <w:rFonts w:ascii="Aptos" w:hAnsi="Aptos"/>
                                      <w:sz w:val="16"/>
                                      <w:szCs w:val="16"/>
                                    </w:rPr>
                                  </w:pPr>
                                  <w:r w:rsidRPr="00C74F84">
                                    <w:rPr>
                                      <w:rFonts w:ascii="Aptos" w:hAnsi="Aptos"/>
                                      <w:sz w:val="16"/>
                                      <w:szCs w:val="16"/>
                                    </w:rPr>
                                    <w:t>Καθαρό επιτοκιακό περιθώριο (μ.β.)</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410A3AFD" w14:textId="59825FA7" w:rsidR="00EB5F4E" w:rsidRPr="00EB5F4E" w:rsidRDefault="00EB5F4E" w:rsidP="00D607E9">
                                  <w:pPr>
                                    <w:jc w:val="right"/>
                                    <w:rPr>
                                      <w:rFonts w:ascii="Aptos" w:eastAsia="Times New Roman" w:hAnsi="Aptos" w:cs="Arial"/>
                                      <w:sz w:val="16"/>
                                      <w:szCs w:val="16"/>
                                      <w:lang w:val="en-US" w:eastAsia="el-GR"/>
                                    </w:rPr>
                                  </w:pPr>
                                  <w:r w:rsidRPr="00EB5F4E">
                                    <w:rPr>
                                      <w:rFonts w:ascii="Aptos" w:hAnsi="Aptos"/>
                                      <w:sz w:val="16"/>
                                      <w:szCs w:val="16"/>
                                      <w:lang w:val="en-US"/>
                                    </w:rPr>
                                    <w:t>3</w:t>
                                  </w:r>
                                  <w:r>
                                    <w:rPr>
                                      <w:rFonts w:ascii="Aptos" w:hAnsi="Aptos"/>
                                      <w:sz w:val="16"/>
                                      <w:szCs w:val="16"/>
                                    </w:rPr>
                                    <w:t>22</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20F858FA" w14:textId="7CF2E9DC" w:rsidR="00EB5F4E" w:rsidRPr="00EB5F4E" w:rsidRDefault="00EB5F4E" w:rsidP="00D607E9">
                                  <w:pPr>
                                    <w:jc w:val="right"/>
                                    <w:rPr>
                                      <w:rFonts w:ascii="Aptos" w:hAnsi="Aptos"/>
                                      <w:sz w:val="16"/>
                                      <w:szCs w:val="16"/>
                                    </w:rPr>
                                  </w:pPr>
                                  <w:r w:rsidRPr="00EB5F4E">
                                    <w:rPr>
                                      <w:rFonts w:ascii="Aptos" w:hAnsi="Aptos"/>
                                      <w:sz w:val="16"/>
                                      <w:szCs w:val="16"/>
                                      <w:lang w:val="en-US"/>
                                    </w:rPr>
                                    <w:t>3</w:t>
                                  </w:r>
                                  <w:r w:rsidRPr="00EB5F4E">
                                    <w:rPr>
                                      <w:rFonts w:ascii="Aptos" w:hAnsi="Aptos"/>
                                      <w:sz w:val="16"/>
                                      <w:szCs w:val="16"/>
                                    </w:rPr>
                                    <w:t>26</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085CCC2" w14:textId="12B204A3" w:rsidR="00EB5F4E" w:rsidRPr="00EB5F4E" w:rsidRDefault="00EB5F4E" w:rsidP="00D607E9">
                                  <w:pPr>
                                    <w:jc w:val="right"/>
                                    <w:rPr>
                                      <w:rFonts w:ascii="Aptos" w:eastAsia="Times New Roman" w:hAnsi="Aptos" w:cs="Arial"/>
                                      <w:sz w:val="16"/>
                                      <w:szCs w:val="16"/>
                                      <w:lang w:val="en-US" w:eastAsia="el-GR"/>
                                    </w:rPr>
                                  </w:pPr>
                                  <w:r w:rsidRPr="00EB5F4E">
                                    <w:rPr>
                                      <w:rFonts w:ascii="Aptos" w:hAnsi="Aptos"/>
                                      <w:sz w:val="16"/>
                                      <w:szCs w:val="16"/>
                                      <w:lang w:val="en-US"/>
                                    </w:rPr>
                                    <w:t>337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80D07F0" w14:textId="12E067AC" w:rsidR="00EB5F4E" w:rsidRPr="00EB5F4E" w:rsidRDefault="00EB5F4E" w:rsidP="00D607E9">
                                  <w:pPr>
                                    <w:jc w:val="right"/>
                                    <w:rPr>
                                      <w:rFonts w:ascii="Aptos" w:eastAsia="Times New Roman" w:hAnsi="Aptos" w:cs="Arial"/>
                                      <w:sz w:val="16"/>
                                      <w:szCs w:val="16"/>
                                      <w:lang w:eastAsia="el-GR"/>
                                    </w:rPr>
                                  </w:pPr>
                                  <w:r w:rsidRPr="00EB5F4E">
                                    <w:rPr>
                                      <w:rFonts w:ascii="Aptos" w:hAnsi="Aptos"/>
                                      <w:sz w:val="16"/>
                                      <w:szCs w:val="16"/>
                                    </w:rPr>
                                    <w:t>32</w:t>
                                  </w:r>
                                  <w:r w:rsidRPr="00EB5F4E">
                                    <w:rPr>
                                      <w:rFonts w:ascii="Aptos" w:hAnsi="Aptos"/>
                                      <w:sz w:val="16"/>
                                      <w:szCs w:val="16"/>
                                      <w:lang w:val="en-US"/>
                                    </w:rPr>
                                    <w:t>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6F67DBE" w14:textId="06129AE5" w:rsidR="00EB5F4E" w:rsidRPr="00EB5F4E" w:rsidRDefault="00EB5F4E" w:rsidP="00D607E9">
                                  <w:pPr>
                                    <w:jc w:val="right"/>
                                    <w:rPr>
                                      <w:rFonts w:ascii="Aptos" w:eastAsia="Times New Roman" w:hAnsi="Aptos" w:cs="Arial"/>
                                      <w:sz w:val="16"/>
                                      <w:szCs w:val="16"/>
                                      <w:lang w:eastAsia="el-GR"/>
                                    </w:rPr>
                                  </w:pPr>
                                  <w:r w:rsidRPr="00EB5F4E">
                                    <w:rPr>
                                      <w:rFonts w:ascii="Aptos" w:hAnsi="Aptos"/>
                                      <w:sz w:val="16"/>
                                      <w:szCs w:val="16"/>
                                    </w:rPr>
                                    <w:t xml:space="preserve">297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46B086F" w14:textId="12CCFF23" w:rsidR="00EB5F4E" w:rsidRPr="00CC54A5" w:rsidRDefault="00EB5F4E" w:rsidP="00D607E9">
                                  <w:pPr>
                                    <w:jc w:val="right"/>
                                    <w:rPr>
                                      <w:rFonts w:ascii="Aptos" w:hAnsi="Aptos"/>
                                      <w:sz w:val="18"/>
                                      <w:szCs w:val="18"/>
                                    </w:rPr>
                                  </w:pPr>
                                  <w:r w:rsidRPr="00EB5F4E">
                                    <w:rPr>
                                      <w:rFonts w:ascii="Aptos" w:hAnsi="Aptos"/>
                                      <w:sz w:val="16"/>
                                      <w:szCs w:val="16"/>
                                    </w:rPr>
                                    <w:t xml:space="preserve">260 </w:t>
                                  </w:r>
                                </w:p>
                              </w:tc>
                            </w:tr>
                            <w:tr w:rsidR="00EB5F4E" w:rsidRPr="00CC54A5" w14:paraId="7396664A" w14:textId="592F68CF" w:rsidTr="00D607E9">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1196D577" w14:textId="77777777" w:rsidR="00EB5F4E" w:rsidRPr="00C74F84" w:rsidRDefault="00EB5F4E" w:rsidP="00EB5F4E">
                                  <w:pPr>
                                    <w:textAlignment w:val="center"/>
                                    <w:rPr>
                                      <w:rFonts w:ascii="Aptos" w:hAnsi="Aptos"/>
                                      <w:sz w:val="16"/>
                                      <w:szCs w:val="16"/>
                                    </w:rPr>
                                  </w:pPr>
                                  <w:r w:rsidRPr="00C74F84">
                                    <w:rPr>
                                      <w:rFonts w:ascii="Aptos" w:hAnsi="Aptos"/>
                                      <w:sz w:val="16"/>
                                      <w:szCs w:val="16"/>
                                    </w:rPr>
                                    <w:t xml:space="preserve">Δείκτης κόστους προς οργανικά έσοδα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287E775" w14:textId="00B3579E" w:rsidR="00EB5F4E" w:rsidRPr="00EB5F4E" w:rsidRDefault="00EB5F4E" w:rsidP="00D607E9">
                                  <w:pPr>
                                    <w:jc w:val="right"/>
                                    <w:rPr>
                                      <w:rFonts w:ascii="Aptos" w:eastAsia="Times New Roman" w:hAnsi="Aptos" w:cs="Arial"/>
                                      <w:sz w:val="16"/>
                                      <w:szCs w:val="16"/>
                                      <w:lang w:eastAsia="el-GR"/>
                                    </w:rPr>
                                  </w:pPr>
                                  <w:r w:rsidRPr="00EB5F4E">
                                    <w:rPr>
                                      <w:rFonts w:ascii="Aptos" w:hAnsi="Aptos"/>
                                      <w:sz w:val="16"/>
                                      <w:szCs w:val="16"/>
                                    </w:rPr>
                                    <w:t>30</w:t>
                                  </w:r>
                                  <w:r>
                                    <w:rPr>
                                      <w:rFonts w:ascii="Aptos" w:hAnsi="Aptos"/>
                                      <w:sz w:val="16"/>
                                      <w:szCs w:val="16"/>
                                    </w:rPr>
                                    <w:t>,4</w:t>
                                  </w:r>
                                  <w:r w:rsidRPr="00EB5F4E">
                                    <w:rPr>
                                      <w:rFonts w:ascii="Aptos" w:hAnsi="Aptos"/>
                                      <w:sz w:val="16"/>
                                      <w:szCs w:val="16"/>
                                    </w:rPr>
                                    <w:t>%</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521DF3CF" w14:textId="489922E6" w:rsidR="00EB5F4E" w:rsidRPr="00EB5F4E" w:rsidRDefault="00EB5F4E" w:rsidP="00D607E9">
                                  <w:pPr>
                                    <w:jc w:val="right"/>
                                    <w:rPr>
                                      <w:rFonts w:ascii="Aptos" w:hAnsi="Aptos"/>
                                      <w:sz w:val="16"/>
                                      <w:szCs w:val="16"/>
                                    </w:rPr>
                                  </w:pPr>
                                  <w:r>
                                    <w:rPr>
                                      <w:rFonts w:ascii="Aptos" w:hAnsi="Aptos"/>
                                      <w:sz w:val="16"/>
                                      <w:szCs w:val="16"/>
                                    </w:rPr>
                                    <w:t>29,9</w:t>
                                  </w:r>
                                  <w:r w:rsidRPr="00EB5F4E">
                                    <w:rPr>
                                      <w:rFonts w:ascii="Aptos" w:hAnsi="Aptos"/>
                                      <w:sz w:val="16"/>
                                      <w:szCs w:val="16"/>
                                    </w:rPr>
                                    <w:t>%</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2C75A4F" w14:textId="2CBF1B65" w:rsidR="00EB5F4E" w:rsidRPr="00EB5F4E" w:rsidRDefault="00EB5F4E" w:rsidP="00D607E9">
                                  <w:pPr>
                                    <w:jc w:val="right"/>
                                    <w:rPr>
                                      <w:rFonts w:ascii="Aptos" w:eastAsia="Times New Roman" w:hAnsi="Aptos" w:cs="Arial"/>
                                      <w:sz w:val="16"/>
                                      <w:szCs w:val="16"/>
                                      <w:lang w:eastAsia="el-GR"/>
                                    </w:rPr>
                                  </w:pPr>
                                  <w:r w:rsidRPr="00EB5F4E">
                                    <w:rPr>
                                      <w:rFonts w:ascii="Aptos" w:hAnsi="Aptos"/>
                                      <w:sz w:val="16"/>
                                      <w:szCs w:val="16"/>
                                    </w:rPr>
                                    <w:t>3</w:t>
                                  </w:r>
                                  <w:r>
                                    <w:rPr>
                                      <w:rFonts w:ascii="Aptos" w:hAnsi="Aptos"/>
                                      <w:sz w:val="16"/>
                                      <w:szCs w:val="16"/>
                                    </w:rPr>
                                    <w:t>1,9</w:t>
                                  </w:r>
                                  <w:r w:rsidRPr="00EB5F4E">
                                    <w:rPr>
                                      <w:rFonts w:ascii="Aptos" w:hAnsi="Aptos"/>
                                      <w:sz w:val="16"/>
                                      <w:szCs w:val="16"/>
                                    </w:rPr>
                                    <w:t>%</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4E04445" w14:textId="458E72D5" w:rsidR="00EB5F4E" w:rsidRPr="00EB5F4E" w:rsidRDefault="00EB5F4E" w:rsidP="00D607E9">
                                  <w:pPr>
                                    <w:jc w:val="right"/>
                                    <w:rPr>
                                      <w:rFonts w:ascii="Aptos" w:eastAsia="Times New Roman" w:hAnsi="Aptos" w:cs="Arial"/>
                                      <w:sz w:val="16"/>
                                      <w:szCs w:val="16"/>
                                      <w:lang w:eastAsia="el-GR"/>
                                    </w:rPr>
                                  </w:pPr>
                                  <w:r>
                                    <w:rPr>
                                      <w:rFonts w:ascii="Aptos" w:hAnsi="Aptos"/>
                                      <w:sz w:val="16"/>
                                      <w:szCs w:val="16"/>
                                    </w:rPr>
                                    <w:t>29,6</w:t>
                                  </w:r>
                                  <w:r w:rsidRPr="00EB5F4E">
                                    <w:rPr>
                                      <w:rFonts w:ascii="Aptos" w:hAnsi="Aptos"/>
                                      <w:sz w:val="16"/>
                                      <w:szCs w:val="16"/>
                                    </w:rPr>
                                    <w:t>%</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AA7CE0E" w14:textId="3C3655ED" w:rsidR="00EB5F4E" w:rsidRPr="00EB5F4E" w:rsidRDefault="00EB5F4E" w:rsidP="00D607E9">
                                  <w:pPr>
                                    <w:jc w:val="right"/>
                                    <w:rPr>
                                      <w:rFonts w:ascii="Aptos" w:eastAsia="Times New Roman" w:hAnsi="Aptos" w:cs="Arial"/>
                                      <w:sz w:val="16"/>
                                      <w:szCs w:val="16"/>
                                      <w:lang w:eastAsia="el-GR"/>
                                    </w:rPr>
                                  </w:pPr>
                                  <w:r w:rsidRPr="00EB5F4E">
                                    <w:rPr>
                                      <w:rFonts w:ascii="Aptos" w:hAnsi="Aptos"/>
                                      <w:sz w:val="16"/>
                                      <w:szCs w:val="16"/>
                                    </w:rPr>
                                    <w:t>3</w:t>
                                  </w:r>
                                  <w:r>
                                    <w:rPr>
                                      <w:rFonts w:ascii="Aptos" w:hAnsi="Aptos"/>
                                      <w:sz w:val="16"/>
                                      <w:szCs w:val="16"/>
                                    </w:rPr>
                                    <w:t>0,7</w:t>
                                  </w:r>
                                  <w:r w:rsidRPr="00EB5F4E">
                                    <w:rPr>
                                      <w:rFonts w:ascii="Aptos" w:hAnsi="Aptos"/>
                                      <w:sz w:val="16"/>
                                      <w:szCs w:val="16"/>
                                    </w:rPr>
                                    <w:t>%</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AD4A8EA" w14:textId="775C35F8" w:rsidR="00EB5F4E" w:rsidRPr="00CC54A5" w:rsidRDefault="00EB5F4E" w:rsidP="00D607E9">
                                  <w:pPr>
                                    <w:jc w:val="right"/>
                                    <w:rPr>
                                      <w:rFonts w:ascii="Aptos" w:hAnsi="Aptos"/>
                                      <w:sz w:val="18"/>
                                      <w:szCs w:val="18"/>
                                    </w:rPr>
                                  </w:pPr>
                                  <w:r w:rsidRPr="00EB5F4E">
                                    <w:rPr>
                                      <w:rFonts w:ascii="Aptos" w:hAnsi="Aptos"/>
                                      <w:sz w:val="16"/>
                                      <w:szCs w:val="16"/>
                                    </w:rPr>
                                    <w:t>34</w:t>
                                  </w:r>
                                  <w:r>
                                    <w:rPr>
                                      <w:rFonts w:ascii="Aptos" w:hAnsi="Aptos"/>
                                      <w:sz w:val="16"/>
                                      <w:szCs w:val="16"/>
                                    </w:rPr>
                                    <w:t>,4</w:t>
                                  </w:r>
                                  <w:r w:rsidRPr="00EB5F4E">
                                    <w:rPr>
                                      <w:rFonts w:ascii="Aptos" w:hAnsi="Aptos"/>
                                      <w:sz w:val="16"/>
                                      <w:szCs w:val="16"/>
                                    </w:rPr>
                                    <w:t>%</w:t>
                                  </w:r>
                                </w:p>
                              </w:tc>
                            </w:tr>
                            <w:tr w:rsidR="00EB5F4E" w:rsidRPr="00CC54A5" w14:paraId="5E10A150" w14:textId="1B60D913" w:rsidTr="00D607E9">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6BDF0790" w14:textId="674297E5" w:rsidR="00EB5F4E" w:rsidRPr="00C74F84" w:rsidRDefault="00EB5F4E" w:rsidP="00EB5F4E">
                                  <w:pPr>
                                    <w:textAlignment w:val="center"/>
                                    <w:rPr>
                                      <w:rFonts w:ascii="Aptos" w:hAnsi="Aptos"/>
                                      <w:sz w:val="16"/>
                                      <w:szCs w:val="16"/>
                                    </w:rPr>
                                  </w:pPr>
                                  <w:r w:rsidRPr="0012511B">
                                    <w:rPr>
                                      <w:rFonts w:ascii="Aptos" w:hAnsi="Aptos"/>
                                      <w:sz w:val="16"/>
                                      <w:szCs w:val="16"/>
                                    </w:rPr>
                                    <w:t>Kόστος πιστωτικού κινδύνου</w:t>
                                  </w:r>
                                  <w:r>
                                    <w:rPr>
                                      <w:rFonts w:ascii="Aptos" w:hAnsi="Aptos"/>
                                      <w:sz w:val="16"/>
                                      <w:szCs w:val="16"/>
                                    </w:rPr>
                                    <w:t xml:space="preserve"> </w:t>
                                  </w:r>
                                  <w:r w:rsidRPr="0012511B">
                                    <w:rPr>
                                      <w:rFonts w:ascii="Aptos" w:hAnsi="Aptos"/>
                                      <w:sz w:val="16"/>
                                      <w:szCs w:val="16"/>
                                    </w:rPr>
                                    <w:t>(μ.β.)</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63201B1" w14:textId="5FCA4F57" w:rsidR="00EB5F4E" w:rsidRPr="00EB5F4E" w:rsidRDefault="00EB5F4E" w:rsidP="00D607E9">
                                  <w:pPr>
                                    <w:jc w:val="right"/>
                                    <w:rPr>
                                      <w:rFonts w:ascii="Aptos" w:hAnsi="Aptos"/>
                                      <w:sz w:val="16"/>
                                      <w:szCs w:val="16"/>
                                    </w:rPr>
                                  </w:pPr>
                                  <w:r w:rsidRPr="00EB5F4E">
                                    <w:rPr>
                                      <w:rFonts w:ascii="Aptos" w:hAnsi="Aptos"/>
                                      <w:sz w:val="16"/>
                                      <w:szCs w:val="16"/>
                                    </w:rPr>
                                    <w:t>55</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5E932FDB" w14:textId="0F36A503" w:rsidR="00EB5F4E" w:rsidRPr="00EB5F4E" w:rsidRDefault="00EB5F4E" w:rsidP="00D607E9">
                                  <w:pPr>
                                    <w:jc w:val="right"/>
                                    <w:rPr>
                                      <w:rFonts w:ascii="Aptos" w:hAnsi="Aptos"/>
                                      <w:sz w:val="16"/>
                                      <w:szCs w:val="16"/>
                                    </w:rPr>
                                  </w:pPr>
                                  <w:r w:rsidRPr="00EB5F4E">
                                    <w:rPr>
                                      <w:rFonts w:ascii="Aptos" w:hAnsi="Aptos"/>
                                      <w:sz w:val="16"/>
                                      <w:szCs w:val="16"/>
                                    </w:rPr>
                                    <w:t>55</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777D02C" w14:textId="46EFAB3A" w:rsidR="00EB5F4E" w:rsidRPr="00EB5F4E" w:rsidRDefault="00EB5F4E" w:rsidP="00D607E9">
                                  <w:pPr>
                                    <w:jc w:val="right"/>
                                    <w:rPr>
                                      <w:rFonts w:ascii="Aptos" w:hAnsi="Aptos"/>
                                      <w:sz w:val="16"/>
                                      <w:szCs w:val="16"/>
                                    </w:rPr>
                                  </w:pPr>
                                  <w:r w:rsidRPr="00EB5F4E">
                                    <w:rPr>
                                      <w:rFonts w:ascii="Aptos" w:hAnsi="Aptos"/>
                                      <w:sz w:val="16"/>
                                      <w:szCs w:val="16"/>
                                    </w:rPr>
                                    <w:t>58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A79FEE7" w14:textId="5E219359" w:rsidR="00EB5F4E" w:rsidRPr="00EB5F4E" w:rsidRDefault="00EB5F4E" w:rsidP="00D607E9">
                                  <w:pPr>
                                    <w:jc w:val="right"/>
                                    <w:rPr>
                                      <w:rFonts w:ascii="Aptos" w:hAnsi="Aptos"/>
                                      <w:sz w:val="16"/>
                                      <w:szCs w:val="16"/>
                                    </w:rPr>
                                  </w:pPr>
                                  <w:r w:rsidRPr="00EB5F4E">
                                    <w:rPr>
                                      <w:rFonts w:ascii="Aptos" w:hAnsi="Aptos"/>
                                      <w:sz w:val="16"/>
                                      <w:szCs w:val="16"/>
                                    </w:rPr>
                                    <w:t>63</w:t>
                                  </w:r>
                                  <w:r w:rsidRPr="00EB5F4E">
                                    <w:rPr>
                                      <w:rFonts w:ascii="Aptos" w:hAnsi="Aptos"/>
                                      <w:sz w:val="16"/>
                                      <w:szCs w:val="16"/>
                                      <w:vertAlign w:val="superscript"/>
                                    </w:rPr>
                                    <w:t>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534B25D" w14:textId="37D92ACB" w:rsidR="00EB5F4E" w:rsidRPr="00EB5F4E" w:rsidRDefault="00EB5F4E" w:rsidP="00D607E9">
                                  <w:pPr>
                                    <w:jc w:val="right"/>
                                    <w:rPr>
                                      <w:rFonts w:ascii="Aptos" w:hAnsi="Aptos"/>
                                      <w:sz w:val="16"/>
                                      <w:szCs w:val="16"/>
                                    </w:rPr>
                                  </w:pPr>
                                  <w:r w:rsidRPr="00EB5F4E">
                                    <w:rPr>
                                      <w:rFonts w:ascii="Aptos" w:hAnsi="Aptos"/>
                                      <w:sz w:val="16"/>
                                      <w:szCs w:val="16"/>
                                    </w:rPr>
                                    <w:t xml:space="preserve">66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6D746CFD" w14:textId="214B748E" w:rsidR="00EB5F4E" w:rsidRPr="0012511B" w:rsidRDefault="00EB5F4E" w:rsidP="00D607E9">
                                  <w:pPr>
                                    <w:jc w:val="right"/>
                                    <w:rPr>
                                      <w:rFonts w:ascii="Aptos" w:hAnsi="Aptos"/>
                                      <w:sz w:val="16"/>
                                      <w:szCs w:val="16"/>
                                    </w:rPr>
                                  </w:pPr>
                                  <w:r w:rsidRPr="00EB5F4E">
                                    <w:rPr>
                                      <w:rFonts w:ascii="Aptos" w:hAnsi="Aptos"/>
                                      <w:sz w:val="16"/>
                                      <w:szCs w:val="16"/>
                                    </w:rPr>
                                    <w:t xml:space="preserve">70 </w:t>
                                  </w:r>
                                </w:p>
                              </w:tc>
                            </w:tr>
                            <w:tr w:rsidR="00EB5F4E" w:rsidRPr="00CC54A5" w14:paraId="732D3682" w14:textId="268623DE" w:rsidTr="00D607E9">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F0952C7" w14:textId="7374A4F6" w:rsidR="00EB5F4E" w:rsidRPr="00C74F84" w:rsidRDefault="00EB5F4E" w:rsidP="00EB5F4E">
                                  <w:pPr>
                                    <w:textAlignment w:val="center"/>
                                    <w:rPr>
                                      <w:rFonts w:ascii="Aptos" w:hAnsi="Aptos"/>
                                      <w:sz w:val="16"/>
                                      <w:szCs w:val="16"/>
                                    </w:rPr>
                                  </w:pPr>
                                  <w:r w:rsidRPr="0012511B">
                                    <w:rPr>
                                      <w:rFonts w:ascii="Aptos" w:hAnsi="Aptos"/>
                                      <w:sz w:val="16"/>
                                      <w:szCs w:val="16"/>
                                    </w:rPr>
                                    <w:t xml:space="preserve">Περιθώριο οργανικού κέρδους </w:t>
                                  </w:r>
                                  <w:r>
                                    <w:rPr>
                                      <w:rFonts w:ascii="Aptos" w:hAnsi="Aptos"/>
                                      <w:sz w:val="16"/>
                                      <w:szCs w:val="16"/>
                                    </w:rPr>
                                    <w:t xml:space="preserve">μετά φόρων </w:t>
                                  </w:r>
                                  <w:r w:rsidRPr="0012511B">
                                    <w:rPr>
                                      <w:rFonts w:ascii="Aptos" w:hAnsi="Aptos"/>
                                      <w:sz w:val="16"/>
                                      <w:szCs w:val="16"/>
                                    </w:rPr>
                                    <w:t>(μ.β.)</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3B97887" w14:textId="459CFBAD" w:rsidR="00EB5F4E" w:rsidRPr="00EB5F4E" w:rsidRDefault="00EB5F4E" w:rsidP="00D607E9">
                                  <w:pPr>
                                    <w:jc w:val="right"/>
                                    <w:rPr>
                                      <w:rFonts w:ascii="Aptos" w:hAnsi="Aptos"/>
                                      <w:sz w:val="16"/>
                                      <w:szCs w:val="16"/>
                                    </w:rPr>
                                  </w:pPr>
                                  <w:r w:rsidRPr="00EB5F4E">
                                    <w:rPr>
                                      <w:rFonts w:ascii="Aptos" w:hAnsi="Aptos"/>
                                      <w:sz w:val="16"/>
                                      <w:szCs w:val="16"/>
                                    </w:rPr>
                                    <w:t>385</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4296AFD7" w14:textId="6A48AF6B" w:rsidR="00EB5F4E" w:rsidRPr="00EB5F4E" w:rsidRDefault="00EB5F4E" w:rsidP="00D607E9">
                                  <w:pPr>
                                    <w:jc w:val="right"/>
                                    <w:rPr>
                                      <w:rFonts w:ascii="Aptos" w:hAnsi="Aptos"/>
                                      <w:sz w:val="16"/>
                                      <w:szCs w:val="16"/>
                                    </w:rPr>
                                  </w:pPr>
                                  <w:r w:rsidRPr="00EB5F4E">
                                    <w:rPr>
                                      <w:rFonts w:ascii="Aptos" w:hAnsi="Aptos"/>
                                      <w:sz w:val="16"/>
                                      <w:szCs w:val="16"/>
                                    </w:rPr>
                                    <w:t>385</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D51C3E2" w14:textId="6CB5AA6E" w:rsidR="00EB5F4E" w:rsidRPr="00EB5F4E" w:rsidRDefault="00EB5F4E" w:rsidP="00D607E9">
                                  <w:pPr>
                                    <w:jc w:val="right"/>
                                    <w:rPr>
                                      <w:rFonts w:ascii="Aptos" w:hAnsi="Aptos"/>
                                      <w:sz w:val="16"/>
                                      <w:szCs w:val="16"/>
                                    </w:rPr>
                                  </w:pPr>
                                  <w:r w:rsidRPr="00EB5F4E">
                                    <w:rPr>
                                      <w:rFonts w:ascii="Aptos" w:hAnsi="Aptos"/>
                                      <w:sz w:val="16"/>
                                      <w:szCs w:val="16"/>
                                    </w:rPr>
                                    <w:t>421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4D4A413" w14:textId="24B48A34" w:rsidR="00EB5F4E" w:rsidRPr="00EB5F4E" w:rsidRDefault="00EB5F4E" w:rsidP="00D607E9">
                                  <w:pPr>
                                    <w:jc w:val="right"/>
                                    <w:rPr>
                                      <w:rFonts w:ascii="Aptos" w:hAnsi="Aptos"/>
                                      <w:sz w:val="16"/>
                                      <w:szCs w:val="16"/>
                                    </w:rPr>
                                  </w:pPr>
                                  <w:r w:rsidRPr="00EB5F4E">
                                    <w:rPr>
                                      <w:rFonts w:ascii="Aptos" w:hAnsi="Aptos"/>
                                      <w:sz w:val="16"/>
                                      <w:szCs w:val="16"/>
                                    </w:rPr>
                                    <w:t>431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CA720C2" w14:textId="10474C47" w:rsidR="00EB5F4E" w:rsidRPr="00EB5F4E" w:rsidRDefault="00EB5F4E" w:rsidP="00D607E9">
                                  <w:pPr>
                                    <w:jc w:val="right"/>
                                    <w:rPr>
                                      <w:rFonts w:ascii="Aptos" w:hAnsi="Aptos"/>
                                      <w:sz w:val="16"/>
                                      <w:szCs w:val="16"/>
                                    </w:rPr>
                                  </w:pPr>
                                  <w:r w:rsidRPr="00EB5F4E">
                                    <w:rPr>
                                      <w:rFonts w:ascii="Aptos" w:hAnsi="Aptos"/>
                                      <w:sz w:val="16"/>
                                      <w:szCs w:val="16"/>
                                    </w:rPr>
                                    <w:t xml:space="preserve">360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31ABC2A" w14:textId="1A45F764" w:rsidR="00EB5F4E" w:rsidRDefault="00EB5F4E" w:rsidP="00D607E9">
                                  <w:pPr>
                                    <w:jc w:val="right"/>
                                    <w:rPr>
                                      <w:rFonts w:ascii="Aptos" w:hAnsi="Aptos"/>
                                      <w:sz w:val="16"/>
                                      <w:szCs w:val="16"/>
                                    </w:rPr>
                                  </w:pPr>
                                  <w:r w:rsidRPr="00EB5F4E">
                                    <w:rPr>
                                      <w:rFonts w:ascii="Aptos" w:hAnsi="Aptos"/>
                                      <w:sz w:val="16"/>
                                      <w:szCs w:val="16"/>
                                    </w:rPr>
                                    <w:t xml:space="preserve">273 </w:t>
                                  </w:r>
                                </w:p>
                              </w:tc>
                            </w:tr>
                            <w:tr w:rsidR="00EB5F4E" w:rsidRPr="00CC54A5" w14:paraId="44F6EAB5" w14:textId="33B159CC" w:rsidTr="00D607E9">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C0F2714" w14:textId="77777777" w:rsidR="00EB5F4E" w:rsidRDefault="00EB5F4E" w:rsidP="00EB5F4E">
                                  <w:pPr>
                                    <w:textAlignment w:val="center"/>
                                    <w:rPr>
                                      <w:rFonts w:ascii="Aptos" w:hAnsi="Aptos"/>
                                      <w:sz w:val="16"/>
                                      <w:szCs w:val="16"/>
                                    </w:rPr>
                                  </w:pPr>
                                  <w:r>
                                    <w:rPr>
                                      <w:rFonts w:ascii="Aptos" w:hAnsi="Aptos"/>
                                      <w:sz w:val="16"/>
                                      <w:szCs w:val="16"/>
                                    </w:rPr>
                                    <w:t>Απόδοση ιδίων κεφαλαίων</w:t>
                                  </w:r>
                                  <w:r w:rsidRPr="0097457A">
                                    <w:rPr>
                                      <w:rFonts w:ascii="Aptos" w:hAnsi="Aptos"/>
                                      <w:sz w:val="16"/>
                                      <w:szCs w:val="16"/>
                                      <w:vertAlign w:val="superscript"/>
                                    </w:rPr>
                                    <w:t>2</w:t>
                                  </w:r>
                                  <w:r>
                                    <w:rPr>
                                      <w:rFonts w:ascii="Aptos" w:hAnsi="Aptos"/>
                                      <w:sz w:val="16"/>
                                      <w:szCs w:val="16"/>
                                    </w:rPr>
                                    <w:t xml:space="preserve"> </w:t>
                                  </w:r>
                                </w:p>
                                <w:p w14:paraId="289110BD" w14:textId="1CF3B262" w:rsidR="00EB5F4E" w:rsidRPr="00C74F84" w:rsidRDefault="00EB5F4E" w:rsidP="00EB5F4E">
                                  <w:pPr>
                                    <w:textAlignment w:val="center"/>
                                    <w:rPr>
                                      <w:rFonts w:ascii="Aptos" w:hAnsi="Aptos"/>
                                      <w:sz w:val="16"/>
                                      <w:szCs w:val="16"/>
                                    </w:rPr>
                                  </w:pPr>
                                  <w:r>
                                    <w:rPr>
                                      <w:rFonts w:ascii="Aptos" w:hAnsi="Aptos"/>
                                      <w:sz w:val="16"/>
                                      <w:szCs w:val="16"/>
                                    </w:rPr>
                                    <w:t>(οργανικά κέρδη μετά φόρων)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03BF1B5" w14:textId="7CC34083" w:rsidR="00EB5F4E" w:rsidRPr="00EB5F4E" w:rsidRDefault="00EB5F4E" w:rsidP="00D607E9">
                                  <w:pPr>
                                    <w:jc w:val="right"/>
                                    <w:rPr>
                                      <w:rFonts w:ascii="Aptos" w:eastAsia="Times New Roman" w:hAnsi="Aptos" w:cs="Arial"/>
                                      <w:b/>
                                      <w:bCs/>
                                      <w:kern w:val="24"/>
                                      <w:sz w:val="16"/>
                                      <w:szCs w:val="16"/>
                                      <w:lang w:eastAsia="el-GR"/>
                                    </w:rPr>
                                  </w:pPr>
                                  <w:r w:rsidRPr="00EB5F4E">
                                    <w:rPr>
                                      <w:rFonts w:ascii="Aptos" w:hAnsi="Aptos"/>
                                      <w:sz w:val="16"/>
                                      <w:szCs w:val="16"/>
                                    </w:rPr>
                                    <w:t>17,</w:t>
                                  </w:r>
                                  <w:r w:rsidR="003665EA">
                                    <w:rPr>
                                      <w:rFonts w:ascii="Aptos" w:hAnsi="Aptos"/>
                                      <w:sz w:val="16"/>
                                      <w:szCs w:val="16"/>
                                    </w:rPr>
                                    <w:t>2</w:t>
                                  </w:r>
                                  <w:r w:rsidRPr="00EB5F4E">
                                    <w:rPr>
                                      <w:rFonts w:ascii="Aptos" w:hAnsi="Aptos"/>
                                      <w:sz w:val="16"/>
                                      <w:szCs w:val="16"/>
                                    </w:rPr>
                                    <w:t>%</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45CC103D" w14:textId="25F63F0A" w:rsidR="00EB5F4E" w:rsidRPr="00EB5F4E" w:rsidRDefault="00EB5F4E" w:rsidP="00D607E9">
                                  <w:pPr>
                                    <w:jc w:val="right"/>
                                    <w:rPr>
                                      <w:rFonts w:ascii="Aptos" w:hAnsi="Aptos"/>
                                      <w:sz w:val="16"/>
                                      <w:szCs w:val="16"/>
                                    </w:rPr>
                                  </w:pPr>
                                  <w:r w:rsidRPr="00EB5F4E">
                                    <w:rPr>
                                      <w:rFonts w:ascii="Aptos" w:hAnsi="Aptos"/>
                                      <w:sz w:val="16"/>
                                      <w:szCs w:val="16"/>
                                    </w:rPr>
                                    <w:t>17,6%</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6B49ECB" w14:textId="27FEF254" w:rsidR="00EB5F4E" w:rsidRPr="00EB5F4E" w:rsidRDefault="00EB5F4E" w:rsidP="00D607E9">
                                  <w:pPr>
                                    <w:jc w:val="right"/>
                                    <w:rPr>
                                      <w:rFonts w:ascii="Aptos" w:eastAsia="Times New Roman" w:hAnsi="Aptos" w:cs="Arial"/>
                                      <w:b/>
                                      <w:bCs/>
                                      <w:kern w:val="24"/>
                                      <w:sz w:val="16"/>
                                      <w:szCs w:val="16"/>
                                      <w:lang w:val="en-US" w:eastAsia="el-GR"/>
                                    </w:rPr>
                                  </w:pPr>
                                  <w:r w:rsidRPr="00EB5F4E">
                                    <w:rPr>
                                      <w:rFonts w:ascii="Aptos" w:hAnsi="Aptos"/>
                                      <w:sz w:val="16"/>
                                      <w:szCs w:val="16"/>
                                    </w:rPr>
                                    <w:t>19,9%</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A3CBD1F" w14:textId="62A3E238" w:rsidR="00EB5F4E" w:rsidRPr="00EB5F4E" w:rsidRDefault="00EB5F4E" w:rsidP="00D607E9">
                                  <w:pPr>
                                    <w:jc w:val="right"/>
                                    <w:rPr>
                                      <w:rFonts w:ascii="Aptos" w:eastAsia="Times New Roman" w:hAnsi="Aptos" w:cs="Arial"/>
                                      <w:b/>
                                      <w:bCs/>
                                      <w:kern w:val="24"/>
                                      <w:sz w:val="16"/>
                                      <w:szCs w:val="16"/>
                                      <w:lang w:val="en-US" w:eastAsia="el-GR"/>
                                    </w:rPr>
                                  </w:pPr>
                                  <w:r w:rsidRPr="00EB5F4E">
                                    <w:rPr>
                                      <w:rFonts w:ascii="Aptos" w:hAnsi="Aptos"/>
                                      <w:sz w:val="16"/>
                                      <w:szCs w:val="16"/>
                                    </w:rPr>
                                    <w:t>20,8%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7300CFA" w14:textId="29DBB9D9" w:rsidR="00EB5F4E" w:rsidRPr="00EB5F4E" w:rsidRDefault="00EB5F4E" w:rsidP="00D607E9">
                                  <w:pPr>
                                    <w:jc w:val="right"/>
                                    <w:rPr>
                                      <w:rFonts w:ascii="Aptos" w:eastAsia="Times New Roman" w:hAnsi="Aptos" w:cs="Arial"/>
                                      <w:b/>
                                      <w:bCs/>
                                      <w:kern w:val="24"/>
                                      <w:sz w:val="16"/>
                                      <w:szCs w:val="16"/>
                                      <w:lang w:val="en-US" w:eastAsia="el-GR"/>
                                    </w:rPr>
                                  </w:pPr>
                                  <w:r w:rsidRPr="00EB5F4E">
                                    <w:rPr>
                                      <w:rFonts w:ascii="Aptos" w:hAnsi="Aptos"/>
                                      <w:sz w:val="16"/>
                                      <w:szCs w:val="16"/>
                                    </w:rPr>
                                    <w:t>18,0%</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35CEA5FA" w14:textId="6D758608" w:rsidR="00EB5F4E" w:rsidRDefault="00EB5F4E" w:rsidP="00D607E9">
                                  <w:pPr>
                                    <w:jc w:val="right"/>
                                    <w:rPr>
                                      <w:rFonts w:ascii="Aptos" w:hAnsi="Aptos"/>
                                      <w:sz w:val="16"/>
                                      <w:szCs w:val="16"/>
                                    </w:rPr>
                                  </w:pPr>
                                  <w:r w:rsidRPr="00EB5F4E">
                                    <w:rPr>
                                      <w:rFonts w:ascii="Aptos" w:hAnsi="Aptos"/>
                                      <w:sz w:val="16"/>
                                      <w:szCs w:val="16"/>
                                    </w:rPr>
                                    <w:t>14,3%</w:t>
                                  </w:r>
                                </w:p>
                              </w:tc>
                            </w:tr>
                            <w:tr w:rsidR="00EB5F4E" w:rsidRPr="00CC54A5" w14:paraId="266F644C" w14:textId="53C24182" w:rsidTr="00D607E9">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tcPr>
                                <w:p w14:paraId="49AB1DA3" w14:textId="77777777" w:rsidR="00EB5F4E" w:rsidRDefault="00EB5F4E" w:rsidP="00EB5F4E">
                                  <w:pPr>
                                    <w:textAlignment w:val="center"/>
                                    <w:rPr>
                                      <w:rFonts w:ascii="Aptos" w:hAnsi="Aptos"/>
                                      <w:sz w:val="16"/>
                                      <w:szCs w:val="16"/>
                                      <w:vertAlign w:val="superscript"/>
                                    </w:rPr>
                                  </w:pPr>
                                  <w:r>
                                    <w:rPr>
                                      <w:rFonts w:ascii="Aptos" w:hAnsi="Aptos"/>
                                      <w:sz w:val="16"/>
                                      <w:szCs w:val="16"/>
                                    </w:rPr>
                                    <w:t>Απόδοση ιδίων κεφαλαίων</w:t>
                                  </w:r>
                                  <w:r w:rsidRPr="000872DB">
                                    <w:rPr>
                                      <w:rFonts w:ascii="Aptos" w:hAnsi="Aptos"/>
                                      <w:sz w:val="16"/>
                                      <w:szCs w:val="16"/>
                                      <w:vertAlign w:val="superscript"/>
                                    </w:rPr>
                                    <w:t>2</w:t>
                                  </w:r>
                                  <w:r>
                                    <w:rPr>
                                      <w:rFonts w:ascii="Aptos" w:hAnsi="Aptos"/>
                                      <w:sz w:val="16"/>
                                      <w:szCs w:val="16"/>
                                      <w:vertAlign w:val="superscript"/>
                                    </w:rPr>
                                    <w:t xml:space="preserve">  </w:t>
                                  </w:r>
                                </w:p>
                                <w:p w14:paraId="3BA59D0E" w14:textId="7C5AFD0F" w:rsidR="00EB5F4E" w:rsidRPr="00C74F84" w:rsidRDefault="00EB5F4E" w:rsidP="00EB5F4E">
                                  <w:pPr>
                                    <w:textAlignment w:val="center"/>
                                    <w:rPr>
                                      <w:rFonts w:ascii="Aptos" w:hAnsi="Aptos"/>
                                      <w:b/>
                                      <w:bCs/>
                                      <w:sz w:val="16"/>
                                      <w:szCs w:val="16"/>
                                    </w:rPr>
                                  </w:pPr>
                                  <w:r>
                                    <w:rPr>
                                      <w:rFonts w:ascii="Aptos" w:hAnsi="Aptos"/>
                                      <w:sz w:val="16"/>
                                      <w:szCs w:val="16"/>
                                    </w:rPr>
                                    <w:t>(αναλογούντα κέρδη μετά φόρων)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5B86F9AD" w14:textId="09DC266C" w:rsidR="00EB5F4E" w:rsidRPr="00EB5F4E" w:rsidRDefault="00EB5F4E" w:rsidP="00D607E9">
                                  <w:pPr>
                                    <w:jc w:val="right"/>
                                    <w:rPr>
                                      <w:rFonts w:ascii="Aptos" w:eastAsia="Times New Roman" w:hAnsi="Aptos" w:cs="Arial"/>
                                      <w:b/>
                                      <w:bCs/>
                                      <w:kern w:val="24"/>
                                      <w:sz w:val="16"/>
                                      <w:szCs w:val="16"/>
                                      <w:lang w:val="en-US" w:eastAsia="el-GR"/>
                                    </w:rPr>
                                  </w:pPr>
                                  <w:r w:rsidRPr="00EB5F4E">
                                    <w:rPr>
                                      <w:rFonts w:ascii="Aptos" w:hAnsi="Aptos"/>
                                      <w:sz w:val="16"/>
                                      <w:szCs w:val="16"/>
                                      <w:lang w:val="en-US"/>
                                    </w:rPr>
                                    <w:t>1</w:t>
                                  </w:r>
                                  <w:r w:rsidR="003665EA">
                                    <w:rPr>
                                      <w:rFonts w:ascii="Aptos" w:hAnsi="Aptos"/>
                                      <w:sz w:val="16"/>
                                      <w:szCs w:val="16"/>
                                    </w:rPr>
                                    <w:t>6</w:t>
                                  </w:r>
                                  <w:r w:rsidRPr="00EB5F4E">
                                    <w:rPr>
                                      <w:rFonts w:ascii="Aptos" w:hAnsi="Aptos"/>
                                      <w:sz w:val="16"/>
                                      <w:szCs w:val="16"/>
                                    </w:rPr>
                                    <w:t>,</w:t>
                                  </w:r>
                                  <w:r w:rsidR="003665EA">
                                    <w:rPr>
                                      <w:rFonts w:ascii="Aptos" w:hAnsi="Aptos"/>
                                      <w:sz w:val="16"/>
                                      <w:szCs w:val="16"/>
                                    </w:rPr>
                                    <w:t>5</w:t>
                                  </w:r>
                                  <w:r w:rsidRPr="00EB5F4E">
                                    <w:rPr>
                                      <w:rFonts w:ascii="Aptos" w:hAnsi="Aptos"/>
                                      <w:sz w:val="16"/>
                                      <w:szCs w:val="16"/>
                                      <w:lang w:val="en-US"/>
                                    </w:rPr>
                                    <w:t>%</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F5F9F6"/>
                                  <w:vAlign w:val="center"/>
                                </w:tcPr>
                                <w:p w14:paraId="642548A6" w14:textId="387032D2" w:rsidR="00EB5F4E" w:rsidRPr="00EB5F4E" w:rsidRDefault="00EB5F4E" w:rsidP="00D607E9">
                                  <w:pPr>
                                    <w:jc w:val="right"/>
                                    <w:rPr>
                                      <w:rFonts w:ascii="Aptos" w:eastAsia="Times New Roman" w:hAnsi="Aptos" w:cs="Arial"/>
                                      <w:b/>
                                      <w:bCs/>
                                      <w:kern w:val="24"/>
                                      <w:sz w:val="16"/>
                                      <w:szCs w:val="16"/>
                                      <w:lang w:val="en-US" w:eastAsia="el-GR"/>
                                    </w:rPr>
                                  </w:pPr>
                                  <w:r w:rsidRPr="00EB5F4E">
                                    <w:rPr>
                                      <w:rFonts w:ascii="Aptos" w:hAnsi="Aptos"/>
                                      <w:sz w:val="16"/>
                                      <w:szCs w:val="16"/>
                                      <w:lang w:val="en-US"/>
                                    </w:rPr>
                                    <w:t>19</w:t>
                                  </w:r>
                                  <w:r w:rsidRPr="00EB5F4E">
                                    <w:rPr>
                                      <w:rFonts w:ascii="Aptos" w:hAnsi="Aptos"/>
                                      <w:sz w:val="16"/>
                                      <w:szCs w:val="16"/>
                                    </w:rPr>
                                    <w:t>,</w:t>
                                  </w:r>
                                  <w:r w:rsidRPr="00EB5F4E">
                                    <w:rPr>
                                      <w:rFonts w:ascii="Aptos" w:hAnsi="Aptos"/>
                                      <w:sz w:val="16"/>
                                      <w:szCs w:val="16"/>
                                      <w:lang w:val="en-US"/>
                                    </w:rPr>
                                    <w:t>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0560EA3D" w14:textId="00E2F4F7" w:rsidR="00EB5F4E" w:rsidRPr="00EB5F4E" w:rsidRDefault="00EB5F4E" w:rsidP="00D607E9">
                                  <w:pPr>
                                    <w:jc w:val="right"/>
                                    <w:rPr>
                                      <w:rFonts w:ascii="Aptos" w:eastAsia="Times New Roman" w:hAnsi="Aptos" w:cs="Arial"/>
                                      <w:b/>
                                      <w:bCs/>
                                      <w:kern w:val="24"/>
                                      <w:sz w:val="16"/>
                                      <w:szCs w:val="16"/>
                                      <w:lang w:val="en-US" w:eastAsia="el-GR"/>
                                    </w:rPr>
                                  </w:pPr>
                                  <w:r w:rsidRPr="00EB5F4E">
                                    <w:rPr>
                                      <w:rFonts w:ascii="Aptos" w:hAnsi="Aptos"/>
                                      <w:sz w:val="16"/>
                                      <w:szCs w:val="16"/>
                                      <w:lang w:val="en-US"/>
                                    </w:rPr>
                                    <w:t>18</w:t>
                                  </w:r>
                                  <w:r w:rsidRPr="00EB5F4E">
                                    <w:rPr>
                                      <w:rFonts w:ascii="Aptos" w:hAnsi="Aptos"/>
                                      <w:sz w:val="16"/>
                                      <w:szCs w:val="16"/>
                                    </w:rPr>
                                    <w:t>,</w:t>
                                  </w:r>
                                  <w:r w:rsidRPr="00EB5F4E">
                                    <w:rPr>
                                      <w:rFonts w:ascii="Aptos" w:hAnsi="Aptos"/>
                                      <w:sz w:val="16"/>
                                      <w:szCs w:val="16"/>
                                      <w:lang w:val="en-US"/>
                                    </w:rPr>
                                    <w:t>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7206E925" w14:textId="2BE597EF" w:rsidR="00EB5F4E" w:rsidRPr="00EB5F4E" w:rsidRDefault="00EB5F4E" w:rsidP="00D607E9">
                                  <w:pPr>
                                    <w:jc w:val="right"/>
                                    <w:rPr>
                                      <w:rFonts w:ascii="Aptos" w:eastAsia="Times New Roman" w:hAnsi="Aptos" w:cs="Arial"/>
                                      <w:b/>
                                      <w:bCs/>
                                      <w:kern w:val="24"/>
                                      <w:sz w:val="16"/>
                                      <w:szCs w:val="16"/>
                                      <w:lang w:val="en-US" w:eastAsia="el-GR"/>
                                    </w:rPr>
                                  </w:pPr>
                                  <w:r w:rsidRPr="00EB5F4E">
                                    <w:rPr>
                                      <w:rFonts w:ascii="Aptos" w:hAnsi="Aptos"/>
                                      <w:sz w:val="16"/>
                                      <w:szCs w:val="16"/>
                                      <w:lang w:val="en-US"/>
                                    </w:rPr>
                                    <w:t>15</w:t>
                                  </w:r>
                                  <w:r w:rsidRPr="00EB5F4E">
                                    <w:rPr>
                                      <w:rFonts w:ascii="Aptos" w:hAnsi="Aptos"/>
                                      <w:sz w:val="16"/>
                                      <w:szCs w:val="16"/>
                                    </w:rPr>
                                    <w:t>,</w:t>
                                  </w:r>
                                  <w:r w:rsidRPr="00EB5F4E">
                                    <w:rPr>
                                      <w:rFonts w:ascii="Aptos" w:hAnsi="Aptos"/>
                                      <w:sz w:val="16"/>
                                      <w:szCs w:val="16"/>
                                      <w:lang w:val="en-US"/>
                                    </w:rPr>
                                    <w:t>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0E2B191F" w14:textId="540FA08A" w:rsidR="00EB5F4E" w:rsidRPr="00EB5F4E" w:rsidRDefault="00EB5F4E" w:rsidP="00D607E9">
                                  <w:pPr>
                                    <w:jc w:val="right"/>
                                    <w:rPr>
                                      <w:rFonts w:ascii="Aptos" w:eastAsia="Times New Roman" w:hAnsi="Aptos" w:cs="Arial"/>
                                      <w:b/>
                                      <w:bCs/>
                                      <w:kern w:val="24"/>
                                      <w:sz w:val="16"/>
                                      <w:szCs w:val="16"/>
                                      <w:lang w:val="en-US" w:eastAsia="el-GR"/>
                                    </w:rPr>
                                  </w:pPr>
                                  <w:r w:rsidRPr="00EB5F4E">
                                    <w:rPr>
                                      <w:rFonts w:ascii="Aptos" w:hAnsi="Aptos"/>
                                      <w:sz w:val="16"/>
                                      <w:szCs w:val="16"/>
                                      <w:lang w:val="en-US"/>
                                    </w:rPr>
                                    <w:t>16</w:t>
                                  </w:r>
                                  <w:r w:rsidRPr="00EB5F4E">
                                    <w:rPr>
                                      <w:rFonts w:ascii="Aptos" w:hAnsi="Aptos"/>
                                      <w:sz w:val="16"/>
                                      <w:szCs w:val="16"/>
                                    </w:rPr>
                                    <w:t>,</w:t>
                                  </w:r>
                                  <w:r w:rsidRPr="00EB5F4E">
                                    <w:rPr>
                                      <w:rFonts w:ascii="Aptos" w:hAnsi="Aptos"/>
                                      <w:sz w:val="16"/>
                                      <w:szCs w:val="16"/>
                                      <w:lang w:val="en-US"/>
                                    </w:rPr>
                                    <w:t>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5E580253" w14:textId="768EAF59" w:rsidR="00EB5F4E" w:rsidRPr="00844763" w:rsidRDefault="00EB5F4E" w:rsidP="00D607E9">
                                  <w:pPr>
                                    <w:jc w:val="right"/>
                                    <w:rPr>
                                      <w:rFonts w:ascii="Aptos" w:hAnsi="Aptos"/>
                                      <w:sz w:val="16"/>
                                      <w:szCs w:val="16"/>
                                      <w:lang w:val="en-US"/>
                                    </w:rPr>
                                  </w:pPr>
                                  <w:r w:rsidRPr="00EB5F4E">
                                    <w:rPr>
                                      <w:rFonts w:ascii="Aptos" w:hAnsi="Aptos"/>
                                      <w:sz w:val="16"/>
                                      <w:szCs w:val="16"/>
                                      <w:lang w:val="en-US"/>
                                    </w:rPr>
                                    <w:t>15</w:t>
                                  </w:r>
                                  <w:r w:rsidRPr="00EB5F4E">
                                    <w:rPr>
                                      <w:rFonts w:ascii="Aptos" w:hAnsi="Aptos"/>
                                      <w:sz w:val="16"/>
                                      <w:szCs w:val="16"/>
                                    </w:rPr>
                                    <w:t>,</w:t>
                                  </w:r>
                                  <w:r w:rsidRPr="00EB5F4E">
                                    <w:rPr>
                                      <w:rFonts w:ascii="Aptos" w:hAnsi="Aptos"/>
                                      <w:sz w:val="16"/>
                                      <w:szCs w:val="16"/>
                                      <w:lang w:val="en-US"/>
                                    </w:rPr>
                                    <w:t>7%</w:t>
                                  </w:r>
                                </w:p>
                              </w:tc>
                            </w:tr>
                            <w:tr w:rsidR="00EB5F4E" w:rsidRPr="00CC54A5" w14:paraId="79DB1B68" w14:textId="715E0BC8" w:rsidTr="00D607E9">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tcPr>
                                <w:p w14:paraId="4F96F659" w14:textId="77777777" w:rsidR="00EB5F4E" w:rsidRPr="00C74F84" w:rsidRDefault="00EB5F4E" w:rsidP="00EB5F4E">
                                  <w:pPr>
                                    <w:textAlignment w:val="center"/>
                                    <w:rPr>
                                      <w:rFonts w:ascii="Aptos" w:hAnsi="Aptos"/>
                                      <w:b/>
                                      <w:bCs/>
                                      <w:sz w:val="16"/>
                                      <w:szCs w:val="16"/>
                                    </w:rPr>
                                  </w:pPr>
                                  <w:r w:rsidRPr="00C74F84">
                                    <w:rPr>
                                      <w:rFonts w:ascii="Aptos" w:hAnsi="Aptos"/>
                                      <w:b/>
                                      <w:bCs/>
                                      <w:sz w:val="16"/>
                                      <w:szCs w:val="16"/>
                                    </w:rPr>
                                    <w:t>Ποιότητα δανειακού χαρτοφυλακίου</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6D7590F1" w14:textId="77777777" w:rsidR="00EB5F4E" w:rsidRPr="00EB5F4E" w:rsidRDefault="00EB5F4E" w:rsidP="00D607E9">
                                  <w:pPr>
                                    <w:jc w:val="right"/>
                                    <w:rPr>
                                      <w:rFonts w:ascii="Aptos" w:eastAsia="Times New Roman" w:hAnsi="Aptos" w:cs="Arial"/>
                                      <w:b/>
                                      <w:bCs/>
                                      <w:kern w:val="24"/>
                                      <w:sz w:val="16"/>
                                      <w:szCs w:val="16"/>
                                      <w:lang w:val="en-US" w:eastAsia="el-GR"/>
                                    </w:rPr>
                                  </w:pPr>
                                </w:p>
                              </w:tc>
                              <w:tc>
                                <w:tcPr>
                                  <w:tcW w:w="1152" w:type="dxa"/>
                                  <w:tcBorders>
                                    <w:top w:val="dashSmallGap" w:sz="4" w:space="0" w:color="00ADBF"/>
                                    <w:left w:val="dashSmallGap" w:sz="12" w:space="0" w:color="FF7415"/>
                                    <w:bottom w:val="dashSmallGap" w:sz="4" w:space="0" w:color="00ADBF"/>
                                  </w:tcBorders>
                                  <w:shd w:val="clear" w:color="auto" w:fill="F5F9F6"/>
                                  <w:vAlign w:val="center"/>
                                </w:tcPr>
                                <w:p w14:paraId="1A64EC12" w14:textId="77777777" w:rsidR="00EB5F4E" w:rsidRPr="00EB5F4E" w:rsidRDefault="00EB5F4E" w:rsidP="00D607E9">
                                  <w:pPr>
                                    <w:jc w:val="right"/>
                                    <w:rPr>
                                      <w:rFonts w:ascii="Aptos" w:eastAsia="Times New Roman" w:hAnsi="Aptos" w:cs="Arial"/>
                                      <w:b/>
                                      <w:bCs/>
                                      <w:kern w:val="24"/>
                                      <w:sz w:val="16"/>
                                      <w:szCs w:val="16"/>
                                      <w:lang w:val="en-US" w:eastAsia="el-GR"/>
                                    </w:rPr>
                                  </w:pPr>
                                </w:p>
                              </w:tc>
                              <w:tc>
                                <w:tcPr>
                                  <w:tcW w:w="1152" w:type="dxa"/>
                                  <w:tcBorders>
                                    <w:top w:val="dashSmallGap" w:sz="4" w:space="0" w:color="00ADBF"/>
                                    <w:left w:val="nil"/>
                                    <w:bottom w:val="dashSmallGap" w:sz="4" w:space="0" w:color="00ADBF"/>
                                  </w:tcBorders>
                                  <w:shd w:val="clear" w:color="auto" w:fill="F5F9F6"/>
                                  <w:tcMar>
                                    <w:top w:w="15" w:type="dxa"/>
                                    <w:left w:w="144" w:type="dxa"/>
                                    <w:bottom w:w="0" w:type="dxa"/>
                                    <w:right w:w="144" w:type="dxa"/>
                                  </w:tcMar>
                                  <w:vAlign w:val="center"/>
                                </w:tcPr>
                                <w:p w14:paraId="52465ADF" w14:textId="4097CB74" w:rsidR="00EB5F4E" w:rsidRPr="00EB5F4E" w:rsidRDefault="00EB5F4E" w:rsidP="00D607E9">
                                  <w:pPr>
                                    <w:jc w:val="right"/>
                                    <w:rPr>
                                      <w:rFonts w:ascii="Aptos" w:eastAsia="Times New Roman" w:hAnsi="Aptos" w:cs="Arial"/>
                                      <w:b/>
                                      <w:bCs/>
                                      <w:kern w:val="24"/>
                                      <w:sz w:val="16"/>
                                      <w:szCs w:val="16"/>
                                      <w:lang w:val="en-US" w:eastAsia="el-GR"/>
                                    </w:rPr>
                                  </w:pPr>
                                </w:p>
                              </w:tc>
                              <w:tc>
                                <w:tcPr>
                                  <w:tcW w:w="1152" w:type="dxa"/>
                                  <w:tcBorders>
                                    <w:top w:val="dashSmallGap" w:sz="4" w:space="0" w:color="00ADBF"/>
                                    <w:left w:val="nil"/>
                                    <w:bottom w:val="dashSmallGap" w:sz="4" w:space="0" w:color="00ADBF"/>
                                  </w:tcBorders>
                                  <w:shd w:val="clear" w:color="auto" w:fill="F5F9F6"/>
                                  <w:tcMar>
                                    <w:top w:w="15" w:type="dxa"/>
                                    <w:left w:w="144" w:type="dxa"/>
                                    <w:bottom w:w="0" w:type="dxa"/>
                                    <w:right w:w="144" w:type="dxa"/>
                                  </w:tcMar>
                                  <w:vAlign w:val="center"/>
                                </w:tcPr>
                                <w:p w14:paraId="7018F773" w14:textId="77777777" w:rsidR="00EB5F4E" w:rsidRPr="00EB5F4E" w:rsidRDefault="00EB5F4E" w:rsidP="00D607E9">
                                  <w:pPr>
                                    <w:jc w:val="right"/>
                                    <w:rPr>
                                      <w:rFonts w:ascii="Aptos" w:eastAsia="Times New Roman" w:hAnsi="Aptos" w:cs="Arial"/>
                                      <w:b/>
                                      <w:bCs/>
                                      <w:kern w:val="24"/>
                                      <w:sz w:val="16"/>
                                      <w:szCs w:val="16"/>
                                      <w:lang w:val="en-US" w:eastAsia="el-GR"/>
                                    </w:rPr>
                                  </w:pPr>
                                </w:p>
                              </w:tc>
                              <w:tc>
                                <w:tcPr>
                                  <w:tcW w:w="1152" w:type="dxa"/>
                                  <w:tcBorders>
                                    <w:top w:val="dashSmallGap" w:sz="4" w:space="0" w:color="00ADBF"/>
                                    <w:bottom w:val="dashSmallGap" w:sz="4" w:space="0" w:color="00ADBF"/>
                                  </w:tcBorders>
                                  <w:shd w:val="clear" w:color="auto" w:fill="F5F9F6"/>
                                  <w:tcMar>
                                    <w:top w:w="15" w:type="dxa"/>
                                    <w:left w:w="144" w:type="dxa"/>
                                    <w:bottom w:w="0" w:type="dxa"/>
                                    <w:right w:w="144" w:type="dxa"/>
                                  </w:tcMar>
                                  <w:vAlign w:val="center"/>
                                </w:tcPr>
                                <w:p w14:paraId="08D9D9D6" w14:textId="77777777" w:rsidR="00EB5F4E" w:rsidRPr="00EB5F4E" w:rsidRDefault="00EB5F4E" w:rsidP="00D607E9">
                                  <w:pPr>
                                    <w:jc w:val="right"/>
                                    <w:rPr>
                                      <w:rFonts w:ascii="Aptos" w:eastAsia="Times New Roman" w:hAnsi="Aptos" w:cs="Arial"/>
                                      <w:b/>
                                      <w:bCs/>
                                      <w:kern w:val="24"/>
                                      <w:sz w:val="16"/>
                                      <w:szCs w:val="16"/>
                                      <w:lang w:val="en-US" w:eastAsia="el-GR"/>
                                    </w:rPr>
                                  </w:pPr>
                                </w:p>
                              </w:tc>
                              <w:tc>
                                <w:tcPr>
                                  <w:tcW w:w="1152" w:type="dxa"/>
                                  <w:tcBorders>
                                    <w:top w:val="dashSmallGap" w:sz="4" w:space="0" w:color="00ADBF"/>
                                    <w:bottom w:val="dashSmallGap" w:sz="4" w:space="0" w:color="00ADBF"/>
                                    <w:right w:val="dashSmallGap" w:sz="4" w:space="0" w:color="00ADBF"/>
                                  </w:tcBorders>
                                  <w:shd w:val="clear" w:color="auto" w:fill="F5F9F6"/>
                                  <w:vAlign w:val="center"/>
                                </w:tcPr>
                                <w:p w14:paraId="3FF6EB7F" w14:textId="77777777" w:rsidR="00EB5F4E" w:rsidRPr="00CC54A5" w:rsidRDefault="00EB5F4E" w:rsidP="00D607E9">
                                  <w:pPr>
                                    <w:jc w:val="right"/>
                                    <w:rPr>
                                      <w:rFonts w:ascii="Aptos" w:eastAsia="Times New Roman" w:hAnsi="Aptos" w:cs="Arial"/>
                                      <w:b/>
                                      <w:bCs/>
                                      <w:kern w:val="24"/>
                                      <w:sz w:val="18"/>
                                      <w:szCs w:val="18"/>
                                      <w:lang w:val="en-US" w:eastAsia="el-GR"/>
                                    </w:rPr>
                                  </w:pPr>
                                </w:p>
                              </w:tc>
                            </w:tr>
                            <w:tr w:rsidR="00EB5F4E" w:rsidRPr="00CC54A5" w14:paraId="197B0B63" w14:textId="7EB53A14" w:rsidTr="00D607E9">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65B74C7B" w14:textId="77777777" w:rsidR="00EB5F4E" w:rsidRPr="00C74F84" w:rsidRDefault="00EB5F4E" w:rsidP="00EB5F4E">
                                  <w:pPr>
                                    <w:textAlignment w:val="center"/>
                                    <w:rPr>
                                      <w:rFonts w:ascii="Aptos" w:hAnsi="Aptos"/>
                                      <w:sz w:val="16"/>
                                      <w:szCs w:val="16"/>
                                    </w:rPr>
                                  </w:pPr>
                                  <w:r w:rsidRPr="00C74F84">
                                    <w:rPr>
                                      <w:rFonts w:ascii="Aptos" w:hAnsi="Aptos"/>
                                      <w:sz w:val="16"/>
                                      <w:szCs w:val="16"/>
                                    </w:rPr>
                                    <w:t>Δείκτης Μη Εξυπηρετούμενων Ανοιγμάτων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43FDF382" w14:textId="5EF19E17" w:rsidR="00EB5F4E" w:rsidRPr="00EB5F4E" w:rsidRDefault="00EB5F4E" w:rsidP="00D607E9">
                                  <w:pPr>
                                    <w:jc w:val="right"/>
                                    <w:rPr>
                                      <w:rFonts w:ascii="Aptos" w:eastAsia="Times New Roman" w:hAnsi="Aptos" w:cs="Arial"/>
                                      <w:kern w:val="24"/>
                                      <w:sz w:val="16"/>
                                      <w:szCs w:val="16"/>
                                      <w:lang w:val="en-US" w:eastAsia="el-GR"/>
                                    </w:rPr>
                                  </w:pPr>
                                  <w:r w:rsidRPr="00EB5F4E">
                                    <w:rPr>
                                      <w:rFonts w:ascii="Aptos" w:hAnsi="Aptos"/>
                                      <w:sz w:val="16"/>
                                      <w:szCs w:val="16"/>
                                    </w:rPr>
                                    <w:t>3,</w:t>
                                  </w:r>
                                  <w:r w:rsidR="003665EA">
                                    <w:rPr>
                                      <w:rFonts w:ascii="Aptos" w:hAnsi="Aptos"/>
                                      <w:sz w:val="16"/>
                                      <w:szCs w:val="16"/>
                                    </w:rPr>
                                    <w:t>3</w:t>
                                  </w:r>
                                  <w:r w:rsidRPr="00EB5F4E">
                                    <w:rPr>
                                      <w:rFonts w:ascii="Aptos" w:hAnsi="Aptos"/>
                                      <w:sz w:val="16"/>
                                      <w:szCs w:val="16"/>
                                    </w:rPr>
                                    <w:t>%</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0BF19AB6" w14:textId="5BB692D2" w:rsidR="00EB5F4E" w:rsidRPr="00EB5F4E" w:rsidRDefault="00EB5F4E" w:rsidP="00D607E9">
                                  <w:pPr>
                                    <w:jc w:val="right"/>
                                    <w:rPr>
                                      <w:rFonts w:ascii="Aptos" w:hAnsi="Aptos"/>
                                      <w:sz w:val="16"/>
                                      <w:szCs w:val="16"/>
                                    </w:rPr>
                                  </w:pPr>
                                  <w:r w:rsidRPr="00EB5F4E">
                                    <w:rPr>
                                      <w:rFonts w:ascii="Aptos" w:hAnsi="Aptos"/>
                                      <w:sz w:val="16"/>
                                      <w:szCs w:val="16"/>
                                    </w:rPr>
                                    <w:t>3,7%</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073A07E" w14:textId="4BCA2982" w:rsidR="00EB5F4E" w:rsidRPr="00EB5F4E" w:rsidRDefault="00EB5F4E" w:rsidP="00D607E9">
                                  <w:pPr>
                                    <w:jc w:val="right"/>
                                    <w:rPr>
                                      <w:rFonts w:ascii="Aptos" w:eastAsia="Times New Roman" w:hAnsi="Aptos" w:cs="Arial"/>
                                      <w:kern w:val="24"/>
                                      <w:sz w:val="16"/>
                                      <w:szCs w:val="16"/>
                                      <w:lang w:val="en-US" w:eastAsia="el-GR"/>
                                    </w:rPr>
                                  </w:pPr>
                                  <w:r w:rsidRPr="00EB5F4E">
                                    <w:rPr>
                                      <w:rFonts w:ascii="Aptos" w:hAnsi="Aptos"/>
                                      <w:sz w:val="16"/>
                                      <w:szCs w:val="16"/>
                                    </w:rPr>
                                    <w:t>3,7%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EE0A237" w14:textId="1D233C10" w:rsidR="00EB5F4E" w:rsidRPr="00EB5F4E" w:rsidRDefault="00EB5F4E" w:rsidP="00D607E9">
                                  <w:pPr>
                                    <w:jc w:val="right"/>
                                    <w:rPr>
                                      <w:rFonts w:ascii="Aptos" w:eastAsia="Times New Roman" w:hAnsi="Aptos" w:cs="Arial"/>
                                      <w:kern w:val="24"/>
                                      <w:sz w:val="16"/>
                                      <w:szCs w:val="16"/>
                                      <w:lang w:val="en-US" w:eastAsia="el-GR"/>
                                    </w:rPr>
                                  </w:pPr>
                                  <w:r w:rsidRPr="00EB5F4E">
                                    <w:rPr>
                                      <w:rFonts w:ascii="Aptos" w:hAnsi="Aptos"/>
                                      <w:sz w:val="16"/>
                                      <w:szCs w:val="16"/>
                                    </w:rPr>
                                    <w:t>3,7%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ABC0AC6" w14:textId="586D94F4" w:rsidR="00EB5F4E" w:rsidRPr="00EB5F4E" w:rsidRDefault="00EB5F4E" w:rsidP="00D607E9">
                                  <w:pPr>
                                    <w:jc w:val="right"/>
                                    <w:rPr>
                                      <w:rFonts w:ascii="Aptos" w:eastAsia="Times New Roman" w:hAnsi="Aptos" w:cs="Arial"/>
                                      <w:kern w:val="24"/>
                                      <w:sz w:val="16"/>
                                      <w:szCs w:val="16"/>
                                      <w:lang w:val="en-US" w:eastAsia="el-GR"/>
                                    </w:rPr>
                                  </w:pPr>
                                  <w:r w:rsidRPr="00EB5F4E">
                                    <w:rPr>
                                      <w:rFonts w:ascii="Aptos" w:hAnsi="Aptos"/>
                                      <w:sz w:val="16"/>
                                      <w:szCs w:val="16"/>
                                    </w:rPr>
                                    <w:t>5,4%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9821465" w14:textId="7EF8451B" w:rsidR="00EB5F4E" w:rsidRPr="00844763" w:rsidRDefault="00EB5F4E" w:rsidP="00D607E9">
                                  <w:pPr>
                                    <w:jc w:val="right"/>
                                    <w:rPr>
                                      <w:rFonts w:ascii="Aptos" w:hAnsi="Aptos"/>
                                      <w:sz w:val="16"/>
                                      <w:szCs w:val="16"/>
                                    </w:rPr>
                                  </w:pPr>
                                  <w:r w:rsidRPr="00EB5F4E">
                                    <w:rPr>
                                      <w:rFonts w:ascii="Aptos" w:hAnsi="Aptos"/>
                                      <w:sz w:val="16"/>
                                      <w:szCs w:val="16"/>
                                    </w:rPr>
                                    <w:t>5,2%</w:t>
                                  </w:r>
                                </w:p>
                              </w:tc>
                            </w:tr>
                            <w:tr w:rsidR="00EB5F4E" w:rsidRPr="00CC54A5" w14:paraId="6197CE4C" w14:textId="5E55155F" w:rsidTr="00D607E9">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0709E3F" w14:textId="77777777" w:rsidR="00EB5F4E" w:rsidRPr="00C74F84" w:rsidRDefault="00EB5F4E" w:rsidP="00EB5F4E">
                                  <w:pPr>
                                    <w:textAlignment w:val="center"/>
                                    <w:rPr>
                                      <w:rFonts w:ascii="Aptos" w:hAnsi="Aptos"/>
                                      <w:sz w:val="16"/>
                                      <w:szCs w:val="16"/>
                                    </w:rPr>
                                  </w:pPr>
                                  <w:r w:rsidRPr="00C74F84">
                                    <w:rPr>
                                      <w:rFonts w:ascii="Aptos" w:hAnsi="Aptos"/>
                                      <w:sz w:val="16"/>
                                      <w:szCs w:val="16"/>
                                    </w:rPr>
                                    <w:t>Δείκτης κάλυψης Μη Εξυπηρετούμενων Ανοιγμάτων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1B73A317" w14:textId="44A3AF5A" w:rsidR="00EB5F4E" w:rsidRPr="00EB5F4E" w:rsidRDefault="00EB5F4E" w:rsidP="00D607E9">
                                  <w:pPr>
                                    <w:jc w:val="right"/>
                                    <w:rPr>
                                      <w:rFonts w:ascii="Aptos" w:eastAsia="Times New Roman" w:hAnsi="Aptos" w:cs="Arial"/>
                                      <w:kern w:val="24"/>
                                      <w:sz w:val="16"/>
                                      <w:szCs w:val="16"/>
                                      <w:lang w:val="en-US" w:eastAsia="el-GR"/>
                                    </w:rPr>
                                  </w:pPr>
                                  <w:r w:rsidRPr="00EB5F4E">
                                    <w:rPr>
                                      <w:rFonts w:ascii="Aptos" w:hAnsi="Aptos"/>
                                      <w:sz w:val="16"/>
                                      <w:szCs w:val="16"/>
                                      <w:lang w:val="en-US"/>
                                    </w:rPr>
                                    <w:t>8</w:t>
                                  </w:r>
                                  <w:r w:rsidR="003665EA">
                                    <w:rPr>
                                      <w:rFonts w:ascii="Aptos" w:hAnsi="Aptos"/>
                                      <w:sz w:val="16"/>
                                      <w:szCs w:val="16"/>
                                    </w:rPr>
                                    <w:t>5</w:t>
                                  </w:r>
                                  <w:r w:rsidRPr="00EB5F4E">
                                    <w:rPr>
                                      <w:rFonts w:ascii="Aptos" w:hAnsi="Aptos"/>
                                      <w:sz w:val="16"/>
                                      <w:szCs w:val="16"/>
                                    </w:rPr>
                                    <w:t>,</w:t>
                                  </w:r>
                                  <w:r w:rsidR="003665EA">
                                    <w:rPr>
                                      <w:rFonts w:ascii="Aptos" w:hAnsi="Aptos"/>
                                      <w:sz w:val="16"/>
                                      <w:szCs w:val="16"/>
                                    </w:rPr>
                                    <w:t>6</w:t>
                                  </w:r>
                                  <w:r w:rsidRPr="00EB5F4E">
                                    <w:rPr>
                                      <w:rFonts w:ascii="Aptos" w:hAnsi="Aptos"/>
                                      <w:sz w:val="16"/>
                                      <w:szCs w:val="16"/>
                                    </w:rPr>
                                    <w:t>%</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0B98C830" w14:textId="6CD7C56D" w:rsidR="00EB5F4E" w:rsidRPr="00EB5F4E" w:rsidRDefault="00EB5F4E" w:rsidP="00D607E9">
                                  <w:pPr>
                                    <w:jc w:val="right"/>
                                    <w:rPr>
                                      <w:rFonts w:ascii="Aptos" w:hAnsi="Aptos"/>
                                      <w:sz w:val="16"/>
                                      <w:szCs w:val="16"/>
                                    </w:rPr>
                                  </w:pPr>
                                  <w:r w:rsidRPr="00EB5F4E">
                                    <w:rPr>
                                      <w:rFonts w:ascii="Aptos" w:hAnsi="Aptos"/>
                                      <w:sz w:val="16"/>
                                      <w:szCs w:val="16"/>
                                      <w:lang w:val="en-US"/>
                                    </w:rPr>
                                    <w:t>8</w:t>
                                  </w:r>
                                  <w:r w:rsidRPr="00EB5F4E">
                                    <w:rPr>
                                      <w:rFonts w:ascii="Aptos" w:hAnsi="Aptos"/>
                                      <w:sz w:val="16"/>
                                      <w:szCs w:val="16"/>
                                    </w:rPr>
                                    <w:t>6,1%</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E4478C8" w14:textId="0A43CFB5" w:rsidR="00EB5F4E" w:rsidRPr="00EB5F4E" w:rsidRDefault="00EB5F4E" w:rsidP="00D607E9">
                                  <w:pPr>
                                    <w:jc w:val="right"/>
                                    <w:rPr>
                                      <w:rFonts w:ascii="Aptos" w:eastAsia="Times New Roman" w:hAnsi="Aptos" w:cs="Arial"/>
                                      <w:kern w:val="24"/>
                                      <w:sz w:val="16"/>
                                      <w:szCs w:val="16"/>
                                      <w:lang w:val="en-US" w:eastAsia="el-GR"/>
                                    </w:rPr>
                                  </w:pPr>
                                  <w:r w:rsidRPr="00EB5F4E">
                                    <w:rPr>
                                      <w:rFonts w:ascii="Aptos" w:hAnsi="Aptos"/>
                                      <w:sz w:val="16"/>
                                      <w:szCs w:val="16"/>
                                      <w:lang w:val="en-US"/>
                                    </w:rPr>
                                    <w:t>87</w:t>
                                  </w:r>
                                  <w:r w:rsidRPr="00EB5F4E">
                                    <w:rPr>
                                      <w:rFonts w:ascii="Aptos" w:hAnsi="Aptos"/>
                                      <w:sz w:val="16"/>
                                      <w:szCs w:val="16"/>
                                    </w:rPr>
                                    <w:t>,</w:t>
                                  </w:r>
                                  <w:r w:rsidRPr="00EB5F4E">
                                    <w:rPr>
                                      <w:rFonts w:ascii="Aptos" w:hAnsi="Aptos"/>
                                      <w:sz w:val="16"/>
                                      <w:szCs w:val="16"/>
                                      <w:lang w:val="en-US"/>
                                    </w:rPr>
                                    <w:t>5</w:t>
                                  </w:r>
                                  <w:r w:rsidRPr="00EB5F4E">
                                    <w:rPr>
                                      <w:rFonts w:ascii="Aptos" w:hAnsi="Aptos"/>
                                      <w:sz w:val="16"/>
                                      <w:szCs w:val="16"/>
                                    </w:rPr>
                                    <w:t>%</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3DA58CF" w14:textId="70C204AF" w:rsidR="00EB5F4E" w:rsidRPr="00EB5F4E" w:rsidRDefault="00EB5F4E" w:rsidP="00D607E9">
                                  <w:pPr>
                                    <w:jc w:val="right"/>
                                    <w:rPr>
                                      <w:rFonts w:ascii="Aptos" w:eastAsia="Times New Roman" w:hAnsi="Aptos" w:cs="Arial"/>
                                      <w:kern w:val="24"/>
                                      <w:sz w:val="16"/>
                                      <w:szCs w:val="16"/>
                                      <w:lang w:val="en-US" w:eastAsia="el-GR"/>
                                    </w:rPr>
                                  </w:pPr>
                                  <w:r w:rsidRPr="00EB5F4E">
                                    <w:rPr>
                                      <w:rFonts w:ascii="Aptos" w:hAnsi="Aptos"/>
                                      <w:sz w:val="16"/>
                                      <w:szCs w:val="16"/>
                                    </w:rPr>
                                    <w:t>93,1%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4A8DFA54" w14:textId="07F38D77" w:rsidR="00EB5F4E" w:rsidRPr="00EB5F4E" w:rsidRDefault="00EB5F4E" w:rsidP="00D607E9">
                                  <w:pPr>
                                    <w:jc w:val="right"/>
                                    <w:rPr>
                                      <w:rFonts w:ascii="Aptos" w:eastAsia="Times New Roman" w:hAnsi="Aptos" w:cs="Arial"/>
                                      <w:kern w:val="24"/>
                                      <w:sz w:val="16"/>
                                      <w:szCs w:val="16"/>
                                      <w:lang w:val="en-US" w:eastAsia="el-GR"/>
                                    </w:rPr>
                                  </w:pPr>
                                  <w:r w:rsidRPr="00EB5F4E">
                                    <w:rPr>
                                      <w:rFonts w:ascii="Aptos" w:hAnsi="Aptos"/>
                                      <w:sz w:val="16"/>
                                      <w:szCs w:val="16"/>
                                    </w:rPr>
                                    <w:t>82,1%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121BD93" w14:textId="2586CC20" w:rsidR="00EB5F4E" w:rsidRPr="00844763" w:rsidRDefault="00EB5F4E" w:rsidP="00D607E9">
                                  <w:pPr>
                                    <w:jc w:val="right"/>
                                    <w:rPr>
                                      <w:rFonts w:ascii="Aptos" w:hAnsi="Aptos"/>
                                      <w:sz w:val="16"/>
                                      <w:szCs w:val="16"/>
                                    </w:rPr>
                                  </w:pPr>
                                  <w:r w:rsidRPr="00EB5F4E">
                                    <w:rPr>
                                      <w:rFonts w:ascii="Aptos" w:hAnsi="Aptos"/>
                                      <w:sz w:val="16"/>
                                      <w:szCs w:val="16"/>
                                    </w:rPr>
                                    <w:t>87,6%</w:t>
                                  </w:r>
                                </w:p>
                              </w:tc>
                            </w:tr>
                            <w:tr w:rsidR="00EB5F4E" w:rsidRPr="00CC54A5" w14:paraId="28A73603" w14:textId="06725EA3" w:rsidTr="00D607E9">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tcPr>
                                <w:p w14:paraId="17D222A9" w14:textId="77777777" w:rsidR="00EB5F4E" w:rsidRPr="00C74F84" w:rsidRDefault="00EB5F4E" w:rsidP="00EB5F4E">
                                  <w:pPr>
                                    <w:textAlignment w:val="center"/>
                                    <w:rPr>
                                      <w:rFonts w:ascii="Aptos" w:hAnsi="Aptos"/>
                                      <w:b/>
                                      <w:bCs/>
                                      <w:sz w:val="16"/>
                                      <w:szCs w:val="16"/>
                                    </w:rPr>
                                  </w:pPr>
                                  <w:r w:rsidRPr="00C74F84">
                                    <w:rPr>
                                      <w:rFonts w:ascii="Aptos" w:hAnsi="Aptos"/>
                                      <w:b/>
                                      <w:bCs/>
                                      <w:sz w:val="16"/>
                                      <w:szCs w:val="16"/>
                                    </w:rPr>
                                    <w:t>Κεφαλαιακή επάρκεια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73887A31" w14:textId="77777777" w:rsidR="00EB5F4E" w:rsidRPr="00EB5F4E" w:rsidRDefault="00EB5F4E" w:rsidP="00D607E9">
                                  <w:pPr>
                                    <w:jc w:val="right"/>
                                    <w:rPr>
                                      <w:rFonts w:ascii="Aptos" w:eastAsia="Times New Roman" w:hAnsi="Aptos" w:cs="Arial"/>
                                      <w:b/>
                                      <w:bCs/>
                                      <w:color w:val="FF0000"/>
                                      <w:kern w:val="24"/>
                                      <w:sz w:val="16"/>
                                      <w:szCs w:val="16"/>
                                      <w:lang w:val="en-US" w:eastAsia="el-GR"/>
                                    </w:rPr>
                                  </w:pPr>
                                </w:p>
                              </w:tc>
                              <w:tc>
                                <w:tcPr>
                                  <w:tcW w:w="1152" w:type="dxa"/>
                                  <w:tcBorders>
                                    <w:top w:val="dashSmallGap" w:sz="4" w:space="0" w:color="00ADBF"/>
                                    <w:left w:val="dashSmallGap" w:sz="12" w:space="0" w:color="FF7415"/>
                                    <w:bottom w:val="dashSmallGap" w:sz="4" w:space="0" w:color="00ADBF"/>
                                  </w:tcBorders>
                                  <w:shd w:val="clear" w:color="auto" w:fill="F5F9F6"/>
                                  <w:vAlign w:val="center"/>
                                </w:tcPr>
                                <w:p w14:paraId="06E11C06" w14:textId="77777777" w:rsidR="00EB5F4E" w:rsidRPr="00EB5F4E" w:rsidRDefault="00EB5F4E" w:rsidP="00D607E9">
                                  <w:pPr>
                                    <w:jc w:val="right"/>
                                    <w:rPr>
                                      <w:rFonts w:ascii="Aptos" w:eastAsia="Times New Roman" w:hAnsi="Aptos" w:cs="Arial"/>
                                      <w:b/>
                                      <w:bCs/>
                                      <w:kern w:val="24"/>
                                      <w:sz w:val="16"/>
                                      <w:szCs w:val="16"/>
                                      <w:lang w:val="en-US" w:eastAsia="el-GR"/>
                                    </w:rPr>
                                  </w:pPr>
                                </w:p>
                              </w:tc>
                              <w:tc>
                                <w:tcPr>
                                  <w:tcW w:w="1152" w:type="dxa"/>
                                  <w:tcBorders>
                                    <w:top w:val="dashSmallGap" w:sz="4" w:space="0" w:color="00ADBF"/>
                                    <w:left w:val="nil"/>
                                    <w:bottom w:val="dashSmallGap" w:sz="4" w:space="0" w:color="00ADBF"/>
                                  </w:tcBorders>
                                  <w:shd w:val="clear" w:color="auto" w:fill="F5F9F6"/>
                                  <w:tcMar>
                                    <w:top w:w="15" w:type="dxa"/>
                                    <w:left w:w="144" w:type="dxa"/>
                                    <w:bottom w:w="0" w:type="dxa"/>
                                    <w:right w:w="144" w:type="dxa"/>
                                  </w:tcMar>
                                  <w:vAlign w:val="center"/>
                                </w:tcPr>
                                <w:p w14:paraId="55C4B0F8" w14:textId="7F44A0FE" w:rsidR="00EB5F4E" w:rsidRPr="00EB5F4E" w:rsidRDefault="00EB5F4E" w:rsidP="00D607E9">
                                  <w:pPr>
                                    <w:jc w:val="right"/>
                                    <w:rPr>
                                      <w:rFonts w:ascii="Aptos" w:eastAsia="Times New Roman" w:hAnsi="Aptos" w:cs="Arial"/>
                                      <w:b/>
                                      <w:bCs/>
                                      <w:kern w:val="24"/>
                                      <w:sz w:val="16"/>
                                      <w:szCs w:val="16"/>
                                      <w:lang w:val="en-US" w:eastAsia="el-GR"/>
                                    </w:rPr>
                                  </w:pPr>
                                </w:p>
                              </w:tc>
                              <w:tc>
                                <w:tcPr>
                                  <w:tcW w:w="1152" w:type="dxa"/>
                                  <w:tcBorders>
                                    <w:top w:val="dashSmallGap" w:sz="4" w:space="0" w:color="00ADBF"/>
                                    <w:left w:val="nil"/>
                                    <w:bottom w:val="dashSmallGap" w:sz="4" w:space="0" w:color="00ADBF"/>
                                  </w:tcBorders>
                                  <w:shd w:val="clear" w:color="auto" w:fill="F5F9F6"/>
                                  <w:tcMar>
                                    <w:top w:w="15" w:type="dxa"/>
                                    <w:left w:w="144" w:type="dxa"/>
                                    <w:bottom w:w="0" w:type="dxa"/>
                                    <w:right w:w="144" w:type="dxa"/>
                                  </w:tcMar>
                                  <w:vAlign w:val="center"/>
                                </w:tcPr>
                                <w:p w14:paraId="75C60E01" w14:textId="77777777" w:rsidR="00EB5F4E" w:rsidRPr="00EB5F4E" w:rsidRDefault="00EB5F4E" w:rsidP="00D607E9">
                                  <w:pPr>
                                    <w:jc w:val="right"/>
                                    <w:rPr>
                                      <w:rFonts w:ascii="Aptos" w:eastAsia="Times New Roman" w:hAnsi="Aptos" w:cs="Arial"/>
                                      <w:b/>
                                      <w:bCs/>
                                      <w:kern w:val="24"/>
                                      <w:sz w:val="16"/>
                                      <w:szCs w:val="16"/>
                                      <w:lang w:val="en-US" w:eastAsia="el-GR"/>
                                    </w:rPr>
                                  </w:pPr>
                                </w:p>
                              </w:tc>
                              <w:tc>
                                <w:tcPr>
                                  <w:tcW w:w="1152" w:type="dxa"/>
                                  <w:tcBorders>
                                    <w:top w:val="dashSmallGap" w:sz="4" w:space="0" w:color="00ADBF"/>
                                    <w:bottom w:val="dashSmallGap" w:sz="4" w:space="0" w:color="00ADBF"/>
                                  </w:tcBorders>
                                  <w:shd w:val="clear" w:color="auto" w:fill="F5F9F6"/>
                                  <w:tcMar>
                                    <w:top w:w="15" w:type="dxa"/>
                                    <w:left w:w="144" w:type="dxa"/>
                                    <w:bottom w:w="0" w:type="dxa"/>
                                    <w:right w:w="144" w:type="dxa"/>
                                  </w:tcMar>
                                  <w:vAlign w:val="center"/>
                                </w:tcPr>
                                <w:p w14:paraId="4A143C7E" w14:textId="77777777" w:rsidR="00EB5F4E" w:rsidRPr="00EB5F4E" w:rsidRDefault="00EB5F4E" w:rsidP="00D607E9">
                                  <w:pPr>
                                    <w:jc w:val="right"/>
                                    <w:rPr>
                                      <w:rFonts w:ascii="Aptos" w:eastAsia="Times New Roman" w:hAnsi="Aptos" w:cs="Arial"/>
                                      <w:b/>
                                      <w:bCs/>
                                      <w:kern w:val="24"/>
                                      <w:sz w:val="16"/>
                                      <w:szCs w:val="16"/>
                                      <w:lang w:val="en-US" w:eastAsia="el-GR"/>
                                    </w:rPr>
                                  </w:pPr>
                                </w:p>
                              </w:tc>
                              <w:tc>
                                <w:tcPr>
                                  <w:tcW w:w="1152" w:type="dxa"/>
                                  <w:tcBorders>
                                    <w:top w:val="dashSmallGap" w:sz="4" w:space="0" w:color="00ADBF"/>
                                    <w:bottom w:val="dashSmallGap" w:sz="4" w:space="0" w:color="00ADBF"/>
                                    <w:right w:val="dashSmallGap" w:sz="4" w:space="0" w:color="00ADBF"/>
                                  </w:tcBorders>
                                  <w:shd w:val="clear" w:color="auto" w:fill="F5F9F6"/>
                                  <w:vAlign w:val="center"/>
                                </w:tcPr>
                                <w:p w14:paraId="6CA54976" w14:textId="77777777" w:rsidR="00EB5F4E" w:rsidRPr="00844763" w:rsidRDefault="00EB5F4E" w:rsidP="00D607E9">
                                  <w:pPr>
                                    <w:jc w:val="right"/>
                                    <w:rPr>
                                      <w:rFonts w:ascii="Aptos" w:eastAsia="Times New Roman" w:hAnsi="Aptos" w:cs="Arial"/>
                                      <w:b/>
                                      <w:bCs/>
                                      <w:kern w:val="24"/>
                                      <w:sz w:val="16"/>
                                      <w:szCs w:val="16"/>
                                      <w:lang w:val="en-US" w:eastAsia="el-GR"/>
                                    </w:rPr>
                                  </w:pPr>
                                </w:p>
                              </w:tc>
                            </w:tr>
                            <w:tr w:rsidR="00EB5F4E" w:rsidRPr="00CC54A5" w14:paraId="48C4B835" w14:textId="1C002CB0" w:rsidTr="00D607E9">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31CFE11D" w14:textId="3457ACFA" w:rsidR="00EB5F4E" w:rsidRPr="008E7CC7" w:rsidRDefault="00EB5F4E" w:rsidP="00EB5F4E">
                                  <w:pPr>
                                    <w:textAlignment w:val="center"/>
                                    <w:rPr>
                                      <w:rFonts w:ascii="Aptos" w:hAnsi="Aptos"/>
                                      <w:sz w:val="16"/>
                                      <w:szCs w:val="16"/>
                                    </w:rPr>
                                  </w:pPr>
                                  <w:r w:rsidRPr="008E7CC7">
                                    <w:rPr>
                                      <w:rFonts w:ascii="Aptos" w:hAnsi="Aptos"/>
                                      <w:sz w:val="16"/>
                                      <w:szCs w:val="16"/>
                                    </w:rPr>
                                    <w:t>Συνολικός Δείκτης Κεφαλ</w:t>
                                  </w:r>
                                  <w:r>
                                    <w:rPr>
                                      <w:rFonts w:ascii="Aptos" w:hAnsi="Aptos"/>
                                      <w:sz w:val="16"/>
                                      <w:szCs w:val="16"/>
                                    </w:rPr>
                                    <w:t>αιακ</w:t>
                                  </w:r>
                                  <w:r w:rsidRPr="008E7CC7">
                                    <w:rPr>
                                      <w:rFonts w:ascii="Aptos" w:hAnsi="Aptos"/>
                                      <w:sz w:val="16"/>
                                      <w:szCs w:val="16"/>
                                    </w:rPr>
                                    <w:t>ής Επάρκειας</w:t>
                                  </w:r>
                                  <w:r>
                                    <w:rPr>
                                      <w:rFonts w:ascii="Aptos" w:hAnsi="Aptos"/>
                                      <w:sz w:val="16"/>
                                      <w:szCs w:val="16"/>
                                      <w:vertAlign w:val="superscript"/>
                                    </w:rPr>
                                    <w:t>3</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0EFBEF14" w14:textId="71709226" w:rsidR="00EB5F4E" w:rsidRPr="00EB5F4E" w:rsidRDefault="00EB5F4E" w:rsidP="00D607E9">
                                  <w:pPr>
                                    <w:jc w:val="right"/>
                                    <w:rPr>
                                      <w:rFonts w:ascii="Aptos" w:eastAsia="Times New Roman" w:hAnsi="Aptos" w:cs="Arial"/>
                                      <w:b/>
                                      <w:bCs/>
                                      <w:kern w:val="24"/>
                                      <w:sz w:val="16"/>
                                      <w:szCs w:val="16"/>
                                      <w:lang w:val="en-US" w:eastAsia="el-GR"/>
                                    </w:rPr>
                                  </w:pPr>
                                  <w:r w:rsidRPr="00EB5F4E">
                                    <w:rPr>
                                      <w:rFonts w:ascii="Aptos" w:hAnsi="Aptos"/>
                                      <w:sz w:val="16"/>
                                      <w:szCs w:val="16"/>
                                    </w:rPr>
                                    <w:t>2</w:t>
                                  </w:r>
                                  <w:r w:rsidR="00532678">
                                    <w:rPr>
                                      <w:rFonts w:ascii="Aptos" w:hAnsi="Aptos"/>
                                      <w:sz w:val="16"/>
                                      <w:szCs w:val="16"/>
                                    </w:rPr>
                                    <w:t>0</w:t>
                                  </w:r>
                                  <w:r w:rsidRPr="00EB5F4E">
                                    <w:rPr>
                                      <w:rFonts w:ascii="Aptos" w:hAnsi="Aptos"/>
                                      <w:sz w:val="16"/>
                                      <w:szCs w:val="16"/>
                                    </w:rPr>
                                    <w:t>,</w:t>
                                  </w:r>
                                  <w:r w:rsidR="00532678">
                                    <w:rPr>
                                      <w:rFonts w:ascii="Aptos" w:hAnsi="Aptos"/>
                                      <w:sz w:val="16"/>
                                      <w:szCs w:val="16"/>
                                    </w:rPr>
                                    <w:t>9</w:t>
                                  </w:r>
                                  <w:r w:rsidRPr="00EB5F4E">
                                    <w:rPr>
                                      <w:rFonts w:ascii="Aptos" w:hAnsi="Aptos"/>
                                      <w:sz w:val="16"/>
                                      <w:szCs w:val="16"/>
                                    </w:rPr>
                                    <w:t>%</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71628240" w14:textId="38EBC3CA" w:rsidR="00EB5F4E" w:rsidRPr="00EB5F4E" w:rsidRDefault="00EB5F4E" w:rsidP="00D607E9">
                                  <w:pPr>
                                    <w:jc w:val="right"/>
                                    <w:rPr>
                                      <w:rFonts w:ascii="Aptos" w:hAnsi="Aptos"/>
                                      <w:sz w:val="16"/>
                                      <w:szCs w:val="16"/>
                                    </w:rPr>
                                  </w:pPr>
                                  <w:r w:rsidRPr="00EB5F4E">
                                    <w:rPr>
                                      <w:rFonts w:ascii="Aptos" w:hAnsi="Aptos"/>
                                      <w:sz w:val="16"/>
                                      <w:szCs w:val="16"/>
                                    </w:rPr>
                                    <w:t>21,3%</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20F8810" w14:textId="1DBD36C3" w:rsidR="00EB5F4E" w:rsidRPr="00EB5F4E" w:rsidRDefault="00EB5F4E" w:rsidP="00D607E9">
                                  <w:pPr>
                                    <w:jc w:val="right"/>
                                    <w:rPr>
                                      <w:rFonts w:ascii="Aptos" w:eastAsia="Times New Roman" w:hAnsi="Aptos" w:cs="Arial"/>
                                      <w:b/>
                                      <w:bCs/>
                                      <w:kern w:val="24"/>
                                      <w:sz w:val="16"/>
                                      <w:szCs w:val="16"/>
                                      <w:lang w:val="en-US" w:eastAsia="el-GR"/>
                                    </w:rPr>
                                  </w:pPr>
                                  <w:r w:rsidRPr="00EB5F4E">
                                    <w:rPr>
                                      <w:rFonts w:ascii="Aptos" w:hAnsi="Aptos"/>
                                      <w:sz w:val="16"/>
                                      <w:szCs w:val="16"/>
                                    </w:rPr>
                                    <w:t>20,</w:t>
                                  </w:r>
                                  <w:r w:rsidRPr="00EB5F4E">
                                    <w:rPr>
                                      <w:rFonts w:ascii="Aptos" w:hAnsi="Aptos"/>
                                      <w:sz w:val="16"/>
                                      <w:szCs w:val="16"/>
                                      <w:lang w:val="en-US"/>
                                    </w:rPr>
                                    <w:t>2</w:t>
                                  </w:r>
                                  <w:r w:rsidRPr="00EB5F4E">
                                    <w:rPr>
                                      <w:rFonts w:ascii="Aptos" w:hAnsi="Aptos"/>
                                      <w:sz w:val="16"/>
                                      <w:szCs w:val="16"/>
                                    </w:rPr>
                                    <w:t>%</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8E3B7AF" w14:textId="06AC5865" w:rsidR="00EB5F4E" w:rsidRPr="00EB5F4E" w:rsidRDefault="00EB5F4E" w:rsidP="00D607E9">
                                  <w:pPr>
                                    <w:jc w:val="right"/>
                                    <w:rPr>
                                      <w:rFonts w:ascii="Aptos" w:eastAsia="Times New Roman" w:hAnsi="Aptos" w:cs="Arial"/>
                                      <w:b/>
                                      <w:bCs/>
                                      <w:kern w:val="24"/>
                                      <w:sz w:val="16"/>
                                      <w:szCs w:val="16"/>
                                      <w:lang w:val="en-US" w:eastAsia="el-GR"/>
                                    </w:rPr>
                                  </w:pPr>
                                  <w:r w:rsidRPr="00EB5F4E">
                                    <w:rPr>
                                      <w:rFonts w:ascii="Aptos" w:hAnsi="Aptos"/>
                                      <w:sz w:val="16"/>
                                      <w:szCs w:val="16"/>
                                    </w:rPr>
                                    <w:t>20,3%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30AA7BD" w14:textId="38991528" w:rsidR="00EB5F4E" w:rsidRPr="00EB5F4E" w:rsidRDefault="00EB5F4E" w:rsidP="00D607E9">
                                  <w:pPr>
                                    <w:jc w:val="right"/>
                                    <w:rPr>
                                      <w:rFonts w:ascii="Aptos" w:eastAsia="Times New Roman" w:hAnsi="Aptos" w:cs="Arial"/>
                                      <w:b/>
                                      <w:bCs/>
                                      <w:kern w:val="24"/>
                                      <w:sz w:val="16"/>
                                      <w:szCs w:val="16"/>
                                      <w:lang w:val="en-US" w:eastAsia="el-GR"/>
                                    </w:rPr>
                                  </w:pPr>
                                  <w:r w:rsidRPr="00EB5F4E">
                                    <w:rPr>
                                      <w:rFonts w:ascii="Aptos" w:hAnsi="Aptos"/>
                                      <w:sz w:val="16"/>
                                      <w:szCs w:val="16"/>
                                    </w:rPr>
                                    <w:t>18,3%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DBF170E" w14:textId="63CD6823" w:rsidR="00EB5F4E" w:rsidRPr="009F31B2" w:rsidRDefault="00EB5F4E" w:rsidP="00D607E9">
                                  <w:pPr>
                                    <w:jc w:val="right"/>
                                    <w:rPr>
                                      <w:rFonts w:ascii="Aptos" w:hAnsi="Aptos"/>
                                      <w:sz w:val="16"/>
                                      <w:szCs w:val="16"/>
                                    </w:rPr>
                                  </w:pPr>
                                  <w:r w:rsidRPr="00EB5F4E">
                                    <w:rPr>
                                      <w:rFonts w:ascii="Aptos" w:hAnsi="Aptos"/>
                                      <w:sz w:val="16"/>
                                      <w:szCs w:val="16"/>
                                    </w:rPr>
                                    <w:t>17,6%</w:t>
                                  </w:r>
                                </w:p>
                              </w:tc>
                            </w:tr>
                            <w:tr w:rsidR="00EB5F4E" w:rsidRPr="00CC54A5" w14:paraId="5DEA83E8" w14:textId="36E459FD" w:rsidTr="00D607E9">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3DDB93F5" w14:textId="2D6BE5E8" w:rsidR="00EB5F4E" w:rsidRPr="008E7CC7" w:rsidRDefault="00EB5F4E" w:rsidP="00EB5F4E">
                                  <w:pPr>
                                    <w:textAlignment w:val="center"/>
                                    <w:rPr>
                                      <w:rFonts w:ascii="Aptos" w:hAnsi="Aptos"/>
                                      <w:sz w:val="16"/>
                                      <w:szCs w:val="16"/>
                                      <w:lang w:val="en-US"/>
                                    </w:rPr>
                                  </w:pPr>
                                  <w:r w:rsidRPr="00C74F84">
                                    <w:rPr>
                                      <w:rFonts w:ascii="Aptos" w:hAnsi="Aptos"/>
                                      <w:sz w:val="16"/>
                                      <w:szCs w:val="16"/>
                                    </w:rPr>
                                    <w:t>Δείκτης CET</w:t>
                                  </w:r>
                                  <w:r>
                                    <w:rPr>
                                      <w:rFonts w:ascii="Aptos" w:hAnsi="Aptos"/>
                                      <w:sz w:val="16"/>
                                      <w:szCs w:val="16"/>
                                    </w:rPr>
                                    <w:t>1</w:t>
                                  </w:r>
                                  <w:r>
                                    <w:rPr>
                                      <w:rFonts w:ascii="Aptos" w:hAnsi="Aptos"/>
                                      <w:sz w:val="16"/>
                                      <w:szCs w:val="16"/>
                                      <w:vertAlign w:val="superscript"/>
                                    </w:rPr>
                                    <w:t>3</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2BC7FB84" w14:textId="52D7E5D1" w:rsidR="00EB5F4E" w:rsidRPr="00EB5F4E" w:rsidRDefault="00EB5F4E" w:rsidP="00D607E9">
                                  <w:pPr>
                                    <w:jc w:val="right"/>
                                    <w:rPr>
                                      <w:rFonts w:ascii="Aptos" w:eastAsia="Times New Roman" w:hAnsi="Aptos" w:cs="Arial"/>
                                      <w:b/>
                                      <w:bCs/>
                                      <w:kern w:val="24"/>
                                      <w:sz w:val="16"/>
                                      <w:szCs w:val="16"/>
                                      <w:lang w:val="en-US" w:eastAsia="el-GR"/>
                                    </w:rPr>
                                  </w:pPr>
                                  <w:r w:rsidRPr="00EB5F4E">
                                    <w:rPr>
                                      <w:rFonts w:ascii="Aptos" w:hAnsi="Aptos"/>
                                      <w:sz w:val="16"/>
                                      <w:szCs w:val="16"/>
                                    </w:rPr>
                                    <w:t>18,</w:t>
                                  </w:r>
                                  <w:r w:rsidR="00532678">
                                    <w:rPr>
                                      <w:rFonts w:ascii="Aptos" w:hAnsi="Aptos"/>
                                      <w:sz w:val="16"/>
                                      <w:szCs w:val="16"/>
                                    </w:rPr>
                                    <w:t>3</w:t>
                                  </w:r>
                                  <w:r w:rsidRPr="00EB5F4E">
                                    <w:rPr>
                                      <w:rFonts w:ascii="Aptos" w:hAnsi="Aptos"/>
                                      <w:sz w:val="16"/>
                                      <w:szCs w:val="16"/>
                                    </w:rPr>
                                    <w:t>%</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0A00ED0C" w14:textId="3A61D89D" w:rsidR="00EB5F4E" w:rsidRPr="00EB5F4E" w:rsidRDefault="00EB5F4E" w:rsidP="00D607E9">
                                  <w:pPr>
                                    <w:jc w:val="right"/>
                                    <w:rPr>
                                      <w:rFonts w:ascii="Aptos" w:hAnsi="Aptos"/>
                                      <w:sz w:val="16"/>
                                      <w:szCs w:val="16"/>
                                    </w:rPr>
                                  </w:pPr>
                                  <w:r w:rsidRPr="00EB5F4E">
                                    <w:rPr>
                                      <w:rFonts w:ascii="Aptos" w:hAnsi="Aptos"/>
                                      <w:sz w:val="16"/>
                                      <w:szCs w:val="16"/>
                                    </w:rPr>
                                    <w:t>18,6%</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208C4CE" w14:textId="15C81F64" w:rsidR="00EB5F4E" w:rsidRPr="00EB5F4E" w:rsidRDefault="00EB5F4E" w:rsidP="00D607E9">
                                  <w:pPr>
                                    <w:jc w:val="right"/>
                                    <w:rPr>
                                      <w:rFonts w:ascii="Aptos" w:eastAsia="Times New Roman" w:hAnsi="Aptos" w:cs="Arial"/>
                                      <w:b/>
                                      <w:bCs/>
                                      <w:kern w:val="24"/>
                                      <w:sz w:val="16"/>
                                      <w:szCs w:val="16"/>
                                      <w:lang w:val="en-US" w:eastAsia="el-GR"/>
                                    </w:rPr>
                                  </w:pPr>
                                  <w:r w:rsidRPr="00EB5F4E">
                                    <w:rPr>
                                      <w:rFonts w:ascii="Aptos" w:hAnsi="Aptos"/>
                                      <w:sz w:val="16"/>
                                      <w:szCs w:val="16"/>
                                    </w:rPr>
                                    <w:t>17,</w:t>
                                  </w:r>
                                  <w:r w:rsidRPr="00EB5F4E">
                                    <w:rPr>
                                      <w:rFonts w:ascii="Aptos" w:hAnsi="Aptos"/>
                                      <w:sz w:val="16"/>
                                      <w:szCs w:val="16"/>
                                      <w:lang w:val="en-US"/>
                                    </w:rPr>
                                    <w:t>8</w:t>
                                  </w:r>
                                  <w:r w:rsidRPr="00EB5F4E">
                                    <w:rPr>
                                      <w:rFonts w:ascii="Aptos" w:hAnsi="Aptos"/>
                                      <w:sz w:val="16"/>
                                      <w:szCs w:val="16"/>
                                    </w:rPr>
                                    <w:t>%</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1572E21D" w14:textId="0B376F00" w:rsidR="00EB5F4E" w:rsidRPr="00EB5F4E" w:rsidRDefault="00EB5F4E" w:rsidP="00D607E9">
                                  <w:pPr>
                                    <w:jc w:val="right"/>
                                    <w:rPr>
                                      <w:rFonts w:ascii="Aptos" w:eastAsia="Times New Roman" w:hAnsi="Aptos" w:cs="Arial"/>
                                      <w:b/>
                                      <w:bCs/>
                                      <w:kern w:val="24"/>
                                      <w:sz w:val="16"/>
                                      <w:szCs w:val="16"/>
                                      <w:lang w:val="en-US" w:eastAsia="el-GR"/>
                                    </w:rPr>
                                  </w:pPr>
                                  <w:r w:rsidRPr="00EB5F4E">
                                    <w:rPr>
                                      <w:rFonts w:ascii="Aptos" w:hAnsi="Aptos"/>
                                      <w:sz w:val="16"/>
                                      <w:szCs w:val="16"/>
                                    </w:rPr>
                                    <w:t>17,9%</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3592CC0" w14:textId="603CCBAB" w:rsidR="00EB5F4E" w:rsidRPr="00EB5F4E" w:rsidRDefault="00EB5F4E" w:rsidP="00D607E9">
                                  <w:pPr>
                                    <w:jc w:val="right"/>
                                    <w:rPr>
                                      <w:rFonts w:ascii="Aptos" w:eastAsia="Times New Roman" w:hAnsi="Aptos" w:cs="Arial"/>
                                      <w:b/>
                                      <w:bCs/>
                                      <w:kern w:val="24"/>
                                      <w:sz w:val="16"/>
                                      <w:szCs w:val="16"/>
                                      <w:lang w:val="en-US" w:eastAsia="el-GR"/>
                                    </w:rPr>
                                  </w:pPr>
                                  <w:r w:rsidRPr="00EB5F4E">
                                    <w:rPr>
                                      <w:rFonts w:ascii="Aptos" w:hAnsi="Aptos"/>
                                      <w:sz w:val="16"/>
                                      <w:szCs w:val="16"/>
                                    </w:rPr>
                                    <w:t>17,3%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15D19F2" w14:textId="175E4AB9" w:rsidR="00EB5F4E" w:rsidRPr="009F31B2" w:rsidRDefault="00EB5F4E" w:rsidP="00D607E9">
                                  <w:pPr>
                                    <w:jc w:val="right"/>
                                    <w:rPr>
                                      <w:rFonts w:ascii="Aptos" w:hAnsi="Aptos"/>
                                      <w:sz w:val="16"/>
                                      <w:szCs w:val="16"/>
                                    </w:rPr>
                                  </w:pPr>
                                  <w:r w:rsidRPr="00EB5F4E">
                                    <w:rPr>
                                      <w:rFonts w:ascii="Aptos" w:hAnsi="Aptos"/>
                                      <w:sz w:val="16"/>
                                      <w:szCs w:val="16"/>
                                    </w:rPr>
                                    <w:t>16,5%</w:t>
                                  </w:r>
                                </w:p>
                              </w:tc>
                            </w:tr>
                            <w:tr w:rsidR="00EB5F4E" w:rsidRPr="00CC54A5" w14:paraId="7CCA7156" w14:textId="1BB94D5B" w:rsidTr="00D607E9">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08D3435C" w14:textId="7B63D71C" w:rsidR="00EB5F4E" w:rsidRPr="00CC54A5" w:rsidRDefault="00EB5F4E" w:rsidP="00EB5F4E">
                                  <w:pPr>
                                    <w:textAlignment w:val="center"/>
                                    <w:rPr>
                                      <w:rFonts w:ascii="Aptos" w:eastAsia="Times New Roman" w:hAnsi="Aptos" w:cs="Arial"/>
                                      <w:kern w:val="24"/>
                                      <w:sz w:val="18"/>
                                      <w:szCs w:val="18"/>
                                      <w:lang w:val="en-US" w:eastAsia="el-GR"/>
                                    </w:rPr>
                                  </w:pPr>
                                  <w:r w:rsidRPr="00D7560C">
                                    <w:rPr>
                                      <w:rFonts w:ascii="Aptos" w:hAnsi="Aptos"/>
                                      <w:sz w:val="16"/>
                                      <w:szCs w:val="16"/>
                                    </w:rPr>
                                    <w:t>Σταθμισμένα στοιχεία ενεργητικού</w:t>
                                  </w:r>
                                  <w:r>
                                    <w:rPr>
                                      <w:rFonts w:ascii="Aptos" w:hAnsi="Aptos"/>
                                      <w:sz w:val="16"/>
                                      <w:szCs w:val="16"/>
                                      <w:vertAlign w:val="superscript"/>
                                    </w:rPr>
                                    <w:t>3</w:t>
                                  </w:r>
                                  <w:r w:rsidRPr="00D7560C">
                                    <w:rPr>
                                      <w:rFonts w:ascii="Aptos" w:hAnsi="Aptos"/>
                                      <w:sz w:val="16"/>
                                      <w:szCs w:val="16"/>
                                    </w:rPr>
                                    <w:t xml:space="preserve"> (€ δισ.)</w:t>
                                  </w:r>
                                </w:p>
                              </w:tc>
                              <w:tc>
                                <w:tcPr>
                                  <w:tcW w:w="1152" w:type="dxa"/>
                                  <w:tcBorders>
                                    <w:top w:val="dashSmallGap" w:sz="4" w:space="0" w:color="00ADBF"/>
                                    <w:left w:val="dashSmallGap" w:sz="12" w:space="0" w:color="FF7415"/>
                                    <w:bottom w:val="dashSmallGap" w:sz="12" w:space="0" w:color="FF7415"/>
                                    <w:right w:val="dashSmallGap" w:sz="12" w:space="0" w:color="FF7415"/>
                                  </w:tcBorders>
                                  <w:shd w:val="clear" w:color="auto" w:fill="auto"/>
                                  <w:tcMar>
                                    <w:top w:w="15" w:type="dxa"/>
                                    <w:left w:w="144" w:type="dxa"/>
                                    <w:bottom w:w="0" w:type="dxa"/>
                                    <w:right w:w="144" w:type="dxa"/>
                                  </w:tcMar>
                                  <w:vAlign w:val="center"/>
                                </w:tcPr>
                                <w:p w14:paraId="2BCBDF5D" w14:textId="54E928D4" w:rsidR="00EB5F4E" w:rsidRPr="00EB5F4E" w:rsidRDefault="00EB5F4E" w:rsidP="00D607E9">
                                  <w:pPr>
                                    <w:jc w:val="right"/>
                                    <w:rPr>
                                      <w:rFonts w:ascii="Aptos" w:eastAsia="Times New Roman" w:hAnsi="Aptos" w:cs="Arial"/>
                                      <w:b/>
                                      <w:bCs/>
                                      <w:kern w:val="24"/>
                                      <w:sz w:val="16"/>
                                      <w:szCs w:val="16"/>
                                      <w:lang w:val="en-US" w:eastAsia="el-GR"/>
                                    </w:rPr>
                                  </w:pPr>
                                  <w:r w:rsidRPr="00EB5F4E">
                                    <w:rPr>
                                      <w:rFonts w:ascii="Aptos" w:hAnsi="Aptos"/>
                                      <w:sz w:val="16"/>
                                      <w:szCs w:val="16"/>
                                    </w:rPr>
                                    <w:t>3</w:t>
                                  </w:r>
                                  <w:r w:rsidR="003665EA">
                                    <w:rPr>
                                      <w:rFonts w:ascii="Aptos" w:hAnsi="Aptos"/>
                                      <w:sz w:val="16"/>
                                      <w:szCs w:val="16"/>
                                    </w:rPr>
                                    <w:t>8</w:t>
                                  </w:r>
                                  <w:r w:rsidRPr="00EB5F4E">
                                    <w:rPr>
                                      <w:rFonts w:ascii="Aptos" w:hAnsi="Aptos"/>
                                      <w:sz w:val="16"/>
                                      <w:szCs w:val="16"/>
                                      <w:lang w:val="en-US"/>
                                    </w:rPr>
                                    <w:t>,</w:t>
                                  </w:r>
                                  <w:r w:rsidR="00532678">
                                    <w:rPr>
                                      <w:rFonts w:ascii="Aptos" w:hAnsi="Aptos"/>
                                      <w:sz w:val="16"/>
                                      <w:szCs w:val="16"/>
                                    </w:rPr>
                                    <w:t>2</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748AC990" w14:textId="2396EC1D" w:rsidR="00EB5F4E" w:rsidRPr="00EB5F4E" w:rsidRDefault="00EB5F4E" w:rsidP="00D607E9">
                                  <w:pPr>
                                    <w:jc w:val="right"/>
                                    <w:rPr>
                                      <w:rFonts w:ascii="Aptos" w:hAnsi="Aptos"/>
                                      <w:sz w:val="16"/>
                                      <w:szCs w:val="16"/>
                                    </w:rPr>
                                  </w:pPr>
                                  <w:r w:rsidRPr="00EB5F4E">
                                    <w:rPr>
                                      <w:rFonts w:ascii="Aptos" w:hAnsi="Aptos"/>
                                      <w:sz w:val="16"/>
                                      <w:szCs w:val="16"/>
                                    </w:rPr>
                                    <w:t>3</w:t>
                                  </w:r>
                                  <w:r w:rsidRPr="00EB5F4E">
                                    <w:rPr>
                                      <w:rFonts w:ascii="Aptos" w:hAnsi="Aptos"/>
                                      <w:sz w:val="16"/>
                                      <w:szCs w:val="16"/>
                                      <w:lang w:val="en-US"/>
                                    </w:rPr>
                                    <w:t>7,</w:t>
                                  </w:r>
                                  <w:r w:rsidRPr="00EB5F4E">
                                    <w:rPr>
                                      <w:rFonts w:ascii="Aptos" w:hAnsi="Aptos"/>
                                      <w:sz w:val="16"/>
                                      <w:szCs w:val="16"/>
                                    </w:rPr>
                                    <w:t>2</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744BC71" w14:textId="69D32BFC" w:rsidR="00EB5F4E" w:rsidRPr="00EB5F4E" w:rsidRDefault="00EB5F4E" w:rsidP="00D607E9">
                                  <w:pPr>
                                    <w:jc w:val="right"/>
                                    <w:rPr>
                                      <w:rFonts w:ascii="Aptos" w:eastAsia="Times New Roman" w:hAnsi="Aptos" w:cs="Arial"/>
                                      <w:b/>
                                      <w:bCs/>
                                      <w:kern w:val="24"/>
                                      <w:sz w:val="16"/>
                                      <w:szCs w:val="16"/>
                                      <w:lang w:val="en-US" w:eastAsia="el-GR"/>
                                    </w:rPr>
                                  </w:pPr>
                                  <w:r w:rsidRPr="00EB5F4E">
                                    <w:rPr>
                                      <w:rFonts w:ascii="Aptos" w:hAnsi="Aptos"/>
                                      <w:sz w:val="16"/>
                                      <w:szCs w:val="16"/>
                                    </w:rPr>
                                    <w:t>3</w:t>
                                  </w:r>
                                  <w:r w:rsidRPr="00EB5F4E">
                                    <w:rPr>
                                      <w:rFonts w:ascii="Aptos" w:hAnsi="Aptos"/>
                                      <w:sz w:val="16"/>
                                      <w:szCs w:val="16"/>
                                      <w:lang w:val="en-US"/>
                                    </w:rPr>
                                    <w:t>7,7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2FE03BB" w14:textId="14525CE1" w:rsidR="00EB5F4E" w:rsidRPr="00EB5F4E" w:rsidRDefault="00EB5F4E" w:rsidP="00D607E9">
                                  <w:pPr>
                                    <w:jc w:val="right"/>
                                    <w:rPr>
                                      <w:rFonts w:ascii="Aptos" w:eastAsia="Times New Roman" w:hAnsi="Aptos" w:cs="Arial"/>
                                      <w:b/>
                                      <w:bCs/>
                                      <w:kern w:val="24"/>
                                      <w:sz w:val="16"/>
                                      <w:szCs w:val="16"/>
                                      <w:lang w:val="en-US" w:eastAsia="el-GR"/>
                                    </w:rPr>
                                  </w:pPr>
                                  <w:r w:rsidRPr="00EB5F4E">
                                    <w:rPr>
                                      <w:rFonts w:ascii="Aptos" w:hAnsi="Aptos"/>
                                      <w:sz w:val="16"/>
                                      <w:szCs w:val="16"/>
                                    </w:rPr>
                                    <w:t>36</w:t>
                                  </w:r>
                                  <w:r w:rsidRPr="00EB5F4E">
                                    <w:rPr>
                                      <w:rFonts w:ascii="Aptos" w:hAnsi="Aptos"/>
                                      <w:sz w:val="16"/>
                                      <w:szCs w:val="16"/>
                                      <w:lang w:val="en-US"/>
                                    </w:rPr>
                                    <w:t>,</w:t>
                                  </w:r>
                                  <w:r w:rsidRPr="00EB5F4E">
                                    <w:rPr>
                                      <w:rFonts w:ascii="Aptos" w:hAnsi="Aptos"/>
                                      <w:sz w:val="16"/>
                                      <w:szCs w:val="16"/>
                                    </w:rPr>
                                    <w:t>6</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5E1FE1D" w14:textId="45E2E538" w:rsidR="00EB5F4E" w:rsidRPr="00EB5F4E" w:rsidRDefault="00EB5F4E" w:rsidP="00D607E9">
                                  <w:pPr>
                                    <w:jc w:val="right"/>
                                    <w:rPr>
                                      <w:rFonts w:ascii="Aptos" w:eastAsia="Times New Roman" w:hAnsi="Aptos" w:cs="Arial"/>
                                      <w:b/>
                                      <w:bCs/>
                                      <w:kern w:val="24"/>
                                      <w:sz w:val="16"/>
                                      <w:szCs w:val="16"/>
                                      <w:lang w:val="en-US" w:eastAsia="el-GR"/>
                                    </w:rPr>
                                  </w:pPr>
                                  <w:r w:rsidRPr="00EB5F4E">
                                    <w:rPr>
                                      <w:rFonts w:ascii="Aptos" w:hAnsi="Aptos"/>
                                      <w:sz w:val="16"/>
                                      <w:szCs w:val="16"/>
                                    </w:rPr>
                                    <w:t>36</w:t>
                                  </w:r>
                                  <w:r w:rsidRPr="00EB5F4E">
                                    <w:rPr>
                                      <w:rFonts w:ascii="Aptos" w:hAnsi="Aptos"/>
                                      <w:sz w:val="16"/>
                                      <w:szCs w:val="16"/>
                                      <w:lang w:val="en-US"/>
                                    </w:rPr>
                                    <w:t>,</w:t>
                                  </w:r>
                                  <w:r w:rsidRPr="00EB5F4E">
                                    <w:rPr>
                                      <w:rFonts w:ascii="Aptos" w:hAnsi="Aptos"/>
                                      <w:sz w:val="16"/>
                                      <w:szCs w:val="16"/>
                                    </w:rPr>
                                    <w:t>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ED95A07" w14:textId="2C808177" w:rsidR="00EB5F4E" w:rsidRPr="009F31B2" w:rsidRDefault="00EB5F4E" w:rsidP="00D607E9">
                                  <w:pPr>
                                    <w:jc w:val="right"/>
                                    <w:rPr>
                                      <w:rFonts w:ascii="Aptos" w:hAnsi="Aptos"/>
                                      <w:sz w:val="16"/>
                                      <w:szCs w:val="16"/>
                                    </w:rPr>
                                  </w:pPr>
                                  <w:r w:rsidRPr="00EB5F4E">
                                    <w:rPr>
                                      <w:rFonts w:ascii="Aptos" w:hAnsi="Aptos"/>
                                      <w:sz w:val="16"/>
                                      <w:szCs w:val="16"/>
                                    </w:rPr>
                                    <w:t>36</w:t>
                                  </w:r>
                                  <w:r w:rsidRPr="00EB5F4E">
                                    <w:rPr>
                                      <w:rFonts w:ascii="Aptos" w:hAnsi="Aptos"/>
                                      <w:sz w:val="16"/>
                                      <w:szCs w:val="16"/>
                                      <w:lang w:val="en-US"/>
                                    </w:rPr>
                                    <w:t>,</w:t>
                                  </w:r>
                                  <w:r w:rsidRPr="00EB5F4E">
                                    <w:rPr>
                                      <w:rFonts w:ascii="Aptos" w:hAnsi="Aptos"/>
                                      <w:sz w:val="16"/>
                                      <w:szCs w:val="16"/>
                                    </w:rPr>
                                    <w:t>5</w:t>
                                  </w:r>
                                </w:p>
                              </w:tc>
                            </w:tr>
                          </w:tbl>
                          <w:p w14:paraId="06637EC0" w14:textId="35CBD243" w:rsidR="004C0B2E" w:rsidRPr="0056741B" w:rsidRDefault="00C17768" w:rsidP="00370CCD">
                            <w:pPr>
                              <w:jc w:val="both"/>
                              <w:rPr>
                                <w:rFonts w:ascii="Aptos Light" w:eastAsiaTheme="minorEastAsia" w:hAnsi="Aptos Light"/>
                                <w:kern w:val="24"/>
                                <w:sz w:val="14"/>
                                <w:szCs w:val="14"/>
                                <w:lang w:eastAsia="en-GB"/>
                              </w:rPr>
                            </w:pPr>
                            <w:r w:rsidRPr="0056741B">
                              <w:rPr>
                                <w:rFonts w:ascii="Aptos" w:hAnsi="Aptos" w:cs="Segoe UI"/>
                                <w:bCs/>
                                <w:color w:val="595959"/>
                                <w:sz w:val="10"/>
                                <w:szCs w:val="10"/>
                              </w:rPr>
                              <w:t>1 Σε συγκρίσιμη βάση | 2 Οργανικά</w:t>
                            </w:r>
                            <w:r w:rsidR="00722AB4" w:rsidRPr="0056741B">
                              <w:rPr>
                                <w:rFonts w:ascii="Aptos" w:hAnsi="Aptos" w:cs="Segoe UI"/>
                                <w:bCs/>
                                <w:color w:val="595959"/>
                                <w:sz w:val="10"/>
                                <w:szCs w:val="10"/>
                              </w:rPr>
                              <w:t xml:space="preserve"> ή αναλογούντα </w:t>
                            </w:r>
                            <w:r w:rsidRPr="0056741B">
                              <w:rPr>
                                <w:rFonts w:ascii="Aptos" w:hAnsi="Aptos" w:cs="Segoe UI"/>
                                <w:bCs/>
                                <w:color w:val="595959"/>
                                <w:sz w:val="10"/>
                                <w:szCs w:val="10"/>
                              </w:rPr>
                              <w:t xml:space="preserve">κέρδη μετά φόρων προς μέσο όρο ενσώματων ιδίων κεφαλαίων, συμπεριλαμβανομένων των κεφαλαίων CET1 </w:t>
                            </w:r>
                            <w:r w:rsidR="00C42B63" w:rsidRPr="00C42B63">
                              <w:rPr>
                                <w:rFonts w:ascii="Aptos" w:hAnsi="Aptos" w:cs="Segoe UI"/>
                                <w:bCs/>
                                <w:color w:val="595959"/>
                                <w:sz w:val="10"/>
                                <w:szCs w:val="10"/>
                              </w:rPr>
                              <w:t xml:space="preserve">άνω του εσωτερικού μας στόχου ύψους 14% </w:t>
                            </w:r>
                            <w:r w:rsidRPr="0056741B">
                              <w:rPr>
                                <w:rFonts w:ascii="Aptos" w:hAnsi="Aptos" w:cs="Segoe UI"/>
                                <w:bCs/>
                                <w:color w:val="595959"/>
                                <w:sz w:val="10"/>
                                <w:szCs w:val="10"/>
                              </w:rPr>
                              <w:t>| 3</w:t>
                            </w:r>
                            <w:r w:rsidR="00DE3CDE" w:rsidRPr="0056741B">
                              <w:rPr>
                                <w:rFonts w:ascii="Aptos" w:hAnsi="Aptos" w:cs="Segoe UI"/>
                                <w:bCs/>
                                <w:color w:val="595959"/>
                                <w:sz w:val="10"/>
                                <w:szCs w:val="10"/>
                              </w:rPr>
                              <w:t xml:space="preserve"> </w:t>
                            </w:r>
                            <w:r w:rsidR="0001350E" w:rsidRPr="0056741B">
                              <w:rPr>
                                <w:rFonts w:ascii="Aptos" w:hAnsi="Aptos" w:cs="Segoe UI"/>
                                <w:bCs/>
                                <w:color w:val="595959"/>
                                <w:sz w:val="10"/>
                                <w:szCs w:val="10"/>
                              </w:rPr>
                              <w:t>Περιλαμβάνουν τα κέρδη της περιόδου, μετά από πρόβλεψη διανομής μερίσματος</w:t>
                            </w:r>
                            <w:r w:rsidR="00607C50" w:rsidRPr="00607C50">
                              <w:rPr>
                                <w:rFonts w:ascii="Aptos" w:hAnsi="Aptos" w:cs="Segoe UI"/>
                                <w:bCs/>
                                <w:color w:val="595959"/>
                                <w:sz w:val="10"/>
                                <w:szCs w:val="10"/>
                              </w:rPr>
                              <w:t>, υπό την αίρεση της έγκρισης της Ετήσιας Γενικής Συνέλευσης και λοιπών κανονιστικών εγκρίσεων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DCCCC4" id="_x0000_t202" coordsize="21600,21600" o:spt="202" path="m,l,21600r21600,l21600,xe">
                <v:stroke joinstyle="miter"/>
                <v:path gradientshapeok="t" o:connecttype="rect"/>
              </v:shapetype>
              <v:shape id="_x0000_s1029" type="#_x0000_t202" style="position:absolute;left:0;text-align:left;margin-left:458.5pt;margin-top:-2.45pt;width:509.7pt;height:758.25pt;z-index:251930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" fillcolor="#f5f9f6" stroked="f">
                <v:textbox>
                  <w:txbxContent>
                    <w:tbl>
                      <w:tblPr>
                        <w:tblW w:w="9792" w:type="dxa"/>
                        <w:tblLayout w:type="fixed"/>
                        <w:tblCellMar>
                          <w:left w:w="0" w:type="dxa"/>
                          <w:right w:w="0" w:type="dxa"/>
                        </w:tblCellMar>
                        <w:tblLook w:val="0420" w:firstRow="1" w:lastRow="0" w:firstColumn="0" w:lastColumn="0" w:noHBand="0" w:noVBand="1"/>
                      </w:tblPr>
                      <w:tblGrid>
                        <w:gridCol w:w="2880"/>
                        <w:gridCol w:w="1152"/>
                        <w:gridCol w:w="1152"/>
                        <w:gridCol w:w="1152"/>
                        <w:gridCol w:w="1152"/>
                        <w:gridCol w:w="1152"/>
                        <w:gridCol w:w="1152"/>
                      </w:tblGrid>
                      <w:tr w:rsidR="0088449B" w:rsidRPr="003E322B" w14:paraId="0C28C341" w14:textId="77777777" w:rsidTr="00D607E9">
                        <w:trPr>
                          <w:trHeight w:val="288"/>
                        </w:trPr>
                        <w:tc>
                          <w:tcPr>
                            <w:tcW w:w="2880"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1B282160" w14:textId="77777777" w:rsidR="0088449B" w:rsidRPr="003E322B" w:rsidRDefault="0088449B" w:rsidP="004C0B2E">
                            <w:pPr>
                              <w:rPr>
                                <w:rFonts w:ascii="Aptos" w:eastAsia="Times New Roman" w:hAnsi="Aptos" w:cs="Arial"/>
                                <w:b/>
                                <w:bCs/>
                                <w:color w:val="FFFFFF" w:themeColor="background1"/>
                                <w:kern w:val="24"/>
                                <w:sz w:val="16"/>
                                <w:szCs w:val="16"/>
                                <w:lang w:val="en-GB" w:eastAsia="el-GR"/>
                              </w:rPr>
                            </w:pPr>
                            <w:r w:rsidRPr="003E322B">
                              <w:rPr>
                                <w:rFonts w:ascii="Aptos" w:eastAsia="Times New Roman" w:hAnsi="Aptos" w:cs="Arial"/>
                                <w:b/>
                                <w:bCs/>
                                <w:color w:val="FFFFFF" w:themeColor="background1"/>
                                <w:kern w:val="24"/>
                                <w:sz w:val="16"/>
                                <w:szCs w:val="16"/>
                                <w:lang w:val="en-GB" w:eastAsia="el-GR"/>
                              </w:rPr>
                              <w:t xml:space="preserve">Κατάσταση Αποτελεσμάτων | </w:t>
                            </w:r>
                          </w:p>
                          <w:p w14:paraId="6D952422" w14:textId="77777777" w:rsidR="0088449B" w:rsidRPr="003E322B" w:rsidRDefault="0088449B" w:rsidP="004C0B2E">
                            <w:pPr>
                              <w:rPr>
                                <w:rFonts w:ascii="Aptos" w:eastAsia="Times New Roman" w:hAnsi="Aptos" w:cs="Arial"/>
                                <w:color w:val="FFFFFF" w:themeColor="background1"/>
                                <w:sz w:val="16"/>
                                <w:szCs w:val="16"/>
                                <w:lang w:eastAsia="el-GR"/>
                              </w:rPr>
                            </w:pPr>
                            <w:r w:rsidRPr="003E322B">
                              <w:rPr>
                                <w:rFonts w:ascii="Aptos" w:eastAsia="Times New Roman" w:hAnsi="Aptos" w:cs="Arial"/>
                                <w:b/>
                                <w:bCs/>
                                <w:color w:val="FFFFFF" w:themeColor="background1"/>
                                <w:kern w:val="24"/>
                                <w:sz w:val="16"/>
                                <w:szCs w:val="16"/>
                                <w:lang w:val="en-GB" w:eastAsia="el-GR"/>
                              </w:rPr>
                              <w:t xml:space="preserve">Όμιλος </w:t>
                            </w:r>
                            <w:r w:rsidRPr="003E322B">
                              <w:rPr>
                                <w:rFonts w:ascii="Aptos" w:eastAsia="Times New Roman" w:hAnsi="Aptos" w:cs="Arial"/>
                                <w:b/>
                                <w:bCs/>
                                <w:color w:val="FFFFFF" w:themeColor="background1"/>
                                <w:kern w:val="24"/>
                                <w:sz w:val="16"/>
                                <w:szCs w:val="16"/>
                                <w:lang w:val="en-US" w:eastAsia="el-GR"/>
                              </w:rPr>
                              <w:t>(</w:t>
                            </w:r>
                            <w:r w:rsidRPr="003E322B">
                              <w:rPr>
                                <w:rFonts w:ascii="Aptos" w:eastAsia="Times New Roman" w:hAnsi="Aptos" w:cs="Arial"/>
                                <w:b/>
                                <w:bCs/>
                                <w:color w:val="FFFFFF" w:themeColor="background1"/>
                                <w:kern w:val="24"/>
                                <w:sz w:val="16"/>
                                <w:szCs w:val="16"/>
                                <w:lang w:val="en-GB" w:eastAsia="el-GR"/>
                              </w:rPr>
                              <w:t xml:space="preserve">€ </w:t>
                            </w:r>
                            <w:r w:rsidRPr="003E322B">
                              <w:rPr>
                                <w:rFonts w:ascii="Aptos" w:eastAsia="Times New Roman" w:hAnsi="Aptos" w:cs="Arial"/>
                                <w:b/>
                                <w:bCs/>
                                <w:color w:val="FFFFFF" w:themeColor="background1"/>
                                <w:kern w:val="24"/>
                                <w:sz w:val="16"/>
                                <w:szCs w:val="16"/>
                                <w:lang w:eastAsia="el-GR"/>
                              </w:rPr>
                              <w:t>εκατ.</w:t>
                            </w:r>
                            <w:r w:rsidRPr="003E322B">
                              <w:rPr>
                                <w:rFonts w:ascii="Aptos" w:eastAsia="Times New Roman" w:hAnsi="Aptos" w:cs="Arial"/>
                                <w:b/>
                                <w:bCs/>
                                <w:color w:val="FFFFFF" w:themeColor="background1"/>
                                <w:kern w:val="24"/>
                                <w:sz w:val="16"/>
                                <w:szCs w:val="16"/>
                                <w:lang w:val="en-GB" w:eastAsia="el-GR"/>
                              </w:rPr>
                              <w:t>)</w:t>
                            </w:r>
                          </w:p>
                        </w:tc>
                        <w:tc>
                          <w:tcPr>
                            <w:tcW w:w="1152"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0D981867" w14:textId="3505816E" w:rsidR="0088449B" w:rsidRPr="003E322B" w:rsidRDefault="0088449B" w:rsidP="00D607E9">
                            <w:pPr>
                              <w:jc w:val="right"/>
                              <w:rPr>
                                <w:rFonts w:ascii="Aptos" w:eastAsia="Times New Roman" w:hAnsi="Aptos" w:cs="Arial"/>
                                <w:b/>
                                <w:bCs/>
                                <w:color w:val="FFFFFF" w:themeColor="background1"/>
                                <w:kern w:val="24"/>
                                <w:sz w:val="16"/>
                                <w:szCs w:val="16"/>
                                <w:lang w:eastAsia="el-GR"/>
                              </w:rPr>
                            </w:pPr>
                            <w:r w:rsidRPr="003E322B">
                              <w:rPr>
                                <w:rFonts w:ascii="Aptos" w:eastAsia="Times New Roman" w:hAnsi="Aptos" w:cs="Arial"/>
                                <w:b/>
                                <w:bCs/>
                                <w:color w:val="FFFFFF" w:themeColor="background1"/>
                                <w:kern w:val="24"/>
                                <w:sz w:val="16"/>
                                <w:szCs w:val="16"/>
                                <w:lang w:val="en-US" w:eastAsia="el-GR"/>
                              </w:rPr>
                              <w:t>Α’</w:t>
                            </w:r>
                            <w:r w:rsidRPr="003E322B">
                              <w:rPr>
                                <w:rFonts w:ascii="Aptos" w:eastAsia="Times New Roman" w:hAnsi="Aptos" w:cs="Arial"/>
                                <w:b/>
                                <w:bCs/>
                                <w:color w:val="FFFFFF" w:themeColor="background1"/>
                                <w:kern w:val="24"/>
                                <w:sz w:val="16"/>
                                <w:szCs w:val="16"/>
                                <w:lang w:eastAsia="el-GR"/>
                              </w:rPr>
                              <w:t xml:space="preserve"> εξάμηνο 202</w:t>
                            </w:r>
                            <w:r w:rsidRPr="003E322B">
                              <w:rPr>
                                <w:rFonts w:ascii="Aptos" w:eastAsia="Times New Roman" w:hAnsi="Aptos" w:cs="Arial"/>
                                <w:b/>
                                <w:bCs/>
                                <w:color w:val="FFFFFF" w:themeColor="background1"/>
                                <w:kern w:val="24"/>
                                <w:sz w:val="16"/>
                                <w:szCs w:val="16"/>
                                <w:lang w:val="en-US" w:eastAsia="el-GR"/>
                              </w:rPr>
                              <w:t xml:space="preserve">4             </w:t>
                            </w:r>
                          </w:p>
                        </w:tc>
                        <w:tc>
                          <w:tcPr>
                            <w:tcW w:w="1152" w:type="dxa"/>
                            <w:tcBorders>
                              <w:top w:val="nil"/>
                              <w:left w:val="dashSmallGap" w:sz="12" w:space="0" w:color="FF7415"/>
                              <w:bottom w:val="dashSmallGap" w:sz="4" w:space="0" w:color="00ADBF"/>
                              <w:right w:val="nil"/>
                            </w:tcBorders>
                            <w:shd w:val="clear" w:color="auto" w:fill="007B85"/>
                            <w:tcMar>
                              <w:top w:w="15" w:type="dxa"/>
                              <w:left w:w="144" w:type="dxa"/>
                              <w:bottom w:w="0" w:type="dxa"/>
                              <w:right w:w="144" w:type="dxa"/>
                            </w:tcMar>
                            <w:vAlign w:val="center"/>
                            <w:hideMark/>
                          </w:tcPr>
                          <w:p w14:paraId="1EECD833" w14:textId="685A13C7" w:rsidR="0088449B" w:rsidRPr="003E322B" w:rsidRDefault="0088449B" w:rsidP="00D607E9">
                            <w:pPr>
                              <w:jc w:val="right"/>
                              <w:rPr>
                                <w:rFonts w:ascii="Aptos" w:eastAsia="Times New Roman" w:hAnsi="Aptos" w:cs="Arial"/>
                                <w:b/>
                                <w:bCs/>
                                <w:color w:val="FFFFFF" w:themeColor="background1"/>
                                <w:kern w:val="24"/>
                                <w:sz w:val="16"/>
                                <w:szCs w:val="16"/>
                                <w:lang w:val="en-US" w:eastAsia="el-GR"/>
                              </w:rPr>
                            </w:pPr>
                            <w:r w:rsidRPr="003E322B">
                              <w:rPr>
                                <w:rFonts w:ascii="Aptos" w:eastAsia="Times New Roman" w:hAnsi="Aptos" w:cs="Arial"/>
                                <w:b/>
                                <w:bCs/>
                                <w:color w:val="FFFFFF" w:themeColor="background1"/>
                                <w:kern w:val="24"/>
                                <w:sz w:val="16"/>
                                <w:szCs w:val="16"/>
                                <w:lang w:val="en-US" w:eastAsia="el-GR"/>
                              </w:rPr>
                              <w:t>Α’ εξάμηνο 202</w:t>
                            </w:r>
                            <w:r w:rsidRPr="003E322B">
                              <w:rPr>
                                <w:rFonts w:ascii="Aptos" w:eastAsia="Times New Roman" w:hAnsi="Aptos" w:cs="Arial"/>
                                <w:b/>
                                <w:bCs/>
                                <w:color w:val="FFFFFF" w:themeColor="background1"/>
                                <w:kern w:val="24"/>
                                <w:sz w:val="16"/>
                                <w:szCs w:val="16"/>
                                <w:lang w:eastAsia="el-GR"/>
                              </w:rPr>
                              <w:t>3</w:t>
                            </w:r>
                            <w:r w:rsidRPr="003E322B">
                              <w:rPr>
                                <w:rFonts w:ascii="Aptos" w:eastAsia="Times New Roman" w:hAnsi="Aptos" w:cs="Arial"/>
                                <w:b/>
                                <w:bCs/>
                                <w:color w:val="FFFFFF" w:themeColor="background1"/>
                                <w:kern w:val="24"/>
                                <w:sz w:val="16"/>
                                <w:szCs w:val="16"/>
                                <w:lang w:val="en-US" w:eastAsia="el-GR"/>
                              </w:rPr>
                              <w:t xml:space="preserve">                          </w:t>
                            </w:r>
                          </w:p>
                        </w:tc>
                        <w:tc>
                          <w:tcPr>
                            <w:tcW w:w="1152" w:type="dxa"/>
                            <w:tcBorders>
                              <w:top w:val="nil"/>
                              <w:left w:val="nil"/>
                              <w:bottom w:val="dashSmallGap" w:sz="4" w:space="0" w:color="00ADBF"/>
                            </w:tcBorders>
                            <w:shd w:val="clear" w:color="auto" w:fill="007B85"/>
                            <w:tcMar>
                              <w:top w:w="15" w:type="dxa"/>
                              <w:left w:w="144" w:type="dxa"/>
                              <w:bottom w:w="0" w:type="dxa"/>
                              <w:right w:w="144" w:type="dxa"/>
                            </w:tcMar>
                            <w:vAlign w:val="center"/>
                            <w:hideMark/>
                          </w:tcPr>
                          <w:p w14:paraId="7F2ED984" w14:textId="77777777" w:rsidR="0088449B" w:rsidRPr="003E322B" w:rsidRDefault="0088449B" w:rsidP="00D607E9">
                            <w:pPr>
                              <w:jc w:val="right"/>
                              <w:rPr>
                                <w:rFonts w:ascii="Aptos" w:eastAsia="Times New Roman" w:hAnsi="Aptos" w:cs="Arial"/>
                                <w:b/>
                                <w:bCs/>
                                <w:color w:val="FFFFFF" w:themeColor="background1"/>
                                <w:kern w:val="24"/>
                                <w:sz w:val="16"/>
                                <w:szCs w:val="16"/>
                                <w:lang w:val="en-US" w:eastAsia="el-GR"/>
                              </w:rPr>
                            </w:pPr>
                            <w:r w:rsidRPr="003E322B">
                              <w:rPr>
                                <w:rFonts w:ascii="Aptos" w:eastAsia="Times New Roman" w:hAnsi="Aptos" w:cs="Arial"/>
                                <w:b/>
                                <w:bCs/>
                                <w:color w:val="FFFFFF" w:themeColor="background1"/>
                                <w:kern w:val="24"/>
                                <w:sz w:val="16"/>
                                <w:szCs w:val="16"/>
                                <w:lang w:val="en-US" w:eastAsia="el-GR"/>
                              </w:rPr>
                              <w:t>Δ (%)</w:t>
                            </w:r>
                          </w:p>
                        </w:tc>
                        <w:tc>
                          <w:tcPr>
                            <w:tcW w:w="1152" w:type="dxa"/>
                            <w:tcBorders>
                              <w:bottom w:val="dashSmallGap" w:sz="4" w:space="0" w:color="00ADBF"/>
                            </w:tcBorders>
                            <w:shd w:val="clear" w:color="auto" w:fill="007B85"/>
                            <w:vAlign w:val="center"/>
                          </w:tcPr>
                          <w:p w14:paraId="08606A46" w14:textId="2BC8003F" w:rsidR="0088449B" w:rsidRPr="003E322B" w:rsidRDefault="0088449B" w:rsidP="00D607E9">
                            <w:pPr>
                              <w:jc w:val="right"/>
                              <w:rPr>
                                <w:rFonts w:ascii="Aptos" w:eastAsia="Times New Roman" w:hAnsi="Aptos" w:cs="Arial"/>
                                <w:b/>
                                <w:bCs/>
                                <w:color w:val="FFFFFF" w:themeColor="background1"/>
                                <w:kern w:val="24"/>
                                <w:sz w:val="16"/>
                                <w:szCs w:val="16"/>
                                <w:lang w:val="en-US" w:eastAsia="el-GR"/>
                              </w:rPr>
                            </w:pPr>
                            <w:r w:rsidRPr="003E322B">
                              <w:rPr>
                                <w:rFonts w:ascii="Aptos" w:eastAsia="Times New Roman" w:hAnsi="Aptos" w:cs="Arial"/>
                                <w:b/>
                                <w:bCs/>
                                <w:color w:val="FFFFFF" w:themeColor="background1"/>
                                <w:kern w:val="24"/>
                                <w:sz w:val="16"/>
                                <w:szCs w:val="16"/>
                                <w:lang w:eastAsia="el-GR"/>
                              </w:rPr>
                              <w:t xml:space="preserve">Β’ </w:t>
                            </w:r>
                            <w:r w:rsidRPr="003E322B">
                              <w:rPr>
                                <w:rFonts w:ascii="Aptos" w:eastAsia="Times New Roman" w:hAnsi="Aptos" w:cs="Arial"/>
                                <w:b/>
                                <w:bCs/>
                                <w:color w:val="FFFFFF" w:themeColor="background1"/>
                                <w:kern w:val="24"/>
                                <w:sz w:val="16"/>
                                <w:szCs w:val="16"/>
                                <w:lang w:val="en-US" w:eastAsia="el-GR"/>
                              </w:rPr>
                              <w:t>τρίμηνο</w:t>
                            </w:r>
                          </w:p>
                          <w:p w14:paraId="6FD0251B" w14:textId="75D9ADF5" w:rsidR="0088449B" w:rsidRPr="003E322B" w:rsidRDefault="0088449B" w:rsidP="00D607E9">
                            <w:pPr>
                              <w:jc w:val="right"/>
                              <w:rPr>
                                <w:rFonts w:ascii="Aptos" w:eastAsia="Times New Roman" w:hAnsi="Aptos" w:cs="Arial"/>
                                <w:b/>
                                <w:bCs/>
                                <w:color w:val="FFFFFF" w:themeColor="background1"/>
                                <w:kern w:val="24"/>
                                <w:sz w:val="16"/>
                                <w:szCs w:val="16"/>
                                <w:lang w:val="en-US" w:eastAsia="el-GR"/>
                              </w:rPr>
                            </w:pPr>
                            <w:r w:rsidRPr="003E322B">
                              <w:rPr>
                                <w:rFonts w:ascii="Aptos" w:eastAsia="Times New Roman" w:hAnsi="Aptos" w:cs="Arial"/>
                                <w:b/>
                                <w:bCs/>
                                <w:color w:val="FFFFFF" w:themeColor="background1"/>
                                <w:kern w:val="24"/>
                                <w:sz w:val="16"/>
                                <w:szCs w:val="16"/>
                                <w:lang w:val="en-US" w:eastAsia="el-GR"/>
                              </w:rPr>
                              <w:t>202</w:t>
                            </w:r>
                            <w:r w:rsidRPr="003E322B">
                              <w:rPr>
                                <w:rFonts w:ascii="Aptos" w:eastAsia="Times New Roman" w:hAnsi="Aptos" w:cs="Arial"/>
                                <w:b/>
                                <w:bCs/>
                                <w:color w:val="FFFFFF" w:themeColor="background1"/>
                                <w:kern w:val="24"/>
                                <w:sz w:val="16"/>
                                <w:szCs w:val="16"/>
                                <w:lang w:eastAsia="el-GR"/>
                              </w:rPr>
                              <w:t>4</w:t>
                            </w:r>
                          </w:p>
                        </w:tc>
                        <w:tc>
                          <w:tcPr>
                            <w:tcW w:w="1152" w:type="dxa"/>
                            <w:tcBorders>
                              <w:bottom w:val="dashSmallGap" w:sz="4" w:space="0" w:color="00ADBF"/>
                            </w:tcBorders>
                            <w:shd w:val="clear" w:color="auto" w:fill="007B85"/>
                            <w:tcMar>
                              <w:top w:w="15" w:type="dxa"/>
                              <w:left w:w="144" w:type="dxa"/>
                              <w:bottom w:w="0" w:type="dxa"/>
                              <w:right w:w="144" w:type="dxa"/>
                            </w:tcMar>
                            <w:vAlign w:val="center"/>
                            <w:hideMark/>
                          </w:tcPr>
                          <w:p w14:paraId="435B979C" w14:textId="0737514E" w:rsidR="0088449B" w:rsidRPr="003E322B" w:rsidRDefault="0088449B" w:rsidP="00D607E9">
                            <w:pPr>
                              <w:jc w:val="right"/>
                              <w:rPr>
                                <w:rFonts w:ascii="Aptos" w:eastAsia="Times New Roman" w:hAnsi="Aptos" w:cs="Arial"/>
                                <w:b/>
                                <w:bCs/>
                                <w:color w:val="FFFFFF" w:themeColor="background1"/>
                                <w:kern w:val="24"/>
                                <w:sz w:val="16"/>
                                <w:szCs w:val="16"/>
                                <w:lang w:val="en-US" w:eastAsia="el-GR"/>
                              </w:rPr>
                            </w:pPr>
                            <w:r w:rsidRPr="003E322B">
                              <w:rPr>
                                <w:rFonts w:ascii="Aptos" w:eastAsia="Times New Roman" w:hAnsi="Aptos" w:cs="Arial"/>
                                <w:b/>
                                <w:bCs/>
                                <w:color w:val="FFFFFF" w:themeColor="background1"/>
                                <w:kern w:val="24"/>
                                <w:sz w:val="16"/>
                                <w:szCs w:val="16"/>
                                <w:lang w:eastAsia="el-GR"/>
                              </w:rPr>
                              <w:t xml:space="preserve">Α’ </w:t>
                            </w:r>
                            <w:r w:rsidRPr="003E322B">
                              <w:rPr>
                                <w:rFonts w:ascii="Aptos" w:eastAsia="Times New Roman" w:hAnsi="Aptos" w:cs="Arial"/>
                                <w:b/>
                                <w:bCs/>
                                <w:color w:val="FFFFFF" w:themeColor="background1"/>
                                <w:kern w:val="24"/>
                                <w:sz w:val="16"/>
                                <w:szCs w:val="16"/>
                                <w:lang w:val="en-US" w:eastAsia="el-GR"/>
                              </w:rPr>
                              <w:t>τρίμηνο 202</w:t>
                            </w:r>
                            <w:r w:rsidRPr="003E322B">
                              <w:rPr>
                                <w:rFonts w:ascii="Aptos" w:eastAsia="Times New Roman" w:hAnsi="Aptos" w:cs="Arial"/>
                                <w:b/>
                                <w:bCs/>
                                <w:color w:val="FFFFFF" w:themeColor="background1"/>
                                <w:kern w:val="24"/>
                                <w:sz w:val="16"/>
                                <w:szCs w:val="16"/>
                                <w:lang w:eastAsia="el-GR"/>
                              </w:rPr>
                              <w:t>4</w:t>
                            </w:r>
                          </w:p>
                        </w:tc>
                        <w:tc>
                          <w:tcPr>
                            <w:tcW w:w="1152" w:type="dxa"/>
                            <w:tcBorders>
                              <w:top w:val="nil"/>
                              <w:left w:val="nil"/>
                              <w:bottom w:val="dashSmallGap" w:sz="4" w:space="0" w:color="00ADBF"/>
                              <w:right w:val="nil"/>
                            </w:tcBorders>
                            <w:shd w:val="clear" w:color="auto" w:fill="007B85"/>
                            <w:tcMar>
                              <w:top w:w="15" w:type="dxa"/>
                              <w:left w:w="144" w:type="dxa"/>
                              <w:bottom w:w="0" w:type="dxa"/>
                              <w:right w:w="144" w:type="dxa"/>
                            </w:tcMar>
                            <w:vAlign w:val="center"/>
                            <w:hideMark/>
                          </w:tcPr>
                          <w:p w14:paraId="1BEDC845" w14:textId="77777777" w:rsidR="0088449B" w:rsidRPr="003E322B" w:rsidRDefault="0088449B" w:rsidP="00D607E9">
                            <w:pPr>
                              <w:jc w:val="right"/>
                              <w:rPr>
                                <w:rFonts w:ascii="Aptos" w:eastAsia="Times New Roman" w:hAnsi="Aptos" w:cs="Arial"/>
                                <w:b/>
                                <w:bCs/>
                                <w:color w:val="FFFFFF" w:themeColor="background1"/>
                                <w:kern w:val="24"/>
                                <w:sz w:val="16"/>
                                <w:szCs w:val="16"/>
                                <w:lang w:val="en-US" w:eastAsia="el-GR"/>
                              </w:rPr>
                            </w:pPr>
                            <w:r w:rsidRPr="003E322B">
                              <w:rPr>
                                <w:rFonts w:ascii="Aptos" w:eastAsia="Times New Roman" w:hAnsi="Aptos" w:cs="Arial"/>
                                <w:b/>
                                <w:bCs/>
                                <w:color w:val="FFFFFF" w:themeColor="background1"/>
                                <w:kern w:val="24"/>
                                <w:sz w:val="16"/>
                                <w:szCs w:val="16"/>
                                <w:lang w:val="en-US" w:eastAsia="el-GR"/>
                              </w:rPr>
                              <w:t>Δ (%)</w:t>
                            </w:r>
                          </w:p>
                        </w:tc>
                      </w:tr>
                      <w:tr w:rsidR="00065216" w:rsidRPr="003E322B" w14:paraId="0A8782C3" w14:textId="77777777" w:rsidTr="00D607E9">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12D75355" w14:textId="77777777" w:rsidR="00065216" w:rsidRPr="003E322B" w:rsidRDefault="00065216" w:rsidP="00065216">
                            <w:pPr>
                              <w:textAlignment w:val="center"/>
                              <w:rPr>
                                <w:rFonts w:ascii="Aptos" w:eastAsia="Times New Roman" w:hAnsi="Aptos" w:cs="Arial"/>
                                <w:kern w:val="24"/>
                                <w:sz w:val="16"/>
                                <w:szCs w:val="16"/>
                                <w:lang w:val="en-US" w:eastAsia="el-GR"/>
                              </w:rPr>
                            </w:pPr>
                            <w:r w:rsidRPr="003E322B">
                              <w:rPr>
                                <w:rFonts w:ascii="Aptos" w:hAnsi="Aptos"/>
                                <w:sz w:val="16"/>
                                <w:szCs w:val="16"/>
                              </w:rPr>
                              <w:t>Καθαρά έσοδα από τόκους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9A498A0" w14:textId="0B9BBDE6" w:rsidR="00065216" w:rsidRPr="003E322B" w:rsidRDefault="00065216" w:rsidP="00D607E9">
                            <w:pPr>
                              <w:jc w:val="right"/>
                              <w:rPr>
                                <w:rFonts w:ascii="Aptos" w:eastAsia="Times New Roman" w:hAnsi="Aptos" w:cs="Arial"/>
                                <w:kern w:val="24"/>
                                <w:sz w:val="16"/>
                                <w:szCs w:val="16"/>
                                <w:lang w:val="en-US" w:eastAsia="el-GR"/>
                              </w:rPr>
                            </w:pPr>
                            <w:r w:rsidRPr="003E322B">
                              <w:rPr>
                                <w:rFonts w:ascii="Aptos" w:hAnsi="Aptos"/>
                                <w:sz w:val="16"/>
                                <w:szCs w:val="16"/>
                              </w:rPr>
                              <w:t xml:space="preserve">1.192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A802D88" w14:textId="515C4241" w:rsidR="00065216" w:rsidRPr="003E322B" w:rsidRDefault="00065216" w:rsidP="00D607E9">
                            <w:pPr>
                              <w:jc w:val="right"/>
                              <w:rPr>
                                <w:rFonts w:ascii="Aptos" w:eastAsia="Times New Roman" w:hAnsi="Aptos" w:cs="Arial"/>
                                <w:kern w:val="24"/>
                                <w:sz w:val="16"/>
                                <w:szCs w:val="16"/>
                                <w:lang w:val="en-US" w:eastAsia="el-GR"/>
                              </w:rPr>
                            </w:pPr>
                            <w:r w:rsidRPr="003E322B">
                              <w:rPr>
                                <w:rFonts w:ascii="Aptos" w:hAnsi="Aptos"/>
                                <w:sz w:val="16"/>
                                <w:szCs w:val="16"/>
                              </w:rPr>
                              <w:t>1</w:t>
                            </w:r>
                            <w:r w:rsidR="00323CA4">
                              <w:rPr>
                                <w:rFonts w:ascii="Aptos" w:hAnsi="Aptos"/>
                                <w:sz w:val="16"/>
                                <w:szCs w:val="16"/>
                              </w:rPr>
                              <w:t>.</w:t>
                            </w:r>
                            <w:r w:rsidRPr="003E322B">
                              <w:rPr>
                                <w:rFonts w:ascii="Aptos" w:hAnsi="Aptos"/>
                                <w:sz w:val="16"/>
                                <w:szCs w:val="16"/>
                              </w:rPr>
                              <w:t xml:space="preserve">052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25F9A77" w14:textId="450D85E7" w:rsidR="00065216" w:rsidRPr="003E322B" w:rsidRDefault="00065216" w:rsidP="00D607E9">
                            <w:pPr>
                              <w:jc w:val="right"/>
                              <w:rPr>
                                <w:rFonts w:ascii="Aptos" w:eastAsia="Times New Roman" w:hAnsi="Aptos" w:cs="Arial"/>
                                <w:kern w:val="24"/>
                                <w:sz w:val="16"/>
                                <w:szCs w:val="16"/>
                                <w:lang w:val="en-US" w:eastAsia="el-GR"/>
                              </w:rPr>
                            </w:pPr>
                            <w:r w:rsidRPr="003E322B">
                              <w:rPr>
                                <w:rFonts w:ascii="Aptos" w:hAnsi="Aptos"/>
                                <w:sz w:val="16"/>
                                <w:szCs w:val="16"/>
                              </w:rPr>
                              <w:t>13%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8F2ABC5" w14:textId="32D6CE74" w:rsidR="00065216" w:rsidRPr="003E322B" w:rsidRDefault="00065216" w:rsidP="00D607E9">
                            <w:pPr>
                              <w:jc w:val="right"/>
                              <w:rPr>
                                <w:rFonts w:ascii="Aptos" w:hAnsi="Aptos"/>
                                <w:sz w:val="16"/>
                                <w:szCs w:val="16"/>
                              </w:rPr>
                            </w:pPr>
                            <w:r w:rsidRPr="003E322B">
                              <w:rPr>
                                <w:rFonts w:ascii="Aptos" w:hAnsi="Aptos"/>
                                <w:sz w:val="16"/>
                                <w:szCs w:val="16"/>
                              </w:rPr>
                              <w:t xml:space="preserve">587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8B59BD3" w14:textId="2254D6E3" w:rsidR="00065216" w:rsidRPr="003E322B" w:rsidRDefault="00065216" w:rsidP="00D607E9">
                            <w:pPr>
                              <w:jc w:val="right"/>
                              <w:rPr>
                                <w:rFonts w:ascii="Aptos" w:eastAsia="Times New Roman" w:hAnsi="Aptos" w:cs="Arial"/>
                                <w:kern w:val="24"/>
                                <w:sz w:val="16"/>
                                <w:szCs w:val="16"/>
                                <w:lang w:val="en-US" w:eastAsia="el-GR"/>
                              </w:rPr>
                            </w:pPr>
                            <w:r w:rsidRPr="003E322B">
                              <w:rPr>
                                <w:rFonts w:ascii="Aptos" w:hAnsi="Aptos"/>
                                <w:sz w:val="16"/>
                                <w:szCs w:val="16"/>
                              </w:rPr>
                              <w:t xml:space="preserve">606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5" w:type="dxa"/>
                              <w:bottom w:w="0" w:type="dxa"/>
                              <w:right w:w="144" w:type="dxa"/>
                            </w:tcMar>
                            <w:vAlign w:val="center"/>
                          </w:tcPr>
                          <w:p w14:paraId="538759A9" w14:textId="2D7712FF" w:rsidR="00065216" w:rsidRPr="003E322B" w:rsidRDefault="00065216" w:rsidP="00D607E9">
                            <w:pPr>
                              <w:jc w:val="right"/>
                              <w:rPr>
                                <w:rFonts w:ascii="Aptos" w:eastAsia="Times New Roman" w:hAnsi="Aptos" w:cs="Arial"/>
                                <w:kern w:val="24"/>
                                <w:sz w:val="16"/>
                                <w:szCs w:val="16"/>
                                <w:lang w:val="en-US" w:eastAsia="el-GR"/>
                              </w:rPr>
                            </w:pPr>
                            <w:r w:rsidRPr="003E322B">
                              <w:rPr>
                                <w:rFonts w:ascii="Aptos" w:hAnsi="Aptos"/>
                                <w:sz w:val="16"/>
                                <w:szCs w:val="16"/>
                              </w:rPr>
                              <w:t>-3%</w:t>
                            </w:r>
                          </w:p>
                        </w:tc>
                      </w:tr>
                      <w:tr w:rsidR="00065216" w:rsidRPr="003E322B" w14:paraId="5F140389" w14:textId="77777777" w:rsidTr="00D607E9">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0BB02891" w14:textId="77777777" w:rsidR="00065216" w:rsidRPr="003E322B" w:rsidRDefault="00065216" w:rsidP="00065216">
                            <w:pPr>
                              <w:textAlignment w:val="center"/>
                              <w:rPr>
                                <w:rFonts w:ascii="Aptos" w:eastAsia="Times New Roman" w:hAnsi="Aptos" w:cs="Arial"/>
                                <w:sz w:val="16"/>
                                <w:szCs w:val="16"/>
                                <w:lang w:eastAsia="el-GR"/>
                              </w:rPr>
                            </w:pPr>
                            <w:r w:rsidRPr="003E322B">
                              <w:rPr>
                                <w:rFonts w:ascii="Aptos" w:hAnsi="Aptos"/>
                                <w:sz w:val="16"/>
                                <w:szCs w:val="16"/>
                              </w:rPr>
                              <w:t>Καθαρά έσοδα από προμήθειες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0010FF39" w14:textId="18299F23" w:rsidR="00065216" w:rsidRPr="003E322B" w:rsidRDefault="00065216" w:rsidP="00D607E9">
                            <w:pPr>
                              <w:jc w:val="right"/>
                              <w:rPr>
                                <w:rFonts w:ascii="Aptos" w:eastAsia="Times New Roman" w:hAnsi="Aptos" w:cs="Arial"/>
                                <w:sz w:val="16"/>
                                <w:szCs w:val="16"/>
                                <w:lang w:eastAsia="el-GR"/>
                              </w:rPr>
                            </w:pPr>
                            <w:r w:rsidRPr="003E322B">
                              <w:rPr>
                                <w:rFonts w:ascii="Aptos" w:hAnsi="Aptos"/>
                                <w:sz w:val="16"/>
                                <w:szCs w:val="16"/>
                              </w:rPr>
                              <w:t xml:space="preserve">205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271BD831" w14:textId="6DEF31F9" w:rsidR="00065216" w:rsidRPr="003E322B" w:rsidRDefault="00065216" w:rsidP="00D607E9">
                            <w:pPr>
                              <w:jc w:val="right"/>
                              <w:rPr>
                                <w:rFonts w:ascii="Aptos" w:eastAsia="Times New Roman" w:hAnsi="Aptos" w:cs="Arial"/>
                                <w:sz w:val="16"/>
                                <w:szCs w:val="16"/>
                                <w:lang w:eastAsia="el-GR"/>
                              </w:rPr>
                            </w:pPr>
                            <w:r w:rsidRPr="003E322B">
                              <w:rPr>
                                <w:rFonts w:ascii="Aptos" w:hAnsi="Aptos"/>
                                <w:sz w:val="16"/>
                                <w:szCs w:val="16"/>
                              </w:rPr>
                              <w:t xml:space="preserve">178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241A944" w14:textId="66C9E1DF" w:rsidR="00065216" w:rsidRPr="003E322B" w:rsidRDefault="00065216" w:rsidP="00D607E9">
                            <w:pPr>
                              <w:jc w:val="right"/>
                              <w:rPr>
                                <w:rFonts w:ascii="Aptos" w:eastAsia="Times New Roman" w:hAnsi="Aptos" w:cs="Arial"/>
                                <w:sz w:val="16"/>
                                <w:szCs w:val="16"/>
                                <w:lang w:eastAsia="el-GR"/>
                              </w:rPr>
                            </w:pPr>
                            <w:r w:rsidRPr="003E322B">
                              <w:rPr>
                                <w:rFonts w:ascii="Aptos" w:hAnsi="Aptos"/>
                                <w:sz w:val="16"/>
                                <w:szCs w:val="16"/>
                              </w:rPr>
                              <w:t>15%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43A71CC" w14:textId="69EB072B" w:rsidR="00065216" w:rsidRPr="003E322B" w:rsidRDefault="00065216" w:rsidP="00D607E9">
                            <w:pPr>
                              <w:jc w:val="right"/>
                              <w:rPr>
                                <w:rFonts w:ascii="Aptos" w:hAnsi="Aptos"/>
                                <w:sz w:val="16"/>
                                <w:szCs w:val="16"/>
                              </w:rPr>
                            </w:pPr>
                            <w:r w:rsidRPr="003E322B">
                              <w:rPr>
                                <w:rFonts w:ascii="Aptos" w:hAnsi="Aptos"/>
                                <w:sz w:val="16"/>
                                <w:szCs w:val="16"/>
                              </w:rPr>
                              <w:t xml:space="preserve">106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5C077888" w14:textId="38E45147" w:rsidR="00065216" w:rsidRPr="003E322B" w:rsidRDefault="00065216" w:rsidP="00D607E9">
                            <w:pPr>
                              <w:jc w:val="right"/>
                              <w:rPr>
                                <w:rFonts w:ascii="Aptos" w:eastAsia="Times New Roman" w:hAnsi="Aptos" w:cs="Arial"/>
                                <w:sz w:val="16"/>
                                <w:szCs w:val="16"/>
                                <w:lang w:eastAsia="el-GR"/>
                              </w:rPr>
                            </w:pPr>
                            <w:r w:rsidRPr="003E322B">
                              <w:rPr>
                                <w:rFonts w:ascii="Aptos" w:hAnsi="Aptos"/>
                                <w:sz w:val="16"/>
                                <w:szCs w:val="16"/>
                              </w:rPr>
                              <w:t xml:space="preserve">100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5" w:type="dxa"/>
                              <w:bottom w:w="0" w:type="dxa"/>
                              <w:right w:w="144" w:type="dxa"/>
                            </w:tcMar>
                            <w:vAlign w:val="center"/>
                            <w:hideMark/>
                          </w:tcPr>
                          <w:p w14:paraId="35BE42C3" w14:textId="15CB42E0" w:rsidR="00065216" w:rsidRPr="003E322B" w:rsidRDefault="00065216" w:rsidP="00D607E9">
                            <w:pPr>
                              <w:jc w:val="right"/>
                              <w:rPr>
                                <w:rFonts w:ascii="Aptos" w:eastAsia="Times New Roman" w:hAnsi="Aptos" w:cs="Arial"/>
                                <w:sz w:val="16"/>
                                <w:szCs w:val="16"/>
                                <w:lang w:eastAsia="el-GR"/>
                              </w:rPr>
                            </w:pPr>
                            <w:r w:rsidRPr="003E322B">
                              <w:rPr>
                                <w:rFonts w:ascii="Aptos" w:hAnsi="Aptos"/>
                                <w:sz w:val="16"/>
                                <w:szCs w:val="16"/>
                              </w:rPr>
                              <w:t>6%</w:t>
                            </w:r>
                          </w:p>
                        </w:tc>
                      </w:tr>
                      <w:tr w:rsidR="00065216" w:rsidRPr="003E322B" w14:paraId="02920A86" w14:textId="77777777" w:rsidTr="00D607E9">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1DD890AA" w14:textId="77777777" w:rsidR="00065216" w:rsidRPr="003E322B" w:rsidRDefault="00065216" w:rsidP="00065216">
                            <w:pPr>
                              <w:textAlignment w:val="center"/>
                              <w:rPr>
                                <w:rFonts w:ascii="Aptos" w:eastAsia="Times New Roman" w:hAnsi="Aptos" w:cs="Arial"/>
                                <w:b/>
                                <w:bCs/>
                                <w:sz w:val="16"/>
                                <w:szCs w:val="16"/>
                                <w:lang w:eastAsia="el-GR"/>
                              </w:rPr>
                            </w:pPr>
                            <w:r w:rsidRPr="003E322B">
                              <w:rPr>
                                <w:rFonts w:ascii="Aptos" w:hAnsi="Aptos"/>
                                <w:b/>
                                <w:bCs/>
                                <w:sz w:val="16"/>
                                <w:szCs w:val="16"/>
                              </w:rPr>
                              <w:t>Οργανικά έσοδα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183280D5" w14:textId="174BDE1B" w:rsidR="00065216" w:rsidRPr="003E322B" w:rsidRDefault="00065216" w:rsidP="00D607E9">
                            <w:pPr>
                              <w:jc w:val="right"/>
                              <w:rPr>
                                <w:rFonts w:ascii="Aptos" w:eastAsia="Times New Roman" w:hAnsi="Aptos" w:cs="Arial"/>
                                <w:sz w:val="16"/>
                                <w:szCs w:val="16"/>
                                <w:lang w:eastAsia="el-GR"/>
                              </w:rPr>
                            </w:pPr>
                            <w:r w:rsidRPr="003E322B">
                              <w:rPr>
                                <w:rFonts w:ascii="Aptos" w:hAnsi="Aptos"/>
                                <w:b/>
                                <w:bCs/>
                                <w:sz w:val="16"/>
                                <w:szCs w:val="16"/>
                              </w:rPr>
                              <w:t xml:space="preserve">1.397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4853242" w14:textId="0C92D687" w:rsidR="00065216" w:rsidRPr="003E322B" w:rsidRDefault="00065216" w:rsidP="00D607E9">
                            <w:pPr>
                              <w:jc w:val="right"/>
                              <w:rPr>
                                <w:rFonts w:ascii="Aptos" w:eastAsia="Times New Roman" w:hAnsi="Aptos" w:cs="Arial"/>
                                <w:sz w:val="16"/>
                                <w:szCs w:val="16"/>
                                <w:lang w:eastAsia="el-GR"/>
                              </w:rPr>
                            </w:pPr>
                            <w:r w:rsidRPr="003E322B">
                              <w:rPr>
                                <w:rFonts w:ascii="Aptos" w:hAnsi="Aptos"/>
                                <w:b/>
                                <w:bCs/>
                                <w:sz w:val="16"/>
                                <w:szCs w:val="16"/>
                              </w:rPr>
                              <w:t>1</w:t>
                            </w:r>
                            <w:r w:rsidR="00323CA4">
                              <w:rPr>
                                <w:rFonts w:ascii="Aptos" w:hAnsi="Aptos"/>
                                <w:b/>
                                <w:bCs/>
                                <w:sz w:val="16"/>
                                <w:szCs w:val="16"/>
                              </w:rPr>
                              <w:t>.</w:t>
                            </w:r>
                            <w:r w:rsidRPr="003E322B">
                              <w:rPr>
                                <w:rFonts w:ascii="Aptos" w:hAnsi="Aptos"/>
                                <w:b/>
                                <w:bCs/>
                                <w:sz w:val="16"/>
                                <w:szCs w:val="16"/>
                              </w:rPr>
                              <w:t xml:space="preserve">230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4E607BC" w14:textId="2F76AAB0" w:rsidR="00065216" w:rsidRPr="003E322B" w:rsidRDefault="00065216" w:rsidP="00D607E9">
                            <w:pPr>
                              <w:jc w:val="right"/>
                              <w:rPr>
                                <w:rFonts w:ascii="Aptos" w:eastAsia="Times New Roman" w:hAnsi="Aptos" w:cs="Arial"/>
                                <w:sz w:val="16"/>
                                <w:szCs w:val="16"/>
                                <w:lang w:eastAsia="el-GR"/>
                              </w:rPr>
                            </w:pPr>
                            <w:r w:rsidRPr="003E322B">
                              <w:rPr>
                                <w:rFonts w:ascii="Aptos" w:hAnsi="Aptos"/>
                                <w:b/>
                                <w:bCs/>
                                <w:sz w:val="16"/>
                                <w:szCs w:val="16"/>
                              </w:rPr>
                              <w:t>14%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2D68EAA8" w14:textId="767EF362" w:rsidR="00065216" w:rsidRPr="003E322B" w:rsidRDefault="00065216" w:rsidP="00D607E9">
                            <w:pPr>
                              <w:jc w:val="right"/>
                              <w:rPr>
                                <w:rFonts w:ascii="Aptos" w:hAnsi="Aptos"/>
                                <w:b/>
                                <w:bCs/>
                                <w:sz w:val="16"/>
                                <w:szCs w:val="16"/>
                              </w:rPr>
                            </w:pPr>
                            <w:r w:rsidRPr="003E322B">
                              <w:rPr>
                                <w:rFonts w:ascii="Aptos" w:hAnsi="Aptos"/>
                                <w:b/>
                                <w:bCs/>
                                <w:sz w:val="16"/>
                                <w:szCs w:val="16"/>
                              </w:rPr>
                              <w:t xml:space="preserve">692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7C39781" w14:textId="1D14D385" w:rsidR="00065216" w:rsidRPr="003E322B" w:rsidRDefault="00065216" w:rsidP="00D607E9">
                            <w:pPr>
                              <w:jc w:val="right"/>
                              <w:rPr>
                                <w:rFonts w:ascii="Aptos" w:eastAsia="Times New Roman" w:hAnsi="Aptos" w:cs="Arial"/>
                                <w:sz w:val="16"/>
                                <w:szCs w:val="16"/>
                                <w:lang w:eastAsia="el-GR"/>
                              </w:rPr>
                            </w:pPr>
                            <w:r w:rsidRPr="003E322B">
                              <w:rPr>
                                <w:rFonts w:ascii="Aptos" w:hAnsi="Aptos"/>
                                <w:b/>
                                <w:bCs/>
                                <w:sz w:val="16"/>
                                <w:szCs w:val="16"/>
                              </w:rPr>
                              <w:t xml:space="preserve">705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46068110" w14:textId="6FDE677C" w:rsidR="00065216" w:rsidRPr="003E322B" w:rsidRDefault="00065216" w:rsidP="00D607E9">
                            <w:pPr>
                              <w:jc w:val="right"/>
                              <w:rPr>
                                <w:rFonts w:ascii="Aptos" w:eastAsia="Times New Roman" w:hAnsi="Aptos" w:cs="Arial"/>
                                <w:sz w:val="16"/>
                                <w:szCs w:val="16"/>
                                <w:lang w:eastAsia="el-GR"/>
                              </w:rPr>
                            </w:pPr>
                            <w:r w:rsidRPr="003E322B">
                              <w:rPr>
                                <w:rFonts w:ascii="Aptos" w:hAnsi="Aptos"/>
                                <w:b/>
                                <w:bCs/>
                                <w:sz w:val="16"/>
                                <w:szCs w:val="16"/>
                              </w:rPr>
                              <w:t>-2%</w:t>
                            </w:r>
                          </w:p>
                        </w:tc>
                      </w:tr>
                      <w:tr w:rsidR="00065216" w:rsidRPr="003E322B" w14:paraId="4C019E96" w14:textId="77777777" w:rsidTr="00D607E9">
                        <w:trPr>
                          <w:trHeight w:val="144"/>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7AA63A3" w14:textId="1031DD5A" w:rsidR="00065216" w:rsidRPr="003E322B" w:rsidRDefault="00065216" w:rsidP="00065216">
                            <w:pPr>
                              <w:textAlignment w:val="center"/>
                              <w:rPr>
                                <w:rFonts w:ascii="Aptos" w:hAnsi="Aptos"/>
                                <w:sz w:val="16"/>
                                <w:szCs w:val="16"/>
                              </w:rPr>
                            </w:pPr>
                            <w:r w:rsidRPr="003E322B">
                              <w:rPr>
                                <w:rFonts w:ascii="Aptos" w:hAnsi="Aptos"/>
                                <w:sz w:val="16"/>
                                <w:szCs w:val="16"/>
                              </w:rPr>
                              <w:t>Έσοδα από χρηματοοικονομικές πράξεις</w:t>
                            </w:r>
                          </w:p>
                          <w:p w14:paraId="1EBD3D76" w14:textId="0DF8FCD8" w:rsidR="00065216" w:rsidRPr="003E322B" w:rsidRDefault="00065216" w:rsidP="00065216">
                            <w:pPr>
                              <w:textAlignment w:val="center"/>
                              <w:rPr>
                                <w:rFonts w:ascii="Aptos" w:eastAsia="Times New Roman" w:hAnsi="Aptos" w:cs="Arial"/>
                                <w:sz w:val="16"/>
                                <w:szCs w:val="16"/>
                                <w:lang w:eastAsia="el-GR"/>
                              </w:rPr>
                            </w:pPr>
                            <w:r w:rsidRPr="003E322B">
                              <w:rPr>
                                <w:rFonts w:ascii="Aptos" w:hAnsi="Aptos"/>
                                <w:sz w:val="16"/>
                                <w:szCs w:val="16"/>
                              </w:rPr>
                              <w:t>και λοιπά έσοδα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CEB88CB" w14:textId="04A83C66" w:rsidR="00065216" w:rsidRPr="003E322B" w:rsidRDefault="00065216" w:rsidP="00D607E9">
                            <w:pPr>
                              <w:jc w:val="right"/>
                              <w:rPr>
                                <w:rFonts w:ascii="Aptos" w:eastAsia="Times New Roman" w:hAnsi="Aptos" w:cs="Arial"/>
                                <w:sz w:val="16"/>
                                <w:szCs w:val="16"/>
                                <w:lang w:eastAsia="el-GR"/>
                              </w:rPr>
                            </w:pPr>
                            <w:r w:rsidRPr="003E322B">
                              <w:rPr>
                                <w:rFonts w:ascii="Aptos" w:hAnsi="Aptos"/>
                                <w:sz w:val="16"/>
                                <w:szCs w:val="16"/>
                              </w:rPr>
                              <w:t xml:space="preserve">64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52EBC509" w14:textId="3DB7A854" w:rsidR="00065216" w:rsidRPr="003E322B" w:rsidRDefault="00065216" w:rsidP="00D607E9">
                            <w:pPr>
                              <w:jc w:val="right"/>
                              <w:rPr>
                                <w:rFonts w:ascii="Aptos" w:eastAsia="Times New Roman" w:hAnsi="Aptos" w:cs="Arial"/>
                                <w:sz w:val="16"/>
                                <w:szCs w:val="16"/>
                                <w:lang w:eastAsia="el-GR"/>
                              </w:rPr>
                            </w:pPr>
                            <w:r w:rsidRPr="003E322B">
                              <w:rPr>
                                <w:rFonts w:ascii="Aptos" w:hAnsi="Aptos"/>
                                <w:sz w:val="16"/>
                                <w:szCs w:val="16"/>
                              </w:rPr>
                              <w:t xml:space="preserve">56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9F2DCB0" w14:textId="1AD1D3A9" w:rsidR="00065216" w:rsidRPr="003E322B" w:rsidRDefault="00065216" w:rsidP="00D607E9">
                            <w:pPr>
                              <w:jc w:val="right"/>
                              <w:rPr>
                                <w:rFonts w:ascii="Aptos" w:eastAsia="Times New Roman" w:hAnsi="Aptos" w:cs="Arial"/>
                                <w:sz w:val="16"/>
                                <w:szCs w:val="16"/>
                                <w:lang w:eastAsia="el-GR"/>
                              </w:rPr>
                            </w:pPr>
                            <w:r w:rsidRPr="003E322B">
                              <w:rPr>
                                <w:rFonts w:ascii="Aptos" w:hAnsi="Aptos"/>
                                <w:sz w:val="16"/>
                                <w:szCs w:val="16"/>
                              </w:rPr>
                              <w:t>14%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BB9EA93" w14:textId="7EB1BA3B" w:rsidR="00065216" w:rsidRPr="003E322B" w:rsidRDefault="00065216" w:rsidP="00D607E9">
                            <w:pPr>
                              <w:jc w:val="right"/>
                              <w:rPr>
                                <w:rFonts w:ascii="Aptos" w:hAnsi="Aptos"/>
                                <w:sz w:val="16"/>
                                <w:szCs w:val="16"/>
                              </w:rPr>
                            </w:pPr>
                            <w:r w:rsidRPr="003E322B">
                              <w:rPr>
                                <w:rFonts w:ascii="Aptos" w:hAnsi="Aptos"/>
                                <w:sz w:val="16"/>
                                <w:szCs w:val="16"/>
                              </w:rPr>
                              <w:t xml:space="preserve">4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35090D6D" w14:textId="2476F400" w:rsidR="00065216" w:rsidRPr="003E322B" w:rsidRDefault="00065216" w:rsidP="00D607E9">
                            <w:pPr>
                              <w:jc w:val="right"/>
                              <w:rPr>
                                <w:rFonts w:ascii="Aptos" w:eastAsia="Times New Roman" w:hAnsi="Aptos" w:cs="Arial"/>
                                <w:sz w:val="16"/>
                                <w:szCs w:val="16"/>
                                <w:lang w:eastAsia="el-GR"/>
                              </w:rPr>
                            </w:pPr>
                            <w:r w:rsidRPr="003E322B">
                              <w:rPr>
                                <w:rFonts w:ascii="Aptos" w:hAnsi="Aptos"/>
                                <w:sz w:val="16"/>
                                <w:szCs w:val="16"/>
                              </w:rPr>
                              <w:t xml:space="preserve">60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4DFBB2A7" w14:textId="53A94B89" w:rsidR="00065216" w:rsidRPr="003E322B" w:rsidRDefault="00065216" w:rsidP="00D607E9">
                            <w:pPr>
                              <w:jc w:val="right"/>
                              <w:rPr>
                                <w:rFonts w:ascii="Aptos" w:eastAsia="Times New Roman" w:hAnsi="Aptos" w:cs="Arial"/>
                                <w:sz w:val="16"/>
                                <w:szCs w:val="16"/>
                                <w:lang w:eastAsia="el-GR"/>
                              </w:rPr>
                            </w:pPr>
                            <w:r w:rsidRPr="003E322B">
                              <w:rPr>
                                <w:rFonts w:ascii="Aptos" w:hAnsi="Aptos"/>
                                <w:sz w:val="16"/>
                                <w:szCs w:val="16"/>
                              </w:rPr>
                              <w:t>-93%</w:t>
                            </w:r>
                          </w:p>
                        </w:tc>
                      </w:tr>
                      <w:tr w:rsidR="00065216" w:rsidRPr="003E322B" w14:paraId="3D5A3C47" w14:textId="77777777" w:rsidTr="00D607E9">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752DCC3C" w14:textId="3AC92C8A" w:rsidR="00065216" w:rsidRPr="003E322B" w:rsidRDefault="00065216" w:rsidP="00065216">
                            <w:pPr>
                              <w:textAlignment w:val="center"/>
                              <w:rPr>
                                <w:rFonts w:ascii="Aptos" w:eastAsia="Times New Roman" w:hAnsi="Aptos" w:cs="Arial"/>
                                <w:b/>
                                <w:bCs/>
                                <w:sz w:val="16"/>
                                <w:szCs w:val="16"/>
                                <w:lang w:eastAsia="el-GR"/>
                              </w:rPr>
                            </w:pPr>
                            <w:r w:rsidRPr="003E322B">
                              <w:rPr>
                                <w:rFonts w:ascii="Aptos" w:hAnsi="Aptos"/>
                                <w:b/>
                                <w:bCs/>
                                <w:sz w:val="16"/>
                                <w:szCs w:val="16"/>
                              </w:rPr>
                              <w:t>Καθαρά λειτουργικά έσοδα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790121A4" w14:textId="5DA7E00D" w:rsidR="00065216" w:rsidRPr="003E322B" w:rsidRDefault="00065216" w:rsidP="00D607E9">
                            <w:pPr>
                              <w:jc w:val="right"/>
                              <w:rPr>
                                <w:rFonts w:ascii="Aptos" w:eastAsia="Times New Roman" w:hAnsi="Aptos" w:cs="Arial"/>
                                <w:sz w:val="16"/>
                                <w:szCs w:val="16"/>
                                <w:lang w:eastAsia="el-GR"/>
                              </w:rPr>
                            </w:pPr>
                            <w:r w:rsidRPr="003E322B">
                              <w:rPr>
                                <w:rFonts w:ascii="Aptos" w:hAnsi="Aptos"/>
                                <w:b/>
                                <w:bCs/>
                                <w:sz w:val="16"/>
                                <w:szCs w:val="16"/>
                              </w:rPr>
                              <w:t xml:space="preserve">1.461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3B74768E" w14:textId="49E7252C" w:rsidR="00065216" w:rsidRPr="003E322B" w:rsidRDefault="00065216" w:rsidP="00D607E9">
                            <w:pPr>
                              <w:jc w:val="right"/>
                              <w:rPr>
                                <w:rFonts w:ascii="Aptos" w:eastAsia="Times New Roman" w:hAnsi="Aptos" w:cs="Arial"/>
                                <w:sz w:val="16"/>
                                <w:szCs w:val="16"/>
                                <w:lang w:eastAsia="el-GR"/>
                              </w:rPr>
                            </w:pPr>
                            <w:r w:rsidRPr="003E322B">
                              <w:rPr>
                                <w:rFonts w:ascii="Aptos" w:hAnsi="Aptos"/>
                                <w:b/>
                                <w:bCs/>
                                <w:sz w:val="16"/>
                                <w:szCs w:val="16"/>
                              </w:rPr>
                              <w:t>1</w:t>
                            </w:r>
                            <w:r w:rsidR="00323CA4">
                              <w:rPr>
                                <w:rFonts w:ascii="Aptos" w:hAnsi="Aptos"/>
                                <w:b/>
                                <w:bCs/>
                                <w:sz w:val="16"/>
                                <w:szCs w:val="16"/>
                              </w:rPr>
                              <w:t>.</w:t>
                            </w:r>
                            <w:r w:rsidRPr="003E322B">
                              <w:rPr>
                                <w:rFonts w:ascii="Aptos" w:hAnsi="Aptos"/>
                                <w:b/>
                                <w:bCs/>
                                <w:sz w:val="16"/>
                                <w:szCs w:val="16"/>
                              </w:rPr>
                              <w:t xml:space="preserve">286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DF507AA" w14:textId="0A3041D1" w:rsidR="00065216" w:rsidRPr="003E322B" w:rsidRDefault="00065216" w:rsidP="00D607E9">
                            <w:pPr>
                              <w:jc w:val="right"/>
                              <w:rPr>
                                <w:rFonts w:ascii="Aptos" w:eastAsia="Times New Roman" w:hAnsi="Aptos" w:cs="Arial"/>
                                <w:sz w:val="16"/>
                                <w:szCs w:val="16"/>
                                <w:lang w:eastAsia="el-GR"/>
                              </w:rPr>
                            </w:pPr>
                            <w:r w:rsidRPr="003E322B">
                              <w:rPr>
                                <w:rFonts w:ascii="Aptos" w:hAnsi="Aptos"/>
                                <w:b/>
                                <w:bCs/>
                                <w:sz w:val="16"/>
                                <w:szCs w:val="16"/>
                              </w:rPr>
                              <w:t>14%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38BD48B" w14:textId="02FC56E7" w:rsidR="00065216" w:rsidRPr="003E322B" w:rsidRDefault="00065216" w:rsidP="00D607E9">
                            <w:pPr>
                              <w:jc w:val="right"/>
                              <w:rPr>
                                <w:rFonts w:ascii="Aptos" w:hAnsi="Aptos"/>
                                <w:b/>
                                <w:bCs/>
                                <w:sz w:val="16"/>
                                <w:szCs w:val="16"/>
                              </w:rPr>
                            </w:pPr>
                            <w:r w:rsidRPr="003E322B">
                              <w:rPr>
                                <w:rFonts w:ascii="Aptos" w:hAnsi="Aptos"/>
                                <w:b/>
                                <w:bCs/>
                                <w:sz w:val="16"/>
                                <w:szCs w:val="16"/>
                              </w:rPr>
                              <w:t>69</w:t>
                            </w:r>
                            <w:r w:rsidR="003F1547">
                              <w:rPr>
                                <w:rFonts w:ascii="Aptos" w:hAnsi="Aptos"/>
                                <w:b/>
                                <w:bCs/>
                                <w:sz w:val="16"/>
                                <w:szCs w:val="16"/>
                              </w:rPr>
                              <w:t>7</w:t>
                            </w:r>
                            <w:r w:rsidRPr="003E322B">
                              <w:rPr>
                                <w:rFonts w:ascii="Aptos" w:hAnsi="Aptos"/>
                                <w:b/>
                                <w:bCs/>
                                <w:sz w:val="16"/>
                                <w:szCs w:val="16"/>
                              </w:rPr>
                              <w:t xml:space="preserve">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3C33FC0B" w14:textId="0F6DD3D7" w:rsidR="00065216" w:rsidRPr="003E322B" w:rsidRDefault="00065216" w:rsidP="00D607E9">
                            <w:pPr>
                              <w:jc w:val="right"/>
                              <w:rPr>
                                <w:rFonts w:ascii="Aptos" w:eastAsia="Times New Roman" w:hAnsi="Aptos" w:cs="Arial"/>
                                <w:sz w:val="16"/>
                                <w:szCs w:val="16"/>
                                <w:lang w:eastAsia="el-GR"/>
                              </w:rPr>
                            </w:pPr>
                            <w:r w:rsidRPr="003E322B">
                              <w:rPr>
                                <w:rFonts w:ascii="Aptos" w:hAnsi="Aptos"/>
                                <w:b/>
                                <w:bCs/>
                                <w:sz w:val="16"/>
                                <w:szCs w:val="16"/>
                              </w:rPr>
                              <w:t xml:space="preserve">765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4124D709" w14:textId="44275200" w:rsidR="00065216" w:rsidRPr="003E322B" w:rsidRDefault="00065216" w:rsidP="00D607E9">
                            <w:pPr>
                              <w:jc w:val="right"/>
                              <w:rPr>
                                <w:rFonts w:ascii="Aptos" w:eastAsia="Times New Roman" w:hAnsi="Aptos" w:cs="Arial"/>
                                <w:sz w:val="16"/>
                                <w:szCs w:val="16"/>
                                <w:lang w:eastAsia="el-GR"/>
                              </w:rPr>
                            </w:pPr>
                            <w:r w:rsidRPr="003E322B">
                              <w:rPr>
                                <w:rFonts w:ascii="Aptos" w:hAnsi="Aptos"/>
                                <w:b/>
                                <w:bCs/>
                                <w:sz w:val="16"/>
                                <w:szCs w:val="16"/>
                              </w:rPr>
                              <w:t>-9%</w:t>
                            </w:r>
                          </w:p>
                        </w:tc>
                      </w:tr>
                      <w:tr w:rsidR="00065216" w:rsidRPr="003E322B" w14:paraId="285D8EE4" w14:textId="77777777" w:rsidTr="00D607E9">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49C7389F" w14:textId="77777777" w:rsidR="00065216" w:rsidRPr="003E322B" w:rsidRDefault="00065216" w:rsidP="00065216">
                            <w:pPr>
                              <w:textAlignment w:val="center"/>
                              <w:rPr>
                                <w:rFonts w:ascii="Aptos" w:eastAsia="Times New Roman" w:hAnsi="Aptos" w:cs="Arial"/>
                                <w:b/>
                                <w:bCs/>
                                <w:sz w:val="16"/>
                                <w:szCs w:val="16"/>
                                <w:lang w:eastAsia="el-GR"/>
                              </w:rPr>
                            </w:pPr>
                            <w:r w:rsidRPr="003E322B">
                              <w:rPr>
                                <w:rFonts w:ascii="Aptos" w:hAnsi="Aptos"/>
                                <w:b/>
                                <w:bCs/>
                                <w:sz w:val="16"/>
                                <w:szCs w:val="16"/>
                              </w:rPr>
                              <w:t>Λειτουργικές δαπάνες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7AD41AE1" w14:textId="0E662D11" w:rsidR="00065216" w:rsidRPr="003E322B" w:rsidRDefault="00065216" w:rsidP="00D607E9">
                            <w:pPr>
                              <w:jc w:val="right"/>
                              <w:rPr>
                                <w:rFonts w:ascii="Aptos" w:eastAsia="Times New Roman" w:hAnsi="Aptos" w:cs="Arial"/>
                                <w:sz w:val="16"/>
                                <w:szCs w:val="16"/>
                                <w:lang w:eastAsia="el-GR"/>
                              </w:rPr>
                            </w:pPr>
                            <w:r w:rsidRPr="003E322B">
                              <w:rPr>
                                <w:rFonts w:ascii="Aptos" w:hAnsi="Aptos"/>
                                <w:sz w:val="16"/>
                                <w:szCs w:val="16"/>
                              </w:rPr>
                              <w:t xml:space="preserve">(421)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361811E4" w14:textId="0498A38A" w:rsidR="00065216" w:rsidRPr="003E322B" w:rsidRDefault="00065216" w:rsidP="00D607E9">
                            <w:pPr>
                              <w:jc w:val="right"/>
                              <w:rPr>
                                <w:rFonts w:ascii="Aptos" w:eastAsia="Times New Roman" w:hAnsi="Aptos" w:cs="Arial"/>
                                <w:sz w:val="16"/>
                                <w:szCs w:val="16"/>
                                <w:lang w:eastAsia="el-GR"/>
                              </w:rPr>
                            </w:pPr>
                            <w:r w:rsidRPr="003E322B">
                              <w:rPr>
                                <w:rFonts w:ascii="Aptos" w:hAnsi="Aptos"/>
                                <w:sz w:val="16"/>
                                <w:szCs w:val="16"/>
                              </w:rPr>
                              <w:t xml:space="preserve">(399)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4731DE3" w14:textId="55E1BE6E" w:rsidR="00065216" w:rsidRPr="003E322B" w:rsidRDefault="00065216" w:rsidP="00D607E9">
                            <w:pPr>
                              <w:jc w:val="right"/>
                              <w:rPr>
                                <w:rFonts w:ascii="Aptos" w:eastAsia="Times New Roman" w:hAnsi="Aptos" w:cs="Arial"/>
                                <w:sz w:val="16"/>
                                <w:szCs w:val="16"/>
                                <w:lang w:eastAsia="el-GR"/>
                              </w:rPr>
                            </w:pPr>
                            <w:r w:rsidRPr="003E322B">
                              <w:rPr>
                                <w:rFonts w:ascii="Aptos" w:hAnsi="Aptos"/>
                                <w:sz w:val="16"/>
                                <w:szCs w:val="16"/>
                              </w:rPr>
                              <w:t>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9825C05" w14:textId="505377D3" w:rsidR="00065216" w:rsidRPr="003E322B" w:rsidRDefault="00065216" w:rsidP="00D607E9">
                            <w:pPr>
                              <w:jc w:val="right"/>
                              <w:rPr>
                                <w:rFonts w:ascii="Aptos" w:hAnsi="Aptos"/>
                                <w:sz w:val="16"/>
                                <w:szCs w:val="16"/>
                              </w:rPr>
                            </w:pPr>
                            <w:r w:rsidRPr="003E322B">
                              <w:rPr>
                                <w:rFonts w:ascii="Aptos" w:hAnsi="Aptos"/>
                                <w:sz w:val="16"/>
                                <w:szCs w:val="16"/>
                              </w:rPr>
                              <w:t xml:space="preserve">(210)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5F4E60EF" w14:textId="0BDFACF1" w:rsidR="00065216" w:rsidRPr="003E322B" w:rsidRDefault="00065216" w:rsidP="00D607E9">
                            <w:pPr>
                              <w:jc w:val="right"/>
                              <w:rPr>
                                <w:rFonts w:ascii="Aptos" w:eastAsia="Times New Roman" w:hAnsi="Aptos" w:cs="Arial"/>
                                <w:sz w:val="16"/>
                                <w:szCs w:val="16"/>
                                <w:lang w:eastAsia="el-GR"/>
                              </w:rPr>
                            </w:pPr>
                            <w:r w:rsidRPr="003E322B">
                              <w:rPr>
                                <w:rFonts w:ascii="Aptos" w:hAnsi="Aptos"/>
                                <w:sz w:val="16"/>
                                <w:szCs w:val="16"/>
                              </w:rPr>
                              <w:t xml:space="preserve">(211)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0879166A" w14:textId="056C6012" w:rsidR="00065216" w:rsidRPr="003E322B" w:rsidRDefault="00065216" w:rsidP="00D607E9">
                            <w:pPr>
                              <w:jc w:val="right"/>
                              <w:rPr>
                                <w:rFonts w:ascii="Aptos" w:eastAsia="Times New Roman" w:hAnsi="Aptos" w:cs="Arial"/>
                                <w:sz w:val="16"/>
                                <w:szCs w:val="16"/>
                                <w:lang w:eastAsia="el-GR"/>
                              </w:rPr>
                            </w:pPr>
                            <w:r w:rsidRPr="003E322B">
                              <w:rPr>
                                <w:rFonts w:ascii="Aptos" w:hAnsi="Aptos"/>
                                <w:sz w:val="16"/>
                                <w:szCs w:val="16"/>
                              </w:rPr>
                              <w:t>0%</w:t>
                            </w:r>
                          </w:p>
                        </w:tc>
                      </w:tr>
                      <w:tr w:rsidR="00065216" w:rsidRPr="003E322B" w14:paraId="43B06BA8" w14:textId="77777777" w:rsidTr="00D607E9">
                        <w:trPr>
                          <w:trHeight w:val="144"/>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283F8504" w14:textId="31F4F5AF" w:rsidR="00065216" w:rsidRPr="003E322B" w:rsidRDefault="00065216" w:rsidP="00065216">
                            <w:pPr>
                              <w:textAlignment w:val="center"/>
                              <w:rPr>
                                <w:rFonts w:ascii="Aptos" w:eastAsia="Times New Roman" w:hAnsi="Aptos" w:cs="Arial"/>
                                <w:b/>
                                <w:bCs/>
                                <w:sz w:val="16"/>
                                <w:szCs w:val="16"/>
                                <w:lang w:eastAsia="el-GR"/>
                              </w:rPr>
                            </w:pPr>
                            <w:r w:rsidRPr="003E322B">
                              <w:rPr>
                                <w:rFonts w:ascii="Aptos" w:hAnsi="Aptos"/>
                                <w:b/>
                                <w:bCs/>
                                <w:sz w:val="16"/>
                                <w:szCs w:val="16"/>
                              </w:rPr>
                              <w:t>Οργανικά κέρδη προ προβλέψεων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7DEA92B" w14:textId="1C5F4909" w:rsidR="00065216" w:rsidRPr="003E322B" w:rsidRDefault="00065216" w:rsidP="00D607E9">
                            <w:pPr>
                              <w:jc w:val="right"/>
                              <w:rPr>
                                <w:rFonts w:ascii="Aptos" w:eastAsia="Times New Roman" w:hAnsi="Aptos" w:cs="Arial"/>
                                <w:sz w:val="16"/>
                                <w:szCs w:val="16"/>
                                <w:lang w:eastAsia="el-GR"/>
                              </w:rPr>
                            </w:pPr>
                            <w:r w:rsidRPr="003E322B">
                              <w:rPr>
                                <w:rFonts w:ascii="Aptos" w:hAnsi="Aptos"/>
                                <w:b/>
                                <w:bCs/>
                                <w:sz w:val="16"/>
                                <w:szCs w:val="16"/>
                              </w:rPr>
                              <w:t xml:space="preserve">976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240CB1BC" w14:textId="1CE930BE" w:rsidR="00065216" w:rsidRPr="003E322B" w:rsidRDefault="00065216" w:rsidP="00D607E9">
                            <w:pPr>
                              <w:jc w:val="right"/>
                              <w:rPr>
                                <w:rFonts w:ascii="Aptos" w:eastAsia="Times New Roman" w:hAnsi="Aptos" w:cs="Arial"/>
                                <w:sz w:val="16"/>
                                <w:szCs w:val="16"/>
                                <w:lang w:eastAsia="el-GR"/>
                              </w:rPr>
                            </w:pPr>
                            <w:r w:rsidRPr="003E322B">
                              <w:rPr>
                                <w:rFonts w:ascii="Aptos" w:hAnsi="Aptos"/>
                                <w:b/>
                                <w:bCs/>
                                <w:sz w:val="16"/>
                                <w:szCs w:val="16"/>
                              </w:rPr>
                              <w:t xml:space="preserve">830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60B4E58" w14:textId="40B39137" w:rsidR="00065216" w:rsidRPr="003E322B" w:rsidRDefault="00065216" w:rsidP="00D607E9">
                            <w:pPr>
                              <w:jc w:val="right"/>
                              <w:rPr>
                                <w:rFonts w:ascii="Aptos" w:eastAsia="Times New Roman" w:hAnsi="Aptos" w:cs="Arial"/>
                                <w:sz w:val="16"/>
                                <w:szCs w:val="16"/>
                                <w:lang w:eastAsia="el-GR"/>
                              </w:rPr>
                            </w:pPr>
                            <w:r w:rsidRPr="003E322B">
                              <w:rPr>
                                <w:rFonts w:ascii="Aptos" w:hAnsi="Aptos"/>
                                <w:b/>
                                <w:bCs/>
                                <w:sz w:val="16"/>
                                <w:szCs w:val="16"/>
                              </w:rPr>
                              <w:t>18%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8B4A202" w14:textId="43D6CBA3" w:rsidR="00065216" w:rsidRPr="003E322B" w:rsidRDefault="00065216" w:rsidP="00D607E9">
                            <w:pPr>
                              <w:jc w:val="right"/>
                              <w:rPr>
                                <w:rFonts w:ascii="Aptos" w:hAnsi="Aptos"/>
                                <w:b/>
                                <w:bCs/>
                                <w:sz w:val="16"/>
                                <w:szCs w:val="16"/>
                              </w:rPr>
                            </w:pPr>
                            <w:r w:rsidRPr="003E322B">
                              <w:rPr>
                                <w:rFonts w:ascii="Aptos" w:hAnsi="Aptos"/>
                                <w:b/>
                                <w:bCs/>
                                <w:sz w:val="16"/>
                                <w:szCs w:val="16"/>
                              </w:rPr>
                              <w:t xml:space="preserve">482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4AC93FAA" w14:textId="4E79C3CE" w:rsidR="00065216" w:rsidRPr="003E322B" w:rsidRDefault="00065216" w:rsidP="00D607E9">
                            <w:pPr>
                              <w:jc w:val="right"/>
                              <w:rPr>
                                <w:rFonts w:ascii="Aptos" w:eastAsia="Times New Roman" w:hAnsi="Aptos" w:cs="Arial"/>
                                <w:sz w:val="16"/>
                                <w:szCs w:val="16"/>
                                <w:lang w:eastAsia="el-GR"/>
                              </w:rPr>
                            </w:pPr>
                            <w:r w:rsidRPr="003E322B">
                              <w:rPr>
                                <w:rFonts w:ascii="Aptos" w:hAnsi="Aptos"/>
                                <w:b/>
                                <w:bCs/>
                                <w:sz w:val="16"/>
                                <w:szCs w:val="16"/>
                              </w:rPr>
                              <w:t xml:space="preserve">494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741E264E" w14:textId="7A480AB8" w:rsidR="00065216" w:rsidRPr="003E322B" w:rsidRDefault="00065216" w:rsidP="00D607E9">
                            <w:pPr>
                              <w:jc w:val="right"/>
                              <w:rPr>
                                <w:rFonts w:ascii="Aptos" w:eastAsia="Times New Roman" w:hAnsi="Aptos" w:cs="Arial"/>
                                <w:sz w:val="16"/>
                                <w:szCs w:val="16"/>
                                <w:lang w:eastAsia="el-GR"/>
                              </w:rPr>
                            </w:pPr>
                            <w:r w:rsidRPr="003E322B">
                              <w:rPr>
                                <w:rFonts w:ascii="Aptos" w:hAnsi="Aptos"/>
                                <w:b/>
                                <w:bCs/>
                                <w:sz w:val="16"/>
                                <w:szCs w:val="16"/>
                              </w:rPr>
                              <w:t>-3%</w:t>
                            </w:r>
                          </w:p>
                        </w:tc>
                      </w:tr>
                      <w:tr w:rsidR="00065216" w:rsidRPr="003E322B" w14:paraId="6E6C00D3" w14:textId="77777777" w:rsidTr="00D607E9">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621EE678" w14:textId="51EFD9D6" w:rsidR="00065216" w:rsidRPr="003E322B" w:rsidRDefault="00065216" w:rsidP="00065216">
                            <w:pPr>
                              <w:textAlignment w:val="center"/>
                              <w:rPr>
                                <w:rFonts w:ascii="Aptos" w:eastAsia="Times New Roman" w:hAnsi="Aptos" w:cs="Arial"/>
                                <w:b/>
                                <w:bCs/>
                                <w:sz w:val="16"/>
                                <w:szCs w:val="16"/>
                                <w:lang w:eastAsia="el-GR"/>
                              </w:rPr>
                            </w:pPr>
                            <w:r w:rsidRPr="003E322B">
                              <w:rPr>
                                <w:rFonts w:ascii="Aptos" w:hAnsi="Aptos"/>
                                <w:b/>
                                <w:bCs/>
                                <w:sz w:val="16"/>
                                <w:szCs w:val="16"/>
                              </w:rPr>
                              <w:t>Κέρδη προ προβλέψεων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67C6CA6" w14:textId="25312EE3" w:rsidR="00065216" w:rsidRPr="003E322B" w:rsidRDefault="00065216" w:rsidP="00D607E9">
                            <w:pPr>
                              <w:jc w:val="right"/>
                              <w:rPr>
                                <w:rFonts w:ascii="Aptos" w:eastAsia="Times New Roman" w:hAnsi="Aptos" w:cs="Arial"/>
                                <w:sz w:val="16"/>
                                <w:szCs w:val="16"/>
                                <w:lang w:eastAsia="el-GR"/>
                              </w:rPr>
                            </w:pPr>
                            <w:r w:rsidRPr="003E322B">
                              <w:rPr>
                                <w:rFonts w:ascii="Aptos" w:hAnsi="Aptos"/>
                                <w:sz w:val="16"/>
                                <w:szCs w:val="16"/>
                              </w:rPr>
                              <w:t xml:space="preserve">1,040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7E60FB16" w14:textId="407BD5FD" w:rsidR="00065216" w:rsidRPr="003E322B" w:rsidRDefault="00065216" w:rsidP="00D607E9">
                            <w:pPr>
                              <w:jc w:val="right"/>
                              <w:rPr>
                                <w:rFonts w:ascii="Aptos" w:eastAsia="Times New Roman" w:hAnsi="Aptos" w:cs="Arial"/>
                                <w:sz w:val="16"/>
                                <w:szCs w:val="16"/>
                                <w:lang w:eastAsia="el-GR"/>
                              </w:rPr>
                            </w:pPr>
                            <w:r w:rsidRPr="003E322B">
                              <w:rPr>
                                <w:rFonts w:ascii="Aptos" w:hAnsi="Aptos"/>
                                <w:sz w:val="16"/>
                                <w:szCs w:val="16"/>
                              </w:rPr>
                              <w:t xml:space="preserve">887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98D7293" w14:textId="7D21B5C4" w:rsidR="00065216" w:rsidRPr="003E322B" w:rsidRDefault="00065216" w:rsidP="00D607E9">
                            <w:pPr>
                              <w:jc w:val="right"/>
                              <w:rPr>
                                <w:rFonts w:ascii="Aptos" w:eastAsia="Times New Roman" w:hAnsi="Aptos" w:cs="Arial"/>
                                <w:sz w:val="16"/>
                                <w:szCs w:val="16"/>
                                <w:lang w:eastAsia="el-GR"/>
                              </w:rPr>
                            </w:pPr>
                            <w:r w:rsidRPr="003E322B">
                              <w:rPr>
                                <w:rFonts w:ascii="Aptos" w:hAnsi="Aptos"/>
                                <w:sz w:val="16"/>
                                <w:szCs w:val="16"/>
                              </w:rPr>
                              <w:t>17%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66FB901" w14:textId="11471060" w:rsidR="00065216" w:rsidRPr="003E322B" w:rsidRDefault="00065216" w:rsidP="00D607E9">
                            <w:pPr>
                              <w:jc w:val="right"/>
                              <w:rPr>
                                <w:rFonts w:ascii="Aptos" w:hAnsi="Aptos"/>
                                <w:b/>
                                <w:bCs/>
                                <w:sz w:val="16"/>
                                <w:szCs w:val="16"/>
                              </w:rPr>
                            </w:pPr>
                            <w:r w:rsidRPr="003E322B">
                              <w:rPr>
                                <w:rFonts w:ascii="Aptos" w:hAnsi="Aptos"/>
                                <w:sz w:val="16"/>
                                <w:szCs w:val="16"/>
                              </w:rPr>
                              <w:t xml:space="preserve">486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72716DB5" w14:textId="705821CC" w:rsidR="00065216" w:rsidRPr="003E322B" w:rsidRDefault="00065216" w:rsidP="00D607E9">
                            <w:pPr>
                              <w:jc w:val="right"/>
                              <w:rPr>
                                <w:rFonts w:ascii="Aptos" w:eastAsia="Times New Roman" w:hAnsi="Aptos" w:cs="Arial"/>
                                <w:sz w:val="16"/>
                                <w:szCs w:val="16"/>
                                <w:lang w:eastAsia="el-GR"/>
                              </w:rPr>
                            </w:pPr>
                            <w:r w:rsidRPr="003E322B">
                              <w:rPr>
                                <w:rFonts w:ascii="Aptos" w:hAnsi="Aptos"/>
                                <w:sz w:val="16"/>
                                <w:szCs w:val="16"/>
                              </w:rPr>
                              <w:t xml:space="preserve">554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551DAC68" w14:textId="5347E2EA" w:rsidR="00065216" w:rsidRPr="003E322B" w:rsidRDefault="00065216" w:rsidP="00D607E9">
                            <w:pPr>
                              <w:jc w:val="right"/>
                              <w:rPr>
                                <w:rFonts w:ascii="Aptos" w:eastAsia="Times New Roman" w:hAnsi="Aptos" w:cs="Arial"/>
                                <w:sz w:val="16"/>
                                <w:szCs w:val="16"/>
                                <w:lang w:eastAsia="el-GR"/>
                              </w:rPr>
                            </w:pPr>
                            <w:r w:rsidRPr="003E322B">
                              <w:rPr>
                                <w:rFonts w:ascii="Aptos" w:hAnsi="Aptos"/>
                                <w:sz w:val="16"/>
                                <w:szCs w:val="16"/>
                              </w:rPr>
                              <w:t>-12%</w:t>
                            </w:r>
                          </w:p>
                        </w:tc>
                      </w:tr>
                      <w:tr w:rsidR="00065216" w:rsidRPr="003E322B" w14:paraId="03C5E45D" w14:textId="77777777" w:rsidTr="00D607E9">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40687FD6" w14:textId="77777777" w:rsidR="00065216" w:rsidRPr="003E322B" w:rsidRDefault="00065216" w:rsidP="00065216">
                            <w:pPr>
                              <w:textAlignment w:val="center"/>
                              <w:rPr>
                                <w:rFonts w:ascii="Aptos" w:eastAsia="Times New Roman" w:hAnsi="Aptos" w:cs="Arial"/>
                                <w:sz w:val="16"/>
                                <w:szCs w:val="16"/>
                                <w:lang w:eastAsia="el-GR"/>
                              </w:rPr>
                            </w:pPr>
                            <w:r w:rsidRPr="003E322B">
                              <w:rPr>
                                <w:rFonts w:ascii="Aptos" w:hAnsi="Aptos"/>
                                <w:sz w:val="16"/>
                                <w:szCs w:val="16"/>
                              </w:rPr>
                              <w:t>Προβλέψεις για επισφαλή δάνεια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03FCFEDA" w14:textId="2F75CBC9" w:rsidR="00065216" w:rsidRPr="003E322B" w:rsidRDefault="00065216" w:rsidP="00D607E9">
                            <w:pPr>
                              <w:jc w:val="right"/>
                              <w:rPr>
                                <w:rFonts w:ascii="Aptos" w:eastAsia="Times New Roman" w:hAnsi="Aptos" w:cs="Arial"/>
                                <w:sz w:val="16"/>
                                <w:szCs w:val="16"/>
                                <w:lang w:eastAsia="el-GR"/>
                              </w:rPr>
                            </w:pPr>
                            <w:r w:rsidRPr="003E322B">
                              <w:rPr>
                                <w:rFonts w:ascii="Aptos" w:hAnsi="Aptos"/>
                                <w:sz w:val="16"/>
                                <w:szCs w:val="16"/>
                              </w:rPr>
                              <w:t xml:space="preserve">(107)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1BC996F6" w14:textId="055D997E" w:rsidR="00065216" w:rsidRPr="003E322B" w:rsidRDefault="00065216" w:rsidP="00D607E9">
                            <w:pPr>
                              <w:jc w:val="right"/>
                              <w:rPr>
                                <w:rFonts w:ascii="Aptos" w:eastAsia="Times New Roman" w:hAnsi="Aptos" w:cs="Arial"/>
                                <w:sz w:val="16"/>
                                <w:szCs w:val="16"/>
                                <w:lang w:eastAsia="el-GR"/>
                              </w:rPr>
                            </w:pPr>
                            <w:r w:rsidRPr="003E322B">
                              <w:rPr>
                                <w:rFonts w:ascii="Aptos" w:hAnsi="Aptos"/>
                                <w:sz w:val="16"/>
                                <w:szCs w:val="16"/>
                              </w:rPr>
                              <w:t xml:space="preserve">(121)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FB123D3" w14:textId="1CAF8FF8" w:rsidR="00065216" w:rsidRPr="003E322B" w:rsidRDefault="00065216" w:rsidP="00D607E9">
                            <w:pPr>
                              <w:jc w:val="right"/>
                              <w:rPr>
                                <w:rFonts w:ascii="Aptos" w:eastAsia="Times New Roman" w:hAnsi="Aptos" w:cs="Arial"/>
                                <w:sz w:val="16"/>
                                <w:szCs w:val="16"/>
                                <w:lang w:eastAsia="el-GR"/>
                              </w:rPr>
                            </w:pPr>
                            <w:r w:rsidRPr="003E322B">
                              <w:rPr>
                                <w:rFonts w:ascii="Aptos" w:hAnsi="Aptos"/>
                                <w:sz w:val="16"/>
                                <w:szCs w:val="16"/>
                              </w:rPr>
                              <w:t>-11%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F11E6EF" w14:textId="1632D777" w:rsidR="00065216" w:rsidRPr="003E322B" w:rsidRDefault="00065216" w:rsidP="00D607E9">
                            <w:pPr>
                              <w:jc w:val="right"/>
                              <w:rPr>
                                <w:rFonts w:ascii="Aptos" w:hAnsi="Aptos"/>
                                <w:sz w:val="16"/>
                                <w:szCs w:val="16"/>
                              </w:rPr>
                            </w:pPr>
                            <w:r w:rsidRPr="003E322B">
                              <w:rPr>
                                <w:rFonts w:ascii="Aptos" w:hAnsi="Aptos"/>
                                <w:sz w:val="16"/>
                                <w:szCs w:val="16"/>
                              </w:rPr>
                              <w:t xml:space="preserve">(52)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69B821ED" w14:textId="5FF22772" w:rsidR="00065216" w:rsidRPr="003E322B" w:rsidRDefault="00065216" w:rsidP="00D607E9">
                            <w:pPr>
                              <w:jc w:val="right"/>
                              <w:rPr>
                                <w:rFonts w:ascii="Aptos" w:eastAsia="Times New Roman" w:hAnsi="Aptos" w:cs="Arial"/>
                                <w:sz w:val="16"/>
                                <w:szCs w:val="16"/>
                                <w:lang w:eastAsia="el-GR"/>
                              </w:rPr>
                            </w:pPr>
                            <w:r w:rsidRPr="003E322B">
                              <w:rPr>
                                <w:rFonts w:ascii="Aptos" w:hAnsi="Aptos"/>
                                <w:sz w:val="16"/>
                                <w:szCs w:val="16"/>
                              </w:rPr>
                              <w:t xml:space="preserve">(55)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3FBAFE98" w14:textId="1EC8B9D8" w:rsidR="00065216" w:rsidRPr="003E322B" w:rsidRDefault="00065216" w:rsidP="00D607E9">
                            <w:pPr>
                              <w:jc w:val="right"/>
                              <w:rPr>
                                <w:rFonts w:ascii="Aptos" w:eastAsia="Times New Roman" w:hAnsi="Aptos" w:cs="Arial"/>
                                <w:sz w:val="16"/>
                                <w:szCs w:val="16"/>
                                <w:lang w:eastAsia="el-GR"/>
                              </w:rPr>
                            </w:pPr>
                            <w:r w:rsidRPr="003E322B">
                              <w:rPr>
                                <w:rFonts w:ascii="Aptos" w:hAnsi="Aptos"/>
                                <w:sz w:val="16"/>
                                <w:szCs w:val="16"/>
                              </w:rPr>
                              <w:t>-6%</w:t>
                            </w:r>
                          </w:p>
                        </w:tc>
                      </w:tr>
                      <w:tr w:rsidR="00065216" w:rsidRPr="003E322B" w14:paraId="009C6C24" w14:textId="77777777" w:rsidTr="00D607E9">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59D680C7" w14:textId="1D81FACA" w:rsidR="00065216" w:rsidRPr="003E322B" w:rsidRDefault="00065216" w:rsidP="00065216">
                            <w:pPr>
                              <w:textAlignment w:val="center"/>
                              <w:rPr>
                                <w:rFonts w:ascii="Aptos" w:eastAsia="Times New Roman" w:hAnsi="Aptos" w:cs="Arial"/>
                                <w:b/>
                                <w:bCs/>
                                <w:sz w:val="16"/>
                                <w:szCs w:val="16"/>
                                <w:lang w:eastAsia="el-GR"/>
                              </w:rPr>
                            </w:pPr>
                            <w:r w:rsidRPr="003E322B">
                              <w:rPr>
                                <w:rFonts w:ascii="Aptos" w:hAnsi="Aptos"/>
                                <w:b/>
                                <w:bCs/>
                                <w:sz w:val="16"/>
                                <w:szCs w:val="16"/>
                              </w:rPr>
                              <w:t xml:space="preserve">Οργανικά κέρδη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15172697" w14:textId="0F8F14B7" w:rsidR="00065216" w:rsidRPr="003E322B" w:rsidRDefault="00065216" w:rsidP="00D607E9">
                            <w:pPr>
                              <w:jc w:val="right"/>
                              <w:rPr>
                                <w:rFonts w:ascii="Aptos" w:eastAsia="Times New Roman" w:hAnsi="Aptos" w:cs="Arial"/>
                                <w:sz w:val="16"/>
                                <w:szCs w:val="16"/>
                                <w:lang w:eastAsia="el-GR"/>
                              </w:rPr>
                            </w:pPr>
                            <w:r w:rsidRPr="003E322B">
                              <w:rPr>
                                <w:rFonts w:ascii="Aptos" w:hAnsi="Aptos"/>
                                <w:b/>
                                <w:bCs/>
                                <w:sz w:val="16"/>
                                <w:szCs w:val="16"/>
                              </w:rPr>
                              <w:t xml:space="preserve">869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34302F98" w14:textId="361FB5A5" w:rsidR="00065216" w:rsidRPr="003E322B" w:rsidRDefault="00065216" w:rsidP="00D607E9">
                            <w:pPr>
                              <w:jc w:val="right"/>
                              <w:rPr>
                                <w:rFonts w:ascii="Aptos" w:eastAsia="Times New Roman" w:hAnsi="Aptos" w:cs="Arial"/>
                                <w:sz w:val="16"/>
                                <w:szCs w:val="16"/>
                                <w:lang w:eastAsia="el-GR"/>
                              </w:rPr>
                            </w:pPr>
                            <w:r w:rsidRPr="003E322B">
                              <w:rPr>
                                <w:rFonts w:ascii="Aptos" w:hAnsi="Aptos"/>
                                <w:b/>
                                <w:bCs/>
                                <w:sz w:val="16"/>
                                <w:szCs w:val="16"/>
                              </w:rPr>
                              <w:t xml:space="preserve">710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79EB1A9" w14:textId="7E9C4927" w:rsidR="00065216" w:rsidRPr="003E322B" w:rsidRDefault="00065216" w:rsidP="00D607E9">
                            <w:pPr>
                              <w:jc w:val="right"/>
                              <w:rPr>
                                <w:rFonts w:ascii="Aptos" w:eastAsia="Times New Roman" w:hAnsi="Aptos" w:cs="Arial"/>
                                <w:sz w:val="16"/>
                                <w:szCs w:val="16"/>
                                <w:lang w:eastAsia="el-GR"/>
                              </w:rPr>
                            </w:pPr>
                            <w:r w:rsidRPr="003E322B">
                              <w:rPr>
                                <w:rFonts w:ascii="Aptos" w:hAnsi="Aptos"/>
                                <w:b/>
                                <w:bCs/>
                                <w:sz w:val="16"/>
                                <w:szCs w:val="16"/>
                              </w:rPr>
                              <w:t>22%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642B919" w14:textId="4CAF51AE" w:rsidR="00065216" w:rsidRPr="003E322B" w:rsidRDefault="00065216" w:rsidP="00D607E9">
                            <w:pPr>
                              <w:jc w:val="right"/>
                              <w:rPr>
                                <w:rFonts w:ascii="Aptos" w:hAnsi="Aptos"/>
                                <w:b/>
                                <w:bCs/>
                                <w:sz w:val="16"/>
                                <w:szCs w:val="16"/>
                              </w:rPr>
                            </w:pPr>
                            <w:r w:rsidRPr="003E322B">
                              <w:rPr>
                                <w:rFonts w:ascii="Aptos" w:hAnsi="Aptos"/>
                                <w:b/>
                                <w:bCs/>
                                <w:sz w:val="16"/>
                                <w:szCs w:val="16"/>
                              </w:rPr>
                              <w:t xml:space="preserve">430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5E127942" w14:textId="556F5864" w:rsidR="00065216" w:rsidRPr="003E322B" w:rsidRDefault="00065216" w:rsidP="00D607E9">
                            <w:pPr>
                              <w:jc w:val="right"/>
                              <w:rPr>
                                <w:rFonts w:ascii="Aptos" w:eastAsia="Times New Roman" w:hAnsi="Aptos" w:cs="Arial"/>
                                <w:sz w:val="16"/>
                                <w:szCs w:val="16"/>
                                <w:lang w:eastAsia="el-GR"/>
                              </w:rPr>
                            </w:pPr>
                            <w:r w:rsidRPr="003E322B">
                              <w:rPr>
                                <w:rFonts w:ascii="Aptos" w:hAnsi="Aptos"/>
                                <w:b/>
                                <w:bCs/>
                                <w:sz w:val="16"/>
                                <w:szCs w:val="16"/>
                              </w:rPr>
                              <w:t xml:space="preserve">439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1BC57168" w14:textId="06BF94A4" w:rsidR="00065216" w:rsidRPr="003E322B" w:rsidRDefault="00065216" w:rsidP="00D607E9">
                            <w:pPr>
                              <w:jc w:val="right"/>
                              <w:rPr>
                                <w:rFonts w:ascii="Aptos" w:eastAsia="Times New Roman" w:hAnsi="Aptos" w:cs="Arial"/>
                                <w:sz w:val="16"/>
                                <w:szCs w:val="16"/>
                                <w:lang w:eastAsia="el-GR"/>
                              </w:rPr>
                            </w:pPr>
                            <w:r w:rsidRPr="003E322B">
                              <w:rPr>
                                <w:rFonts w:ascii="Aptos" w:hAnsi="Aptos"/>
                                <w:b/>
                                <w:bCs/>
                                <w:sz w:val="16"/>
                                <w:szCs w:val="16"/>
                              </w:rPr>
                              <w:t>-2%</w:t>
                            </w:r>
                          </w:p>
                        </w:tc>
                      </w:tr>
                      <w:tr w:rsidR="00065216" w:rsidRPr="003E322B" w14:paraId="2C506758" w14:textId="77777777" w:rsidTr="00D607E9">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0BED4DE4" w14:textId="1E7EE469" w:rsidR="00065216" w:rsidRPr="003E322B" w:rsidRDefault="00065216" w:rsidP="00065216">
                            <w:pPr>
                              <w:textAlignment w:val="center"/>
                              <w:rPr>
                                <w:rFonts w:ascii="Aptos" w:eastAsia="Times New Roman" w:hAnsi="Aptos" w:cs="Arial"/>
                                <w:b/>
                                <w:bCs/>
                                <w:sz w:val="16"/>
                                <w:szCs w:val="16"/>
                                <w:lang w:eastAsia="el-GR"/>
                              </w:rPr>
                            </w:pPr>
                            <w:r w:rsidRPr="003E322B">
                              <w:rPr>
                                <w:rFonts w:ascii="Aptos" w:hAnsi="Aptos"/>
                                <w:b/>
                                <w:bCs/>
                                <w:sz w:val="16"/>
                                <w:szCs w:val="16"/>
                              </w:rPr>
                              <w:t xml:space="preserve">Λειτουργικά κέρδη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9D1C8C5" w14:textId="298521BE" w:rsidR="00065216" w:rsidRPr="003E322B" w:rsidRDefault="00065216" w:rsidP="00D607E9">
                            <w:pPr>
                              <w:jc w:val="right"/>
                              <w:rPr>
                                <w:rFonts w:ascii="Aptos" w:eastAsia="Times New Roman" w:hAnsi="Aptos" w:cs="Arial"/>
                                <w:sz w:val="16"/>
                                <w:szCs w:val="16"/>
                                <w:lang w:eastAsia="el-GR"/>
                              </w:rPr>
                            </w:pPr>
                            <w:r w:rsidRPr="003E322B">
                              <w:rPr>
                                <w:rFonts w:ascii="Aptos" w:hAnsi="Aptos"/>
                                <w:b/>
                                <w:bCs/>
                                <w:sz w:val="16"/>
                                <w:szCs w:val="16"/>
                              </w:rPr>
                              <w:t xml:space="preserve">933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70100199" w14:textId="1963CF73" w:rsidR="00065216" w:rsidRPr="003E322B" w:rsidRDefault="00065216" w:rsidP="00D607E9">
                            <w:pPr>
                              <w:jc w:val="right"/>
                              <w:rPr>
                                <w:rFonts w:ascii="Aptos" w:eastAsia="Times New Roman" w:hAnsi="Aptos" w:cs="Arial"/>
                                <w:sz w:val="16"/>
                                <w:szCs w:val="16"/>
                                <w:lang w:eastAsia="el-GR"/>
                              </w:rPr>
                            </w:pPr>
                            <w:r w:rsidRPr="003E322B">
                              <w:rPr>
                                <w:rFonts w:ascii="Aptos" w:hAnsi="Aptos"/>
                                <w:b/>
                                <w:bCs/>
                                <w:sz w:val="16"/>
                                <w:szCs w:val="16"/>
                              </w:rPr>
                              <w:t xml:space="preserve">766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11A2C7A" w14:textId="76506CE7" w:rsidR="00065216" w:rsidRPr="003E322B" w:rsidRDefault="00065216" w:rsidP="00D607E9">
                            <w:pPr>
                              <w:jc w:val="right"/>
                              <w:rPr>
                                <w:rFonts w:ascii="Aptos" w:eastAsia="Times New Roman" w:hAnsi="Aptos" w:cs="Arial"/>
                                <w:sz w:val="16"/>
                                <w:szCs w:val="16"/>
                                <w:lang w:eastAsia="el-GR"/>
                              </w:rPr>
                            </w:pPr>
                            <w:r w:rsidRPr="003E322B">
                              <w:rPr>
                                <w:rFonts w:ascii="Aptos" w:hAnsi="Aptos"/>
                                <w:b/>
                                <w:bCs/>
                                <w:sz w:val="16"/>
                                <w:szCs w:val="16"/>
                              </w:rPr>
                              <w:t>22%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E0422ED" w14:textId="066ED9F9" w:rsidR="00065216" w:rsidRPr="003E322B" w:rsidRDefault="00065216" w:rsidP="00D607E9">
                            <w:pPr>
                              <w:jc w:val="right"/>
                              <w:rPr>
                                <w:rFonts w:ascii="Aptos" w:hAnsi="Aptos"/>
                                <w:b/>
                                <w:bCs/>
                                <w:sz w:val="16"/>
                                <w:szCs w:val="16"/>
                              </w:rPr>
                            </w:pPr>
                            <w:r w:rsidRPr="003E322B">
                              <w:rPr>
                                <w:rFonts w:ascii="Aptos" w:hAnsi="Aptos"/>
                                <w:b/>
                                <w:bCs/>
                                <w:sz w:val="16"/>
                                <w:szCs w:val="16"/>
                              </w:rPr>
                              <w:t xml:space="preserve">434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5429171D" w14:textId="357DBE4E" w:rsidR="00065216" w:rsidRPr="003E322B" w:rsidRDefault="00065216" w:rsidP="00D607E9">
                            <w:pPr>
                              <w:jc w:val="right"/>
                              <w:rPr>
                                <w:rFonts w:ascii="Aptos" w:eastAsia="Times New Roman" w:hAnsi="Aptos" w:cs="Arial"/>
                                <w:sz w:val="16"/>
                                <w:szCs w:val="16"/>
                                <w:lang w:eastAsia="el-GR"/>
                              </w:rPr>
                            </w:pPr>
                            <w:r w:rsidRPr="003E322B">
                              <w:rPr>
                                <w:rFonts w:ascii="Aptos" w:hAnsi="Aptos"/>
                                <w:b/>
                                <w:bCs/>
                                <w:sz w:val="16"/>
                                <w:szCs w:val="16"/>
                              </w:rPr>
                              <w:t xml:space="preserve">499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151D9E59" w14:textId="2C017C79" w:rsidR="00065216" w:rsidRPr="003E322B" w:rsidRDefault="00065216" w:rsidP="00D607E9">
                            <w:pPr>
                              <w:jc w:val="right"/>
                              <w:rPr>
                                <w:rFonts w:ascii="Aptos" w:eastAsia="Times New Roman" w:hAnsi="Aptos" w:cs="Arial"/>
                                <w:sz w:val="16"/>
                                <w:szCs w:val="16"/>
                                <w:lang w:eastAsia="el-GR"/>
                              </w:rPr>
                            </w:pPr>
                            <w:r w:rsidRPr="003E322B">
                              <w:rPr>
                                <w:rFonts w:ascii="Aptos" w:hAnsi="Aptos"/>
                                <w:b/>
                                <w:bCs/>
                                <w:sz w:val="16"/>
                                <w:szCs w:val="16"/>
                              </w:rPr>
                              <w:t>-13%</w:t>
                            </w:r>
                          </w:p>
                        </w:tc>
                      </w:tr>
                      <w:tr w:rsidR="00065216" w:rsidRPr="003E322B" w14:paraId="6085EEDB" w14:textId="77777777" w:rsidTr="00D607E9">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2399587D" w14:textId="2EF2C300" w:rsidR="00065216" w:rsidRPr="003E322B" w:rsidRDefault="00065216" w:rsidP="00065216">
                            <w:pPr>
                              <w:textAlignment w:val="center"/>
                              <w:rPr>
                                <w:rFonts w:ascii="Aptos" w:eastAsia="Times New Roman" w:hAnsi="Aptos" w:cs="Arial"/>
                                <w:sz w:val="16"/>
                                <w:szCs w:val="16"/>
                                <w:lang w:eastAsia="el-GR"/>
                              </w:rPr>
                            </w:pPr>
                            <w:r w:rsidRPr="003E322B">
                              <w:rPr>
                                <w:rFonts w:ascii="Aptos" w:hAnsi="Aptos"/>
                                <w:sz w:val="16"/>
                                <w:szCs w:val="16"/>
                              </w:rPr>
                              <w:t>Φόροι</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CE46BC1" w14:textId="363747DF" w:rsidR="00065216" w:rsidRPr="003E322B" w:rsidRDefault="00065216" w:rsidP="00D607E9">
                            <w:pPr>
                              <w:jc w:val="right"/>
                              <w:rPr>
                                <w:rFonts w:ascii="Aptos" w:eastAsia="Times New Roman" w:hAnsi="Aptos" w:cs="Arial"/>
                                <w:sz w:val="16"/>
                                <w:szCs w:val="16"/>
                                <w:lang w:eastAsia="el-GR"/>
                              </w:rPr>
                            </w:pPr>
                            <w:r w:rsidRPr="003E322B">
                              <w:rPr>
                                <w:rFonts w:ascii="Aptos" w:hAnsi="Aptos"/>
                                <w:sz w:val="16"/>
                                <w:szCs w:val="16"/>
                              </w:rPr>
                              <w:t>(22</w:t>
                            </w:r>
                            <w:r w:rsidRPr="003E322B">
                              <w:rPr>
                                <w:rFonts w:ascii="Aptos" w:hAnsi="Aptos"/>
                                <w:sz w:val="16"/>
                                <w:szCs w:val="16"/>
                                <w:lang w:val="en-US"/>
                              </w:rPr>
                              <w:t>3</w:t>
                            </w:r>
                            <w:r w:rsidRPr="003E322B">
                              <w:rPr>
                                <w:rFonts w:ascii="Aptos" w:hAnsi="Aptos"/>
                                <w:sz w:val="16"/>
                                <w:szCs w:val="16"/>
                              </w:rPr>
                              <w:t xml:space="preserve">)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7206BBBA" w14:textId="31E8FB40" w:rsidR="00065216" w:rsidRPr="003E322B" w:rsidRDefault="00065216" w:rsidP="00D607E9">
                            <w:pPr>
                              <w:jc w:val="right"/>
                              <w:rPr>
                                <w:rFonts w:ascii="Aptos" w:eastAsia="Times New Roman" w:hAnsi="Aptos" w:cs="Arial"/>
                                <w:sz w:val="16"/>
                                <w:szCs w:val="16"/>
                                <w:lang w:eastAsia="el-GR"/>
                              </w:rPr>
                            </w:pPr>
                            <w:r w:rsidRPr="003E322B">
                              <w:rPr>
                                <w:rFonts w:ascii="Aptos" w:hAnsi="Aptos"/>
                                <w:sz w:val="16"/>
                                <w:szCs w:val="16"/>
                              </w:rPr>
                              <w:t xml:space="preserve">(201)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75CCF00" w14:textId="3A036005" w:rsidR="00065216" w:rsidRPr="003E322B" w:rsidRDefault="00065216" w:rsidP="00D607E9">
                            <w:pPr>
                              <w:jc w:val="right"/>
                              <w:rPr>
                                <w:rFonts w:ascii="Aptos" w:eastAsia="Times New Roman" w:hAnsi="Aptos" w:cs="Arial"/>
                                <w:sz w:val="16"/>
                                <w:szCs w:val="16"/>
                                <w:lang w:eastAsia="el-GR"/>
                              </w:rPr>
                            </w:pPr>
                            <w:r w:rsidRPr="003E322B">
                              <w:rPr>
                                <w:rFonts w:ascii="Aptos" w:hAnsi="Aptos"/>
                                <w:sz w:val="16"/>
                                <w:szCs w:val="16"/>
                              </w:rPr>
                              <w:t>11%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0B37FDF" w14:textId="2E876580" w:rsidR="00065216" w:rsidRPr="003E322B" w:rsidRDefault="00065216" w:rsidP="00D607E9">
                            <w:pPr>
                              <w:jc w:val="right"/>
                              <w:rPr>
                                <w:rFonts w:ascii="Aptos" w:hAnsi="Aptos"/>
                                <w:sz w:val="16"/>
                                <w:szCs w:val="16"/>
                              </w:rPr>
                            </w:pPr>
                            <w:r w:rsidRPr="003E322B">
                              <w:rPr>
                                <w:rFonts w:ascii="Aptos" w:hAnsi="Aptos"/>
                                <w:sz w:val="16"/>
                                <w:szCs w:val="16"/>
                              </w:rPr>
                              <w:t xml:space="preserve">(104)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0E7DF35E" w14:textId="0F5ED532" w:rsidR="00065216" w:rsidRPr="003E322B" w:rsidRDefault="00065216" w:rsidP="00D607E9">
                            <w:pPr>
                              <w:jc w:val="right"/>
                              <w:rPr>
                                <w:rFonts w:ascii="Aptos" w:eastAsia="Times New Roman" w:hAnsi="Aptos" w:cs="Arial"/>
                                <w:sz w:val="16"/>
                                <w:szCs w:val="16"/>
                                <w:lang w:eastAsia="el-GR"/>
                              </w:rPr>
                            </w:pPr>
                            <w:r w:rsidRPr="003E322B">
                              <w:rPr>
                                <w:rFonts w:ascii="Aptos" w:hAnsi="Aptos"/>
                                <w:sz w:val="16"/>
                                <w:szCs w:val="16"/>
                              </w:rPr>
                              <w:t xml:space="preserve">(119)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182BB9DC" w14:textId="70DEEA97" w:rsidR="00065216" w:rsidRPr="003E322B" w:rsidRDefault="00065216" w:rsidP="00D607E9">
                            <w:pPr>
                              <w:jc w:val="right"/>
                              <w:rPr>
                                <w:rFonts w:ascii="Aptos" w:eastAsia="Times New Roman" w:hAnsi="Aptos" w:cs="Arial"/>
                                <w:sz w:val="16"/>
                                <w:szCs w:val="16"/>
                                <w:lang w:eastAsia="el-GR"/>
                              </w:rPr>
                            </w:pPr>
                            <w:r w:rsidRPr="003E322B">
                              <w:rPr>
                                <w:rFonts w:ascii="Aptos" w:hAnsi="Aptos"/>
                                <w:sz w:val="16"/>
                                <w:szCs w:val="16"/>
                              </w:rPr>
                              <w:t>-1</w:t>
                            </w:r>
                            <w:r w:rsidRPr="003E322B">
                              <w:rPr>
                                <w:rFonts w:ascii="Aptos" w:hAnsi="Aptos"/>
                                <w:sz w:val="16"/>
                                <w:szCs w:val="16"/>
                                <w:lang w:val="en-US"/>
                              </w:rPr>
                              <w:t>3</w:t>
                            </w:r>
                            <w:r w:rsidRPr="003E322B">
                              <w:rPr>
                                <w:rFonts w:ascii="Aptos" w:hAnsi="Aptos"/>
                                <w:sz w:val="16"/>
                                <w:szCs w:val="16"/>
                              </w:rPr>
                              <w:t>%</w:t>
                            </w:r>
                          </w:p>
                        </w:tc>
                      </w:tr>
                      <w:tr w:rsidR="00065216" w:rsidRPr="003E322B" w14:paraId="04F5A505" w14:textId="77777777" w:rsidTr="00D607E9">
                        <w:trPr>
                          <w:trHeight w:val="144"/>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0D2941C5" w14:textId="050D5F7F" w:rsidR="00065216" w:rsidRPr="003E322B" w:rsidRDefault="00065216" w:rsidP="00065216">
                            <w:pPr>
                              <w:textAlignment w:val="center"/>
                              <w:rPr>
                                <w:rFonts w:ascii="Aptos" w:eastAsia="Times New Roman" w:hAnsi="Aptos" w:cs="Arial"/>
                                <w:b/>
                                <w:bCs/>
                                <w:sz w:val="16"/>
                                <w:szCs w:val="16"/>
                                <w:lang w:eastAsia="el-GR"/>
                              </w:rPr>
                            </w:pPr>
                            <w:r w:rsidRPr="003E322B">
                              <w:rPr>
                                <w:rFonts w:ascii="Aptos" w:hAnsi="Aptos"/>
                                <w:b/>
                                <w:bCs/>
                                <w:sz w:val="16"/>
                                <w:szCs w:val="16"/>
                              </w:rPr>
                              <w:t>Οργανικά κέρδη μετά από φόρους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02CCDFDD" w14:textId="0960802E" w:rsidR="00065216" w:rsidRPr="003E322B" w:rsidRDefault="00065216" w:rsidP="00D607E9">
                            <w:pPr>
                              <w:jc w:val="right"/>
                              <w:rPr>
                                <w:rFonts w:ascii="Aptos" w:eastAsia="Times New Roman" w:hAnsi="Aptos" w:cs="Arial"/>
                                <w:sz w:val="16"/>
                                <w:szCs w:val="16"/>
                                <w:lang w:eastAsia="el-GR"/>
                              </w:rPr>
                            </w:pPr>
                            <w:r w:rsidRPr="003E322B">
                              <w:rPr>
                                <w:rFonts w:ascii="Aptos" w:hAnsi="Aptos"/>
                                <w:b/>
                                <w:bCs/>
                                <w:sz w:val="16"/>
                                <w:szCs w:val="16"/>
                              </w:rPr>
                              <w:t>64</w:t>
                            </w:r>
                            <w:r w:rsidRPr="003E322B">
                              <w:rPr>
                                <w:rFonts w:ascii="Aptos" w:hAnsi="Aptos"/>
                                <w:b/>
                                <w:bCs/>
                                <w:sz w:val="16"/>
                                <w:szCs w:val="16"/>
                                <w:lang w:val="en-US"/>
                              </w:rPr>
                              <w:t>6</w:t>
                            </w:r>
                            <w:r w:rsidRPr="003E322B">
                              <w:rPr>
                                <w:rFonts w:ascii="Aptos" w:hAnsi="Aptos"/>
                                <w:b/>
                                <w:bCs/>
                                <w:sz w:val="16"/>
                                <w:szCs w:val="16"/>
                              </w:rPr>
                              <w:t xml:space="preserve">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08B4C4BB" w14:textId="77F4F95A" w:rsidR="00065216" w:rsidRPr="003E322B" w:rsidRDefault="00065216" w:rsidP="00D607E9">
                            <w:pPr>
                              <w:jc w:val="right"/>
                              <w:rPr>
                                <w:rFonts w:ascii="Aptos" w:eastAsia="Times New Roman" w:hAnsi="Aptos" w:cs="Arial"/>
                                <w:sz w:val="16"/>
                                <w:szCs w:val="16"/>
                                <w:lang w:eastAsia="el-GR"/>
                              </w:rPr>
                            </w:pPr>
                            <w:r w:rsidRPr="003E322B">
                              <w:rPr>
                                <w:rFonts w:ascii="Aptos" w:hAnsi="Aptos"/>
                                <w:b/>
                                <w:bCs/>
                                <w:sz w:val="16"/>
                                <w:szCs w:val="16"/>
                              </w:rPr>
                              <w:t xml:space="preserve">508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19EBEA31" w14:textId="341AF99C" w:rsidR="00065216" w:rsidRPr="003E322B" w:rsidRDefault="00065216" w:rsidP="00D607E9">
                            <w:pPr>
                              <w:jc w:val="right"/>
                              <w:rPr>
                                <w:rFonts w:ascii="Aptos" w:eastAsia="Times New Roman" w:hAnsi="Aptos" w:cs="Arial"/>
                                <w:sz w:val="16"/>
                                <w:szCs w:val="16"/>
                                <w:lang w:eastAsia="el-GR"/>
                              </w:rPr>
                            </w:pPr>
                            <w:r w:rsidRPr="003E322B">
                              <w:rPr>
                                <w:rFonts w:ascii="Aptos" w:hAnsi="Aptos"/>
                                <w:b/>
                                <w:bCs/>
                                <w:sz w:val="16"/>
                                <w:szCs w:val="16"/>
                              </w:rPr>
                              <w:t>27%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350EF534" w14:textId="09E6B0F0" w:rsidR="00065216" w:rsidRPr="003E322B" w:rsidRDefault="00065216" w:rsidP="00D607E9">
                            <w:pPr>
                              <w:jc w:val="right"/>
                              <w:rPr>
                                <w:rFonts w:ascii="Aptos" w:hAnsi="Aptos"/>
                                <w:b/>
                                <w:bCs/>
                                <w:sz w:val="16"/>
                                <w:szCs w:val="16"/>
                              </w:rPr>
                            </w:pPr>
                            <w:r w:rsidRPr="003E322B">
                              <w:rPr>
                                <w:rFonts w:ascii="Aptos" w:hAnsi="Aptos"/>
                                <w:b/>
                                <w:bCs/>
                                <w:sz w:val="16"/>
                                <w:szCs w:val="16"/>
                              </w:rPr>
                              <w:t>32</w:t>
                            </w:r>
                            <w:r w:rsidRPr="003E322B">
                              <w:rPr>
                                <w:rFonts w:ascii="Aptos" w:hAnsi="Aptos"/>
                                <w:b/>
                                <w:bCs/>
                                <w:sz w:val="16"/>
                                <w:szCs w:val="16"/>
                                <w:lang w:val="en-US"/>
                              </w:rPr>
                              <w:t>6</w:t>
                            </w:r>
                            <w:r w:rsidRPr="003E322B">
                              <w:rPr>
                                <w:rFonts w:ascii="Aptos" w:hAnsi="Aptos"/>
                                <w:b/>
                                <w:bCs/>
                                <w:sz w:val="16"/>
                                <w:szCs w:val="16"/>
                              </w:rPr>
                              <w:t xml:space="preserve">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0A842360" w14:textId="1C7EEDA8" w:rsidR="00065216" w:rsidRPr="003E322B" w:rsidRDefault="00065216" w:rsidP="00D607E9">
                            <w:pPr>
                              <w:jc w:val="right"/>
                              <w:rPr>
                                <w:rFonts w:ascii="Aptos" w:eastAsia="Times New Roman" w:hAnsi="Aptos" w:cs="Arial"/>
                                <w:sz w:val="16"/>
                                <w:szCs w:val="16"/>
                                <w:lang w:eastAsia="el-GR"/>
                              </w:rPr>
                            </w:pPr>
                            <w:r w:rsidRPr="003E322B">
                              <w:rPr>
                                <w:rFonts w:ascii="Aptos" w:hAnsi="Aptos"/>
                                <w:b/>
                                <w:bCs/>
                                <w:sz w:val="16"/>
                                <w:szCs w:val="16"/>
                              </w:rPr>
                              <w:t xml:space="preserve">320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5A4F91C" w14:textId="7E1749A8" w:rsidR="00065216" w:rsidRPr="003E322B" w:rsidRDefault="00065216" w:rsidP="00D607E9">
                            <w:pPr>
                              <w:jc w:val="right"/>
                              <w:rPr>
                                <w:rFonts w:ascii="Aptos" w:eastAsia="Times New Roman" w:hAnsi="Aptos" w:cs="Arial"/>
                                <w:sz w:val="16"/>
                                <w:szCs w:val="16"/>
                                <w:lang w:eastAsia="el-GR"/>
                              </w:rPr>
                            </w:pPr>
                            <w:r w:rsidRPr="003E322B">
                              <w:rPr>
                                <w:rFonts w:ascii="Aptos" w:hAnsi="Aptos"/>
                                <w:b/>
                                <w:bCs/>
                                <w:sz w:val="16"/>
                                <w:szCs w:val="16"/>
                              </w:rPr>
                              <w:t>2%</w:t>
                            </w:r>
                          </w:p>
                        </w:tc>
                      </w:tr>
                      <w:tr w:rsidR="00065216" w:rsidRPr="003E322B" w14:paraId="0770A364" w14:textId="77777777" w:rsidTr="00D607E9">
                        <w:trPr>
                          <w:trHeight w:val="144"/>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tcPr>
                          <w:p w14:paraId="69FA2529" w14:textId="74C9C3E8" w:rsidR="00065216" w:rsidRPr="003E322B" w:rsidRDefault="00065216" w:rsidP="00065216">
                            <w:pPr>
                              <w:textAlignment w:val="center"/>
                              <w:rPr>
                                <w:rFonts w:ascii="Aptos" w:hAnsi="Aptos"/>
                                <w:b/>
                                <w:bCs/>
                                <w:sz w:val="16"/>
                                <w:szCs w:val="16"/>
                              </w:rPr>
                            </w:pPr>
                            <w:r w:rsidRPr="003E322B">
                              <w:rPr>
                                <w:rFonts w:ascii="Aptos" w:hAnsi="Aptos"/>
                                <w:b/>
                                <w:bCs/>
                                <w:i/>
                                <w:iCs/>
                                <w:sz w:val="16"/>
                                <w:szCs w:val="16"/>
                              </w:rPr>
                              <w:t>Οργανικά κέρδη μετά από φόρους ανά μετοχή</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3C7091E7" w14:textId="1D1478D9" w:rsidR="00065216" w:rsidRPr="003E322B" w:rsidRDefault="0072006C" w:rsidP="00D607E9">
                            <w:pPr>
                              <w:jc w:val="right"/>
                              <w:rPr>
                                <w:rFonts w:ascii="Aptos" w:hAnsi="Aptos"/>
                                <w:b/>
                                <w:bCs/>
                                <w:sz w:val="16"/>
                                <w:szCs w:val="16"/>
                              </w:rPr>
                            </w:pPr>
                            <w:r>
                              <w:rPr>
                                <w:rFonts w:ascii="Aptos" w:hAnsi="Aptos"/>
                                <w:b/>
                                <w:bCs/>
                                <w:i/>
                                <w:iCs/>
                                <w:sz w:val="16"/>
                                <w:szCs w:val="16"/>
                              </w:rPr>
                              <w:t>1</w:t>
                            </w:r>
                            <w:r w:rsidR="00065216" w:rsidRPr="003E322B">
                              <w:rPr>
                                <w:rFonts w:ascii="Aptos" w:hAnsi="Aptos"/>
                                <w:b/>
                                <w:bCs/>
                                <w:i/>
                                <w:iCs/>
                                <w:sz w:val="16"/>
                                <w:szCs w:val="16"/>
                              </w:rPr>
                              <w:t>,</w:t>
                            </w:r>
                            <w:r>
                              <w:rPr>
                                <w:rFonts w:ascii="Aptos" w:hAnsi="Aptos"/>
                                <w:b/>
                                <w:bCs/>
                                <w:i/>
                                <w:iCs/>
                                <w:sz w:val="16"/>
                                <w:szCs w:val="16"/>
                              </w:rPr>
                              <w:t>41</w:t>
                            </w:r>
                            <w:r w:rsidR="00065216" w:rsidRPr="003E322B">
                              <w:rPr>
                                <w:rFonts w:ascii="Aptos" w:hAnsi="Aptos"/>
                                <w:b/>
                                <w:bCs/>
                                <w:i/>
                                <w:iCs/>
                                <w:sz w:val="16"/>
                                <w:szCs w:val="16"/>
                              </w:rPr>
                              <w:t xml:space="preserve">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459A15FF" w14:textId="4393ECDA" w:rsidR="00065216" w:rsidRPr="003E322B" w:rsidRDefault="0072006C" w:rsidP="00D607E9">
                            <w:pPr>
                              <w:jc w:val="right"/>
                              <w:rPr>
                                <w:rFonts w:ascii="Aptos" w:hAnsi="Aptos"/>
                                <w:b/>
                                <w:bCs/>
                                <w:sz w:val="16"/>
                                <w:szCs w:val="16"/>
                              </w:rPr>
                            </w:pPr>
                            <w:r>
                              <w:rPr>
                                <w:rFonts w:ascii="Aptos" w:hAnsi="Aptos"/>
                                <w:b/>
                                <w:bCs/>
                                <w:i/>
                                <w:iCs/>
                                <w:sz w:val="16"/>
                                <w:szCs w:val="16"/>
                              </w:rPr>
                              <w:t>1</w:t>
                            </w:r>
                            <w:r w:rsidR="00065216" w:rsidRPr="003E322B">
                              <w:rPr>
                                <w:rFonts w:ascii="Aptos" w:hAnsi="Aptos"/>
                                <w:b/>
                                <w:bCs/>
                                <w:i/>
                                <w:iCs/>
                                <w:sz w:val="16"/>
                                <w:szCs w:val="16"/>
                              </w:rPr>
                              <w:t>,</w:t>
                            </w:r>
                            <w:r>
                              <w:rPr>
                                <w:rFonts w:ascii="Aptos" w:hAnsi="Aptos"/>
                                <w:b/>
                                <w:bCs/>
                                <w:i/>
                                <w:iCs/>
                                <w:sz w:val="16"/>
                                <w:szCs w:val="16"/>
                              </w:rPr>
                              <w:t>11</w:t>
                            </w:r>
                            <w:r w:rsidR="00065216" w:rsidRPr="003E322B">
                              <w:rPr>
                                <w:rFonts w:ascii="Aptos" w:hAnsi="Aptos"/>
                                <w:b/>
                                <w:bCs/>
                                <w:i/>
                                <w:iCs/>
                                <w:sz w:val="16"/>
                                <w:szCs w:val="16"/>
                              </w:rPr>
                              <w:t xml:space="preserve">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434AB1A0" w14:textId="2F131334" w:rsidR="00065216" w:rsidRPr="003E322B" w:rsidRDefault="00065216" w:rsidP="00D607E9">
                            <w:pPr>
                              <w:jc w:val="right"/>
                              <w:rPr>
                                <w:rFonts w:ascii="Aptos" w:hAnsi="Aptos"/>
                                <w:b/>
                                <w:bCs/>
                                <w:sz w:val="16"/>
                                <w:szCs w:val="16"/>
                              </w:rPr>
                            </w:pPr>
                            <w:r w:rsidRPr="003E322B">
                              <w:rPr>
                                <w:rFonts w:ascii="Aptos" w:hAnsi="Aptos"/>
                                <w:b/>
                                <w:bCs/>
                                <w:i/>
                                <w:iCs/>
                                <w:sz w:val="16"/>
                                <w:szCs w:val="16"/>
                              </w:rPr>
                              <w:t>27%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01ED399C" w14:textId="4FEDFC03" w:rsidR="00065216" w:rsidRPr="003E322B" w:rsidRDefault="00065216" w:rsidP="00D607E9">
                            <w:pPr>
                              <w:jc w:val="right"/>
                              <w:rPr>
                                <w:rFonts w:ascii="Aptos" w:eastAsia="Times New Roman" w:hAnsi="Aptos" w:cs="Arial"/>
                                <w:b/>
                                <w:bCs/>
                                <w:i/>
                                <w:iCs/>
                                <w:sz w:val="16"/>
                                <w:szCs w:val="16"/>
                                <w:lang w:val="en-US" w:eastAsia="el-GR"/>
                              </w:rPr>
                            </w:pPr>
                            <w:r w:rsidRPr="003E322B">
                              <w:rPr>
                                <w:rFonts w:ascii="Aptos" w:hAnsi="Aptos"/>
                                <w:b/>
                                <w:bCs/>
                                <w:i/>
                                <w:iCs/>
                                <w:sz w:val="16"/>
                                <w:szCs w:val="16"/>
                              </w:rPr>
                              <w:t xml:space="preserve">1,42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238D26BC" w14:textId="63AC57AE" w:rsidR="00065216" w:rsidRPr="003E322B" w:rsidRDefault="00065216" w:rsidP="00D607E9">
                            <w:pPr>
                              <w:jc w:val="right"/>
                              <w:rPr>
                                <w:rFonts w:ascii="Aptos" w:hAnsi="Aptos"/>
                                <w:b/>
                                <w:bCs/>
                                <w:sz w:val="16"/>
                                <w:szCs w:val="16"/>
                              </w:rPr>
                            </w:pPr>
                            <w:r w:rsidRPr="003E322B">
                              <w:rPr>
                                <w:rFonts w:ascii="Aptos" w:hAnsi="Aptos"/>
                                <w:b/>
                                <w:bCs/>
                                <w:i/>
                                <w:iCs/>
                                <w:sz w:val="16"/>
                                <w:szCs w:val="16"/>
                              </w:rPr>
                              <w:t xml:space="preserve">1,40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7913CB71" w14:textId="43D27F24" w:rsidR="00065216" w:rsidRPr="003E322B" w:rsidRDefault="00065216" w:rsidP="00D607E9">
                            <w:pPr>
                              <w:jc w:val="right"/>
                              <w:rPr>
                                <w:rFonts w:ascii="Aptos" w:hAnsi="Aptos"/>
                                <w:b/>
                                <w:bCs/>
                                <w:sz w:val="16"/>
                                <w:szCs w:val="16"/>
                              </w:rPr>
                            </w:pPr>
                            <w:r w:rsidRPr="003E322B">
                              <w:rPr>
                                <w:rFonts w:ascii="Aptos" w:hAnsi="Aptos"/>
                                <w:b/>
                                <w:bCs/>
                                <w:i/>
                                <w:iCs/>
                                <w:sz w:val="16"/>
                                <w:szCs w:val="16"/>
                              </w:rPr>
                              <w:t>2%</w:t>
                            </w:r>
                          </w:p>
                        </w:tc>
                      </w:tr>
                      <w:tr w:rsidR="00065216" w:rsidRPr="003E322B" w14:paraId="1AFFE341" w14:textId="77777777" w:rsidTr="00D607E9">
                        <w:trPr>
                          <w:trHeight w:val="144"/>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568A4334" w14:textId="4A98E2B9" w:rsidR="00065216" w:rsidRPr="003E322B" w:rsidRDefault="00065216" w:rsidP="00065216">
                            <w:pPr>
                              <w:textAlignment w:val="center"/>
                              <w:rPr>
                                <w:rFonts w:ascii="Aptos" w:hAnsi="Aptos"/>
                                <w:b/>
                                <w:bCs/>
                                <w:sz w:val="16"/>
                                <w:szCs w:val="16"/>
                              </w:rPr>
                            </w:pPr>
                            <w:r w:rsidRPr="003E322B">
                              <w:rPr>
                                <w:rFonts w:ascii="Aptos" w:hAnsi="Aptos"/>
                                <w:b/>
                                <w:bCs/>
                                <w:sz w:val="16"/>
                                <w:szCs w:val="16"/>
                              </w:rPr>
                              <w:t xml:space="preserve">Αναλογούντα κέρδη μετά από φόρους </w:t>
                            </w:r>
                          </w:p>
                        </w:tc>
                        <w:tc>
                          <w:tcPr>
                            <w:tcW w:w="1152" w:type="dxa"/>
                            <w:tcBorders>
                              <w:top w:val="dashSmallGap" w:sz="4" w:space="0" w:color="00ADBF"/>
                              <w:left w:val="dashSmallGap" w:sz="12" w:space="0" w:color="FF7415"/>
                              <w:bottom w:val="dashSmallGap" w:sz="12" w:space="0" w:color="FF7415"/>
                              <w:right w:val="dashSmallGap" w:sz="12" w:space="0" w:color="FF7415"/>
                            </w:tcBorders>
                            <w:shd w:val="clear" w:color="auto" w:fill="auto"/>
                            <w:tcMar>
                              <w:top w:w="15" w:type="dxa"/>
                              <w:left w:w="144" w:type="dxa"/>
                              <w:bottom w:w="0" w:type="dxa"/>
                              <w:right w:w="144" w:type="dxa"/>
                            </w:tcMar>
                            <w:vAlign w:val="center"/>
                          </w:tcPr>
                          <w:p w14:paraId="114107A5" w14:textId="11B0C7A8" w:rsidR="00065216" w:rsidRPr="003E322B" w:rsidRDefault="00065216" w:rsidP="00D607E9">
                            <w:pPr>
                              <w:jc w:val="right"/>
                              <w:rPr>
                                <w:rFonts w:ascii="Aptos" w:hAnsi="Aptos"/>
                                <w:b/>
                                <w:bCs/>
                                <w:sz w:val="16"/>
                                <w:szCs w:val="16"/>
                              </w:rPr>
                            </w:pPr>
                            <w:r w:rsidRPr="003E322B">
                              <w:rPr>
                                <w:rFonts w:ascii="Aptos" w:hAnsi="Aptos"/>
                                <w:b/>
                                <w:bCs/>
                                <w:sz w:val="16"/>
                                <w:szCs w:val="16"/>
                                <w:lang w:val="en-US"/>
                              </w:rPr>
                              <w:t>670</w:t>
                            </w:r>
                            <w:r w:rsidRPr="003E322B">
                              <w:rPr>
                                <w:rFonts w:ascii="Aptos" w:hAnsi="Aptos"/>
                                <w:b/>
                                <w:bCs/>
                                <w:sz w:val="16"/>
                                <w:szCs w:val="16"/>
                              </w:rPr>
                              <w:t xml:space="preserve">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6CF120C" w14:textId="75643CB5" w:rsidR="00065216" w:rsidRPr="003E322B" w:rsidRDefault="00065216" w:rsidP="00D607E9">
                            <w:pPr>
                              <w:jc w:val="right"/>
                              <w:rPr>
                                <w:rFonts w:ascii="Aptos" w:hAnsi="Aptos"/>
                                <w:b/>
                                <w:bCs/>
                                <w:sz w:val="16"/>
                                <w:szCs w:val="16"/>
                              </w:rPr>
                            </w:pPr>
                            <w:r w:rsidRPr="003E322B">
                              <w:rPr>
                                <w:rFonts w:ascii="Aptos" w:hAnsi="Aptos"/>
                                <w:b/>
                                <w:bCs/>
                                <w:sz w:val="16"/>
                                <w:szCs w:val="16"/>
                                <w:lang w:val="en-US"/>
                              </w:rPr>
                              <w:t>530</w:t>
                            </w:r>
                            <w:r w:rsidRPr="003E322B">
                              <w:rPr>
                                <w:rFonts w:ascii="Aptos" w:hAnsi="Aptos"/>
                                <w:b/>
                                <w:bCs/>
                                <w:sz w:val="16"/>
                                <w:szCs w:val="16"/>
                              </w:rPr>
                              <w:t xml:space="preserve">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0F40650" w14:textId="5D18EADA" w:rsidR="00065216" w:rsidRPr="003E322B" w:rsidRDefault="00065216" w:rsidP="00D607E9">
                            <w:pPr>
                              <w:jc w:val="right"/>
                              <w:rPr>
                                <w:rFonts w:ascii="Aptos" w:hAnsi="Aptos"/>
                                <w:b/>
                                <w:bCs/>
                                <w:sz w:val="16"/>
                                <w:szCs w:val="16"/>
                              </w:rPr>
                            </w:pPr>
                            <w:r w:rsidRPr="003E322B">
                              <w:rPr>
                                <w:rFonts w:ascii="Aptos" w:hAnsi="Aptos"/>
                                <w:b/>
                                <w:bCs/>
                                <w:sz w:val="16"/>
                                <w:szCs w:val="16"/>
                                <w:lang w:val="en-US"/>
                              </w:rPr>
                              <w:t>26</w:t>
                            </w:r>
                            <w:r w:rsidRPr="003E322B">
                              <w:rPr>
                                <w:rFonts w:ascii="Aptos" w:hAnsi="Aptos"/>
                                <w:b/>
                                <w:bCs/>
                                <w:sz w:val="16"/>
                                <w:szCs w:val="16"/>
                              </w:rPr>
                              <w:t>%</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CC4E7C6" w14:textId="1FF6A3BC" w:rsidR="00065216" w:rsidRPr="003E322B" w:rsidRDefault="00065216" w:rsidP="00D607E9">
                            <w:pPr>
                              <w:jc w:val="right"/>
                              <w:rPr>
                                <w:rFonts w:ascii="Aptos" w:hAnsi="Aptos"/>
                                <w:b/>
                                <w:bCs/>
                                <w:sz w:val="16"/>
                                <w:szCs w:val="16"/>
                              </w:rPr>
                            </w:pPr>
                            <w:r w:rsidRPr="003E322B">
                              <w:rPr>
                                <w:rFonts w:ascii="Aptos" w:hAnsi="Aptos"/>
                                <w:b/>
                                <w:bCs/>
                                <w:sz w:val="16"/>
                                <w:szCs w:val="16"/>
                                <w:lang w:val="en-US"/>
                              </w:rPr>
                              <w:t>312</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CA30E7E" w14:textId="5825A410" w:rsidR="00065216" w:rsidRPr="003E322B" w:rsidRDefault="00065216" w:rsidP="00D607E9">
                            <w:pPr>
                              <w:jc w:val="right"/>
                              <w:rPr>
                                <w:rFonts w:ascii="Aptos" w:hAnsi="Aptos"/>
                                <w:b/>
                                <w:bCs/>
                                <w:sz w:val="16"/>
                                <w:szCs w:val="16"/>
                              </w:rPr>
                            </w:pPr>
                            <w:r w:rsidRPr="003E322B">
                              <w:rPr>
                                <w:rFonts w:ascii="Aptos" w:hAnsi="Aptos"/>
                                <w:b/>
                                <w:bCs/>
                                <w:sz w:val="16"/>
                                <w:szCs w:val="16"/>
                              </w:rPr>
                              <w:t>3</w:t>
                            </w:r>
                            <w:r w:rsidRPr="003E322B">
                              <w:rPr>
                                <w:rFonts w:ascii="Aptos" w:hAnsi="Aptos"/>
                                <w:b/>
                                <w:bCs/>
                                <w:sz w:val="16"/>
                                <w:szCs w:val="16"/>
                                <w:lang w:val="en-US"/>
                              </w:rPr>
                              <w:t>58</w:t>
                            </w:r>
                            <w:r w:rsidRPr="003E322B">
                              <w:rPr>
                                <w:rFonts w:ascii="Aptos" w:hAnsi="Aptos"/>
                                <w:b/>
                                <w:bCs/>
                                <w:sz w:val="16"/>
                                <w:szCs w:val="16"/>
                              </w:rPr>
                              <w:t xml:space="preserve">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66FD309" w14:textId="112F6260" w:rsidR="00065216" w:rsidRPr="003E322B" w:rsidRDefault="00065216" w:rsidP="00D607E9">
                            <w:pPr>
                              <w:jc w:val="right"/>
                              <w:rPr>
                                <w:rFonts w:ascii="Aptos" w:hAnsi="Aptos"/>
                                <w:b/>
                                <w:bCs/>
                                <w:sz w:val="16"/>
                                <w:szCs w:val="16"/>
                                <w:lang w:val="en-US"/>
                              </w:rPr>
                            </w:pPr>
                            <w:r w:rsidRPr="003E322B">
                              <w:rPr>
                                <w:rFonts w:ascii="Aptos" w:eastAsia="Times New Roman" w:hAnsi="Aptos" w:cs="Arial"/>
                                <w:b/>
                                <w:bCs/>
                                <w:kern w:val="24"/>
                                <w:sz w:val="16"/>
                                <w:szCs w:val="16"/>
                                <w:lang w:val="en-US" w:eastAsia="el-GR"/>
                              </w:rPr>
                              <w:t>-13%</w:t>
                            </w:r>
                          </w:p>
                        </w:tc>
                      </w:tr>
                    </w:tbl>
                    <w:p w14:paraId="0F9ACF90" w14:textId="77777777" w:rsidR="00DE3CDE" w:rsidRPr="00B1628F" w:rsidRDefault="00DE3CDE" w:rsidP="00DE3CDE">
                      <w:pPr>
                        <w:jc w:val="both"/>
                        <w:rPr>
                          <w:rFonts w:ascii="Aptos" w:hAnsi="Aptos" w:cs="Segoe UI"/>
                          <w:b/>
                          <w:color w:val="595959"/>
                          <w:sz w:val="12"/>
                          <w:szCs w:val="12"/>
                        </w:rPr>
                      </w:pPr>
                    </w:p>
                    <w:tbl>
                      <w:tblPr>
                        <w:tblW w:w="9792" w:type="dxa"/>
                        <w:tblCellMar>
                          <w:top w:w="14" w:type="dxa"/>
                          <w:left w:w="144" w:type="dxa"/>
                          <w:right w:w="144" w:type="dxa"/>
                        </w:tblCellMar>
                        <w:tblLook w:val="0420" w:firstRow="1" w:lastRow="0" w:firstColumn="0" w:lastColumn="0" w:noHBand="0" w:noVBand="1"/>
                      </w:tblPr>
                      <w:tblGrid>
                        <w:gridCol w:w="2880"/>
                        <w:gridCol w:w="1152"/>
                        <w:gridCol w:w="1152"/>
                        <w:gridCol w:w="1152"/>
                        <w:gridCol w:w="1152"/>
                        <w:gridCol w:w="1152"/>
                        <w:gridCol w:w="1152"/>
                      </w:tblGrid>
                      <w:tr w:rsidR="003E322B" w:rsidRPr="00CC54A5" w14:paraId="6FC65CCB" w14:textId="77777777" w:rsidTr="00CD43E0">
                        <w:trPr>
                          <w:trHeight w:val="288"/>
                        </w:trPr>
                        <w:tc>
                          <w:tcPr>
                            <w:tcW w:w="2880"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4119746B" w14:textId="77777777" w:rsidR="003E322B" w:rsidRPr="006A4762" w:rsidRDefault="003E322B" w:rsidP="003E322B">
                            <w:pPr>
                              <w:rPr>
                                <w:rFonts w:ascii="Aptos" w:eastAsia="Times New Roman" w:hAnsi="Aptos" w:cs="Arial"/>
                                <w:color w:val="FFFFFF" w:themeColor="background1"/>
                                <w:sz w:val="16"/>
                                <w:szCs w:val="16"/>
                                <w:lang w:eastAsia="el-GR"/>
                              </w:rPr>
                            </w:pPr>
                            <w:r w:rsidRPr="006A4762">
                              <w:rPr>
                                <w:rFonts w:ascii="Aptos" w:eastAsia="Times New Roman" w:hAnsi="Aptos" w:cs="Arial"/>
                                <w:b/>
                                <w:bCs/>
                                <w:color w:val="FFFFFF" w:themeColor="background1"/>
                                <w:kern w:val="24"/>
                                <w:sz w:val="16"/>
                                <w:szCs w:val="16"/>
                                <w:lang w:eastAsia="el-GR"/>
                              </w:rPr>
                              <w:t xml:space="preserve">Κατάσταση </w:t>
                            </w:r>
                            <w:r>
                              <w:rPr>
                                <w:rFonts w:ascii="Aptos" w:eastAsia="Times New Roman" w:hAnsi="Aptos" w:cs="Arial"/>
                                <w:b/>
                                <w:bCs/>
                                <w:color w:val="FFFFFF" w:themeColor="background1"/>
                                <w:kern w:val="24"/>
                                <w:sz w:val="16"/>
                                <w:szCs w:val="16"/>
                                <w:lang w:eastAsia="el-GR"/>
                              </w:rPr>
                              <w:t>Χ</w:t>
                            </w:r>
                            <w:r w:rsidRPr="006A4762">
                              <w:rPr>
                                <w:rFonts w:ascii="Aptos" w:eastAsia="Times New Roman" w:hAnsi="Aptos" w:cs="Arial"/>
                                <w:b/>
                                <w:bCs/>
                                <w:color w:val="FFFFFF" w:themeColor="background1"/>
                                <w:kern w:val="24"/>
                                <w:sz w:val="16"/>
                                <w:szCs w:val="16"/>
                                <w:lang w:eastAsia="el-GR"/>
                              </w:rPr>
                              <w:t>ρηματ</w:t>
                            </w:r>
                            <w:r>
                              <w:rPr>
                                <w:rFonts w:ascii="Aptos" w:eastAsia="Times New Roman" w:hAnsi="Aptos" w:cs="Arial"/>
                                <w:b/>
                                <w:bCs/>
                                <w:color w:val="FFFFFF" w:themeColor="background1"/>
                                <w:kern w:val="24"/>
                                <w:sz w:val="16"/>
                                <w:szCs w:val="16"/>
                                <w:lang w:eastAsia="el-GR"/>
                              </w:rPr>
                              <w:t>οοικονο</w:t>
                            </w:r>
                            <w:r w:rsidRPr="006A4762">
                              <w:rPr>
                                <w:rFonts w:ascii="Aptos" w:eastAsia="Times New Roman" w:hAnsi="Aptos" w:cs="Arial"/>
                                <w:b/>
                                <w:bCs/>
                                <w:color w:val="FFFFFF" w:themeColor="background1"/>
                                <w:kern w:val="24"/>
                                <w:sz w:val="16"/>
                                <w:szCs w:val="16"/>
                                <w:lang w:eastAsia="el-GR"/>
                              </w:rPr>
                              <w:t>μικής Θέσης</w:t>
                            </w:r>
                            <w:r w:rsidRPr="006A4762">
                              <w:rPr>
                                <w:rFonts w:ascii="Aptos" w:eastAsia="Times New Roman" w:hAnsi="Aptos" w:cs="Arial"/>
                                <w:b/>
                                <w:bCs/>
                                <w:color w:val="FFFFFF" w:themeColor="background1"/>
                                <w:kern w:val="24"/>
                                <w:sz w:val="16"/>
                                <w:szCs w:val="16"/>
                                <w:vertAlign w:val="superscript"/>
                                <w:lang w:eastAsia="el-GR"/>
                              </w:rPr>
                              <w:t>1</w:t>
                            </w:r>
                            <w:r w:rsidRPr="006A4762">
                              <w:rPr>
                                <w:rFonts w:ascii="Aptos" w:eastAsia="Times New Roman" w:hAnsi="Aptos" w:cs="Arial"/>
                                <w:b/>
                                <w:bCs/>
                                <w:color w:val="FFFFFF" w:themeColor="background1"/>
                                <w:kern w:val="24"/>
                                <w:sz w:val="16"/>
                                <w:szCs w:val="16"/>
                                <w:lang w:eastAsia="el-GR"/>
                              </w:rPr>
                              <w:t xml:space="preserve"> | Όμιλος (€ </w:t>
                            </w:r>
                            <w:r>
                              <w:rPr>
                                <w:rFonts w:ascii="Aptos" w:eastAsia="Times New Roman" w:hAnsi="Aptos" w:cs="Arial"/>
                                <w:b/>
                                <w:bCs/>
                                <w:color w:val="FFFFFF" w:themeColor="background1"/>
                                <w:kern w:val="24"/>
                                <w:sz w:val="16"/>
                                <w:szCs w:val="16"/>
                                <w:lang w:eastAsia="el-GR"/>
                              </w:rPr>
                              <w:t>εκατ.</w:t>
                            </w:r>
                            <w:r w:rsidRPr="006A4762">
                              <w:rPr>
                                <w:rFonts w:ascii="Aptos" w:eastAsia="Times New Roman" w:hAnsi="Aptos" w:cs="Arial"/>
                                <w:b/>
                                <w:bCs/>
                                <w:color w:val="FFFFFF" w:themeColor="background1"/>
                                <w:kern w:val="24"/>
                                <w:sz w:val="16"/>
                                <w:szCs w:val="16"/>
                                <w:lang w:eastAsia="el-GR"/>
                              </w:rPr>
                              <w:t>)</w:t>
                            </w:r>
                          </w:p>
                        </w:tc>
                        <w:tc>
                          <w:tcPr>
                            <w:tcW w:w="1152"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0894140D" w14:textId="1BD2CADB" w:rsidR="003E322B" w:rsidRPr="000120E3" w:rsidRDefault="003E322B" w:rsidP="00CD43E0">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 xml:space="preserve">Β’ </w:t>
                            </w:r>
                            <w:r w:rsidRPr="00D504BD">
                              <w:rPr>
                                <w:rFonts w:ascii="Aptos" w:eastAsia="Times New Roman" w:hAnsi="Aptos" w:cs="Arial"/>
                                <w:b/>
                                <w:bCs/>
                                <w:color w:val="FFFFFF" w:themeColor="background1"/>
                                <w:kern w:val="24"/>
                                <w:sz w:val="16"/>
                                <w:szCs w:val="16"/>
                                <w:lang w:val="en-US" w:eastAsia="el-GR"/>
                              </w:rPr>
                              <w:t>τρίμηνο 202</w:t>
                            </w:r>
                            <w:r>
                              <w:rPr>
                                <w:rFonts w:ascii="Aptos" w:eastAsia="Times New Roman" w:hAnsi="Aptos" w:cs="Arial"/>
                                <w:b/>
                                <w:bCs/>
                                <w:color w:val="FFFFFF" w:themeColor="background1"/>
                                <w:kern w:val="24"/>
                                <w:sz w:val="16"/>
                                <w:szCs w:val="16"/>
                                <w:lang w:eastAsia="el-GR"/>
                              </w:rPr>
                              <w:t>4</w:t>
                            </w:r>
                          </w:p>
                        </w:tc>
                        <w:tc>
                          <w:tcPr>
                            <w:tcW w:w="1152" w:type="dxa"/>
                            <w:tcBorders>
                              <w:top w:val="nil"/>
                              <w:left w:val="dashSmallGap" w:sz="12" w:space="0" w:color="FF7415"/>
                              <w:bottom w:val="dashSmallGap" w:sz="4" w:space="0" w:color="00ADBF"/>
                            </w:tcBorders>
                            <w:shd w:val="clear" w:color="auto" w:fill="007B85"/>
                            <w:vAlign w:val="center"/>
                          </w:tcPr>
                          <w:p w14:paraId="318198DC" w14:textId="569C6E0E" w:rsidR="003E322B" w:rsidRPr="00D504BD" w:rsidRDefault="003E322B" w:rsidP="00CD43E0">
                            <w:pPr>
                              <w:jc w:val="right"/>
                              <w:rPr>
                                <w:rFonts w:ascii="Aptos" w:eastAsia="Times New Roman" w:hAnsi="Aptos" w:cs="Arial"/>
                                <w:b/>
                                <w:bCs/>
                                <w:color w:val="FFFFFF" w:themeColor="background1"/>
                                <w:kern w:val="24"/>
                                <w:sz w:val="16"/>
                                <w:szCs w:val="16"/>
                                <w:lang w:val="en-US" w:eastAsia="el-GR"/>
                              </w:rPr>
                            </w:pPr>
                            <w:r w:rsidRPr="003E322B">
                              <w:rPr>
                                <w:rFonts w:ascii="Aptos" w:eastAsia="Times New Roman" w:hAnsi="Aptos" w:cs="Arial"/>
                                <w:b/>
                                <w:bCs/>
                                <w:color w:val="FFFFFF" w:themeColor="background1"/>
                                <w:kern w:val="24"/>
                                <w:sz w:val="16"/>
                                <w:szCs w:val="16"/>
                                <w:lang w:val="en-US" w:eastAsia="el-GR"/>
                              </w:rPr>
                              <w:t>Α’ τρίμηνο 2024</w:t>
                            </w:r>
                          </w:p>
                        </w:tc>
                        <w:tc>
                          <w:tcPr>
                            <w:tcW w:w="1152" w:type="dxa"/>
                            <w:tcBorders>
                              <w:top w:val="nil"/>
                              <w:bottom w:val="dashSmallGap" w:sz="4" w:space="0" w:color="00ADBF"/>
                            </w:tcBorders>
                            <w:shd w:val="clear" w:color="auto" w:fill="007B85"/>
                            <w:vAlign w:val="center"/>
                          </w:tcPr>
                          <w:p w14:paraId="6770A464" w14:textId="06C43DC0" w:rsidR="003E322B" w:rsidRDefault="003E322B" w:rsidP="00CD43E0">
                            <w:pPr>
                              <w:jc w:val="right"/>
                              <w:rPr>
                                <w:rFonts w:ascii="Aptos" w:eastAsia="Times New Roman" w:hAnsi="Aptos" w:cs="Arial"/>
                                <w:b/>
                                <w:bCs/>
                                <w:color w:val="FFFFFF" w:themeColor="background1"/>
                                <w:kern w:val="24"/>
                                <w:sz w:val="16"/>
                                <w:szCs w:val="16"/>
                                <w:lang w:val="en-US" w:eastAsia="el-GR"/>
                              </w:rPr>
                            </w:pPr>
                            <w:r w:rsidRPr="00D504BD">
                              <w:rPr>
                                <w:rFonts w:ascii="Aptos" w:eastAsia="Times New Roman" w:hAnsi="Aptos" w:cs="Arial"/>
                                <w:b/>
                                <w:bCs/>
                                <w:color w:val="FFFFFF" w:themeColor="background1"/>
                                <w:kern w:val="24"/>
                                <w:sz w:val="16"/>
                                <w:szCs w:val="16"/>
                                <w:lang w:val="en-US" w:eastAsia="el-GR"/>
                              </w:rPr>
                              <w:t>Δ</w:t>
                            </w:r>
                            <w:r>
                              <w:rPr>
                                <w:rFonts w:ascii="Aptos" w:eastAsia="Times New Roman" w:hAnsi="Aptos" w:cs="Arial"/>
                                <w:b/>
                                <w:bCs/>
                                <w:color w:val="FFFFFF" w:themeColor="background1"/>
                                <w:kern w:val="24"/>
                                <w:sz w:val="16"/>
                                <w:szCs w:val="16"/>
                                <w:lang w:eastAsia="el-GR"/>
                              </w:rPr>
                              <w:t xml:space="preserve">’ </w:t>
                            </w:r>
                            <w:r w:rsidRPr="00D504BD">
                              <w:rPr>
                                <w:rFonts w:ascii="Aptos" w:eastAsia="Times New Roman" w:hAnsi="Aptos" w:cs="Arial"/>
                                <w:b/>
                                <w:bCs/>
                                <w:color w:val="FFFFFF" w:themeColor="background1"/>
                                <w:kern w:val="24"/>
                                <w:sz w:val="16"/>
                                <w:szCs w:val="16"/>
                                <w:lang w:val="en-US" w:eastAsia="el-GR"/>
                              </w:rPr>
                              <w:t xml:space="preserve">τρίμηνο </w:t>
                            </w:r>
                          </w:p>
                          <w:p w14:paraId="5CC6B9ED" w14:textId="066B8F99" w:rsidR="003E322B" w:rsidRPr="00D504BD" w:rsidRDefault="003E322B" w:rsidP="00CD43E0">
                            <w:pPr>
                              <w:jc w:val="right"/>
                              <w:rPr>
                                <w:rFonts w:ascii="Aptos" w:eastAsia="Times New Roman" w:hAnsi="Aptos" w:cs="Arial"/>
                                <w:b/>
                                <w:bCs/>
                                <w:color w:val="FFFFFF" w:themeColor="background1"/>
                                <w:kern w:val="24"/>
                                <w:sz w:val="16"/>
                                <w:szCs w:val="16"/>
                                <w:lang w:val="en-US" w:eastAsia="el-GR"/>
                              </w:rPr>
                            </w:pPr>
                            <w:r w:rsidRPr="00D504BD">
                              <w:rPr>
                                <w:rFonts w:ascii="Aptos" w:eastAsia="Times New Roman" w:hAnsi="Aptos" w:cs="Arial"/>
                                <w:b/>
                                <w:bCs/>
                                <w:color w:val="FFFFFF" w:themeColor="background1"/>
                                <w:kern w:val="24"/>
                                <w:sz w:val="16"/>
                                <w:szCs w:val="16"/>
                                <w:lang w:val="en-US" w:eastAsia="el-GR"/>
                              </w:rPr>
                              <w:t>202</w:t>
                            </w:r>
                            <w:r>
                              <w:rPr>
                                <w:rFonts w:ascii="Aptos" w:eastAsia="Times New Roman" w:hAnsi="Aptos" w:cs="Arial"/>
                                <w:b/>
                                <w:bCs/>
                                <w:color w:val="FFFFFF" w:themeColor="background1"/>
                                <w:kern w:val="24"/>
                                <w:sz w:val="16"/>
                                <w:szCs w:val="16"/>
                                <w:lang w:eastAsia="el-GR"/>
                              </w:rPr>
                              <w:t>3</w:t>
                            </w:r>
                          </w:p>
                        </w:tc>
                        <w:tc>
                          <w:tcPr>
                            <w:tcW w:w="1152" w:type="dxa"/>
                            <w:tcBorders>
                              <w:top w:val="nil"/>
                              <w:bottom w:val="dashSmallGap" w:sz="4" w:space="0" w:color="00ADBF"/>
                            </w:tcBorders>
                            <w:shd w:val="clear" w:color="auto" w:fill="007B85"/>
                            <w:tcMar>
                              <w:top w:w="15" w:type="dxa"/>
                              <w:left w:w="144" w:type="dxa"/>
                              <w:bottom w:w="0" w:type="dxa"/>
                              <w:right w:w="144" w:type="dxa"/>
                            </w:tcMar>
                            <w:vAlign w:val="center"/>
                            <w:hideMark/>
                          </w:tcPr>
                          <w:p w14:paraId="33D1EEC5" w14:textId="6B5952B4" w:rsidR="003E322B" w:rsidRPr="00D504BD" w:rsidRDefault="003E322B" w:rsidP="00CD43E0">
                            <w:pPr>
                              <w:jc w:val="right"/>
                              <w:rPr>
                                <w:rFonts w:ascii="Aptos" w:eastAsia="Times New Roman" w:hAnsi="Aptos" w:cs="Arial"/>
                                <w:b/>
                                <w:bCs/>
                                <w:color w:val="FFFFFF" w:themeColor="background1"/>
                                <w:kern w:val="24"/>
                                <w:sz w:val="16"/>
                                <w:szCs w:val="16"/>
                                <w:lang w:eastAsia="el-GR"/>
                              </w:rPr>
                            </w:pPr>
                            <w:r w:rsidRPr="00D504BD">
                              <w:rPr>
                                <w:rFonts w:ascii="Aptos" w:eastAsia="Times New Roman" w:hAnsi="Aptos" w:cs="Arial"/>
                                <w:b/>
                                <w:bCs/>
                                <w:color w:val="FFFFFF" w:themeColor="background1"/>
                                <w:kern w:val="24"/>
                                <w:sz w:val="16"/>
                                <w:szCs w:val="16"/>
                                <w:lang w:val="en-US" w:eastAsia="el-GR"/>
                              </w:rPr>
                              <w:t>Γ</w:t>
                            </w:r>
                            <w:r>
                              <w:rPr>
                                <w:rFonts w:ascii="Aptos" w:eastAsia="Times New Roman" w:hAnsi="Aptos" w:cs="Arial"/>
                                <w:b/>
                                <w:bCs/>
                                <w:color w:val="FFFFFF" w:themeColor="background1"/>
                                <w:kern w:val="24"/>
                                <w:sz w:val="16"/>
                                <w:szCs w:val="16"/>
                                <w:lang w:eastAsia="el-GR"/>
                              </w:rPr>
                              <w:t xml:space="preserve">’ </w:t>
                            </w:r>
                            <w:r w:rsidRPr="00D504BD">
                              <w:rPr>
                                <w:rFonts w:ascii="Aptos" w:eastAsia="Times New Roman" w:hAnsi="Aptos" w:cs="Arial"/>
                                <w:b/>
                                <w:bCs/>
                                <w:color w:val="FFFFFF" w:themeColor="background1"/>
                                <w:kern w:val="24"/>
                                <w:sz w:val="16"/>
                                <w:szCs w:val="16"/>
                                <w:lang w:val="en-US" w:eastAsia="el-GR"/>
                              </w:rPr>
                              <w:t>τρίμηνο 202</w:t>
                            </w:r>
                            <w:r>
                              <w:rPr>
                                <w:rFonts w:ascii="Aptos" w:eastAsia="Times New Roman" w:hAnsi="Aptos" w:cs="Arial"/>
                                <w:b/>
                                <w:bCs/>
                                <w:color w:val="FFFFFF" w:themeColor="background1"/>
                                <w:kern w:val="24"/>
                                <w:sz w:val="16"/>
                                <w:szCs w:val="16"/>
                                <w:lang w:eastAsia="el-GR"/>
                              </w:rPr>
                              <w:t>3</w:t>
                            </w:r>
                          </w:p>
                        </w:tc>
                        <w:tc>
                          <w:tcPr>
                            <w:tcW w:w="1152" w:type="dxa"/>
                            <w:tcBorders>
                              <w:top w:val="nil"/>
                              <w:bottom w:val="dashSmallGap" w:sz="4" w:space="0" w:color="00ADBF"/>
                            </w:tcBorders>
                            <w:shd w:val="clear" w:color="auto" w:fill="007B85"/>
                            <w:tcMar>
                              <w:top w:w="15" w:type="dxa"/>
                              <w:left w:w="144" w:type="dxa"/>
                              <w:bottom w:w="0" w:type="dxa"/>
                              <w:right w:w="144" w:type="dxa"/>
                            </w:tcMar>
                            <w:vAlign w:val="center"/>
                            <w:hideMark/>
                          </w:tcPr>
                          <w:p w14:paraId="17C1D050" w14:textId="77777777" w:rsidR="003E322B" w:rsidRPr="00D504BD" w:rsidRDefault="003E322B" w:rsidP="00CD43E0">
                            <w:pPr>
                              <w:jc w:val="right"/>
                              <w:rPr>
                                <w:rFonts w:ascii="Aptos" w:eastAsia="Times New Roman" w:hAnsi="Aptos" w:cs="Arial"/>
                                <w:b/>
                                <w:bCs/>
                                <w:color w:val="FFFFFF" w:themeColor="background1"/>
                                <w:kern w:val="24"/>
                                <w:sz w:val="16"/>
                                <w:szCs w:val="16"/>
                                <w:lang w:eastAsia="el-GR"/>
                              </w:rPr>
                            </w:pPr>
                            <w:r w:rsidRPr="00D504BD">
                              <w:rPr>
                                <w:rFonts w:ascii="Aptos" w:eastAsia="Times New Roman" w:hAnsi="Aptos" w:cs="Arial"/>
                                <w:b/>
                                <w:bCs/>
                                <w:color w:val="FFFFFF" w:themeColor="background1"/>
                                <w:kern w:val="24"/>
                                <w:sz w:val="16"/>
                                <w:szCs w:val="16"/>
                                <w:lang w:val="en-US" w:eastAsia="el-GR"/>
                              </w:rPr>
                              <w:t>Β</w:t>
                            </w:r>
                            <w:r>
                              <w:rPr>
                                <w:rFonts w:ascii="Aptos" w:eastAsia="Times New Roman" w:hAnsi="Aptos" w:cs="Arial"/>
                                <w:b/>
                                <w:bCs/>
                                <w:color w:val="FFFFFF" w:themeColor="background1"/>
                                <w:kern w:val="24"/>
                                <w:sz w:val="16"/>
                                <w:szCs w:val="16"/>
                                <w:lang w:eastAsia="el-GR"/>
                              </w:rPr>
                              <w:t>’</w:t>
                            </w:r>
                            <w:r w:rsidRPr="00D504BD">
                              <w:rPr>
                                <w:rFonts w:ascii="Aptos" w:eastAsia="Times New Roman" w:hAnsi="Aptos" w:cs="Arial"/>
                                <w:b/>
                                <w:bCs/>
                                <w:color w:val="FFFFFF" w:themeColor="background1"/>
                                <w:kern w:val="24"/>
                                <w:sz w:val="16"/>
                                <w:szCs w:val="16"/>
                                <w:lang w:val="en-US" w:eastAsia="el-GR"/>
                              </w:rPr>
                              <w:t xml:space="preserve"> τρίμηνο 202</w:t>
                            </w:r>
                            <w:r>
                              <w:rPr>
                                <w:rFonts w:ascii="Aptos" w:eastAsia="Times New Roman" w:hAnsi="Aptos" w:cs="Arial"/>
                                <w:b/>
                                <w:bCs/>
                                <w:color w:val="FFFFFF" w:themeColor="background1"/>
                                <w:kern w:val="24"/>
                                <w:sz w:val="16"/>
                                <w:szCs w:val="16"/>
                                <w:lang w:eastAsia="el-GR"/>
                              </w:rPr>
                              <w:t>3</w:t>
                            </w:r>
                          </w:p>
                        </w:tc>
                        <w:tc>
                          <w:tcPr>
                            <w:tcW w:w="1152" w:type="dxa"/>
                            <w:tcBorders>
                              <w:top w:val="nil"/>
                              <w:bottom w:val="dashSmallGap" w:sz="4" w:space="0" w:color="00ADBF"/>
                              <w:right w:val="nil"/>
                            </w:tcBorders>
                            <w:shd w:val="clear" w:color="auto" w:fill="007B85"/>
                            <w:tcMar>
                              <w:top w:w="15" w:type="dxa"/>
                              <w:left w:w="144" w:type="dxa"/>
                              <w:bottom w:w="0" w:type="dxa"/>
                              <w:right w:w="144" w:type="dxa"/>
                            </w:tcMar>
                            <w:vAlign w:val="center"/>
                            <w:hideMark/>
                          </w:tcPr>
                          <w:p w14:paraId="01615140" w14:textId="77777777" w:rsidR="003E322B" w:rsidRPr="00D504BD" w:rsidRDefault="003E322B" w:rsidP="00CD43E0">
                            <w:pPr>
                              <w:jc w:val="right"/>
                              <w:rPr>
                                <w:rFonts w:ascii="Aptos" w:eastAsia="Times New Roman" w:hAnsi="Aptos" w:cs="Arial"/>
                                <w:b/>
                                <w:bCs/>
                                <w:color w:val="FFFFFF" w:themeColor="background1"/>
                                <w:kern w:val="24"/>
                                <w:sz w:val="16"/>
                                <w:szCs w:val="16"/>
                                <w:lang w:eastAsia="el-GR"/>
                              </w:rPr>
                            </w:pPr>
                            <w:r w:rsidRPr="00D504BD">
                              <w:rPr>
                                <w:rFonts w:ascii="Aptos" w:eastAsia="Times New Roman" w:hAnsi="Aptos" w:cs="Arial"/>
                                <w:b/>
                                <w:bCs/>
                                <w:color w:val="FFFFFF" w:themeColor="background1"/>
                                <w:kern w:val="24"/>
                                <w:sz w:val="16"/>
                                <w:szCs w:val="16"/>
                                <w:lang w:val="en-US" w:eastAsia="el-GR"/>
                              </w:rPr>
                              <w:t>Α</w:t>
                            </w:r>
                            <w:r>
                              <w:rPr>
                                <w:rFonts w:ascii="Aptos" w:eastAsia="Times New Roman" w:hAnsi="Aptos" w:cs="Arial"/>
                                <w:b/>
                                <w:bCs/>
                                <w:color w:val="FFFFFF" w:themeColor="background1"/>
                                <w:kern w:val="24"/>
                                <w:sz w:val="16"/>
                                <w:szCs w:val="16"/>
                                <w:lang w:eastAsia="el-GR"/>
                              </w:rPr>
                              <w:t>’</w:t>
                            </w:r>
                            <w:r w:rsidRPr="00D504BD">
                              <w:rPr>
                                <w:rFonts w:ascii="Aptos" w:eastAsia="Times New Roman" w:hAnsi="Aptos" w:cs="Arial"/>
                                <w:b/>
                                <w:bCs/>
                                <w:color w:val="FFFFFF" w:themeColor="background1"/>
                                <w:kern w:val="24"/>
                                <w:sz w:val="16"/>
                                <w:szCs w:val="16"/>
                                <w:lang w:val="en-US" w:eastAsia="el-GR"/>
                              </w:rPr>
                              <w:t xml:space="preserve"> τρίμηνο 202</w:t>
                            </w:r>
                            <w:r>
                              <w:rPr>
                                <w:rFonts w:ascii="Aptos" w:eastAsia="Times New Roman" w:hAnsi="Aptos" w:cs="Arial"/>
                                <w:b/>
                                <w:bCs/>
                                <w:color w:val="FFFFFF" w:themeColor="background1"/>
                                <w:kern w:val="24"/>
                                <w:sz w:val="16"/>
                                <w:szCs w:val="16"/>
                                <w:lang w:eastAsia="el-GR"/>
                              </w:rPr>
                              <w:t>3</w:t>
                            </w:r>
                          </w:p>
                        </w:tc>
                      </w:tr>
                      <w:tr w:rsidR="00C87000" w:rsidRPr="00CC54A5" w14:paraId="6F2AC9D9" w14:textId="77777777" w:rsidTr="00C87000">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7E2D314" w14:textId="03E05F73" w:rsidR="00C87000" w:rsidRPr="00CE1B28" w:rsidRDefault="00C87000" w:rsidP="00C87000">
                            <w:pPr>
                              <w:textAlignment w:val="center"/>
                              <w:rPr>
                                <w:rFonts w:ascii="Aptos" w:eastAsia="Times New Roman" w:hAnsi="Aptos" w:cs="Arial"/>
                                <w:kern w:val="24"/>
                                <w:sz w:val="16"/>
                                <w:szCs w:val="16"/>
                                <w:lang w:val="en-US" w:eastAsia="el-GR"/>
                              </w:rPr>
                            </w:pPr>
                            <w:r w:rsidRPr="00CE1B28">
                              <w:rPr>
                                <w:rFonts w:ascii="Aptos" w:hAnsi="Aptos"/>
                                <w:sz w:val="16"/>
                                <w:szCs w:val="16"/>
                              </w:rPr>
                              <w:t>Σύνολο Ενεργητικού</w:t>
                            </w:r>
                            <w:r w:rsidRPr="007F212C">
                              <w:rPr>
                                <w:rFonts w:ascii="Aptos" w:hAnsi="Aptos"/>
                                <w:sz w:val="16"/>
                                <w:szCs w:val="16"/>
                                <w:vertAlign w:val="superscript"/>
                                <w:lang w:val="en-US"/>
                              </w:rPr>
                              <w:t>1</w:t>
                            </w:r>
                            <w:r w:rsidRPr="00CE1B28">
                              <w:rPr>
                                <w:rFonts w:ascii="Aptos" w:hAnsi="Aptos"/>
                                <w:sz w:val="16"/>
                                <w:szCs w:val="16"/>
                              </w:rPr>
                              <w:t xml:space="preserve">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43C87F81" w14:textId="245E9AB7" w:rsidR="00C87000" w:rsidRPr="00C87000" w:rsidRDefault="00C87000" w:rsidP="00C87000">
                            <w:pPr>
                              <w:jc w:val="right"/>
                              <w:rPr>
                                <w:rFonts w:ascii="Aptos" w:eastAsia="Times New Roman" w:hAnsi="Aptos" w:cs="Arial"/>
                                <w:kern w:val="24"/>
                                <w:sz w:val="16"/>
                                <w:szCs w:val="16"/>
                                <w:lang w:val="en-US" w:eastAsia="el-GR"/>
                              </w:rPr>
                            </w:pPr>
                            <w:r w:rsidRPr="00C87000">
                              <w:rPr>
                                <w:rFonts w:ascii="Aptos" w:hAnsi="Aptos"/>
                                <w:sz w:val="16"/>
                                <w:szCs w:val="16"/>
                              </w:rPr>
                              <w:t>73</w:t>
                            </w:r>
                            <w:r>
                              <w:rPr>
                                <w:rFonts w:ascii="Aptos" w:hAnsi="Aptos"/>
                                <w:sz w:val="16"/>
                                <w:szCs w:val="16"/>
                              </w:rPr>
                              <w:t>.</w:t>
                            </w:r>
                            <w:r w:rsidRPr="00C87000">
                              <w:rPr>
                                <w:rFonts w:ascii="Aptos" w:hAnsi="Aptos"/>
                                <w:sz w:val="16"/>
                                <w:szCs w:val="16"/>
                              </w:rPr>
                              <w:t xml:space="preserve">653 </w:t>
                            </w:r>
                          </w:p>
                        </w:tc>
                        <w:tc>
                          <w:tcPr>
                            <w:tcW w:w="1152" w:type="dxa"/>
                            <w:tcBorders>
                              <w:top w:val="dashSmallGap" w:sz="4" w:space="0" w:color="00ADBF"/>
                              <w:left w:val="dashSmallGap" w:sz="12" w:space="0" w:color="FF7415"/>
                              <w:bottom w:val="dashSmallGap" w:sz="4" w:space="0" w:color="00ADBF"/>
                              <w:right w:val="dashSmallGap" w:sz="4" w:space="0" w:color="00ADBF"/>
                            </w:tcBorders>
                            <w:vAlign w:val="center"/>
                          </w:tcPr>
                          <w:p w14:paraId="3C460A15" w14:textId="0530BF1F" w:rsidR="00C87000" w:rsidRPr="003E322B" w:rsidRDefault="00C87000" w:rsidP="00C87000">
                            <w:pPr>
                              <w:jc w:val="right"/>
                              <w:rPr>
                                <w:rFonts w:ascii="Aptos" w:eastAsia="Times New Roman" w:hAnsi="Aptos" w:cs="Arial"/>
                                <w:b/>
                                <w:bCs/>
                                <w:color w:val="FFFFFF" w:themeColor="background1"/>
                                <w:kern w:val="24"/>
                                <w:sz w:val="16"/>
                                <w:szCs w:val="16"/>
                                <w:lang w:val="en-US" w:eastAsia="el-GR"/>
                              </w:rPr>
                            </w:pPr>
                            <w:r w:rsidRPr="003E322B">
                              <w:rPr>
                                <w:rFonts w:ascii="Aptos" w:hAnsi="Aptos"/>
                                <w:sz w:val="16"/>
                                <w:szCs w:val="16"/>
                              </w:rPr>
                              <w:t>72.441</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413DBB10" w14:textId="53D20CE8" w:rsidR="00C87000" w:rsidRPr="006A4762" w:rsidRDefault="00C87000" w:rsidP="00C87000">
                            <w:pPr>
                              <w:jc w:val="right"/>
                              <w:rPr>
                                <w:rFonts w:ascii="Aptos" w:hAnsi="Aptos"/>
                                <w:sz w:val="16"/>
                                <w:szCs w:val="16"/>
                              </w:rPr>
                            </w:pPr>
                            <w:r w:rsidRPr="006A4762">
                              <w:rPr>
                                <w:rFonts w:ascii="Aptos" w:hAnsi="Aptos"/>
                                <w:sz w:val="16"/>
                                <w:szCs w:val="16"/>
                              </w:rPr>
                              <w:t>74</w:t>
                            </w:r>
                            <w:r>
                              <w:rPr>
                                <w:rFonts w:ascii="Aptos" w:hAnsi="Aptos"/>
                                <w:sz w:val="16"/>
                                <w:szCs w:val="16"/>
                              </w:rPr>
                              <w:t>.</w:t>
                            </w:r>
                            <w:r w:rsidRPr="006A4762">
                              <w:rPr>
                                <w:rFonts w:ascii="Aptos" w:hAnsi="Aptos"/>
                                <w:sz w:val="16"/>
                                <w:szCs w:val="16"/>
                              </w:rPr>
                              <w:t xml:space="preserve">584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DD05E83" w14:textId="4ED7A0B9" w:rsidR="00C87000" w:rsidRPr="006A4762" w:rsidRDefault="00C87000" w:rsidP="00C87000">
                            <w:pPr>
                              <w:jc w:val="right"/>
                              <w:rPr>
                                <w:rFonts w:ascii="Aptos" w:eastAsia="Times New Roman" w:hAnsi="Aptos" w:cs="Arial"/>
                                <w:kern w:val="24"/>
                                <w:sz w:val="16"/>
                                <w:szCs w:val="16"/>
                                <w:lang w:val="en-US" w:eastAsia="el-GR"/>
                              </w:rPr>
                            </w:pPr>
                            <w:r w:rsidRPr="006A4762">
                              <w:rPr>
                                <w:rFonts w:ascii="Aptos" w:hAnsi="Aptos"/>
                                <w:sz w:val="16"/>
                                <w:szCs w:val="16"/>
                              </w:rPr>
                              <w:t>73</w:t>
                            </w:r>
                            <w:r>
                              <w:rPr>
                                <w:rFonts w:ascii="Aptos" w:hAnsi="Aptos"/>
                                <w:sz w:val="16"/>
                                <w:szCs w:val="16"/>
                              </w:rPr>
                              <w:t>.</w:t>
                            </w:r>
                            <w:r w:rsidRPr="006A4762">
                              <w:rPr>
                                <w:rFonts w:ascii="Aptos" w:hAnsi="Aptos"/>
                                <w:sz w:val="16"/>
                                <w:szCs w:val="16"/>
                              </w:rPr>
                              <w:t xml:space="preserve">924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DC6C1F3" w14:textId="77777777" w:rsidR="00C87000" w:rsidRPr="006A4762" w:rsidRDefault="00C87000" w:rsidP="00C87000">
                            <w:pPr>
                              <w:jc w:val="right"/>
                              <w:rPr>
                                <w:rFonts w:ascii="Aptos" w:eastAsia="Times New Roman" w:hAnsi="Aptos" w:cs="Arial"/>
                                <w:kern w:val="24"/>
                                <w:sz w:val="16"/>
                                <w:szCs w:val="16"/>
                                <w:lang w:val="en-US" w:eastAsia="el-GR"/>
                              </w:rPr>
                            </w:pPr>
                            <w:r w:rsidRPr="006A4762">
                              <w:rPr>
                                <w:rFonts w:ascii="Aptos" w:hAnsi="Aptos"/>
                                <w:sz w:val="16"/>
                                <w:szCs w:val="16"/>
                              </w:rPr>
                              <w:t>72</w:t>
                            </w:r>
                            <w:r>
                              <w:rPr>
                                <w:rFonts w:ascii="Aptos" w:hAnsi="Aptos"/>
                                <w:sz w:val="16"/>
                                <w:szCs w:val="16"/>
                              </w:rPr>
                              <w:t>.</w:t>
                            </w:r>
                            <w:r w:rsidRPr="006A4762">
                              <w:rPr>
                                <w:rFonts w:ascii="Aptos" w:hAnsi="Aptos"/>
                                <w:sz w:val="16"/>
                                <w:szCs w:val="16"/>
                              </w:rPr>
                              <w:t xml:space="preserve">849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D0B5295" w14:textId="77777777" w:rsidR="00C87000" w:rsidRPr="006A4762" w:rsidRDefault="00C87000" w:rsidP="00C87000">
                            <w:pPr>
                              <w:jc w:val="right"/>
                              <w:rPr>
                                <w:rFonts w:ascii="Aptos" w:eastAsia="Times New Roman" w:hAnsi="Aptos" w:cs="Arial"/>
                                <w:kern w:val="24"/>
                                <w:sz w:val="16"/>
                                <w:szCs w:val="16"/>
                                <w:lang w:val="en-US" w:eastAsia="el-GR"/>
                              </w:rPr>
                            </w:pPr>
                            <w:r w:rsidRPr="006A4762">
                              <w:rPr>
                                <w:rFonts w:ascii="Aptos" w:hAnsi="Aptos"/>
                                <w:sz w:val="16"/>
                                <w:szCs w:val="16"/>
                              </w:rPr>
                              <w:t>75</w:t>
                            </w:r>
                            <w:r>
                              <w:rPr>
                                <w:rFonts w:ascii="Aptos" w:hAnsi="Aptos"/>
                                <w:sz w:val="16"/>
                                <w:szCs w:val="16"/>
                              </w:rPr>
                              <w:t>.</w:t>
                            </w:r>
                            <w:r w:rsidRPr="006A4762">
                              <w:rPr>
                                <w:rFonts w:ascii="Aptos" w:hAnsi="Aptos"/>
                                <w:sz w:val="16"/>
                                <w:szCs w:val="16"/>
                              </w:rPr>
                              <w:t xml:space="preserve">248 </w:t>
                            </w:r>
                          </w:p>
                        </w:tc>
                      </w:tr>
                      <w:tr w:rsidR="00C87000" w:rsidRPr="00CC54A5" w14:paraId="306B3123" w14:textId="77777777" w:rsidTr="00C87000">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578E74C1" w14:textId="77777777" w:rsidR="00C87000" w:rsidRPr="00CE1B28" w:rsidRDefault="00C87000" w:rsidP="00C87000">
                            <w:pPr>
                              <w:textAlignment w:val="center"/>
                              <w:rPr>
                                <w:rFonts w:ascii="Aptos" w:eastAsia="Times New Roman" w:hAnsi="Aptos" w:cs="Arial"/>
                                <w:kern w:val="24"/>
                                <w:sz w:val="16"/>
                                <w:szCs w:val="16"/>
                                <w:lang w:val="en-US" w:eastAsia="el-GR"/>
                              </w:rPr>
                            </w:pPr>
                            <w:r w:rsidRPr="00CE1B28">
                              <w:rPr>
                                <w:rFonts w:ascii="Aptos" w:hAnsi="Aptos"/>
                                <w:sz w:val="16"/>
                                <w:szCs w:val="16"/>
                              </w:rPr>
                              <w:t>Δάνεια (προ προβλέψεων)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0F21F1C0" w14:textId="3D9EE467" w:rsidR="00C87000" w:rsidRPr="00C87000" w:rsidRDefault="00C87000" w:rsidP="00C87000">
                            <w:pPr>
                              <w:jc w:val="right"/>
                              <w:rPr>
                                <w:rFonts w:ascii="Aptos" w:eastAsia="Times New Roman" w:hAnsi="Aptos" w:cs="Arial"/>
                                <w:sz w:val="16"/>
                                <w:szCs w:val="16"/>
                                <w:lang w:eastAsia="el-GR"/>
                              </w:rPr>
                            </w:pPr>
                            <w:r w:rsidRPr="00C87000">
                              <w:rPr>
                                <w:rFonts w:ascii="Aptos" w:hAnsi="Aptos"/>
                                <w:sz w:val="16"/>
                                <w:szCs w:val="16"/>
                              </w:rPr>
                              <w:t>35</w:t>
                            </w:r>
                            <w:r>
                              <w:rPr>
                                <w:rFonts w:ascii="Aptos" w:hAnsi="Aptos"/>
                                <w:sz w:val="16"/>
                                <w:szCs w:val="16"/>
                              </w:rPr>
                              <w:t>.</w:t>
                            </w:r>
                            <w:r w:rsidRPr="00C87000">
                              <w:rPr>
                                <w:rFonts w:ascii="Aptos" w:hAnsi="Aptos"/>
                                <w:sz w:val="16"/>
                                <w:szCs w:val="16"/>
                              </w:rPr>
                              <w:t xml:space="preserve">386 </w:t>
                            </w:r>
                          </w:p>
                        </w:tc>
                        <w:tc>
                          <w:tcPr>
                            <w:tcW w:w="1152" w:type="dxa"/>
                            <w:tcBorders>
                              <w:top w:val="dashSmallGap" w:sz="4" w:space="0" w:color="00ADBF"/>
                              <w:left w:val="dashSmallGap" w:sz="12" w:space="0" w:color="FF7415"/>
                              <w:bottom w:val="dashSmallGap" w:sz="4" w:space="0" w:color="00ADBF"/>
                              <w:right w:val="dashSmallGap" w:sz="4" w:space="0" w:color="00ADBF"/>
                            </w:tcBorders>
                            <w:vAlign w:val="center"/>
                          </w:tcPr>
                          <w:p w14:paraId="4B25ECED" w14:textId="12A72C2A" w:rsidR="00C87000" w:rsidRPr="003E322B" w:rsidRDefault="00C87000" w:rsidP="00C87000">
                            <w:pPr>
                              <w:jc w:val="right"/>
                              <w:rPr>
                                <w:rFonts w:ascii="Aptos" w:eastAsia="Times New Roman" w:hAnsi="Aptos" w:cs="Arial"/>
                                <w:b/>
                                <w:bCs/>
                                <w:color w:val="FFFFFF" w:themeColor="background1"/>
                                <w:kern w:val="24"/>
                                <w:sz w:val="16"/>
                                <w:szCs w:val="16"/>
                                <w:lang w:val="en-US" w:eastAsia="el-GR"/>
                              </w:rPr>
                            </w:pPr>
                            <w:r w:rsidRPr="003E322B">
                              <w:rPr>
                                <w:rFonts w:ascii="Aptos" w:hAnsi="Aptos"/>
                                <w:sz w:val="16"/>
                                <w:szCs w:val="16"/>
                              </w:rPr>
                              <w:t>34.404</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05D83F9A" w14:textId="65FD8D63" w:rsidR="00C87000" w:rsidRPr="006A4762" w:rsidRDefault="00C87000" w:rsidP="00C87000">
                            <w:pPr>
                              <w:jc w:val="right"/>
                              <w:rPr>
                                <w:rFonts w:ascii="Aptos" w:hAnsi="Aptos"/>
                                <w:sz w:val="16"/>
                                <w:szCs w:val="16"/>
                              </w:rPr>
                            </w:pPr>
                            <w:r w:rsidRPr="006A4762">
                              <w:rPr>
                                <w:rFonts w:ascii="Aptos" w:hAnsi="Aptos"/>
                                <w:sz w:val="16"/>
                                <w:szCs w:val="16"/>
                              </w:rPr>
                              <w:t>35</w:t>
                            </w:r>
                            <w:r>
                              <w:rPr>
                                <w:rFonts w:ascii="Aptos" w:hAnsi="Aptos"/>
                                <w:sz w:val="16"/>
                                <w:szCs w:val="16"/>
                              </w:rPr>
                              <w:t>.</w:t>
                            </w:r>
                            <w:r w:rsidRPr="006A4762">
                              <w:rPr>
                                <w:rFonts w:ascii="Aptos" w:hAnsi="Aptos"/>
                                <w:sz w:val="16"/>
                                <w:szCs w:val="16"/>
                              </w:rPr>
                              <w:t xml:space="preserve">306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443F9DD" w14:textId="783E3731" w:rsidR="00C87000" w:rsidRPr="006A4762" w:rsidRDefault="00C87000" w:rsidP="00C87000">
                            <w:pPr>
                              <w:jc w:val="right"/>
                              <w:rPr>
                                <w:rFonts w:ascii="Aptos" w:eastAsia="Times New Roman" w:hAnsi="Aptos" w:cs="Arial"/>
                                <w:sz w:val="16"/>
                                <w:szCs w:val="16"/>
                                <w:lang w:eastAsia="el-GR"/>
                              </w:rPr>
                            </w:pPr>
                            <w:r w:rsidRPr="006A4762">
                              <w:rPr>
                                <w:rFonts w:ascii="Aptos" w:hAnsi="Aptos"/>
                                <w:sz w:val="16"/>
                                <w:szCs w:val="16"/>
                              </w:rPr>
                              <w:t>36</w:t>
                            </w:r>
                            <w:r>
                              <w:rPr>
                                <w:rFonts w:ascii="Aptos" w:hAnsi="Aptos"/>
                                <w:sz w:val="16"/>
                                <w:szCs w:val="16"/>
                              </w:rPr>
                              <w:t>.</w:t>
                            </w:r>
                            <w:r w:rsidRPr="006A4762">
                              <w:rPr>
                                <w:rFonts w:ascii="Aptos" w:hAnsi="Aptos"/>
                                <w:sz w:val="16"/>
                                <w:szCs w:val="16"/>
                              </w:rPr>
                              <w:t xml:space="preserve">419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ED56614" w14:textId="77777777" w:rsidR="00C87000" w:rsidRPr="006A4762" w:rsidRDefault="00C87000" w:rsidP="00C87000">
                            <w:pPr>
                              <w:jc w:val="right"/>
                              <w:rPr>
                                <w:rFonts w:ascii="Aptos" w:eastAsia="Times New Roman" w:hAnsi="Aptos" w:cs="Arial"/>
                                <w:sz w:val="16"/>
                                <w:szCs w:val="16"/>
                                <w:lang w:eastAsia="el-GR"/>
                              </w:rPr>
                            </w:pPr>
                            <w:r w:rsidRPr="006A4762">
                              <w:rPr>
                                <w:rFonts w:ascii="Aptos" w:hAnsi="Aptos"/>
                                <w:sz w:val="16"/>
                                <w:szCs w:val="16"/>
                              </w:rPr>
                              <w:t>36</w:t>
                            </w:r>
                            <w:r>
                              <w:rPr>
                                <w:rFonts w:ascii="Aptos" w:hAnsi="Aptos"/>
                                <w:sz w:val="16"/>
                                <w:szCs w:val="16"/>
                              </w:rPr>
                              <w:t>.</w:t>
                            </w:r>
                            <w:r w:rsidRPr="006A4762">
                              <w:rPr>
                                <w:rFonts w:ascii="Aptos" w:hAnsi="Aptos"/>
                                <w:sz w:val="16"/>
                                <w:szCs w:val="16"/>
                              </w:rPr>
                              <w:t xml:space="preserve">404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BBA0274" w14:textId="77777777" w:rsidR="00C87000" w:rsidRPr="006A4762" w:rsidRDefault="00C87000" w:rsidP="00C87000">
                            <w:pPr>
                              <w:jc w:val="right"/>
                              <w:rPr>
                                <w:rFonts w:ascii="Aptos" w:eastAsia="Times New Roman" w:hAnsi="Aptos" w:cs="Arial"/>
                                <w:sz w:val="16"/>
                                <w:szCs w:val="16"/>
                                <w:lang w:eastAsia="el-GR"/>
                              </w:rPr>
                            </w:pPr>
                            <w:r w:rsidRPr="006A4762">
                              <w:rPr>
                                <w:rFonts w:ascii="Aptos" w:hAnsi="Aptos"/>
                                <w:sz w:val="16"/>
                                <w:szCs w:val="16"/>
                              </w:rPr>
                              <w:t xml:space="preserve">36,780 </w:t>
                            </w:r>
                          </w:p>
                        </w:tc>
                      </w:tr>
                      <w:tr w:rsidR="00C87000" w:rsidRPr="00CC54A5" w14:paraId="29BCBC0F" w14:textId="77777777" w:rsidTr="00C87000">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1B48EA6D" w14:textId="77777777" w:rsidR="00C87000" w:rsidRPr="00CE1B28" w:rsidRDefault="00C87000" w:rsidP="00C87000">
                            <w:pPr>
                              <w:textAlignment w:val="center"/>
                              <w:rPr>
                                <w:rFonts w:ascii="Aptos" w:eastAsia="Times New Roman" w:hAnsi="Aptos" w:cs="Arial"/>
                                <w:kern w:val="24"/>
                                <w:sz w:val="16"/>
                                <w:szCs w:val="16"/>
                                <w:lang w:val="en-US" w:eastAsia="el-GR"/>
                              </w:rPr>
                            </w:pPr>
                            <w:r w:rsidRPr="00CE1B28">
                              <w:rPr>
                                <w:rFonts w:ascii="Aptos" w:hAnsi="Aptos"/>
                                <w:sz w:val="16"/>
                                <w:szCs w:val="16"/>
                              </w:rPr>
                              <w:t xml:space="preserve">Σωρευμένες προβλέψεις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575621DA" w14:textId="0C5FE37C" w:rsidR="00C87000" w:rsidRPr="00C87000" w:rsidRDefault="00C87000" w:rsidP="00C87000">
                            <w:pPr>
                              <w:jc w:val="right"/>
                              <w:rPr>
                                <w:rFonts w:ascii="Aptos" w:eastAsia="Times New Roman" w:hAnsi="Aptos" w:cs="Arial"/>
                                <w:sz w:val="16"/>
                                <w:szCs w:val="16"/>
                                <w:lang w:eastAsia="el-GR"/>
                              </w:rPr>
                            </w:pPr>
                            <w:r w:rsidRPr="00C87000">
                              <w:rPr>
                                <w:rFonts w:ascii="Aptos" w:hAnsi="Aptos"/>
                                <w:sz w:val="16"/>
                                <w:szCs w:val="16"/>
                              </w:rPr>
                              <w:t xml:space="preserve">(967) </w:t>
                            </w:r>
                          </w:p>
                        </w:tc>
                        <w:tc>
                          <w:tcPr>
                            <w:tcW w:w="1152" w:type="dxa"/>
                            <w:tcBorders>
                              <w:top w:val="dashSmallGap" w:sz="4" w:space="0" w:color="00ADBF"/>
                              <w:left w:val="dashSmallGap" w:sz="12" w:space="0" w:color="FF7415"/>
                              <w:bottom w:val="dashSmallGap" w:sz="4" w:space="0" w:color="00ADBF"/>
                              <w:right w:val="dashSmallGap" w:sz="4" w:space="0" w:color="00ADBF"/>
                            </w:tcBorders>
                            <w:vAlign w:val="center"/>
                          </w:tcPr>
                          <w:p w14:paraId="3C4B2C9A" w14:textId="2B07675D" w:rsidR="00C87000" w:rsidRPr="003E322B" w:rsidRDefault="00C87000" w:rsidP="00C87000">
                            <w:pPr>
                              <w:jc w:val="right"/>
                              <w:rPr>
                                <w:rFonts w:ascii="Aptos" w:eastAsia="Times New Roman" w:hAnsi="Aptos" w:cs="Arial"/>
                                <w:b/>
                                <w:bCs/>
                                <w:color w:val="FFFFFF" w:themeColor="background1"/>
                                <w:kern w:val="24"/>
                                <w:sz w:val="16"/>
                                <w:szCs w:val="16"/>
                                <w:lang w:val="en-US" w:eastAsia="el-GR"/>
                              </w:rPr>
                            </w:pPr>
                            <w:r w:rsidRPr="003E322B">
                              <w:rPr>
                                <w:rFonts w:ascii="Aptos" w:hAnsi="Aptos"/>
                                <w:sz w:val="16"/>
                                <w:szCs w:val="16"/>
                              </w:rPr>
                              <w:t xml:space="preserve">(1.070)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037753FB" w14:textId="08FF1166" w:rsidR="00C87000" w:rsidRPr="006A4762" w:rsidRDefault="00C87000" w:rsidP="00C87000">
                            <w:pPr>
                              <w:jc w:val="right"/>
                              <w:rPr>
                                <w:rFonts w:ascii="Aptos" w:hAnsi="Aptos"/>
                                <w:sz w:val="16"/>
                                <w:szCs w:val="16"/>
                              </w:rPr>
                            </w:pPr>
                            <w:r w:rsidRPr="006A4762">
                              <w:rPr>
                                <w:rFonts w:ascii="Aptos" w:hAnsi="Aptos"/>
                                <w:sz w:val="16"/>
                                <w:szCs w:val="16"/>
                              </w:rPr>
                              <w:t>(1</w:t>
                            </w:r>
                            <w:r>
                              <w:rPr>
                                <w:rFonts w:ascii="Aptos" w:hAnsi="Aptos"/>
                                <w:sz w:val="16"/>
                                <w:szCs w:val="16"/>
                              </w:rPr>
                              <w:t>.</w:t>
                            </w:r>
                            <w:r w:rsidRPr="006A4762">
                              <w:rPr>
                                <w:rFonts w:ascii="Aptos" w:hAnsi="Aptos"/>
                                <w:sz w:val="16"/>
                                <w:szCs w:val="16"/>
                              </w:rPr>
                              <w:t xml:space="preserve">083)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1E5D8243" w14:textId="540CA088" w:rsidR="00C87000" w:rsidRPr="006A4762" w:rsidRDefault="00C87000" w:rsidP="00C87000">
                            <w:pPr>
                              <w:jc w:val="right"/>
                              <w:rPr>
                                <w:rFonts w:ascii="Aptos" w:eastAsia="Times New Roman" w:hAnsi="Aptos" w:cs="Arial"/>
                                <w:sz w:val="16"/>
                                <w:szCs w:val="16"/>
                                <w:lang w:eastAsia="el-GR"/>
                              </w:rPr>
                            </w:pPr>
                            <w:r w:rsidRPr="006A4762">
                              <w:rPr>
                                <w:rFonts w:ascii="Aptos" w:hAnsi="Aptos"/>
                                <w:sz w:val="16"/>
                                <w:szCs w:val="16"/>
                              </w:rPr>
                              <w:t>(1</w:t>
                            </w:r>
                            <w:r>
                              <w:rPr>
                                <w:rFonts w:ascii="Aptos" w:hAnsi="Aptos"/>
                                <w:sz w:val="16"/>
                                <w:szCs w:val="16"/>
                              </w:rPr>
                              <w:t>.</w:t>
                            </w:r>
                            <w:r w:rsidRPr="006A4762">
                              <w:rPr>
                                <w:rFonts w:ascii="Aptos" w:hAnsi="Aptos"/>
                                <w:sz w:val="16"/>
                                <w:szCs w:val="16"/>
                              </w:rPr>
                              <w:t xml:space="preserve">100)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45B048F" w14:textId="77777777" w:rsidR="00C87000" w:rsidRPr="006A4762" w:rsidRDefault="00C87000" w:rsidP="00C87000">
                            <w:pPr>
                              <w:jc w:val="right"/>
                              <w:rPr>
                                <w:rFonts w:ascii="Aptos" w:eastAsia="Times New Roman" w:hAnsi="Aptos" w:cs="Arial"/>
                                <w:sz w:val="16"/>
                                <w:szCs w:val="16"/>
                                <w:lang w:eastAsia="el-GR"/>
                              </w:rPr>
                            </w:pPr>
                            <w:r w:rsidRPr="006A4762">
                              <w:rPr>
                                <w:rFonts w:ascii="Aptos" w:hAnsi="Aptos"/>
                                <w:sz w:val="16"/>
                                <w:szCs w:val="16"/>
                              </w:rPr>
                              <w:t>(1</w:t>
                            </w:r>
                            <w:r>
                              <w:rPr>
                                <w:rFonts w:ascii="Aptos" w:hAnsi="Aptos"/>
                                <w:sz w:val="16"/>
                                <w:szCs w:val="16"/>
                              </w:rPr>
                              <w:t>.</w:t>
                            </w:r>
                            <w:r w:rsidRPr="006A4762">
                              <w:rPr>
                                <w:rFonts w:ascii="Aptos" w:hAnsi="Aptos"/>
                                <w:sz w:val="16"/>
                                <w:szCs w:val="16"/>
                              </w:rPr>
                              <w:t xml:space="preserve">428)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2CA889D" w14:textId="77777777" w:rsidR="00C87000" w:rsidRPr="006A4762" w:rsidRDefault="00C87000" w:rsidP="00C87000">
                            <w:pPr>
                              <w:jc w:val="right"/>
                              <w:rPr>
                                <w:rFonts w:ascii="Aptos" w:eastAsia="Times New Roman" w:hAnsi="Aptos" w:cs="Arial"/>
                                <w:sz w:val="16"/>
                                <w:szCs w:val="16"/>
                                <w:lang w:eastAsia="el-GR"/>
                              </w:rPr>
                            </w:pPr>
                            <w:r w:rsidRPr="006A4762">
                              <w:rPr>
                                <w:rFonts w:ascii="Aptos" w:hAnsi="Aptos"/>
                                <w:sz w:val="16"/>
                                <w:szCs w:val="16"/>
                              </w:rPr>
                              <w:t>(1</w:t>
                            </w:r>
                            <w:r>
                              <w:rPr>
                                <w:rFonts w:ascii="Aptos" w:hAnsi="Aptos"/>
                                <w:sz w:val="16"/>
                                <w:szCs w:val="16"/>
                              </w:rPr>
                              <w:t>.</w:t>
                            </w:r>
                            <w:r w:rsidRPr="006A4762">
                              <w:rPr>
                                <w:rFonts w:ascii="Aptos" w:hAnsi="Aptos"/>
                                <w:sz w:val="16"/>
                                <w:szCs w:val="16"/>
                              </w:rPr>
                              <w:t xml:space="preserve">494) </w:t>
                            </w:r>
                          </w:p>
                        </w:tc>
                      </w:tr>
                      <w:tr w:rsidR="00C87000" w:rsidRPr="00CC54A5" w14:paraId="40BD9E49" w14:textId="77777777" w:rsidTr="00C87000">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8874B96" w14:textId="6E0AB21C" w:rsidR="00C87000" w:rsidRPr="007F212C" w:rsidRDefault="00C87000" w:rsidP="00C87000">
                            <w:pPr>
                              <w:textAlignment w:val="center"/>
                              <w:rPr>
                                <w:rFonts w:ascii="Aptos" w:eastAsia="Times New Roman" w:hAnsi="Aptos" w:cs="Arial"/>
                                <w:b/>
                                <w:bCs/>
                                <w:kern w:val="24"/>
                                <w:sz w:val="16"/>
                                <w:szCs w:val="16"/>
                                <w:lang w:val="en-US" w:eastAsia="el-GR"/>
                              </w:rPr>
                            </w:pPr>
                            <w:r w:rsidRPr="00DA6CF2">
                              <w:rPr>
                                <w:rFonts w:ascii="Aptos" w:hAnsi="Aptos"/>
                                <w:b/>
                                <w:bCs/>
                                <w:sz w:val="16"/>
                                <w:szCs w:val="16"/>
                              </w:rPr>
                              <w:t>Δάνεια (μετά από προβλέψεις)</w:t>
                            </w:r>
                            <w:r>
                              <w:rPr>
                                <w:rFonts w:ascii="Aptos" w:hAnsi="Aptos"/>
                                <w:b/>
                                <w:bCs/>
                                <w:sz w:val="16"/>
                                <w:szCs w:val="16"/>
                                <w:vertAlign w:val="superscript"/>
                                <w:lang w:val="en-US"/>
                              </w:rPr>
                              <w:t>2</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096BA5EB" w14:textId="73A15AA3" w:rsidR="00C87000" w:rsidRPr="00C87000" w:rsidRDefault="00C87000" w:rsidP="00C87000">
                            <w:pPr>
                              <w:jc w:val="right"/>
                              <w:rPr>
                                <w:rFonts w:ascii="Aptos" w:eastAsia="Times New Roman" w:hAnsi="Aptos" w:cs="Arial"/>
                                <w:b/>
                                <w:bCs/>
                                <w:sz w:val="16"/>
                                <w:szCs w:val="16"/>
                                <w:lang w:eastAsia="el-GR"/>
                              </w:rPr>
                            </w:pPr>
                            <w:r w:rsidRPr="00C87000">
                              <w:rPr>
                                <w:rFonts w:ascii="Aptos" w:hAnsi="Aptos"/>
                                <w:b/>
                                <w:bCs/>
                                <w:sz w:val="16"/>
                                <w:szCs w:val="16"/>
                              </w:rPr>
                              <w:t xml:space="preserve">34.419 </w:t>
                            </w:r>
                          </w:p>
                        </w:tc>
                        <w:tc>
                          <w:tcPr>
                            <w:tcW w:w="1152" w:type="dxa"/>
                            <w:tcBorders>
                              <w:top w:val="dashSmallGap" w:sz="4" w:space="0" w:color="00ADBF"/>
                              <w:left w:val="dashSmallGap" w:sz="12" w:space="0" w:color="FF7415"/>
                              <w:bottom w:val="dashSmallGap" w:sz="4" w:space="0" w:color="00ADBF"/>
                              <w:right w:val="dashSmallGap" w:sz="4" w:space="0" w:color="00ADBF"/>
                            </w:tcBorders>
                            <w:vAlign w:val="center"/>
                          </w:tcPr>
                          <w:p w14:paraId="7840862B" w14:textId="024C60F2" w:rsidR="00C87000" w:rsidRPr="003E322B" w:rsidRDefault="00C87000" w:rsidP="00C87000">
                            <w:pPr>
                              <w:jc w:val="right"/>
                              <w:rPr>
                                <w:rFonts w:ascii="Aptos" w:eastAsia="Times New Roman" w:hAnsi="Aptos" w:cs="Arial"/>
                                <w:b/>
                                <w:bCs/>
                                <w:color w:val="FFFFFF" w:themeColor="background1"/>
                                <w:kern w:val="24"/>
                                <w:sz w:val="16"/>
                                <w:szCs w:val="16"/>
                                <w:lang w:val="en-US" w:eastAsia="el-GR"/>
                              </w:rPr>
                            </w:pPr>
                            <w:r w:rsidRPr="003E322B">
                              <w:rPr>
                                <w:rFonts w:ascii="Aptos" w:hAnsi="Aptos"/>
                                <w:b/>
                                <w:bCs/>
                                <w:sz w:val="16"/>
                                <w:szCs w:val="16"/>
                              </w:rPr>
                              <w:t>33.334</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333B94F2" w14:textId="2AFAF2C7" w:rsidR="00C87000" w:rsidRPr="006A4762" w:rsidRDefault="00C87000" w:rsidP="00C87000">
                            <w:pPr>
                              <w:jc w:val="right"/>
                              <w:rPr>
                                <w:rFonts w:ascii="Aptos" w:hAnsi="Aptos"/>
                                <w:b/>
                                <w:bCs/>
                                <w:sz w:val="16"/>
                                <w:szCs w:val="16"/>
                              </w:rPr>
                            </w:pPr>
                            <w:r w:rsidRPr="006A4762">
                              <w:rPr>
                                <w:rFonts w:ascii="Aptos" w:hAnsi="Aptos"/>
                                <w:b/>
                                <w:bCs/>
                                <w:sz w:val="16"/>
                                <w:szCs w:val="16"/>
                              </w:rPr>
                              <w:t>34</w:t>
                            </w:r>
                            <w:r>
                              <w:rPr>
                                <w:rFonts w:ascii="Aptos" w:hAnsi="Aptos"/>
                                <w:b/>
                                <w:bCs/>
                                <w:sz w:val="16"/>
                                <w:szCs w:val="16"/>
                              </w:rPr>
                              <w:t>.</w:t>
                            </w:r>
                            <w:r w:rsidRPr="006A4762">
                              <w:rPr>
                                <w:rFonts w:ascii="Aptos" w:hAnsi="Aptos"/>
                                <w:b/>
                                <w:bCs/>
                                <w:sz w:val="16"/>
                                <w:szCs w:val="16"/>
                              </w:rPr>
                              <w:t xml:space="preserve">223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1C8D57B" w14:textId="13DD7E1B" w:rsidR="00C87000" w:rsidRPr="006A4762" w:rsidRDefault="00C87000" w:rsidP="00C87000">
                            <w:pPr>
                              <w:jc w:val="right"/>
                              <w:rPr>
                                <w:rFonts w:ascii="Aptos" w:eastAsia="Times New Roman" w:hAnsi="Aptos" w:cs="Arial"/>
                                <w:b/>
                                <w:bCs/>
                                <w:sz w:val="16"/>
                                <w:szCs w:val="16"/>
                                <w:lang w:eastAsia="el-GR"/>
                              </w:rPr>
                            </w:pPr>
                            <w:r w:rsidRPr="006A4762">
                              <w:rPr>
                                <w:rFonts w:ascii="Aptos" w:hAnsi="Aptos"/>
                                <w:b/>
                                <w:bCs/>
                                <w:sz w:val="16"/>
                                <w:szCs w:val="16"/>
                              </w:rPr>
                              <w:t>35</w:t>
                            </w:r>
                            <w:r>
                              <w:rPr>
                                <w:rFonts w:ascii="Aptos" w:hAnsi="Aptos"/>
                                <w:b/>
                                <w:bCs/>
                                <w:sz w:val="16"/>
                                <w:szCs w:val="16"/>
                              </w:rPr>
                              <w:t>.</w:t>
                            </w:r>
                            <w:r w:rsidRPr="006A4762">
                              <w:rPr>
                                <w:rFonts w:ascii="Aptos" w:hAnsi="Aptos"/>
                                <w:b/>
                                <w:bCs/>
                                <w:sz w:val="16"/>
                                <w:szCs w:val="16"/>
                              </w:rPr>
                              <w:t xml:space="preserve">319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10B29080" w14:textId="77777777" w:rsidR="00C87000" w:rsidRPr="006A4762" w:rsidRDefault="00C87000" w:rsidP="00C87000">
                            <w:pPr>
                              <w:jc w:val="right"/>
                              <w:rPr>
                                <w:rFonts w:ascii="Aptos" w:eastAsia="Times New Roman" w:hAnsi="Aptos" w:cs="Arial"/>
                                <w:b/>
                                <w:bCs/>
                                <w:sz w:val="16"/>
                                <w:szCs w:val="16"/>
                                <w:lang w:eastAsia="el-GR"/>
                              </w:rPr>
                            </w:pPr>
                            <w:r w:rsidRPr="006A4762">
                              <w:rPr>
                                <w:rFonts w:ascii="Aptos" w:hAnsi="Aptos"/>
                                <w:b/>
                                <w:bCs/>
                                <w:sz w:val="16"/>
                                <w:szCs w:val="16"/>
                              </w:rPr>
                              <w:t>34</w:t>
                            </w:r>
                            <w:r>
                              <w:rPr>
                                <w:rFonts w:ascii="Aptos" w:hAnsi="Aptos"/>
                                <w:b/>
                                <w:bCs/>
                                <w:sz w:val="16"/>
                                <w:szCs w:val="16"/>
                              </w:rPr>
                              <w:t>.</w:t>
                            </w:r>
                            <w:r w:rsidRPr="006A4762">
                              <w:rPr>
                                <w:rFonts w:ascii="Aptos" w:hAnsi="Aptos"/>
                                <w:b/>
                                <w:bCs/>
                                <w:sz w:val="16"/>
                                <w:szCs w:val="16"/>
                              </w:rPr>
                              <w:t xml:space="preserve">976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D5E368D" w14:textId="77777777" w:rsidR="00C87000" w:rsidRPr="006A4762" w:rsidRDefault="00C87000" w:rsidP="00C87000">
                            <w:pPr>
                              <w:jc w:val="right"/>
                              <w:rPr>
                                <w:rFonts w:ascii="Aptos" w:eastAsia="Times New Roman" w:hAnsi="Aptos" w:cs="Arial"/>
                                <w:b/>
                                <w:bCs/>
                                <w:sz w:val="16"/>
                                <w:szCs w:val="16"/>
                                <w:lang w:eastAsia="el-GR"/>
                              </w:rPr>
                            </w:pPr>
                            <w:r w:rsidRPr="006A4762">
                              <w:rPr>
                                <w:rFonts w:ascii="Aptos" w:hAnsi="Aptos"/>
                                <w:b/>
                                <w:bCs/>
                                <w:sz w:val="16"/>
                                <w:szCs w:val="16"/>
                              </w:rPr>
                              <w:t>35</w:t>
                            </w:r>
                            <w:r>
                              <w:rPr>
                                <w:rFonts w:ascii="Aptos" w:hAnsi="Aptos"/>
                                <w:b/>
                                <w:bCs/>
                                <w:sz w:val="16"/>
                                <w:szCs w:val="16"/>
                              </w:rPr>
                              <w:t>.</w:t>
                            </w:r>
                            <w:r w:rsidRPr="006A4762">
                              <w:rPr>
                                <w:rFonts w:ascii="Aptos" w:hAnsi="Aptos"/>
                                <w:b/>
                                <w:bCs/>
                                <w:sz w:val="16"/>
                                <w:szCs w:val="16"/>
                              </w:rPr>
                              <w:t xml:space="preserve">287 </w:t>
                            </w:r>
                          </w:p>
                        </w:tc>
                      </w:tr>
                      <w:tr w:rsidR="00C87000" w:rsidRPr="00CC54A5" w14:paraId="27E157B9" w14:textId="77777777" w:rsidTr="00C87000">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56E318F" w14:textId="23B3737A" w:rsidR="00C87000" w:rsidRPr="00DA6CF2" w:rsidRDefault="00C87000" w:rsidP="00C87000">
                            <w:pPr>
                              <w:textAlignment w:val="center"/>
                              <w:rPr>
                                <w:rFonts w:ascii="Aptos" w:eastAsia="Times New Roman" w:hAnsi="Aptos" w:cs="Arial"/>
                                <w:b/>
                                <w:bCs/>
                                <w:kern w:val="24"/>
                                <w:sz w:val="16"/>
                                <w:szCs w:val="16"/>
                                <w:lang w:val="en-US" w:eastAsia="el-GR"/>
                              </w:rPr>
                            </w:pPr>
                            <w:r w:rsidRPr="00DA6CF2">
                              <w:rPr>
                                <w:rFonts w:ascii="Aptos" w:hAnsi="Aptos"/>
                                <w:b/>
                                <w:bCs/>
                                <w:sz w:val="16"/>
                                <w:szCs w:val="16"/>
                              </w:rPr>
                              <w:t>Εξυπηρετούμενα δάνεια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2F700907" w14:textId="130E142E" w:rsidR="00C87000" w:rsidRPr="00C87000" w:rsidRDefault="00C87000" w:rsidP="00C87000">
                            <w:pPr>
                              <w:jc w:val="right"/>
                              <w:rPr>
                                <w:rFonts w:ascii="Aptos" w:eastAsia="Times New Roman" w:hAnsi="Aptos" w:cs="Arial"/>
                                <w:b/>
                                <w:bCs/>
                                <w:sz w:val="16"/>
                                <w:szCs w:val="16"/>
                                <w:lang w:eastAsia="el-GR"/>
                              </w:rPr>
                            </w:pPr>
                            <w:r w:rsidRPr="00C87000">
                              <w:rPr>
                                <w:rFonts w:ascii="Aptos" w:hAnsi="Aptos"/>
                                <w:b/>
                                <w:bCs/>
                                <w:sz w:val="16"/>
                                <w:szCs w:val="16"/>
                              </w:rPr>
                              <w:t xml:space="preserve">31.403 </w:t>
                            </w:r>
                          </w:p>
                        </w:tc>
                        <w:tc>
                          <w:tcPr>
                            <w:tcW w:w="1152" w:type="dxa"/>
                            <w:tcBorders>
                              <w:top w:val="dashSmallGap" w:sz="4" w:space="0" w:color="00ADBF"/>
                              <w:left w:val="dashSmallGap" w:sz="12" w:space="0" w:color="FF7415"/>
                              <w:bottom w:val="dashSmallGap" w:sz="4" w:space="0" w:color="00ADBF"/>
                              <w:right w:val="dashSmallGap" w:sz="4" w:space="0" w:color="00ADBF"/>
                            </w:tcBorders>
                            <w:vAlign w:val="center"/>
                          </w:tcPr>
                          <w:p w14:paraId="5C296CEE" w14:textId="104D35AE" w:rsidR="00C87000" w:rsidRPr="003E322B" w:rsidRDefault="00C87000" w:rsidP="00C87000">
                            <w:pPr>
                              <w:jc w:val="right"/>
                              <w:rPr>
                                <w:rFonts w:ascii="Aptos" w:eastAsia="Times New Roman" w:hAnsi="Aptos" w:cs="Arial"/>
                                <w:b/>
                                <w:bCs/>
                                <w:color w:val="FFFFFF" w:themeColor="background1"/>
                                <w:kern w:val="24"/>
                                <w:sz w:val="16"/>
                                <w:szCs w:val="16"/>
                                <w:lang w:val="en-US" w:eastAsia="el-GR"/>
                              </w:rPr>
                            </w:pPr>
                            <w:r w:rsidRPr="003E322B">
                              <w:rPr>
                                <w:rFonts w:ascii="Aptos" w:hAnsi="Aptos"/>
                                <w:b/>
                                <w:bCs/>
                                <w:sz w:val="16"/>
                                <w:szCs w:val="16"/>
                              </w:rPr>
                              <w:t>30.240</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66EA8B56" w14:textId="5E682391" w:rsidR="00C87000" w:rsidRPr="006A4762" w:rsidRDefault="00C87000" w:rsidP="00C87000">
                            <w:pPr>
                              <w:jc w:val="right"/>
                              <w:rPr>
                                <w:rFonts w:ascii="Aptos" w:hAnsi="Aptos"/>
                                <w:b/>
                                <w:bCs/>
                                <w:sz w:val="16"/>
                                <w:szCs w:val="16"/>
                              </w:rPr>
                            </w:pPr>
                            <w:r w:rsidRPr="006A4762">
                              <w:rPr>
                                <w:rFonts w:ascii="Aptos" w:hAnsi="Aptos"/>
                                <w:b/>
                                <w:bCs/>
                                <w:sz w:val="16"/>
                                <w:szCs w:val="16"/>
                              </w:rPr>
                              <w:t>3</w:t>
                            </w:r>
                            <w:r w:rsidRPr="006A4762">
                              <w:rPr>
                                <w:rFonts w:ascii="Aptos" w:hAnsi="Aptos"/>
                                <w:b/>
                                <w:bCs/>
                                <w:sz w:val="16"/>
                                <w:szCs w:val="16"/>
                                <w:lang w:val="en-US"/>
                              </w:rPr>
                              <w:t>0</w:t>
                            </w:r>
                            <w:r>
                              <w:rPr>
                                <w:rFonts w:ascii="Aptos" w:hAnsi="Aptos"/>
                                <w:b/>
                                <w:bCs/>
                                <w:sz w:val="16"/>
                                <w:szCs w:val="16"/>
                              </w:rPr>
                              <w:t>.</w:t>
                            </w:r>
                            <w:r w:rsidRPr="006A4762">
                              <w:rPr>
                                <w:rFonts w:ascii="Aptos" w:hAnsi="Aptos"/>
                                <w:b/>
                                <w:bCs/>
                                <w:sz w:val="16"/>
                                <w:szCs w:val="16"/>
                                <w:lang w:val="en-US"/>
                              </w:rPr>
                              <w:t>468</w:t>
                            </w:r>
                            <w:r w:rsidRPr="006A4762">
                              <w:rPr>
                                <w:rFonts w:ascii="Aptos" w:hAnsi="Aptos"/>
                                <w:b/>
                                <w:bCs/>
                                <w:sz w:val="16"/>
                                <w:szCs w:val="16"/>
                              </w:rPr>
                              <w:t xml:space="preserve">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8170F5B" w14:textId="0FCDD82A" w:rsidR="00C87000" w:rsidRPr="006A4762" w:rsidRDefault="00C87000" w:rsidP="00C87000">
                            <w:pPr>
                              <w:jc w:val="right"/>
                              <w:rPr>
                                <w:rFonts w:ascii="Aptos" w:eastAsia="Times New Roman" w:hAnsi="Aptos" w:cs="Arial"/>
                                <w:b/>
                                <w:bCs/>
                                <w:sz w:val="16"/>
                                <w:szCs w:val="16"/>
                                <w:lang w:eastAsia="el-GR"/>
                              </w:rPr>
                            </w:pPr>
                            <w:r w:rsidRPr="006A4762">
                              <w:rPr>
                                <w:rFonts w:ascii="Aptos" w:hAnsi="Aptos"/>
                                <w:b/>
                                <w:bCs/>
                                <w:sz w:val="16"/>
                                <w:szCs w:val="16"/>
                              </w:rPr>
                              <w:t>29</w:t>
                            </w:r>
                            <w:r>
                              <w:rPr>
                                <w:rFonts w:ascii="Aptos" w:hAnsi="Aptos"/>
                                <w:b/>
                                <w:bCs/>
                                <w:sz w:val="16"/>
                                <w:szCs w:val="16"/>
                              </w:rPr>
                              <w:t>.</w:t>
                            </w:r>
                            <w:r w:rsidRPr="006A4762">
                              <w:rPr>
                                <w:rFonts w:ascii="Aptos" w:hAnsi="Aptos"/>
                                <w:b/>
                                <w:bCs/>
                                <w:sz w:val="16"/>
                                <w:szCs w:val="16"/>
                              </w:rPr>
                              <w:t xml:space="preserve">588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7B510A5" w14:textId="77777777" w:rsidR="00C87000" w:rsidRPr="006A4762" w:rsidRDefault="00C87000" w:rsidP="00C87000">
                            <w:pPr>
                              <w:jc w:val="right"/>
                              <w:rPr>
                                <w:rFonts w:ascii="Aptos" w:eastAsia="Times New Roman" w:hAnsi="Aptos" w:cs="Arial"/>
                                <w:b/>
                                <w:bCs/>
                                <w:sz w:val="16"/>
                                <w:szCs w:val="16"/>
                                <w:lang w:eastAsia="el-GR"/>
                              </w:rPr>
                            </w:pPr>
                            <w:r w:rsidRPr="006A4762">
                              <w:rPr>
                                <w:rFonts w:ascii="Aptos" w:hAnsi="Aptos"/>
                                <w:b/>
                                <w:bCs/>
                                <w:sz w:val="16"/>
                                <w:szCs w:val="16"/>
                              </w:rPr>
                              <w:t>28</w:t>
                            </w:r>
                            <w:r>
                              <w:rPr>
                                <w:rFonts w:ascii="Aptos" w:hAnsi="Aptos"/>
                                <w:b/>
                                <w:bCs/>
                                <w:sz w:val="16"/>
                                <w:szCs w:val="16"/>
                              </w:rPr>
                              <w:t>.</w:t>
                            </w:r>
                            <w:r w:rsidRPr="006A4762">
                              <w:rPr>
                                <w:rFonts w:ascii="Aptos" w:hAnsi="Aptos"/>
                                <w:b/>
                                <w:bCs/>
                                <w:sz w:val="16"/>
                                <w:szCs w:val="16"/>
                              </w:rPr>
                              <w:t xml:space="preserve">975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84C43B6" w14:textId="3094B5F6" w:rsidR="00C87000" w:rsidRPr="006A4762" w:rsidRDefault="00C87000" w:rsidP="00C87000">
                            <w:pPr>
                              <w:jc w:val="right"/>
                              <w:rPr>
                                <w:rFonts w:ascii="Aptos" w:eastAsia="Times New Roman" w:hAnsi="Aptos" w:cs="Arial"/>
                                <w:b/>
                                <w:bCs/>
                                <w:sz w:val="16"/>
                                <w:szCs w:val="16"/>
                                <w:lang w:eastAsia="el-GR"/>
                              </w:rPr>
                            </w:pPr>
                            <w:r w:rsidRPr="006A4762">
                              <w:rPr>
                                <w:rFonts w:ascii="Aptos" w:hAnsi="Aptos"/>
                                <w:b/>
                                <w:bCs/>
                                <w:sz w:val="16"/>
                                <w:szCs w:val="16"/>
                              </w:rPr>
                              <w:t>29</w:t>
                            </w:r>
                            <w:r>
                              <w:rPr>
                                <w:rFonts w:ascii="Aptos" w:hAnsi="Aptos"/>
                                <w:b/>
                                <w:bCs/>
                                <w:sz w:val="16"/>
                                <w:szCs w:val="16"/>
                              </w:rPr>
                              <w:t>.</w:t>
                            </w:r>
                            <w:r w:rsidRPr="006A4762">
                              <w:rPr>
                                <w:rFonts w:ascii="Aptos" w:hAnsi="Aptos"/>
                                <w:b/>
                                <w:bCs/>
                                <w:sz w:val="16"/>
                                <w:szCs w:val="16"/>
                              </w:rPr>
                              <w:t>1</w:t>
                            </w:r>
                            <w:r>
                              <w:rPr>
                                <w:rFonts w:ascii="Aptos" w:hAnsi="Aptos"/>
                                <w:b/>
                                <w:bCs/>
                                <w:sz w:val="16"/>
                                <w:szCs w:val="16"/>
                              </w:rPr>
                              <w:t>0</w:t>
                            </w:r>
                            <w:r w:rsidRPr="006A4762">
                              <w:rPr>
                                <w:rFonts w:ascii="Aptos" w:hAnsi="Aptos"/>
                                <w:b/>
                                <w:bCs/>
                                <w:sz w:val="16"/>
                                <w:szCs w:val="16"/>
                              </w:rPr>
                              <w:t>5</w:t>
                            </w:r>
                          </w:p>
                        </w:tc>
                      </w:tr>
                      <w:tr w:rsidR="00C87000" w:rsidRPr="00CC54A5" w14:paraId="4651A377" w14:textId="77777777" w:rsidTr="00C87000">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0AEF2B0D" w14:textId="15403B86" w:rsidR="00C87000" w:rsidRPr="007F212C" w:rsidRDefault="00C87000" w:rsidP="00C87000">
                            <w:pPr>
                              <w:textAlignment w:val="center"/>
                              <w:rPr>
                                <w:rFonts w:ascii="Aptos" w:eastAsia="Times New Roman" w:hAnsi="Aptos" w:cs="Arial"/>
                                <w:kern w:val="24"/>
                                <w:sz w:val="16"/>
                                <w:szCs w:val="16"/>
                                <w:lang w:val="en-US" w:eastAsia="el-GR"/>
                              </w:rPr>
                            </w:pPr>
                            <w:r w:rsidRPr="00CE1B28">
                              <w:rPr>
                                <w:rFonts w:ascii="Aptos" w:hAnsi="Aptos"/>
                                <w:sz w:val="16"/>
                                <w:szCs w:val="16"/>
                              </w:rPr>
                              <w:t>Χαρτοφυλάκιο επενδύσεων</w:t>
                            </w:r>
                            <w:r>
                              <w:rPr>
                                <w:rFonts w:ascii="Aptos" w:hAnsi="Aptos"/>
                                <w:sz w:val="16"/>
                                <w:szCs w:val="16"/>
                                <w:vertAlign w:val="superscript"/>
                                <w:lang w:val="en-US"/>
                              </w:rPr>
                              <w:t>3</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14535935" w14:textId="1F5A9D35" w:rsidR="00C87000" w:rsidRPr="00C87000" w:rsidRDefault="00C87000" w:rsidP="00C87000">
                            <w:pPr>
                              <w:jc w:val="right"/>
                              <w:rPr>
                                <w:rFonts w:ascii="Aptos" w:eastAsia="Times New Roman" w:hAnsi="Aptos" w:cs="Arial"/>
                                <w:sz w:val="16"/>
                                <w:szCs w:val="16"/>
                                <w:lang w:eastAsia="el-GR"/>
                              </w:rPr>
                            </w:pPr>
                            <w:r w:rsidRPr="00C87000">
                              <w:rPr>
                                <w:rFonts w:ascii="Aptos" w:hAnsi="Aptos"/>
                                <w:sz w:val="16"/>
                                <w:szCs w:val="16"/>
                              </w:rPr>
                              <w:t>17</w:t>
                            </w:r>
                            <w:r>
                              <w:rPr>
                                <w:rFonts w:ascii="Aptos" w:hAnsi="Aptos"/>
                                <w:sz w:val="16"/>
                                <w:szCs w:val="16"/>
                              </w:rPr>
                              <w:t>.</w:t>
                            </w:r>
                            <w:r w:rsidRPr="00C87000">
                              <w:rPr>
                                <w:rFonts w:ascii="Aptos" w:hAnsi="Aptos"/>
                                <w:sz w:val="16"/>
                                <w:szCs w:val="16"/>
                              </w:rPr>
                              <w:t xml:space="preserve">719 </w:t>
                            </w:r>
                          </w:p>
                        </w:tc>
                        <w:tc>
                          <w:tcPr>
                            <w:tcW w:w="1152" w:type="dxa"/>
                            <w:tcBorders>
                              <w:top w:val="dashSmallGap" w:sz="4" w:space="0" w:color="00ADBF"/>
                              <w:left w:val="dashSmallGap" w:sz="12" w:space="0" w:color="FF7415"/>
                              <w:bottom w:val="dashSmallGap" w:sz="4" w:space="0" w:color="00ADBF"/>
                              <w:right w:val="dashSmallGap" w:sz="4" w:space="0" w:color="00ADBF"/>
                            </w:tcBorders>
                            <w:vAlign w:val="center"/>
                          </w:tcPr>
                          <w:p w14:paraId="3929C6C0" w14:textId="120A54FB" w:rsidR="00C87000" w:rsidRPr="003E322B" w:rsidRDefault="00C87000" w:rsidP="00C87000">
                            <w:pPr>
                              <w:jc w:val="right"/>
                              <w:rPr>
                                <w:rFonts w:ascii="Aptos" w:eastAsia="Times New Roman" w:hAnsi="Aptos" w:cs="Arial"/>
                                <w:b/>
                                <w:bCs/>
                                <w:color w:val="FFFFFF" w:themeColor="background1"/>
                                <w:kern w:val="24"/>
                                <w:sz w:val="16"/>
                                <w:szCs w:val="16"/>
                                <w:lang w:val="en-US" w:eastAsia="el-GR"/>
                              </w:rPr>
                            </w:pPr>
                            <w:r w:rsidRPr="003E322B">
                              <w:rPr>
                                <w:rFonts w:ascii="Aptos" w:hAnsi="Aptos"/>
                                <w:sz w:val="16"/>
                                <w:szCs w:val="16"/>
                              </w:rPr>
                              <w:t>17.477</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757C526A" w14:textId="3C44DEF2" w:rsidR="00C87000" w:rsidRPr="006A4762" w:rsidRDefault="00C87000" w:rsidP="00C87000">
                            <w:pPr>
                              <w:jc w:val="right"/>
                              <w:rPr>
                                <w:rFonts w:ascii="Aptos" w:hAnsi="Aptos"/>
                                <w:sz w:val="16"/>
                                <w:szCs w:val="16"/>
                              </w:rPr>
                            </w:pPr>
                            <w:r w:rsidRPr="006A4762">
                              <w:rPr>
                                <w:rFonts w:ascii="Aptos" w:hAnsi="Aptos"/>
                                <w:sz w:val="16"/>
                                <w:szCs w:val="16"/>
                              </w:rPr>
                              <w:t>17</w:t>
                            </w:r>
                            <w:r>
                              <w:rPr>
                                <w:rFonts w:ascii="Aptos" w:hAnsi="Aptos"/>
                                <w:sz w:val="16"/>
                                <w:szCs w:val="16"/>
                              </w:rPr>
                              <w:t>.</w:t>
                            </w:r>
                            <w:r w:rsidRPr="006A4762">
                              <w:rPr>
                                <w:rFonts w:ascii="Aptos" w:hAnsi="Aptos"/>
                                <w:sz w:val="16"/>
                                <w:szCs w:val="16"/>
                              </w:rPr>
                              <w:t xml:space="preserve">201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C9204AB" w14:textId="4EF05867" w:rsidR="00C87000" w:rsidRPr="006A4762" w:rsidRDefault="00C87000" w:rsidP="00C87000">
                            <w:pPr>
                              <w:jc w:val="right"/>
                              <w:rPr>
                                <w:rFonts w:ascii="Aptos" w:eastAsia="Times New Roman" w:hAnsi="Aptos" w:cs="Arial"/>
                                <w:sz w:val="16"/>
                                <w:szCs w:val="16"/>
                                <w:lang w:eastAsia="el-GR"/>
                              </w:rPr>
                            </w:pPr>
                            <w:r w:rsidRPr="006A4762">
                              <w:rPr>
                                <w:rFonts w:ascii="Aptos" w:hAnsi="Aptos"/>
                                <w:sz w:val="16"/>
                                <w:szCs w:val="16"/>
                              </w:rPr>
                              <w:t>15</w:t>
                            </w:r>
                            <w:r>
                              <w:rPr>
                                <w:rFonts w:ascii="Aptos" w:hAnsi="Aptos"/>
                                <w:sz w:val="16"/>
                                <w:szCs w:val="16"/>
                              </w:rPr>
                              <w:t>.</w:t>
                            </w:r>
                            <w:r w:rsidRPr="006A4762">
                              <w:rPr>
                                <w:rFonts w:ascii="Aptos" w:hAnsi="Aptos"/>
                                <w:sz w:val="16"/>
                                <w:szCs w:val="16"/>
                              </w:rPr>
                              <w:t xml:space="preserve">712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8C9F9B9" w14:textId="77777777" w:rsidR="00C87000" w:rsidRPr="006A4762" w:rsidRDefault="00C87000" w:rsidP="00C87000">
                            <w:pPr>
                              <w:jc w:val="right"/>
                              <w:rPr>
                                <w:rFonts w:ascii="Aptos" w:eastAsia="Times New Roman" w:hAnsi="Aptos" w:cs="Arial"/>
                                <w:sz w:val="16"/>
                                <w:szCs w:val="16"/>
                                <w:lang w:eastAsia="el-GR"/>
                              </w:rPr>
                            </w:pPr>
                            <w:r w:rsidRPr="006A4762">
                              <w:rPr>
                                <w:rFonts w:ascii="Aptos" w:hAnsi="Aptos"/>
                                <w:sz w:val="16"/>
                                <w:szCs w:val="16"/>
                              </w:rPr>
                              <w:t>15</w:t>
                            </w:r>
                            <w:r>
                              <w:rPr>
                                <w:rFonts w:ascii="Aptos" w:hAnsi="Aptos"/>
                                <w:sz w:val="16"/>
                                <w:szCs w:val="16"/>
                              </w:rPr>
                              <w:t>.</w:t>
                            </w:r>
                            <w:r w:rsidRPr="006A4762">
                              <w:rPr>
                                <w:rFonts w:ascii="Aptos" w:hAnsi="Aptos"/>
                                <w:sz w:val="16"/>
                                <w:szCs w:val="16"/>
                              </w:rPr>
                              <w:t xml:space="preserve">832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77E13BD" w14:textId="77777777" w:rsidR="00C87000" w:rsidRPr="006A4762" w:rsidRDefault="00C87000" w:rsidP="00C87000">
                            <w:pPr>
                              <w:jc w:val="right"/>
                              <w:rPr>
                                <w:rFonts w:ascii="Aptos" w:eastAsia="Times New Roman" w:hAnsi="Aptos" w:cs="Arial"/>
                                <w:sz w:val="16"/>
                                <w:szCs w:val="16"/>
                                <w:lang w:eastAsia="el-GR"/>
                              </w:rPr>
                            </w:pPr>
                            <w:r w:rsidRPr="006A4762">
                              <w:rPr>
                                <w:rFonts w:ascii="Aptos" w:hAnsi="Aptos"/>
                                <w:sz w:val="16"/>
                                <w:szCs w:val="16"/>
                              </w:rPr>
                              <w:t>15</w:t>
                            </w:r>
                            <w:r>
                              <w:rPr>
                                <w:rFonts w:ascii="Aptos" w:hAnsi="Aptos"/>
                                <w:sz w:val="16"/>
                                <w:szCs w:val="16"/>
                              </w:rPr>
                              <w:t>.</w:t>
                            </w:r>
                            <w:r w:rsidRPr="006A4762">
                              <w:rPr>
                                <w:rFonts w:ascii="Aptos" w:hAnsi="Aptos"/>
                                <w:sz w:val="16"/>
                                <w:szCs w:val="16"/>
                              </w:rPr>
                              <w:t xml:space="preserve">144 </w:t>
                            </w:r>
                          </w:p>
                        </w:tc>
                      </w:tr>
                      <w:tr w:rsidR="00C87000" w:rsidRPr="00CC54A5" w14:paraId="2626AE95" w14:textId="77777777" w:rsidTr="00C87000">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4F8F20F" w14:textId="77777777" w:rsidR="00C87000" w:rsidRPr="00CE1B28" w:rsidRDefault="00C87000" w:rsidP="00C87000">
                            <w:pPr>
                              <w:textAlignment w:val="center"/>
                              <w:rPr>
                                <w:rFonts w:ascii="Aptos" w:eastAsia="Times New Roman" w:hAnsi="Aptos" w:cs="Arial"/>
                                <w:kern w:val="24"/>
                                <w:sz w:val="16"/>
                                <w:szCs w:val="16"/>
                                <w:lang w:val="en-US" w:eastAsia="el-GR"/>
                              </w:rPr>
                            </w:pPr>
                            <w:r w:rsidRPr="00CE1B28">
                              <w:rPr>
                                <w:rFonts w:ascii="Aptos" w:hAnsi="Aptos"/>
                                <w:sz w:val="16"/>
                                <w:szCs w:val="16"/>
                              </w:rPr>
                              <w:t>Καταθέσεις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1D6AFD85" w14:textId="2D10E270" w:rsidR="00C87000" w:rsidRPr="00C87000" w:rsidRDefault="00C87000" w:rsidP="00C87000">
                            <w:pPr>
                              <w:jc w:val="right"/>
                              <w:rPr>
                                <w:rFonts w:ascii="Aptos" w:eastAsia="Times New Roman" w:hAnsi="Aptos" w:cs="Arial"/>
                                <w:sz w:val="16"/>
                                <w:szCs w:val="16"/>
                                <w:lang w:eastAsia="el-GR"/>
                              </w:rPr>
                            </w:pPr>
                            <w:r w:rsidRPr="00C87000">
                              <w:rPr>
                                <w:rFonts w:ascii="Aptos" w:hAnsi="Aptos"/>
                                <w:sz w:val="16"/>
                                <w:szCs w:val="16"/>
                              </w:rPr>
                              <w:t>57</w:t>
                            </w:r>
                            <w:r>
                              <w:rPr>
                                <w:rFonts w:ascii="Aptos" w:hAnsi="Aptos"/>
                                <w:sz w:val="16"/>
                                <w:szCs w:val="16"/>
                              </w:rPr>
                              <w:t>.</w:t>
                            </w:r>
                            <w:r w:rsidRPr="00C87000">
                              <w:rPr>
                                <w:rFonts w:ascii="Aptos" w:hAnsi="Aptos"/>
                                <w:sz w:val="16"/>
                                <w:szCs w:val="16"/>
                              </w:rPr>
                              <w:t xml:space="preserve">073 </w:t>
                            </w:r>
                          </w:p>
                        </w:tc>
                        <w:tc>
                          <w:tcPr>
                            <w:tcW w:w="1152" w:type="dxa"/>
                            <w:tcBorders>
                              <w:top w:val="dashSmallGap" w:sz="4" w:space="0" w:color="00ADBF"/>
                              <w:left w:val="dashSmallGap" w:sz="12" w:space="0" w:color="FF7415"/>
                              <w:bottom w:val="dashSmallGap" w:sz="4" w:space="0" w:color="00ADBF"/>
                              <w:right w:val="dashSmallGap" w:sz="4" w:space="0" w:color="00ADBF"/>
                            </w:tcBorders>
                            <w:vAlign w:val="center"/>
                          </w:tcPr>
                          <w:p w14:paraId="1A24480A" w14:textId="6E2D3DDE" w:rsidR="00C87000" w:rsidRPr="003E322B" w:rsidRDefault="00C87000" w:rsidP="00C87000">
                            <w:pPr>
                              <w:jc w:val="right"/>
                              <w:rPr>
                                <w:rFonts w:ascii="Aptos" w:eastAsia="Times New Roman" w:hAnsi="Aptos" w:cs="Arial"/>
                                <w:b/>
                                <w:bCs/>
                                <w:color w:val="FFFFFF" w:themeColor="background1"/>
                                <w:kern w:val="24"/>
                                <w:sz w:val="16"/>
                                <w:szCs w:val="16"/>
                                <w:lang w:val="en-US" w:eastAsia="el-GR"/>
                              </w:rPr>
                            </w:pPr>
                            <w:r w:rsidRPr="003E322B">
                              <w:rPr>
                                <w:rFonts w:ascii="Aptos" w:hAnsi="Aptos"/>
                                <w:sz w:val="16"/>
                                <w:szCs w:val="16"/>
                              </w:rPr>
                              <w:t>55.608</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6FCC3CBA" w14:textId="12BA8F9D" w:rsidR="00C87000" w:rsidRPr="006A4762" w:rsidRDefault="00C87000" w:rsidP="00C87000">
                            <w:pPr>
                              <w:jc w:val="right"/>
                              <w:rPr>
                                <w:rFonts w:ascii="Aptos" w:hAnsi="Aptos"/>
                                <w:sz w:val="16"/>
                                <w:szCs w:val="16"/>
                              </w:rPr>
                            </w:pPr>
                            <w:r w:rsidRPr="006A4762">
                              <w:rPr>
                                <w:rFonts w:ascii="Aptos" w:hAnsi="Aptos"/>
                                <w:sz w:val="16"/>
                                <w:szCs w:val="16"/>
                              </w:rPr>
                              <w:t>57</w:t>
                            </w:r>
                            <w:r>
                              <w:rPr>
                                <w:rFonts w:ascii="Aptos" w:hAnsi="Aptos"/>
                                <w:sz w:val="16"/>
                                <w:szCs w:val="16"/>
                              </w:rPr>
                              <w:t>.</w:t>
                            </w:r>
                            <w:r w:rsidRPr="006A4762">
                              <w:rPr>
                                <w:rFonts w:ascii="Aptos" w:hAnsi="Aptos"/>
                                <w:sz w:val="16"/>
                                <w:szCs w:val="16"/>
                              </w:rPr>
                              <w:t xml:space="preserve">126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C8CA984" w14:textId="3D729509" w:rsidR="00C87000" w:rsidRPr="006A4762" w:rsidRDefault="00C87000" w:rsidP="00C87000">
                            <w:pPr>
                              <w:jc w:val="right"/>
                              <w:rPr>
                                <w:rFonts w:ascii="Aptos" w:eastAsia="Times New Roman" w:hAnsi="Aptos" w:cs="Arial"/>
                                <w:sz w:val="16"/>
                                <w:szCs w:val="16"/>
                                <w:lang w:eastAsia="el-GR"/>
                              </w:rPr>
                            </w:pPr>
                            <w:r w:rsidRPr="006A4762">
                              <w:rPr>
                                <w:rFonts w:ascii="Aptos" w:hAnsi="Aptos"/>
                                <w:sz w:val="16"/>
                                <w:szCs w:val="16"/>
                              </w:rPr>
                              <w:t>56</w:t>
                            </w:r>
                            <w:r>
                              <w:rPr>
                                <w:rFonts w:ascii="Aptos" w:hAnsi="Aptos"/>
                                <w:sz w:val="16"/>
                                <w:szCs w:val="16"/>
                              </w:rPr>
                              <w:t>.</w:t>
                            </w:r>
                            <w:r w:rsidRPr="006A4762">
                              <w:rPr>
                                <w:rFonts w:ascii="Aptos" w:hAnsi="Aptos"/>
                                <w:sz w:val="16"/>
                                <w:szCs w:val="16"/>
                              </w:rPr>
                              <w:t xml:space="preserve">292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B4FEA65" w14:textId="77777777" w:rsidR="00C87000" w:rsidRPr="006A4762" w:rsidRDefault="00C87000" w:rsidP="00C87000">
                            <w:pPr>
                              <w:jc w:val="right"/>
                              <w:rPr>
                                <w:rFonts w:ascii="Aptos" w:eastAsia="Times New Roman" w:hAnsi="Aptos" w:cs="Arial"/>
                                <w:sz w:val="16"/>
                                <w:szCs w:val="16"/>
                                <w:lang w:eastAsia="el-GR"/>
                              </w:rPr>
                            </w:pPr>
                            <w:r w:rsidRPr="006A4762">
                              <w:rPr>
                                <w:rFonts w:ascii="Aptos" w:hAnsi="Aptos"/>
                                <w:sz w:val="16"/>
                                <w:szCs w:val="16"/>
                              </w:rPr>
                              <w:t>55</w:t>
                            </w:r>
                            <w:r>
                              <w:rPr>
                                <w:rFonts w:ascii="Aptos" w:hAnsi="Aptos"/>
                                <w:sz w:val="16"/>
                                <w:szCs w:val="16"/>
                              </w:rPr>
                              <w:t>.</w:t>
                            </w:r>
                            <w:r w:rsidRPr="006A4762">
                              <w:rPr>
                                <w:rFonts w:ascii="Aptos" w:hAnsi="Aptos"/>
                                <w:sz w:val="16"/>
                                <w:szCs w:val="16"/>
                              </w:rPr>
                              <w:t xml:space="preserve">671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3DFFC6F" w14:textId="77777777" w:rsidR="00C87000" w:rsidRPr="006A4762" w:rsidRDefault="00C87000" w:rsidP="00C87000">
                            <w:pPr>
                              <w:jc w:val="right"/>
                              <w:rPr>
                                <w:rFonts w:ascii="Aptos" w:eastAsia="Times New Roman" w:hAnsi="Aptos" w:cs="Arial"/>
                                <w:sz w:val="16"/>
                                <w:szCs w:val="16"/>
                                <w:lang w:eastAsia="el-GR"/>
                              </w:rPr>
                            </w:pPr>
                            <w:r w:rsidRPr="006A4762">
                              <w:rPr>
                                <w:rFonts w:ascii="Aptos" w:hAnsi="Aptos"/>
                                <w:sz w:val="16"/>
                                <w:szCs w:val="16"/>
                              </w:rPr>
                              <w:t>54</w:t>
                            </w:r>
                            <w:r>
                              <w:rPr>
                                <w:rFonts w:ascii="Aptos" w:hAnsi="Aptos"/>
                                <w:sz w:val="16"/>
                                <w:szCs w:val="16"/>
                              </w:rPr>
                              <w:t>.</w:t>
                            </w:r>
                            <w:r w:rsidRPr="006A4762">
                              <w:rPr>
                                <w:rFonts w:ascii="Aptos" w:hAnsi="Aptos"/>
                                <w:sz w:val="16"/>
                                <w:szCs w:val="16"/>
                              </w:rPr>
                              <w:t xml:space="preserve">775 </w:t>
                            </w:r>
                          </w:p>
                        </w:tc>
                      </w:tr>
                      <w:tr w:rsidR="00C87000" w:rsidRPr="00CC54A5" w14:paraId="27CB277F" w14:textId="77777777" w:rsidTr="00C87000">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5044566" w14:textId="77777777" w:rsidR="00C87000" w:rsidRPr="00DA6CF2" w:rsidRDefault="00C87000" w:rsidP="00C87000">
                            <w:pPr>
                              <w:textAlignment w:val="center"/>
                              <w:rPr>
                                <w:rFonts w:ascii="Aptos" w:eastAsia="Times New Roman" w:hAnsi="Aptos" w:cs="Arial"/>
                                <w:b/>
                                <w:bCs/>
                                <w:kern w:val="24"/>
                                <w:sz w:val="16"/>
                                <w:szCs w:val="16"/>
                                <w:lang w:val="en-US" w:eastAsia="el-GR"/>
                              </w:rPr>
                            </w:pPr>
                            <w:r w:rsidRPr="00DA6CF2">
                              <w:rPr>
                                <w:rFonts w:ascii="Aptos" w:hAnsi="Aptos"/>
                                <w:b/>
                                <w:bCs/>
                                <w:sz w:val="16"/>
                                <w:szCs w:val="16"/>
                              </w:rPr>
                              <w:t xml:space="preserve">Ενσώματα ίδια κεφάλαια </w:t>
                            </w:r>
                          </w:p>
                        </w:tc>
                        <w:tc>
                          <w:tcPr>
                            <w:tcW w:w="1152" w:type="dxa"/>
                            <w:tcBorders>
                              <w:top w:val="dashSmallGap" w:sz="4" w:space="0" w:color="00ADBF"/>
                              <w:left w:val="dashSmallGap" w:sz="12" w:space="0" w:color="FF7415"/>
                              <w:bottom w:val="dashSmallGap" w:sz="12" w:space="0" w:color="FF7415"/>
                              <w:right w:val="dashSmallGap" w:sz="12" w:space="0" w:color="FF7415"/>
                            </w:tcBorders>
                            <w:shd w:val="clear" w:color="auto" w:fill="auto"/>
                            <w:tcMar>
                              <w:top w:w="15" w:type="dxa"/>
                              <w:left w:w="144" w:type="dxa"/>
                              <w:bottom w:w="0" w:type="dxa"/>
                              <w:right w:w="144" w:type="dxa"/>
                            </w:tcMar>
                            <w:vAlign w:val="center"/>
                          </w:tcPr>
                          <w:p w14:paraId="7FE72787" w14:textId="4FFB7083" w:rsidR="00C87000" w:rsidRPr="00C87000" w:rsidRDefault="00C87000" w:rsidP="00C87000">
                            <w:pPr>
                              <w:jc w:val="right"/>
                              <w:rPr>
                                <w:rFonts w:ascii="Aptos" w:eastAsia="Times New Roman" w:hAnsi="Aptos" w:cs="Arial"/>
                                <w:b/>
                                <w:bCs/>
                                <w:kern w:val="24"/>
                                <w:sz w:val="16"/>
                                <w:szCs w:val="16"/>
                                <w:lang w:val="en-US" w:eastAsia="el-GR"/>
                              </w:rPr>
                            </w:pPr>
                            <w:r w:rsidRPr="00C87000">
                              <w:rPr>
                                <w:rFonts w:ascii="Aptos" w:hAnsi="Aptos"/>
                                <w:b/>
                                <w:bCs/>
                                <w:sz w:val="16"/>
                                <w:szCs w:val="16"/>
                              </w:rPr>
                              <w:t>7.694</w:t>
                            </w:r>
                          </w:p>
                        </w:tc>
                        <w:tc>
                          <w:tcPr>
                            <w:tcW w:w="1152" w:type="dxa"/>
                            <w:tcBorders>
                              <w:top w:val="dashSmallGap" w:sz="4" w:space="0" w:color="00ADBF"/>
                              <w:left w:val="dashSmallGap" w:sz="12" w:space="0" w:color="FF7415"/>
                              <w:bottom w:val="dashSmallGap" w:sz="4" w:space="0" w:color="00ADBF"/>
                              <w:right w:val="dashSmallGap" w:sz="4" w:space="0" w:color="00ADBF"/>
                            </w:tcBorders>
                            <w:vAlign w:val="center"/>
                          </w:tcPr>
                          <w:p w14:paraId="12F16D07" w14:textId="44430EB3" w:rsidR="00C87000" w:rsidRPr="00C87000" w:rsidRDefault="00C87000" w:rsidP="00C87000">
                            <w:pPr>
                              <w:jc w:val="right"/>
                              <w:rPr>
                                <w:rFonts w:ascii="Aptos" w:eastAsia="Times New Roman" w:hAnsi="Aptos" w:cs="Arial"/>
                                <w:b/>
                                <w:bCs/>
                                <w:color w:val="FFFFFF" w:themeColor="background1"/>
                                <w:kern w:val="24"/>
                                <w:sz w:val="16"/>
                                <w:szCs w:val="16"/>
                                <w:lang w:val="en-US" w:eastAsia="el-GR"/>
                              </w:rPr>
                            </w:pPr>
                            <w:r w:rsidRPr="00C87000">
                              <w:rPr>
                                <w:rFonts w:ascii="Aptos" w:hAnsi="Aptos"/>
                                <w:b/>
                                <w:bCs/>
                                <w:sz w:val="16"/>
                                <w:szCs w:val="16"/>
                              </w:rPr>
                              <w:t>7.417</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5E6E351F" w14:textId="7CEC5E7A" w:rsidR="00C87000" w:rsidRPr="00C87000" w:rsidRDefault="00C87000" w:rsidP="00C87000">
                            <w:pPr>
                              <w:jc w:val="right"/>
                              <w:rPr>
                                <w:rFonts w:ascii="Aptos" w:hAnsi="Aptos"/>
                                <w:b/>
                                <w:bCs/>
                                <w:sz w:val="16"/>
                                <w:szCs w:val="16"/>
                              </w:rPr>
                            </w:pPr>
                            <w:r w:rsidRPr="00C87000">
                              <w:rPr>
                                <w:rFonts w:ascii="Aptos" w:hAnsi="Aptos"/>
                                <w:b/>
                                <w:bCs/>
                                <w:sz w:val="16"/>
                                <w:szCs w:val="16"/>
                              </w:rPr>
                              <w:t xml:space="preserve">7.102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1E45F33" w14:textId="0942B032" w:rsidR="00C87000" w:rsidRPr="006A4762" w:rsidRDefault="00C87000" w:rsidP="00C87000">
                            <w:pPr>
                              <w:jc w:val="right"/>
                              <w:rPr>
                                <w:rFonts w:ascii="Aptos" w:eastAsia="Times New Roman" w:hAnsi="Aptos" w:cs="Arial"/>
                                <w:b/>
                                <w:bCs/>
                                <w:kern w:val="24"/>
                                <w:sz w:val="16"/>
                                <w:szCs w:val="16"/>
                                <w:lang w:val="en-US" w:eastAsia="el-GR"/>
                              </w:rPr>
                            </w:pPr>
                            <w:r w:rsidRPr="006A4762">
                              <w:rPr>
                                <w:rFonts w:ascii="Aptos" w:hAnsi="Aptos"/>
                                <w:b/>
                                <w:bCs/>
                                <w:sz w:val="16"/>
                                <w:szCs w:val="16"/>
                              </w:rPr>
                              <w:t>6</w:t>
                            </w:r>
                            <w:r>
                              <w:rPr>
                                <w:rFonts w:ascii="Aptos" w:hAnsi="Aptos"/>
                                <w:b/>
                                <w:bCs/>
                                <w:sz w:val="16"/>
                                <w:szCs w:val="16"/>
                              </w:rPr>
                              <w:t>.</w:t>
                            </w:r>
                            <w:r w:rsidRPr="006A4762">
                              <w:rPr>
                                <w:rFonts w:ascii="Aptos" w:hAnsi="Aptos"/>
                                <w:b/>
                                <w:bCs/>
                                <w:sz w:val="16"/>
                                <w:szCs w:val="16"/>
                              </w:rPr>
                              <w:t xml:space="preserve">763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11251CCB" w14:textId="77777777" w:rsidR="00C87000" w:rsidRPr="006A4762" w:rsidRDefault="00C87000" w:rsidP="00C87000">
                            <w:pPr>
                              <w:jc w:val="right"/>
                              <w:rPr>
                                <w:rFonts w:ascii="Aptos" w:eastAsia="Times New Roman" w:hAnsi="Aptos" w:cs="Arial"/>
                                <w:b/>
                                <w:bCs/>
                                <w:kern w:val="24"/>
                                <w:sz w:val="16"/>
                                <w:szCs w:val="16"/>
                                <w:lang w:val="en-US" w:eastAsia="el-GR"/>
                              </w:rPr>
                            </w:pPr>
                            <w:r w:rsidRPr="006A4762">
                              <w:rPr>
                                <w:rFonts w:ascii="Aptos" w:hAnsi="Aptos"/>
                                <w:b/>
                                <w:bCs/>
                                <w:sz w:val="16"/>
                                <w:szCs w:val="16"/>
                              </w:rPr>
                              <w:t>6</w:t>
                            </w:r>
                            <w:r>
                              <w:rPr>
                                <w:rFonts w:ascii="Aptos" w:hAnsi="Aptos"/>
                                <w:b/>
                                <w:bCs/>
                                <w:sz w:val="16"/>
                                <w:szCs w:val="16"/>
                              </w:rPr>
                              <w:t>.</w:t>
                            </w:r>
                            <w:r w:rsidRPr="006A4762">
                              <w:rPr>
                                <w:rFonts w:ascii="Aptos" w:hAnsi="Aptos"/>
                                <w:b/>
                                <w:bCs/>
                                <w:sz w:val="16"/>
                                <w:szCs w:val="16"/>
                              </w:rPr>
                              <w:t xml:space="preserve">553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7CE557C" w14:textId="77777777" w:rsidR="00C87000" w:rsidRPr="006A4762" w:rsidRDefault="00C87000" w:rsidP="00C87000">
                            <w:pPr>
                              <w:jc w:val="right"/>
                              <w:rPr>
                                <w:rFonts w:ascii="Aptos" w:eastAsia="Times New Roman" w:hAnsi="Aptos" w:cs="Arial"/>
                                <w:b/>
                                <w:bCs/>
                                <w:kern w:val="24"/>
                                <w:sz w:val="16"/>
                                <w:szCs w:val="16"/>
                                <w:lang w:val="en-US" w:eastAsia="el-GR"/>
                              </w:rPr>
                            </w:pPr>
                            <w:r w:rsidRPr="006A4762">
                              <w:rPr>
                                <w:rFonts w:ascii="Aptos" w:hAnsi="Aptos"/>
                                <w:b/>
                                <w:bCs/>
                                <w:sz w:val="16"/>
                                <w:szCs w:val="16"/>
                              </w:rPr>
                              <w:t>6</w:t>
                            </w:r>
                            <w:r>
                              <w:rPr>
                                <w:rFonts w:ascii="Aptos" w:hAnsi="Aptos"/>
                                <w:b/>
                                <w:bCs/>
                                <w:sz w:val="16"/>
                                <w:szCs w:val="16"/>
                              </w:rPr>
                              <w:t>.</w:t>
                            </w:r>
                            <w:r w:rsidRPr="006A4762">
                              <w:rPr>
                                <w:rFonts w:ascii="Aptos" w:hAnsi="Aptos"/>
                                <w:b/>
                                <w:bCs/>
                                <w:sz w:val="16"/>
                                <w:szCs w:val="16"/>
                              </w:rPr>
                              <w:t xml:space="preserve">292 </w:t>
                            </w:r>
                          </w:p>
                        </w:tc>
                      </w:tr>
                    </w:tbl>
                    <w:p w14:paraId="37B6E8C9" w14:textId="76321D22" w:rsidR="00DE3CDE" w:rsidRPr="0056741B" w:rsidRDefault="007F212C" w:rsidP="00DE3CDE">
                      <w:pPr>
                        <w:textAlignment w:val="baseline"/>
                        <w:rPr>
                          <w:rFonts w:ascii="Aptos" w:hAnsi="Aptos" w:cs="Segoe UI"/>
                          <w:bCs/>
                          <w:color w:val="595959"/>
                          <w:sz w:val="10"/>
                          <w:szCs w:val="10"/>
                        </w:rPr>
                      </w:pPr>
                      <w:r w:rsidRPr="0056741B">
                        <w:rPr>
                          <w:rFonts w:ascii="Aptos" w:hAnsi="Aptos" w:cs="Segoe UI"/>
                          <w:bCs/>
                          <w:color w:val="595959"/>
                          <w:sz w:val="10"/>
                          <w:szCs w:val="10"/>
                        </w:rPr>
                        <w:t xml:space="preserve">1 Περιλαμβάνει </w:t>
                      </w:r>
                      <w:r w:rsidR="00BC7A24" w:rsidRPr="0056741B">
                        <w:rPr>
                          <w:rFonts w:ascii="Aptos" w:hAnsi="Aptos" w:cs="Segoe UI"/>
                          <w:bCs/>
                          <w:color w:val="595959"/>
                          <w:sz w:val="10"/>
                          <w:szCs w:val="10"/>
                        </w:rPr>
                        <w:t xml:space="preserve">μη κυκλοφορούντα περιουσιακά στοιχεία προοριζόμενα προς πώληση </w:t>
                      </w:r>
                      <w:r w:rsidR="000B09E6" w:rsidRPr="0056741B">
                        <w:rPr>
                          <w:rFonts w:ascii="Aptos" w:hAnsi="Aptos" w:cs="Segoe UI"/>
                          <w:bCs/>
                          <w:color w:val="595959"/>
                          <w:sz w:val="10"/>
                          <w:szCs w:val="10"/>
                        </w:rPr>
                        <w:t>ύψους €0</w:t>
                      </w:r>
                      <w:r w:rsidR="00257E54" w:rsidRPr="0056741B">
                        <w:rPr>
                          <w:rFonts w:ascii="Aptos" w:hAnsi="Aptos" w:cs="Segoe UI"/>
                          <w:bCs/>
                          <w:color w:val="595959"/>
                          <w:sz w:val="10"/>
                          <w:szCs w:val="10"/>
                        </w:rPr>
                        <w:t>,</w:t>
                      </w:r>
                      <w:r w:rsidR="008876E0" w:rsidRPr="0056741B">
                        <w:rPr>
                          <w:rFonts w:ascii="Aptos" w:hAnsi="Aptos" w:cs="Segoe UI"/>
                          <w:bCs/>
                          <w:color w:val="595959"/>
                          <w:sz w:val="10"/>
                          <w:szCs w:val="10"/>
                        </w:rPr>
                        <w:t>4</w:t>
                      </w:r>
                      <w:r w:rsidR="000B09E6" w:rsidRPr="0056741B">
                        <w:rPr>
                          <w:rFonts w:ascii="Aptos" w:hAnsi="Aptos" w:cs="Segoe UI"/>
                          <w:bCs/>
                          <w:color w:val="595959"/>
                          <w:sz w:val="10"/>
                          <w:szCs w:val="10"/>
                        </w:rPr>
                        <w:t xml:space="preserve"> δισ. </w:t>
                      </w:r>
                      <w:r w:rsidRPr="0056741B">
                        <w:rPr>
                          <w:rFonts w:ascii="Aptos" w:hAnsi="Aptos" w:cs="Segoe UI"/>
                          <w:bCs/>
                          <w:color w:val="595959"/>
                          <w:sz w:val="10"/>
                          <w:szCs w:val="10"/>
                        </w:rPr>
                        <w:t xml:space="preserve">| 2 </w:t>
                      </w:r>
                      <w:r w:rsidR="00DE3CDE" w:rsidRPr="0056741B">
                        <w:rPr>
                          <w:rFonts w:ascii="Aptos" w:hAnsi="Aptos" w:cs="Segoe UI"/>
                          <w:bCs/>
                          <w:color w:val="595959"/>
                          <w:sz w:val="10"/>
                          <w:szCs w:val="10"/>
                        </w:rPr>
                        <w:t xml:space="preserve">Περιλαμβάνει τη σύμβαση αγοράς &amp; επαναπώλησης χρεογράφου σύντομης διάρκειας </w:t>
                      </w:r>
                      <w:r w:rsidR="00B95CF9" w:rsidRPr="0056741B">
                        <w:rPr>
                          <w:rFonts w:ascii="Aptos" w:hAnsi="Aptos" w:cs="Segoe UI"/>
                          <w:bCs/>
                          <w:color w:val="595959"/>
                          <w:sz w:val="10"/>
                          <w:szCs w:val="10"/>
                        </w:rPr>
                        <w:t xml:space="preserve">για τα τρίμηνα του </w:t>
                      </w:r>
                      <w:r w:rsidR="001C2324" w:rsidRPr="0056741B">
                        <w:rPr>
                          <w:rFonts w:ascii="Aptos" w:hAnsi="Aptos" w:cs="Segoe UI"/>
                          <w:bCs/>
                          <w:color w:val="595959"/>
                          <w:sz w:val="10"/>
                          <w:szCs w:val="10"/>
                        </w:rPr>
                        <w:t>2023</w:t>
                      </w:r>
                      <w:r w:rsidR="00B95CF9" w:rsidRPr="0056741B">
                        <w:rPr>
                          <w:rFonts w:ascii="Aptos" w:hAnsi="Aptos" w:cs="Segoe UI"/>
                          <w:bCs/>
                          <w:color w:val="595959"/>
                          <w:sz w:val="10"/>
                          <w:szCs w:val="10"/>
                        </w:rPr>
                        <w:t xml:space="preserve">, καθώς </w:t>
                      </w:r>
                      <w:r w:rsidR="00DE3CDE" w:rsidRPr="0056741B">
                        <w:rPr>
                          <w:rFonts w:ascii="Aptos" w:hAnsi="Aptos" w:cs="Segoe UI"/>
                          <w:bCs/>
                          <w:color w:val="595959"/>
                          <w:sz w:val="10"/>
                          <w:szCs w:val="10"/>
                        </w:rPr>
                        <w:t>και τα ομόλογα υψηλής εξασφάλισης Frontier</w:t>
                      </w:r>
                      <w:r w:rsidR="00B95CF9" w:rsidRPr="0056741B">
                        <w:rPr>
                          <w:rFonts w:ascii="Aptos" w:hAnsi="Aptos" w:cs="Segoe UI"/>
                          <w:bCs/>
                          <w:color w:val="595959"/>
                          <w:sz w:val="10"/>
                          <w:szCs w:val="10"/>
                        </w:rPr>
                        <w:t xml:space="preserve"> </w:t>
                      </w:r>
                      <w:r w:rsidR="00FD6751" w:rsidRPr="0056741B">
                        <w:rPr>
                          <w:rFonts w:ascii="Aptos" w:hAnsi="Aptos" w:cs="Segoe UI"/>
                          <w:bCs/>
                          <w:color w:val="595959"/>
                          <w:sz w:val="10"/>
                          <w:szCs w:val="10"/>
                        </w:rPr>
                        <w:t>(</w:t>
                      </w:r>
                      <w:r w:rsidR="00DE3CDE" w:rsidRPr="0056741B">
                        <w:rPr>
                          <w:rFonts w:ascii="Aptos" w:hAnsi="Aptos" w:cs="Segoe UI"/>
                          <w:bCs/>
                          <w:color w:val="595959"/>
                          <w:sz w:val="10"/>
                          <w:szCs w:val="10"/>
                        </w:rPr>
                        <w:t>€2</w:t>
                      </w:r>
                      <w:r w:rsidR="00257E54" w:rsidRPr="0056741B">
                        <w:rPr>
                          <w:rFonts w:ascii="Aptos" w:hAnsi="Aptos" w:cs="Segoe UI"/>
                          <w:bCs/>
                          <w:color w:val="595959"/>
                          <w:sz w:val="10"/>
                          <w:szCs w:val="10"/>
                        </w:rPr>
                        <w:t>,</w:t>
                      </w:r>
                      <w:r w:rsidR="00C0497C" w:rsidRPr="0056741B">
                        <w:rPr>
                          <w:rFonts w:ascii="Aptos" w:hAnsi="Aptos" w:cs="Segoe UI"/>
                          <w:bCs/>
                          <w:color w:val="595959"/>
                          <w:sz w:val="10"/>
                          <w:szCs w:val="10"/>
                        </w:rPr>
                        <w:t>8</w:t>
                      </w:r>
                      <w:r w:rsidR="00DE3CDE" w:rsidRPr="0056741B">
                        <w:rPr>
                          <w:rFonts w:ascii="Aptos" w:hAnsi="Aptos" w:cs="Segoe UI"/>
                          <w:bCs/>
                          <w:color w:val="595959"/>
                          <w:sz w:val="10"/>
                          <w:szCs w:val="10"/>
                        </w:rPr>
                        <w:t xml:space="preserve"> δισ.</w:t>
                      </w:r>
                      <w:r w:rsidR="00B95CF9" w:rsidRPr="0056741B">
                        <w:rPr>
                          <w:rFonts w:ascii="Aptos" w:hAnsi="Aptos" w:cs="Segoe UI"/>
                          <w:bCs/>
                          <w:color w:val="595959"/>
                          <w:sz w:val="10"/>
                          <w:szCs w:val="10"/>
                        </w:rPr>
                        <w:t xml:space="preserve"> το </w:t>
                      </w:r>
                      <w:r w:rsidR="00C0497C" w:rsidRPr="0056741B">
                        <w:rPr>
                          <w:rFonts w:ascii="Aptos" w:hAnsi="Aptos" w:cs="Segoe UI"/>
                          <w:bCs/>
                          <w:color w:val="595959"/>
                          <w:sz w:val="10"/>
                          <w:szCs w:val="10"/>
                        </w:rPr>
                        <w:t>Β</w:t>
                      </w:r>
                      <w:r w:rsidR="00B95CF9" w:rsidRPr="0056741B">
                        <w:rPr>
                          <w:rFonts w:ascii="Aptos" w:hAnsi="Aptos" w:cs="Segoe UI"/>
                          <w:bCs/>
                          <w:color w:val="595959"/>
                          <w:sz w:val="10"/>
                          <w:szCs w:val="10"/>
                        </w:rPr>
                        <w:t>’ τρίμηνο 2024</w:t>
                      </w:r>
                      <w:r w:rsidR="00FD6751" w:rsidRPr="0056741B">
                        <w:rPr>
                          <w:rFonts w:ascii="Aptos" w:hAnsi="Aptos" w:cs="Segoe UI"/>
                          <w:bCs/>
                          <w:color w:val="595959"/>
                          <w:sz w:val="10"/>
                          <w:szCs w:val="10"/>
                        </w:rPr>
                        <w:t>)</w:t>
                      </w:r>
                      <w:r w:rsidR="00B95CF9" w:rsidRPr="0056741B">
                        <w:rPr>
                          <w:rFonts w:ascii="Aptos" w:hAnsi="Aptos" w:cs="Segoe UI"/>
                          <w:bCs/>
                          <w:color w:val="595959"/>
                          <w:sz w:val="10"/>
                          <w:szCs w:val="10"/>
                        </w:rPr>
                        <w:t xml:space="preserve"> | </w:t>
                      </w:r>
                      <w:r w:rsidRPr="0056741B">
                        <w:rPr>
                          <w:rFonts w:ascii="Aptos" w:hAnsi="Aptos" w:cs="Segoe UI"/>
                          <w:bCs/>
                          <w:color w:val="595959"/>
                          <w:sz w:val="10"/>
                          <w:szCs w:val="10"/>
                        </w:rPr>
                        <w:t>3</w:t>
                      </w:r>
                      <w:r w:rsidR="00DE3CDE" w:rsidRPr="0056741B">
                        <w:rPr>
                          <w:rFonts w:ascii="Aptos" w:hAnsi="Aptos" w:cs="Segoe UI"/>
                          <w:bCs/>
                          <w:color w:val="595959"/>
                          <w:sz w:val="10"/>
                          <w:szCs w:val="10"/>
                        </w:rPr>
                        <w:t xml:space="preserve"> Περιλαμβάνει το χαρτοφυλάκιο επενδύσεων και τα χρηματοοικονομικά περιουσιακή στοιχεία  στην εύλογη αξία μέσω αποτελεσμάτων</w:t>
                      </w:r>
                    </w:p>
                    <w:p w14:paraId="7F0D42F4" w14:textId="77777777" w:rsidR="00DE3CDE" w:rsidRPr="00B1628F" w:rsidRDefault="00DE3CDE" w:rsidP="00DE3CDE">
                      <w:pPr>
                        <w:textAlignment w:val="baseline"/>
                        <w:rPr>
                          <w:rFonts w:ascii="Aptos" w:hAnsi="Aptos" w:cs="Segoe UI"/>
                          <w:bCs/>
                          <w:color w:val="595959"/>
                          <w:sz w:val="12"/>
                          <w:szCs w:val="12"/>
                        </w:rPr>
                      </w:pPr>
                    </w:p>
                    <w:tbl>
                      <w:tblPr>
                        <w:tblW w:w="9792" w:type="dxa"/>
                        <w:tblCellMar>
                          <w:top w:w="14" w:type="dxa"/>
                          <w:left w:w="144" w:type="dxa"/>
                          <w:right w:w="144" w:type="dxa"/>
                        </w:tblCellMar>
                        <w:tblLook w:val="0420" w:firstRow="1" w:lastRow="0" w:firstColumn="0" w:lastColumn="0" w:noHBand="0" w:noVBand="1"/>
                      </w:tblPr>
                      <w:tblGrid>
                        <w:gridCol w:w="2880"/>
                        <w:gridCol w:w="1152"/>
                        <w:gridCol w:w="1152"/>
                        <w:gridCol w:w="1152"/>
                        <w:gridCol w:w="1152"/>
                        <w:gridCol w:w="1152"/>
                        <w:gridCol w:w="1152"/>
                      </w:tblGrid>
                      <w:tr w:rsidR="00EB5F4E" w:rsidRPr="00CC54A5" w14:paraId="02B75742" w14:textId="2ACDBCCB" w:rsidTr="00D607E9">
                        <w:trPr>
                          <w:trHeight w:val="288"/>
                        </w:trPr>
                        <w:tc>
                          <w:tcPr>
                            <w:tcW w:w="2880"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3ACE85F9" w14:textId="77777777" w:rsidR="00EB5F4E" w:rsidRPr="00CC54A5" w:rsidRDefault="00EB5F4E" w:rsidP="00EB5F4E">
                            <w:pPr>
                              <w:rPr>
                                <w:rFonts w:ascii="Aptos" w:eastAsia="Times New Roman" w:hAnsi="Aptos" w:cs="Arial"/>
                                <w:color w:val="FFFFFF" w:themeColor="background1"/>
                                <w:sz w:val="18"/>
                                <w:szCs w:val="18"/>
                                <w:lang w:eastAsia="el-GR"/>
                              </w:rPr>
                            </w:pPr>
                            <w:r w:rsidRPr="00D504BD">
                              <w:rPr>
                                <w:rFonts w:ascii="Aptos" w:eastAsia="Times New Roman" w:hAnsi="Aptos" w:cs="Arial"/>
                                <w:b/>
                                <w:bCs/>
                                <w:color w:val="FFFFFF" w:themeColor="background1"/>
                                <w:kern w:val="24"/>
                                <w:sz w:val="18"/>
                                <w:szCs w:val="18"/>
                                <w:lang w:val="en-GB" w:eastAsia="el-GR"/>
                              </w:rPr>
                              <w:t>Κύριοι Δείκτες | Όμιλος</w:t>
                            </w:r>
                          </w:p>
                        </w:tc>
                        <w:tc>
                          <w:tcPr>
                            <w:tcW w:w="1152"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1FF67AB3" w14:textId="12EF791A" w:rsidR="00EB5F4E" w:rsidRPr="00450F2D" w:rsidRDefault="00EB5F4E" w:rsidP="00D607E9">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Β</w:t>
                            </w:r>
                            <w:r>
                              <w:rPr>
                                <w:rFonts w:ascii="Aptos" w:eastAsia="Times New Roman" w:hAnsi="Aptos" w:cs="Arial"/>
                                <w:b/>
                                <w:bCs/>
                                <w:color w:val="FFFFFF" w:themeColor="background1"/>
                                <w:kern w:val="24"/>
                                <w:sz w:val="16"/>
                                <w:szCs w:val="16"/>
                                <w:lang w:val="en-US" w:eastAsia="el-GR"/>
                              </w:rPr>
                              <w:t>’</w:t>
                            </w:r>
                            <w:r w:rsidRPr="007973DE">
                              <w:rPr>
                                <w:rFonts w:ascii="Aptos" w:eastAsia="Times New Roman" w:hAnsi="Aptos" w:cs="Arial"/>
                                <w:b/>
                                <w:bCs/>
                                <w:color w:val="FFFFFF" w:themeColor="background1"/>
                                <w:kern w:val="24"/>
                                <w:sz w:val="16"/>
                                <w:szCs w:val="16"/>
                                <w:lang w:val="en-US" w:eastAsia="el-GR"/>
                              </w:rPr>
                              <w:t xml:space="preserve"> τρίμηνο 202</w:t>
                            </w:r>
                            <w:r>
                              <w:rPr>
                                <w:rFonts w:ascii="Aptos" w:eastAsia="Times New Roman" w:hAnsi="Aptos" w:cs="Arial"/>
                                <w:b/>
                                <w:bCs/>
                                <w:color w:val="FFFFFF" w:themeColor="background1"/>
                                <w:kern w:val="24"/>
                                <w:sz w:val="16"/>
                                <w:szCs w:val="16"/>
                                <w:lang w:eastAsia="el-GR"/>
                              </w:rPr>
                              <w:t>4</w:t>
                            </w:r>
                          </w:p>
                        </w:tc>
                        <w:tc>
                          <w:tcPr>
                            <w:tcW w:w="1152" w:type="dxa"/>
                            <w:tcBorders>
                              <w:left w:val="dashSmallGap" w:sz="12" w:space="0" w:color="FF7415"/>
                              <w:bottom w:val="dashSmallGap" w:sz="4" w:space="0" w:color="00ADBF"/>
                            </w:tcBorders>
                            <w:shd w:val="clear" w:color="auto" w:fill="007B85"/>
                            <w:vAlign w:val="center"/>
                          </w:tcPr>
                          <w:p w14:paraId="50DF955A" w14:textId="76D1186F" w:rsidR="00EB5F4E" w:rsidRPr="007973DE" w:rsidRDefault="00EB5F4E" w:rsidP="00D607E9">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Α</w:t>
                            </w:r>
                            <w:r>
                              <w:rPr>
                                <w:rFonts w:ascii="Aptos" w:eastAsia="Times New Roman" w:hAnsi="Aptos" w:cs="Arial"/>
                                <w:b/>
                                <w:bCs/>
                                <w:color w:val="FFFFFF" w:themeColor="background1"/>
                                <w:kern w:val="24"/>
                                <w:sz w:val="16"/>
                                <w:szCs w:val="16"/>
                                <w:lang w:val="en-US" w:eastAsia="el-GR"/>
                              </w:rPr>
                              <w:t>’</w:t>
                            </w:r>
                            <w:r w:rsidRPr="007973DE">
                              <w:rPr>
                                <w:rFonts w:ascii="Aptos" w:eastAsia="Times New Roman" w:hAnsi="Aptos" w:cs="Arial"/>
                                <w:b/>
                                <w:bCs/>
                                <w:color w:val="FFFFFF" w:themeColor="background1"/>
                                <w:kern w:val="24"/>
                                <w:sz w:val="16"/>
                                <w:szCs w:val="16"/>
                                <w:lang w:val="en-US" w:eastAsia="el-GR"/>
                              </w:rPr>
                              <w:t xml:space="preserve"> τρίμηνο 202</w:t>
                            </w:r>
                            <w:r>
                              <w:rPr>
                                <w:rFonts w:ascii="Aptos" w:eastAsia="Times New Roman" w:hAnsi="Aptos" w:cs="Arial"/>
                                <w:b/>
                                <w:bCs/>
                                <w:color w:val="FFFFFF" w:themeColor="background1"/>
                                <w:kern w:val="24"/>
                                <w:sz w:val="16"/>
                                <w:szCs w:val="16"/>
                                <w:lang w:eastAsia="el-GR"/>
                              </w:rPr>
                              <w:t>4</w:t>
                            </w:r>
                          </w:p>
                        </w:tc>
                        <w:tc>
                          <w:tcPr>
                            <w:tcW w:w="1152" w:type="dxa"/>
                            <w:tcBorders>
                              <w:top w:val="nil"/>
                              <w:left w:val="nil"/>
                              <w:bottom w:val="dashSmallGap" w:sz="4" w:space="0" w:color="00ADBF"/>
                            </w:tcBorders>
                            <w:shd w:val="clear" w:color="auto" w:fill="007B85"/>
                            <w:tcMar>
                              <w:top w:w="15" w:type="dxa"/>
                              <w:left w:w="144" w:type="dxa"/>
                              <w:bottom w:w="0" w:type="dxa"/>
                              <w:right w:w="144" w:type="dxa"/>
                            </w:tcMar>
                            <w:vAlign w:val="center"/>
                            <w:hideMark/>
                          </w:tcPr>
                          <w:p w14:paraId="67CCCD24" w14:textId="77777777" w:rsidR="00EB5F4E" w:rsidRDefault="00EB5F4E" w:rsidP="00D607E9">
                            <w:pPr>
                              <w:jc w:val="right"/>
                              <w:rPr>
                                <w:rFonts w:ascii="Aptos" w:eastAsia="Times New Roman" w:hAnsi="Aptos" w:cs="Arial"/>
                                <w:b/>
                                <w:bCs/>
                                <w:color w:val="FFFFFF" w:themeColor="background1"/>
                                <w:kern w:val="24"/>
                                <w:sz w:val="16"/>
                                <w:szCs w:val="16"/>
                                <w:lang w:val="en-US" w:eastAsia="el-GR"/>
                              </w:rPr>
                            </w:pPr>
                            <w:r w:rsidRPr="007973DE">
                              <w:rPr>
                                <w:rFonts w:ascii="Aptos" w:eastAsia="Times New Roman" w:hAnsi="Aptos" w:cs="Arial"/>
                                <w:b/>
                                <w:bCs/>
                                <w:color w:val="FFFFFF" w:themeColor="background1"/>
                                <w:kern w:val="24"/>
                                <w:sz w:val="16"/>
                                <w:szCs w:val="16"/>
                                <w:lang w:val="en-US" w:eastAsia="el-GR"/>
                              </w:rPr>
                              <w:t>Δ</w:t>
                            </w:r>
                            <w:r>
                              <w:rPr>
                                <w:rFonts w:ascii="Aptos" w:eastAsia="Times New Roman" w:hAnsi="Aptos" w:cs="Arial"/>
                                <w:b/>
                                <w:bCs/>
                                <w:color w:val="FFFFFF" w:themeColor="background1"/>
                                <w:kern w:val="24"/>
                                <w:sz w:val="16"/>
                                <w:szCs w:val="16"/>
                                <w:lang w:val="en-US" w:eastAsia="el-GR"/>
                              </w:rPr>
                              <w:t>’</w:t>
                            </w:r>
                            <w:r w:rsidRPr="007973DE">
                              <w:rPr>
                                <w:rFonts w:ascii="Aptos" w:eastAsia="Times New Roman" w:hAnsi="Aptos" w:cs="Arial"/>
                                <w:b/>
                                <w:bCs/>
                                <w:color w:val="FFFFFF" w:themeColor="background1"/>
                                <w:kern w:val="24"/>
                                <w:sz w:val="16"/>
                                <w:szCs w:val="16"/>
                                <w:lang w:val="en-US" w:eastAsia="el-GR"/>
                              </w:rPr>
                              <w:t xml:space="preserve"> τρίμηνο </w:t>
                            </w:r>
                          </w:p>
                          <w:p w14:paraId="4DCDE551" w14:textId="36E6CD1F" w:rsidR="00EB5F4E" w:rsidRPr="007973DE" w:rsidRDefault="00EB5F4E" w:rsidP="00D607E9">
                            <w:pPr>
                              <w:jc w:val="right"/>
                              <w:rPr>
                                <w:rFonts w:ascii="Aptos" w:eastAsia="Times New Roman" w:hAnsi="Aptos" w:cs="Arial"/>
                                <w:b/>
                                <w:bCs/>
                                <w:color w:val="FFFFFF" w:themeColor="background1"/>
                                <w:kern w:val="24"/>
                                <w:sz w:val="16"/>
                                <w:szCs w:val="16"/>
                                <w:lang w:val="en-US" w:eastAsia="el-GR"/>
                              </w:rPr>
                            </w:pPr>
                            <w:r w:rsidRPr="007973DE">
                              <w:rPr>
                                <w:rFonts w:ascii="Aptos" w:eastAsia="Times New Roman" w:hAnsi="Aptos" w:cs="Arial"/>
                                <w:b/>
                                <w:bCs/>
                                <w:color w:val="FFFFFF" w:themeColor="background1"/>
                                <w:kern w:val="24"/>
                                <w:sz w:val="16"/>
                                <w:szCs w:val="16"/>
                                <w:lang w:val="en-US" w:eastAsia="el-GR"/>
                              </w:rPr>
                              <w:t>2023</w:t>
                            </w:r>
                          </w:p>
                        </w:tc>
                        <w:tc>
                          <w:tcPr>
                            <w:tcW w:w="1152" w:type="dxa"/>
                            <w:tcBorders>
                              <w:top w:val="nil"/>
                              <w:left w:val="nil"/>
                              <w:bottom w:val="dashSmallGap" w:sz="4" w:space="0" w:color="00ADBF"/>
                              <w:right w:val="nil"/>
                            </w:tcBorders>
                            <w:shd w:val="clear" w:color="auto" w:fill="007B85"/>
                            <w:tcMar>
                              <w:top w:w="15" w:type="dxa"/>
                              <w:left w:w="144" w:type="dxa"/>
                              <w:bottom w:w="0" w:type="dxa"/>
                              <w:right w:w="144" w:type="dxa"/>
                            </w:tcMar>
                            <w:vAlign w:val="center"/>
                            <w:hideMark/>
                          </w:tcPr>
                          <w:p w14:paraId="6EE3286B" w14:textId="7DEF8271" w:rsidR="00EB5F4E" w:rsidRPr="007973DE" w:rsidRDefault="00EB5F4E" w:rsidP="00D607E9">
                            <w:pPr>
                              <w:jc w:val="right"/>
                              <w:rPr>
                                <w:rFonts w:ascii="Aptos" w:eastAsia="Times New Roman" w:hAnsi="Aptos" w:cs="Arial"/>
                                <w:b/>
                                <w:bCs/>
                                <w:color w:val="FFFFFF" w:themeColor="background1"/>
                                <w:kern w:val="24"/>
                                <w:sz w:val="16"/>
                                <w:szCs w:val="16"/>
                                <w:lang w:val="en-US" w:eastAsia="el-GR"/>
                              </w:rPr>
                            </w:pPr>
                            <w:r w:rsidRPr="007973DE">
                              <w:rPr>
                                <w:rFonts w:ascii="Aptos" w:eastAsia="Times New Roman" w:hAnsi="Aptos" w:cs="Arial"/>
                                <w:b/>
                                <w:bCs/>
                                <w:color w:val="FFFFFF" w:themeColor="background1"/>
                                <w:kern w:val="24"/>
                                <w:sz w:val="16"/>
                                <w:szCs w:val="16"/>
                                <w:lang w:val="en-US" w:eastAsia="el-GR"/>
                              </w:rPr>
                              <w:t>Γ</w:t>
                            </w:r>
                            <w:r>
                              <w:rPr>
                                <w:rFonts w:ascii="Aptos" w:eastAsia="Times New Roman" w:hAnsi="Aptos" w:cs="Arial"/>
                                <w:b/>
                                <w:bCs/>
                                <w:color w:val="FFFFFF" w:themeColor="background1"/>
                                <w:kern w:val="24"/>
                                <w:sz w:val="16"/>
                                <w:szCs w:val="16"/>
                                <w:lang w:val="en-US" w:eastAsia="el-GR"/>
                              </w:rPr>
                              <w:t>’</w:t>
                            </w:r>
                            <w:r w:rsidRPr="007973DE">
                              <w:rPr>
                                <w:rFonts w:ascii="Aptos" w:eastAsia="Times New Roman" w:hAnsi="Aptos" w:cs="Arial"/>
                                <w:b/>
                                <w:bCs/>
                                <w:color w:val="FFFFFF" w:themeColor="background1"/>
                                <w:kern w:val="24"/>
                                <w:sz w:val="16"/>
                                <w:szCs w:val="16"/>
                                <w:lang w:val="en-US" w:eastAsia="el-GR"/>
                              </w:rPr>
                              <w:t xml:space="preserve"> τρίμηνο 2023</w:t>
                            </w:r>
                          </w:p>
                        </w:tc>
                        <w:tc>
                          <w:tcPr>
                            <w:tcW w:w="1152" w:type="dxa"/>
                            <w:tcBorders>
                              <w:top w:val="nil"/>
                              <w:left w:val="nil"/>
                              <w:bottom w:val="dashSmallGap" w:sz="4" w:space="0" w:color="00ADBF"/>
                              <w:right w:val="nil"/>
                            </w:tcBorders>
                            <w:shd w:val="clear" w:color="auto" w:fill="007B85"/>
                            <w:tcMar>
                              <w:top w:w="15" w:type="dxa"/>
                              <w:left w:w="144" w:type="dxa"/>
                              <w:bottom w:w="0" w:type="dxa"/>
                              <w:right w:w="144" w:type="dxa"/>
                            </w:tcMar>
                            <w:vAlign w:val="center"/>
                            <w:hideMark/>
                          </w:tcPr>
                          <w:p w14:paraId="1B928277" w14:textId="155E180F" w:rsidR="00EB5F4E" w:rsidRPr="007973DE" w:rsidRDefault="00EB5F4E" w:rsidP="00D607E9">
                            <w:pPr>
                              <w:jc w:val="right"/>
                              <w:rPr>
                                <w:rFonts w:ascii="Aptos" w:eastAsia="Times New Roman" w:hAnsi="Aptos" w:cs="Arial"/>
                                <w:b/>
                                <w:bCs/>
                                <w:color w:val="FFFFFF" w:themeColor="background1"/>
                                <w:kern w:val="24"/>
                                <w:sz w:val="16"/>
                                <w:szCs w:val="16"/>
                                <w:lang w:val="en-US" w:eastAsia="el-GR"/>
                              </w:rPr>
                            </w:pPr>
                            <w:r w:rsidRPr="007973DE">
                              <w:rPr>
                                <w:rFonts w:ascii="Aptos" w:eastAsia="Times New Roman" w:hAnsi="Aptos" w:cs="Arial"/>
                                <w:b/>
                                <w:bCs/>
                                <w:color w:val="FFFFFF" w:themeColor="background1"/>
                                <w:kern w:val="24"/>
                                <w:sz w:val="16"/>
                                <w:szCs w:val="16"/>
                                <w:lang w:val="en-US" w:eastAsia="el-GR"/>
                              </w:rPr>
                              <w:t>Β</w:t>
                            </w:r>
                            <w:r>
                              <w:rPr>
                                <w:rFonts w:ascii="Aptos" w:eastAsia="Times New Roman" w:hAnsi="Aptos" w:cs="Arial"/>
                                <w:b/>
                                <w:bCs/>
                                <w:color w:val="FFFFFF" w:themeColor="background1"/>
                                <w:kern w:val="24"/>
                                <w:sz w:val="16"/>
                                <w:szCs w:val="16"/>
                                <w:lang w:val="en-US" w:eastAsia="el-GR"/>
                              </w:rPr>
                              <w:t>’</w:t>
                            </w:r>
                            <w:r w:rsidRPr="007973DE">
                              <w:rPr>
                                <w:rFonts w:ascii="Aptos" w:eastAsia="Times New Roman" w:hAnsi="Aptos" w:cs="Arial"/>
                                <w:b/>
                                <w:bCs/>
                                <w:color w:val="FFFFFF" w:themeColor="background1"/>
                                <w:kern w:val="24"/>
                                <w:sz w:val="16"/>
                                <w:szCs w:val="16"/>
                                <w:lang w:val="en-US" w:eastAsia="el-GR"/>
                              </w:rPr>
                              <w:t xml:space="preserve"> τρίμηνο 2023</w:t>
                            </w:r>
                          </w:p>
                        </w:tc>
                        <w:tc>
                          <w:tcPr>
                            <w:tcW w:w="1152" w:type="dxa"/>
                            <w:tcBorders>
                              <w:top w:val="nil"/>
                              <w:left w:val="nil"/>
                              <w:bottom w:val="dashSmallGap" w:sz="4" w:space="0" w:color="00ADBF"/>
                              <w:right w:val="nil"/>
                            </w:tcBorders>
                            <w:shd w:val="clear" w:color="auto" w:fill="007B85"/>
                            <w:vAlign w:val="center"/>
                          </w:tcPr>
                          <w:p w14:paraId="31D07530" w14:textId="55CDA3F5" w:rsidR="00EB5F4E" w:rsidRPr="007973DE" w:rsidRDefault="00EB5F4E" w:rsidP="00D607E9">
                            <w:pPr>
                              <w:jc w:val="right"/>
                              <w:rPr>
                                <w:rFonts w:ascii="Aptos" w:eastAsia="Times New Roman" w:hAnsi="Aptos" w:cs="Arial"/>
                                <w:b/>
                                <w:bCs/>
                                <w:color w:val="FFFFFF" w:themeColor="background1"/>
                                <w:kern w:val="24"/>
                                <w:sz w:val="16"/>
                                <w:szCs w:val="16"/>
                                <w:lang w:val="en-US" w:eastAsia="el-GR"/>
                              </w:rPr>
                            </w:pPr>
                            <w:r w:rsidRPr="007973DE">
                              <w:rPr>
                                <w:rFonts w:ascii="Aptos" w:eastAsia="Times New Roman" w:hAnsi="Aptos" w:cs="Arial"/>
                                <w:b/>
                                <w:bCs/>
                                <w:color w:val="FFFFFF" w:themeColor="background1"/>
                                <w:kern w:val="24"/>
                                <w:sz w:val="16"/>
                                <w:szCs w:val="16"/>
                                <w:lang w:val="en-US" w:eastAsia="el-GR"/>
                              </w:rPr>
                              <w:t>Α</w:t>
                            </w:r>
                            <w:r>
                              <w:rPr>
                                <w:rFonts w:ascii="Aptos" w:eastAsia="Times New Roman" w:hAnsi="Aptos" w:cs="Arial"/>
                                <w:b/>
                                <w:bCs/>
                                <w:color w:val="FFFFFF" w:themeColor="background1"/>
                                <w:kern w:val="24"/>
                                <w:sz w:val="16"/>
                                <w:szCs w:val="16"/>
                                <w:lang w:val="en-US" w:eastAsia="el-GR"/>
                              </w:rPr>
                              <w:t xml:space="preserve">’ </w:t>
                            </w:r>
                            <w:r w:rsidRPr="007973DE">
                              <w:rPr>
                                <w:rFonts w:ascii="Aptos" w:eastAsia="Times New Roman" w:hAnsi="Aptos" w:cs="Arial"/>
                                <w:b/>
                                <w:bCs/>
                                <w:color w:val="FFFFFF" w:themeColor="background1"/>
                                <w:kern w:val="24"/>
                                <w:sz w:val="16"/>
                                <w:szCs w:val="16"/>
                                <w:lang w:val="en-US" w:eastAsia="el-GR"/>
                              </w:rPr>
                              <w:t>τρίμηνο 2023</w:t>
                            </w:r>
                          </w:p>
                        </w:tc>
                      </w:tr>
                      <w:tr w:rsidR="00EB5F4E" w:rsidRPr="00CC54A5" w14:paraId="1DA10A70" w14:textId="252C8A2E" w:rsidTr="00D607E9">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tcPr>
                          <w:p w14:paraId="4E9B40D7" w14:textId="77777777" w:rsidR="00EB5F4E" w:rsidRPr="00C74F84" w:rsidRDefault="00EB5F4E" w:rsidP="00EB5F4E">
                            <w:pPr>
                              <w:textAlignment w:val="center"/>
                              <w:rPr>
                                <w:rFonts w:ascii="Aptos" w:hAnsi="Aptos"/>
                                <w:b/>
                                <w:bCs/>
                                <w:sz w:val="16"/>
                                <w:szCs w:val="16"/>
                              </w:rPr>
                            </w:pPr>
                            <w:r w:rsidRPr="00C74F84">
                              <w:rPr>
                                <w:rFonts w:ascii="Aptos" w:hAnsi="Aptos"/>
                                <w:b/>
                                <w:bCs/>
                                <w:sz w:val="16"/>
                                <w:szCs w:val="16"/>
                              </w:rPr>
                              <w:t>Ρευστότητα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351344FC" w14:textId="77777777" w:rsidR="00EB5F4E" w:rsidRPr="00CC54A5" w:rsidRDefault="00EB5F4E" w:rsidP="00D607E9">
                            <w:pPr>
                              <w:jc w:val="right"/>
                              <w:rPr>
                                <w:rFonts w:ascii="Aptos" w:eastAsia="Times New Roman" w:hAnsi="Aptos" w:cs="Arial"/>
                                <w:kern w:val="24"/>
                                <w:sz w:val="18"/>
                                <w:szCs w:val="18"/>
                                <w:lang w:val="en-US" w:eastAsia="el-GR"/>
                              </w:rPr>
                            </w:pPr>
                          </w:p>
                        </w:tc>
                        <w:tc>
                          <w:tcPr>
                            <w:tcW w:w="1152" w:type="dxa"/>
                            <w:tcBorders>
                              <w:top w:val="dashSmallGap" w:sz="4" w:space="0" w:color="00ADBF"/>
                              <w:left w:val="dashSmallGap" w:sz="12" w:space="0" w:color="FF7415"/>
                              <w:bottom w:val="dashSmallGap" w:sz="4" w:space="0" w:color="00ADBF"/>
                            </w:tcBorders>
                            <w:shd w:val="clear" w:color="auto" w:fill="F5F9F6"/>
                            <w:vAlign w:val="center"/>
                          </w:tcPr>
                          <w:p w14:paraId="17515C76" w14:textId="77777777" w:rsidR="00EB5F4E" w:rsidRPr="00CC54A5" w:rsidRDefault="00EB5F4E" w:rsidP="00D607E9">
                            <w:pPr>
                              <w:jc w:val="right"/>
                              <w:rPr>
                                <w:rFonts w:ascii="Aptos" w:eastAsia="Times New Roman" w:hAnsi="Aptos" w:cs="Arial"/>
                                <w:kern w:val="24"/>
                                <w:sz w:val="18"/>
                                <w:szCs w:val="18"/>
                                <w:lang w:val="en-US" w:eastAsia="el-GR"/>
                              </w:rPr>
                            </w:pPr>
                          </w:p>
                        </w:tc>
                        <w:tc>
                          <w:tcPr>
                            <w:tcW w:w="1152" w:type="dxa"/>
                            <w:tcBorders>
                              <w:top w:val="dashSmallGap" w:sz="4" w:space="0" w:color="00ADBF"/>
                              <w:left w:val="nil"/>
                              <w:bottom w:val="dashSmallGap" w:sz="4" w:space="0" w:color="00ADBF"/>
                            </w:tcBorders>
                            <w:shd w:val="clear" w:color="auto" w:fill="F5F9F6"/>
                            <w:tcMar>
                              <w:top w:w="15" w:type="dxa"/>
                              <w:left w:w="144" w:type="dxa"/>
                              <w:bottom w:w="0" w:type="dxa"/>
                              <w:right w:w="144" w:type="dxa"/>
                            </w:tcMar>
                            <w:vAlign w:val="center"/>
                          </w:tcPr>
                          <w:p w14:paraId="3F4A4FF6" w14:textId="2C7172E4" w:rsidR="00EB5F4E" w:rsidRPr="00CC54A5" w:rsidRDefault="00EB5F4E" w:rsidP="00D607E9">
                            <w:pPr>
                              <w:jc w:val="right"/>
                              <w:rPr>
                                <w:rFonts w:ascii="Aptos" w:eastAsia="Times New Roman" w:hAnsi="Aptos" w:cs="Arial"/>
                                <w:kern w:val="24"/>
                                <w:sz w:val="18"/>
                                <w:szCs w:val="18"/>
                                <w:lang w:val="en-US" w:eastAsia="el-GR"/>
                              </w:rPr>
                            </w:pPr>
                          </w:p>
                        </w:tc>
                        <w:tc>
                          <w:tcPr>
                            <w:tcW w:w="1152" w:type="dxa"/>
                            <w:tcBorders>
                              <w:top w:val="dashSmallGap" w:sz="4" w:space="0" w:color="00ADBF"/>
                              <w:left w:val="nil"/>
                              <w:bottom w:val="dashSmallGap" w:sz="4" w:space="0" w:color="00ADBF"/>
                            </w:tcBorders>
                            <w:shd w:val="clear" w:color="auto" w:fill="F5F9F6"/>
                            <w:tcMar>
                              <w:top w:w="15" w:type="dxa"/>
                              <w:left w:w="144" w:type="dxa"/>
                              <w:bottom w:w="0" w:type="dxa"/>
                              <w:right w:w="144" w:type="dxa"/>
                            </w:tcMar>
                            <w:vAlign w:val="center"/>
                          </w:tcPr>
                          <w:p w14:paraId="20EA7719" w14:textId="77777777" w:rsidR="00EB5F4E" w:rsidRPr="00CC54A5" w:rsidRDefault="00EB5F4E" w:rsidP="00D607E9">
                            <w:pPr>
                              <w:jc w:val="right"/>
                              <w:rPr>
                                <w:rFonts w:ascii="Aptos" w:eastAsia="Times New Roman" w:hAnsi="Aptos" w:cs="Arial"/>
                                <w:kern w:val="24"/>
                                <w:sz w:val="18"/>
                                <w:szCs w:val="18"/>
                                <w:lang w:val="en-US" w:eastAsia="el-GR"/>
                              </w:rPr>
                            </w:pPr>
                          </w:p>
                        </w:tc>
                        <w:tc>
                          <w:tcPr>
                            <w:tcW w:w="1152" w:type="dxa"/>
                            <w:tcBorders>
                              <w:top w:val="dashSmallGap" w:sz="4" w:space="0" w:color="00ADBF"/>
                              <w:bottom w:val="dashSmallGap" w:sz="4" w:space="0" w:color="00ADBF"/>
                            </w:tcBorders>
                            <w:shd w:val="clear" w:color="auto" w:fill="F5F9F6"/>
                            <w:tcMar>
                              <w:top w:w="15" w:type="dxa"/>
                              <w:left w:w="144" w:type="dxa"/>
                              <w:bottom w:w="0" w:type="dxa"/>
                              <w:right w:w="144" w:type="dxa"/>
                            </w:tcMar>
                            <w:vAlign w:val="center"/>
                          </w:tcPr>
                          <w:p w14:paraId="5DE7AEAE" w14:textId="77777777" w:rsidR="00EB5F4E" w:rsidRPr="00CC54A5" w:rsidRDefault="00EB5F4E" w:rsidP="00D607E9">
                            <w:pPr>
                              <w:jc w:val="right"/>
                              <w:rPr>
                                <w:rFonts w:ascii="Aptos" w:eastAsia="Times New Roman" w:hAnsi="Aptos" w:cs="Arial"/>
                                <w:kern w:val="24"/>
                                <w:sz w:val="18"/>
                                <w:szCs w:val="18"/>
                                <w:lang w:val="en-US" w:eastAsia="el-GR"/>
                              </w:rPr>
                            </w:pPr>
                          </w:p>
                        </w:tc>
                        <w:tc>
                          <w:tcPr>
                            <w:tcW w:w="1152" w:type="dxa"/>
                            <w:tcBorders>
                              <w:top w:val="dashSmallGap" w:sz="4" w:space="0" w:color="00ADBF"/>
                              <w:bottom w:val="dashSmallGap" w:sz="4" w:space="0" w:color="00ADBF"/>
                              <w:right w:val="dashSmallGap" w:sz="4" w:space="0" w:color="00ADBF"/>
                            </w:tcBorders>
                            <w:shd w:val="clear" w:color="auto" w:fill="F5F9F6"/>
                            <w:vAlign w:val="center"/>
                          </w:tcPr>
                          <w:p w14:paraId="38BDD516" w14:textId="77777777" w:rsidR="00EB5F4E" w:rsidRPr="00CC54A5" w:rsidRDefault="00EB5F4E" w:rsidP="00D607E9">
                            <w:pPr>
                              <w:jc w:val="right"/>
                              <w:rPr>
                                <w:rFonts w:ascii="Aptos" w:eastAsia="Times New Roman" w:hAnsi="Aptos" w:cs="Arial"/>
                                <w:kern w:val="24"/>
                                <w:sz w:val="18"/>
                                <w:szCs w:val="18"/>
                                <w:lang w:val="en-US" w:eastAsia="el-GR"/>
                              </w:rPr>
                            </w:pPr>
                          </w:p>
                        </w:tc>
                      </w:tr>
                      <w:tr w:rsidR="00EB5F4E" w:rsidRPr="00CC54A5" w14:paraId="616919C7" w14:textId="65A486AE" w:rsidTr="00D607E9">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61A27FB" w14:textId="77777777" w:rsidR="00EB5F4E" w:rsidRPr="00C74F84" w:rsidRDefault="00EB5F4E" w:rsidP="00EB5F4E">
                            <w:pPr>
                              <w:textAlignment w:val="center"/>
                              <w:rPr>
                                <w:rFonts w:ascii="Aptos" w:hAnsi="Aptos"/>
                                <w:sz w:val="16"/>
                                <w:szCs w:val="16"/>
                              </w:rPr>
                            </w:pPr>
                            <w:r w:rsidRPr="00C74F84">
                              <w:rPr>
                                <w:rFonts w:ascii="Aptos" w:hAnsi="Aptos"/>
                                <w:sz w:val="16"/>
                                <w:szCs w:val="16"/>
                              </w:rPr>
                              <w:t>Δάνεια (μετά από προβλέψεις) προς καταθέσεις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747C91FC" w14:textId="0512A416" w:rsidR="00EB5F4E" w:rsidRPr="00EB5F4E" w:rsidRDefault="00EB5F4E" w:rsidP="00D607E9">
                            <w:pPr>
                              <w:jc w:val="right"/>
                              <w:rPr>
                                <w:rFonts w:ascii="Aptos" w:eastAsia="Times New Roman" w:hAnsi="Aptos" w:cs="Arial"/>
                                <w:sz w:val="16"/>
                                <w:szCs w:val="16"/>
                                <w:lang w:eastAsia="el-GR"/>
                              </w:rPr>
                            </w:pPr>
                            <w:r w:rsidRPr="00EB5F4E">
                              <w:rPr>
                                <w:rFonts w:ascii="Aptos" w:hAnsi="Aptos"/>
                                <w:sz w:val="16"/>
                                <w:szCs w:val="16"/>
                              </w:rPr>
                              <w:t>60%</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7F372CB3" w14:textId="23BF4220" w:rsidR="00EB5F4E" w:rsidRPr="00EB5F4E" w:rsidRDefault="00EB5F4E" w:rsidP="00D607E9">
                            <w:pPr>
                              <w:jc w:val="right"/>
                              <w:rPr>
                                <w:rFonts w:ascii="Aptos" w:hAnsi="Aptos"/>
                                <w:sz w:val="16"/>
                                <w:szCs w:val="16"/>
                              </w:rPr>
                            </w:pPr>
                            <w:r w:rsidRPr="00EB5F4E">
                              <w:rPr>
                                <w:rFonts w:ascii="Aptos" w:hAnsi="Aptos"/>
                                <w:sz w:val="16"/>
                                <w:szCs w:val="16"/>
                              </w:rPr>
                              <w:t>60%</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9F96D86" w14:textId="10B3F7DF" w:rsidR="00EB5F4E" w:rsidRPr="00EB5F4E" w:rsidRDefault="00EB5F4E" w:rsidP="00D607E9">
                            <w:pPr>
                              <w:jc w:val="right"/>
                              <w:rPr>
                                <w:rFonts w:ascii="Aptos" w:eastAsia="Times New Roman" w:hAnsi="Aptos" w:cs="Arial"/>
                                <w:sz w:val="16"/>
                                <w:szCs w:val="16"/>
                                <w:lang w:eastAsia="el-GR"/>
                              </w:rPr>
                            </w:pPr>
                            <w:r w:rsidRPr="00EB5F4E">
                              <w:rPr>
                                <w:rFonts w:ascii="Aptos" w:hAnsi="Aptos"/>
                                <w:sz w:val="16"/>
                                <w:szCs w:val="16"/>
                              </w:rPr>
                              <w:t>5</w:t>
                            </w:r>
                            <w:r w:rsidRPr="00EB5F4E">
                              <w:rPr>
                                <w:rFonts w:ascii="Aptos" w:hAnsi="Aptos"/>
                                <w:sz w:val="16"/>
                                <w:szCs w:val="16"/>
                                <w:lang w:val="en-US"/>
                              </w:rPr>
                              <w:t>8</w:t>
                            </w:r>
                            <w:r w:rsidRPr="00EB5F4E">
                              <w:rPr>
                                <w:rFonts w:ascii="Aptos" w:hAnsi="Aptos"/>
                                <w:sz w:val="16"/>
                                <w:szCs w:val="16"/>
                              </w:rPr>
                              <w:t>%</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0EBACFC" w14:textId="1A663AC5" w:rsidR="00EB5F4E" w:rsidRPr="00EB5F4E" w:rsidRDefault="00EB5F4E" w:rsidP="00D607E9">
                            <w:pPr>
                              <w:jc w:val="right"/>
                              <w:rPr>
                                <w:rFonts w:ascii="Aptos" w:eastAsia="Times New Roman" w:hAnsi="Aptos" w:cs="Arial"/>
                                <w:sz w:val="16"/>
                                <w:szCs w:val="16"/>
                                <w:lang w:eastAsia="el-GR"/>
                              </w:rPr>
                            </w:pPr>
                            <w:r w:rsidRPr="00EB5F4E">
                              <w:rPr>
                                <w:rFonts w:ascii="Aptos" w:hAnsi="Aptos"/>
                                <w:sz w:val="16"/>
                                <w:szCs w:val="16"/>
                              </w:rPr>
                              <w:t>57%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C580A54" w14:textId="38D960AF" w:rsidR="00EB5F4E" w:rsidRPr="00EB5F4E" w:rsidRDefault="00EB5F4E" w:rsidP="00D607E9">
                            <w:pPr>
                              <w:jc w:val="right"/>
                              <w:rPr>
                                <w:rFonts w:ascii="Aptos" w:eastAsia="Times New Roman" w:hAnsi="Aptos" w:cs="Arial"/>
                                <w:sz w:val="16"/>
                                <w:szCs w:val="16"/>
                                <w:lang w:eastAsia="el-GR"/>
                              </w:rPr>
                            </w:pPr>
                            <w:r w:rsidRPr="00EB5F4E">
                              <w:rPr>
                                <w:rFonts w:ascii="Aptos" w:hAnsi="Aptos"/>
                                <w:sz w:val="16"/>
                                <w:szCs w:val="16"/>
                              </w:rPr>
                              <w:t>57%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3CFAB4E" w14:textId="065EE8ED" w:rsidR="00EB5F4E" w:rsidRPr="00CC54A5" w:rsidRDefault="00EB5F4E" w:rsidP="00D607E9">
                            <w:pPr>
                              <w:jc w:val="right"/>
                              <w:rPr>
                                <w:rFonts w:ascii="Aptos" w:hAnsi="Aptos"/>
                                <w:sz w:val="18"/>
                                <w:szCs w:val="18"/>
                              </w:rPr>
                            </w:pPr>
                            <w:r w:rsidRPr="00EB5F4E">
                              <w:rPr>
                                <w:rFonts w:ascii="Aptos" w:hAnsi="Aptos"/>
                                <w:sz w:val="16"/>
                                <w:szCs w:val="16"/>
                              </w:rPr>
                              <w:t>58%</w:t>
                            </w:r>
                          </w:p>
                        </w:tc>
                      </w:tr>
                      <w:tr w:rsidR="00EB5F4E" w:rsidRPr="00CC54A5" w14:paraId="7F618EE3" w14:textId="00EBD756" w:rsidTr="00D607E9">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180EC45B" w14:textId="77777777" w:rsidR="00EB5F4E" w:rsidRPr="00C74F84" w:rsidRDefault="00EB5F4E" w:rsidP="00EB5F4E">
                            <w:pPr>
                              <w:textAlignment w:val="center"/>
                              <w:rPr>
                                <w:rFonts w:ascii="Aptos" w:hAnsi="Aptos"/>
                                <w:sz w:val="16"/>
                                <w:szCs w:val="16"/>
                              </w:rPr>
                            </w:pPr>
                            <w:r w:rsidRPr="00C74F84">
                              <w:rPr>
                                <w:rFonts w:ascii="Aptos" w:hAnsi="Aptos"/>
                                <w:sz w:val="16"/>
                                <w:szCs w:val="16"/>
                              </w:rPr>
                              <w:t>Δείκτης Κάλυψης Ρευστότητας (LCR)</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098FA177" w14:textId="5898431A" w:rsidR="00EB5F4E" w:rsidRPr="00EB5F4E" w:rsidRDefault="00EB5F4E" w:rsidP="00D607E9">
                            <w:pPr>
                              <w:jc w:val="right"/>
                              <w:rPr>
                                <w:rFonts w:ascii="Aptos" w:eastAsia="Times New Roman" w:hAnsi="Aptos" w:cs="Arial"/>
                                <w:sz w:val="16"/>
                                <w:szCs w:val="16"/>
                                <w:lang w:eastAsia="el-GR"/>
                              </w:rPr>
                            </w:pPr>
                            <w:r w:rsidRPr="00EB5F4E">
                              <w:rPr>
                                <w:rFonts w:ascii="Aptos" w:hAnsi="Aptos"/>
                                <w:sz w:val="16"/>
                                <w:szCs w:val="16"/>
                              </w:rPr>
                              <w:t>24</w:t>
                            </w:r>
                            <w:r>
                              <w:rPr>
                                <w:rFonts w:ascii="Aptos" w:hAnsi="Aptos"/>
                                <w:sz w:val="16"/>
                                <w:szCs w:val="16"/>
                              </w:rPr>
                              <w:t>0</w:t>
                            </w:r>
                            <w:r w:rsidRPr="00EB5F4E">
                              <w:rPr>
                                <w:rFonts w:ascii="Aptos" w:hAnsi="Aptos"/>
                                <w:sz w:val="16"/>
                                <w:szCs w:val="16"/>
                              </w:rPr>
                              <w:t>%</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558A06B6" w14:textId="4FAB0468" w:rsidR="00EB5F4E" w:rsidRPr="00EB5F4E" w:rsidRDefault="00EB5F4E" w:rsidP="00D607E9">
                            <w:pPr>
                              <w:jc w:val="right"/>
                              <w:rPr>
                                <w:rFonts w:ascii="Aptos" w:hAnsi="Aptos"/>
                                <w:sz w:val="16"/>
                                <w:szCs w:val="16"/>
                              </w:rPr>
                            </w:pPr>
                            <w:r w:rsidRPr="00EB5F4E">
                              <w:rPr>
                                <w:rFonts w:ascii="Aptos" w:hAnsi="Aptos"/>
                                <w:sz w:val="16"/>
                                <w:szCs w:val="16"/>
                              </w:rPr>
                              <w:t>249%</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63213DE" w14:textId="7A12FD94" w:rsidR="00EB5F4E" w:rsidRPr="00EB5F4E" w:rsidRDefault="00EB5F4E" w:rsidP="00D607E9">
                            <w:pPr>
                              <w:jc w:val="right"/>
                              <w:rPr>
                                <w:rFonts w:ascii="Aptos" w:eastAsia="Times New Roman" w:hAnsi="Aptos" w:cs="Arial"/>
                                <w:sz w:val="16"/>
                                <w:szCs w:val="16"/>
                                <w:lang w:eastAsia="el-GR"/>
                              </w:rPr>
                            </w:pPr>
                            <w:r w:rsidRPr="00EB5F4E">
                              <w:rPr>
                                <w:rFonts w:ascii="Aptos" w:hAnsi="Aptos"/>
                                <w:sz w:val="16"/>
                                <w:szCs w:val="16"/>
                              </w:rPr>
                              <w:t>2</w:t>
                            </w:r>
                            <w:r w:rsidRPr="00EB5F4E">
                              <w:rPr>
                                <w:rFonts w:ascii="Aptos" w:hAnsi="Aptos"/>
                                <w:sz w:val="16"/>
                                <w:szCs w:val="16"/>
                                <w:lang w:val="en-US"/>
                              </w:rPr>
                              <w:t>6</w:t>
                            </w:r>
                            <w:r w:rsidRPr="00EB5F4E">
                              <w:rPr>
                                <w:rFonts w:ascii="Aptos" w:hAnsi="Aptos"/>
                                <w:sz w:val="16"/>
                                <w:szCs w:val="16"/>
                              </w:rPr>
                              <w:t>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A3109FC" w14:textId="4E0E9439" w:rsidR="00EB5F4E" w:rsidRPr="00EB5F4E" w:rsidRDefault="00EB5F4E" w:rsidP="00D607E9">
                            <w:pPr>
                              <w:jc w:val="right"/>
                              <w:rPr>
                                <w:rFonts w:ascii="Aptos" w:eastAsia="Times New Roman" w:hAnsi="Aptos" w:cs="Arial"/>
                                <w:sz w:val="16"/>
                                <w:szCs w:val="16"/>
                                <w:lang w:eastAsia="el-GR"/>
                              </w:rPr>
                            </w:pPr>
                            <w:r w:rsidRPr="00EB5F4E">
                              <w:rPr>
                                <w:rFonts w:ascii="Aptos" w:hAnsi="Aptos"/>
                                <w:sz w:val="16"/>
                                <w:szCs w:val="16"/>
                              </w:rPr>
                              <w:t>252%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658D653" w14:textId="17F0EEF9" w:rsidR="00EB5F4E" w:rsidRPr="00EB5F4E" w:rsidRDefault="00EB5F4E" w:rsidP="00D607E9">
                            <w:pPr>
                              <w:jc w:val="right"/>
                              <w:rPr>
                                <w:rFonts w:ascii="Aptos" w:eastAsia="Times New Roman" w:hAnsi="Aptos" w:cs="Arial"/>
                                <w:sz w:val="16"/>
                                <w:szCs w:val="16"/>
                                <w:lang w:eastAsia="el-GR"/>
                              </w:rPr>
                            </w:pPr>
                            <w:r w:rsidRPr="00EB5F4E">
                              <w:rPr>
                                <w:rFonts w:ascii="Aptos" w:hAnsi="Aptos"/>
                                <w:sz w:val="16"/>
                                <w:szCs w:val="16"/>
                              </w:rPr>
                              <w:t>254%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2B0A56D" w14:textId="110C8819" w:rsidR="00EB5F4E" w:rsidRPr="00CC54A5" w:rsidRDefault="00EB5F4E" w:rsidP="00D607E9">
                            <w:pPr>
                              <w:jc w:val="right"/>
                              <w:rPr>
                                <w:rFonts w:ascii="Aptos" w:hAnsi="Aptos"/>
                                <w:sz w:val="18"/>
                                <w:szCs w:val="18"/>
                              </w:rPr>
                            </w:pPr>
                            <w:r w:rsidRPr="00EB5F4E">
                              <w:rPr>
                                <w:rFonts w:ascii="Aptos" w:hAnsi="Aptos"/>
                                <w:sz w:val="16"/>
                                <w:szCs w:val="16"/>
                              </w:rPr>
                              <w:t>269%</w:t>
                            </w:r>
                          </w:p>
                        </w:tc>
                      </w:tr>
                      <w:tr w:rsidR="00EB5F4E" w:rsidRPr="00CC54A5" w14:paraId="38705EDF" w14:textId="7DC746B9" w:rsidTr="00D607E9">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tcPr>
                          <w:p w14:paraId="5CB3841D" w14:textId="77777777" w:rsidR="00EB5F4E" w:rsidRPr="00C74F84" w:rsidRDefault="00EB5F4E" w:rsidP="00EB5F4E">
                            <w:pPr>
                              <w:textAlignment w:val="center"/>
                              <w:rPr>
                                <w:rFonts w:ascii="Aptos" w:hAnsi="Aptos"/>
                                <w:b/>
                                <w:bCs/>
                                <w:sz w:val="16"/>
                                <w:szCs w:val="16"/>
                              </w:rPr>
                            </w:pPr>
                            <w:r w:rsidRPr="00C74F84">
                              <w:rPr>
                                <w:rFonts w:ascii="Aptos" w:hAnsi="Aptos"/>
                                <w:b/>
                                <w:bCs/>
                                <w:sz w:val="16"/>
                                <w:szCs w:val="16"/>
                              </w:rPr>
                              <w:t>Κερδοφορία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6DE02ADE" w14:textId="77777777" w:rsidR="00EB5F4E" w:rsidRPr="00EB5F4E" w:rsidRDefault="00EB5F4E" w:rsidP="00D607E9">
                            <w:pPr>
                              <w:jc w:val="right"/>
                              <w:rPr>
                                <w:rFonts w:ascii="Aptos" w:eastAsia="Times New Roman" w:hAnsi="Aptos" w:cs="Arial"/>
                                <w:sz w:val="16"/>
                                <w:szCs w:val="16"/>
                                <w:lang w:eastAsia="el-GR"/>
                              </w:rPr>
                            </w:pPr>
                          </w:p>
                        </w:tc>
                        <w:tc>
                          <w:tcPr>
                            <w:tcW w:w="1152" w:type="dxa"/>
                            <w:tcBorders>
                              <w:top w:val="dashSmallGap" w:sz="4" w:space="0" w:color="00ADBF"/>
                              <w:left w:val="dashSmallGap" w:sz="12" w:space="0" w:color="FF7415"/>
                              <w:bottom w:val="dashSmallGap" w:sz="4" w:space="0" w:color="00ADBF"/>
                            </w:tcBorders>
                            <w:shd w:val="clear" w:color="auto" w:fill="F5F9F6"/>
                            <w:vAlign w:val="center"/>
                          </w:tcPr>
                          <w:p w14:paraId="791CE24D" w14:textId="77777777" w:rsidR="00EB5F4E" w:rsidRPr="00EB5F4E" w:rsidRDefault="00EB5F4E" w:rsidP="00D607E9">
                            <w:pPr>
                              <w:jc w:val="right"/>
                              <w:rPr>
                                <w:rFonts w:ascii="Aptos" w:eastAsia="Times New Roman" w:hAnsi="Aptos" w:cs="Arial"/>
                                <w:sz w:val="16"/>
                                <w:szCs w:val="16"/>
                                <w:lang w:eastAsia="el-GR"/>
                              </w:rPr>
                            </w:pPr>
                          </w:p>
                        </w:tc>
                        <w:tc>
                          <w:tcPr>
                            <w:tcW w:w="1152" w:type="dxa"/>
                            <w:tcBorders>
                              <w:top w:val="dashSmallGap" w:sz="4" w:space="0" w:color="00ADBF"/>
                              <w:left w:val="nil"/>
                              <w:bottom w:val="dashSmallGap" w:sz="4" w:space="0" w:color="00ADBF"/>
                            </w:tcBorders>
                            <w:shd w:val="clear" w:color="auto" w:fill="F5F9F6"/>
                            <w:tcMar>
                              <w:top w:w="15" w:type="dxa"/>
                              <w:left w:w="144" w:type="dxa"/>
                              <w:bottom w:w="0" w:type="dxa"/>
                              <w:right w:w="144" w:type="dxa"/>
                            </w:tcMar>
                            <w:vAlign w:val="center"/>
                          </w:tcPr>
                          <w:p w14:paraId="4BD97AC9" w14:textId="2B305AEC" w:rsidR="00EB5F4E" w:rsidRPr="00EB5F4E" w:rsidRDefault="00EB5F4E" w:rsidP="00D607E9">
                            <w:pPr>
                              <w:jc w:val="right"/>
                              <w:rPr>
                                <w:rFonts w:ascii="Aptos" w:eastAsia="Times New Roman" w:hAnsi="Aptos" w:cs="Arial"/>
                                <w:sz w:val="16"/>
                                <w:szCs w:val="16"/>
                                <w:lang w:eastAsia="el-GR"/>
                              </w:rPr>
                            </w:pPr>
                          </w:p>
                        </w:tc>
                        <w:tc>
                          <w:tcPr>
                            <w:tcW w:w="1152" w:type="dxa"/>
                            <w:tcBorders>
                              <w:top w:val="dashSmallGap" w:sz="4" w:space="0" w:color="00ADBF"/>
                              <w:left w:val="nil"/>
                              <w:bottom w:val="dashSmallGap" w:sz="4" w:space="0" w:color="00ADBF"/>
                            </w:tcBorders>
                            <w:shd w:val="clear" w:color="auto" w:fill="F5F9F6"/>
                            <w:tcMar>
                              <w:top w:w="15" w:type="dxa"/>
                              <w:left w:w="144" w:type="dxa"/>
                              <w:bottom w:w="0" w:type="dxa"/>
                              <w:right w:w="144" w:type="dxa"/>
                            </w:tcMar>
                            <w:vAlign w:val="center"/>
                          </w:tcPr>
                          <w:p w14:paraId="71485FD6" w14:textId="77777777" w:rsidR="00EB5F4E" w:rsidRPr="00EB5F4E" w:rsidRDefault="00EB5F4E" w:rsidP="00D607E9">
                            <w:pPr>
                              <w:jc w:val="right"/>
                              <w:rPr>
                                <w:rFonts w:ascii="Aptos" w:eastAsia="Times New Roman" w:hAnsi="Aptos" w:cs="Arial"/>
                                <w:sz w:val="16"/>
                                <w:szCs w:val="16"/>
                                <w:lang w:eastAsia="el-GR"/>
                              </w:rPr>
                            </w:pPr>
                          </w:p>
                        </w:tc>
                        <w:tc>
                          <w:tcPr>
                            <w:tcW w:w="1152" w:type="dxa"/>
                            <w:tcBorders>
                              <w:top w:val="dashSmallGap" w:sz="4" w:space="0" w:color="00ADBF"/>
                              <w:bottom w:val="dashSmallGap" w:sz="4" w:space="0" w:color="00ADBF"/>
                            </w:tcBorders>
                            <w:shd w:val="clear" w:color="auto" w:fill="F5F9F6"/>
                            <w:tcMar>
                              <w:top w:w="15" w:type="dxa"/>
                              <w:left w:w="144" w:type="dxa"/>
                              <w:bottom w:w="0" w:type="dxa"/>
                              <w:right w:w="144" w:type="dxa"/>
                            </w:tcMar>
                            <w:vAlign w:val="center"/>
                          </w:tcPr>
                          <w:p w14:paraId="00918763" w14:textId="77777777" w:rsidR="00EB5F4E" w:rsidRPr="00EB5F4E" w:rsidRDefault="00EB5F4E" w:rsidP="00D607E9">
                            <w:pPr>
                              <w:jc w:val="right"/>
                              <w:rPr>
                                <w:rFonts w:ascii="Aptos" w:eastAsia="Times New Roman" w:hAnsi="Aptos" w:cs="Arial"/>
                                <w:sz w:val="16"/>
                                <w:szCs w:val="16"/>
                                <w:lang w:eastAsia="el-GR"/>
                              </w:rPr>
                            </w:pPr>
                          </w:p>
                        </w:tc>
                        <w:tc>
                          <w:tcPr>
                            <w:tcW w:w="1152" w:type="dxa"/>
                            <w:tcBorders>
                              <w:top w:val="dashSmallGap" w:sz="4" w:space="0" w:color="00ADBF"/>
                              <w:bottom w:val="dashSmallGap" w:sz="4" w:space="0" w:color="00ADBF"/>
                              <w:right w:val="dashSmallGap" w:sz="4" w:space="0" w:color="00ADBF"/>
                            </w:tcBorders>
                            <w:shd w:val="clear" w:color="auto" w:fill="F5F9F6"/>
                            <w:vAlign w:val="center"/>
                          </w:tcPr>
                          <w:p w14:paraId="60F123D0" w14:textId="77777777" w:rsidR="00EB5F4E" w:rsidRPr="00CC54A5" w:rsidRDefault="00EB5F4E" w:rsidP="00D607E9">
                            <w:pPr>
                              <w:jc w:val="right"/>
                              <w:rPr>
                                <w:rFonts w:ascii="Aptos" w:eastAsia="Times New Roman" w:hAnsi="Aptos" w:cs="Arial"/>
                                <w:sz w:val="18"/>
                                <w:szCs w:val="18"/>
                                <w:lang w:eastAsia="el-GR"/>
                              </w:rPr>
                            </w:pPr>
                          </w:p>
                        </w:tc>
                      </w:tr>
                      <w:tr w:rsidR="00EB5F4E" w:rsidRPr="00CC54A5" w14:paraId="7ACC7AFA" w14:textId="1DF7BF1A" w:rsidTr="00D607E9">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9F46D19" w14:textId="77777777" w:rsidR="00EB5F4E" w:rsidRPr="00C74F84" w:rsidRDefault="00EB5F4E" w:rsidP="00EB5F4E">
                            <w:pPr>
                              <w:textAlignment w:val="center"/>
                              <w:rPr>
                                <w:rFonts w:ascii="Aptos" w:hAnsi="Aptos"/>
                                <w:sz w:val="16"/>
                                <w:szCs w:val="16"/>
                              </w:rPr>
                            </w:pPr>
                            <w:r w:rsidRPr="00C74F84">
                              <w:rPr>
                                <w:rFonts w:ascii="Aptos" w:hAnsi="Aptos"/>
                                <w:sz w:val="16"/>
                                <w:szCs w:val="16"/>
                              </w:rPr>
                              <w:t>Καθαρό επιτοκιακό περιθώριο (μ.β.)</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410A3AFD" w14:textId="59825FA7" w:rsidR="00EB5F4E" w:rsidRPr="00EB5F4E" w:rsidRDefault="00EB5F4E" w:rsidP="00D607E9">
                            <w:pPr>
                              <w:jc w:val="right"/>
                              <w:rPr>
                                <w:rFonts w:ascii="Aptos" w:eastAsia="Times New Roman" w:hAnsi="Aptos" w:cs="Arial"/>
                                <w:sz w:val="16"/>
                                <w:szCs w:val="16"/>
                                <w:lang w:val="en-US" w:eastAsia="el-GR"/>
                              </w:rPr>
                            </w:pPr>
                            <w:r w:rsidRPr="00EB5F4E">
                              <w:rPr>
                                <w:rFonts w:ascii="Aptos" w:hAnsi="Aptos"/>
                                <w:sz w:val="16"/>
                                <w:szCs w:val="16"/>
                                <w:lang w:val="en-US"/>
                              </w:rPr>
                              <w:t>3</w:t>
                            </w:r>
                            <w:r>
                              <w:rPr>
                                <w:rFonts w:ascii="Aptos" w:hAnsi="Aptos"/>
                                <w:sz w:val="16"/>
                                <w:szCs w:val="16"/>
                              </w:rPr>
                              <w:t>22</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20F858FA" w14:textId="7CF2E9DC" w:rsidR="00EB5F4E" w:rsidRPr="00EB5F4E" w:rsidRDefault="00EB5F4E" w:rsidP="00D607E9">
                            <w:pPr>
                              <w:jc w:val="right"/>
                              <w:rPr>
                                <w:rFonts w:ascii="Aptos" w:hAnsi="Aptos"/>
                                <w:sz w:val="16"/>
                                <w:szCs w:val="16"/>
                              </w:rPr>
                            </w:pPr>
                            <w:r w:rsidRPr="00EB5F4E">
                              <w:rPr>
                                <w:rFonts w:ascii="Aptos" w:hAnsi="Aptos"/>
                                <w:sz w:val="16"/>
                                <w:szCs w:val="16"/>
                                <w:lang w:val="en-US"/>
                              </w:rPr>
                              <w:t>3</w:t>
                            </w:r>
                            <w:r w:rsidRPr="00EB5F4E">
                              <w:rPr>
                                <w:rFonts w:ascii="Aptos" w:hAnsi="Aptos"/>
                                <w:sz w:val="16"/>
                                <w:szCs w:val="16"/>
                              </w:rPr>
                              <w:t>26</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085CCC2" w14:textId="12B204A3" w:rsidR="00EB5F4E" w:rsidRPr="00EB5F4E" w:rsidRDefault="00EB5F4E" w:rsidP="00D607E9">
                            <w:pPr>
                              <w:jc w:val="right"/>
                              <w:rPr>
                                <w:rFonts w:ascii="Aptos" w:eastAsia="Times New Roman" w:hAnsi="Aptos" w:cs="Arial"/>
                                <w:sz w:val="16"/>
                                <w:szCs w:val="16"/>
                                <w:lang w:val="en-US" w:eastAsia="el-GR"/>
                              </w:rPr>
                            </w:pPr>
                            <w:r w:rsidRPr="00EB5F4E">
                              <w:rPr>
                                <w:rFonts w:ascii="Aptos" w:hAnsi="Aptos"/>
                                <w:sz w:val="16"/>
                                <w:szCs w:val="16"/>
                                <w:lang w:val="en-US"/>
                              </w:rPr>
                              <w:t>337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80D07F0" w14:textId="12E067AC" w:rsidR="00EB5F4E" w:rsidRPr="00EB5F4E" w:rsidRDefault="00EB5F4E" w:rsidP="00D607E9">
                            <w:pPr>
                              <w:jc w:val="right"/>
                              <w:rPr>
                                <w:rFonts w:ascii="Aptos" w:eastAsia="Times New Roman" w:hAnsi="Aptos" w:cs="Arial"/>
                                <w:sz w:val="16"/>
                                <w:szCs w:val="16"/>
                                <w:lang w:eastAsia="el-GR"/>
                              </w:rPr>
                            </w:pPr>
                            <w:r w:rsidRPr="00EB5F4E">
                              <w:rPr>
                                <w:rFonts w:ascii="Aptos" w:hAnsi="Aptos"/>
                                <w:sz w:val="16"/>
                                <w:szCs w:val="16"/>
                              </w:rPr>
                              <w:t>32</w:t>
                            </w:r>
                            <w:r w:rsidRPr="00EB5F4E">
                              <w:rPr>
                                <w:rFonts w:ascii="Aptos" w:hAnsi="Aptos"/>
                                <w:sz w:val="16"/>
                                <w:szCs w:val="16"/>
                                <w:lang w:val="en-US"/>
                              </w:rPr>
                              <w:t>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6F67DBE" w14:textId="06129AE5" w:rsidR="00EB5F4E" w:rsidRPr="00EB5F4E" w:rsidRDefault="00EB5F4E" w:rsidP="00D607E9">
                            <w:pPr>
                              <w:jc w:val="right"/>
                              <w:rPr>
                                <w:rFonts w:ascii="Aptos" w:eastAsia="Times New Roman" w:hAnsi="Aptos" w:cs="Arial"/>
                                <w:sz w:val="16"/>
                                <w:szCs w:val="16"/>
                                <w:lang w:eastAsia="el-GR"/>
                              </w:rPr>
                            </w:pPr>
                            <w:r w:rsidRPr="00EB5F4E">
                              <w:rPr>
                                <w:rFonts w:ascii="Aptos" w:hAnsi="Aptos"/>
                                <w:sz w:val="16"/>
                                <w:szCs w:val="16"/>
                              </w:rPr>
                              <w:t xml:space="preserve">297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46B086F" w14:textId="12CCFF23" w:rsidR="00EB5F4E" w:rsidRPr="00CC54A5" w:rsidRDefault="00EB5F4E" w:rsidP="00D607E9">
                            <w:pPr>
                              <w:jc w:val="right"/>
                              <w:rPr>
                                <w:rFonts w:ascii="Aptos" w:hAnsi="Aptos"/>
                                <w:sz w:val="18"/>
                                <w:szCs w:val="18"/>
                              </w:rPr>
                            </w:pPr>
                            <w:r w:rsidRPr="00EB5F4E">
                              <w:rPr>
                                <w:rFonts w:ascii="Aptos" w:hAnsi="Aptos"/>
                                <w:sz w:val="16"/>
                                <w:szCs w:val="16"/>
                              </w:rPr>
                              <w:t xml:space="preserve">260 </w:t>
                            </w:r>
                          </w:p>
                        </w:tc>
                      </w:tr>
                      <w:tr w:rsidR="00EB5F4E" w:rsidRPr="00CC54A5" w14:paraId="7396664A" w14:textId="592F68CF" w:rsidTr="00D607E9">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1196D577" w14:textId="77777777" w:rsidR="00EB5F4E" w:rsidRPr="00C74F84" w:rsidRDefault="00EB5F4E" w:rsidP="00EB5F4E">
                            <w:pPr>
                              <w:textAlignment w:val="center"/>
                              <w:rPr>
                                <w:rFonts w:ascii="Aptos" w:hAnsi="Aptos"/>
                                <w:sz w:val="16"/>
                                <w:szCs w:val="16"/>
                              </w:rPr>
                            </w:pPr>
                            <w:r w:rsidRPr="00C74F84">
                              <w:rPr>
                                <w:rFonts w:ascii="Aptos" w:hAnsi="Aptos"/>
                                <w:sz w:val="16"/>
                                <w:szCs w:val="16"/>
                              </w:rPr>
                              <w:t xml:space="preserve">Δείκτης κόστους προς οργανικά έσοδα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287E775" w14:textId="00B3579E" w:rsidR="00EB5F4E" w:rsidRPr="00EB5F4E" w:rsidRDefault="00EB5F4E" w:rsidP="00D607E9">
                            <w:pPr>
                              <w:jc w:val="right"/>
                              <w:rPr>
                                <w:rFonts w:ascii="Aptos" w:eastAsia="Times New Roman" w:hAnsi="Aptos" w:cs="Arial"/>
                                <w:sz w:val="16"/>
                                <w:szCs w:val="16"/>
                                <w:lang w:eastAsia="el-GR"/>
                              </w:rPr>
                            </w:pPr>
                            <w:r w:rsidRPr="00EB5F4E">
                              <w:rPr>
                                <w:rFonts w:ascii="Aptos" w:hAnsi="Aptos"/>
                                <w:sz w:val="16"/>
                                <w:szCs w:val="16"/>
                              </w:rPr>
                              <w:t>30</w:t>
                            </w:r>
                            <w:r>
                              <w:rPr>
                                <w:rFonts w:ascii="Aptos" w:hAnsi="Aptos"/>
                                <w:sz w:val="16"/>
                                <w:szCs w:val="16"/>
                              </w:rPr>
                              <w:t>,4</w:t>
                            </w:r>
                            <w:r w:rsidRPr="00EB5F4E">
                              <w:rPr>
                                <w:rFonts w:ascii="Aptos" w:hAnsi="Aptos"/>
                                <w:sz w:val="16"/>
                                <w:szCs w:val="16"/>
                              </w:rPr>
                              <w:t>%</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521DF3CF" w14:textId="489922E6" w:rsidR="00EB5F4E" w:rsidRPr="00EB5F4E" w:rsidRDefault="00EB5F4E" w:rsidP="00D607E9">
                            <w:pPr>
                              <w:jc w:val="right"/>
                              <w:rPr>
                                <w:rFonts w:ascii="Aptos" w:hAnsi="Aptos"/>
                                <w:sz w:val="16"/>
                                <w:szCs w:val="16"/>
                              </w:rPr>
                            </w:pPr>
                            <w:r>
                              <w:rPr>
                                <w:rFonts w:ascii="Aptos" w:hAnsi="Aptos"/>
                                <w:sz w:val="16"/>
                                <w:szCs w:val="16"/>
                              </w:rPr>
                              <w:t>29,9</w:t>
                            </w:r>
                            <w:r w:rsidRPr="00EB5F4E">
                              <w:rPr>
                                <w:rFonts w:ascii="Aptos" w:hAnsi="Aptos"/>
                                <w:sz w:val="16"/>
                                <w:szCs w:val="16"/>
                              </w:rPr>
                              <w:t>%</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2C75A4F" w14:textId="2CBF1B65" w:rsidR="00EB5F4E" w:rsidRPr="00EB5F4E" w:rsidRDefault="00EB5F4E" w:rsidP="00D607E9">
                            <w:pPr>
                              <w:jc w:val="right"/>
                              <w:rPr>
                                <w:rFonts w:ascii="Aptos" w:eastAsia="Times New Roman" w:hAnsi="Aptos" w:cs="Arial"/>
                                <w:sz w:val="16"/>
                                <w:szCs w:val="16"/>
                                <w:lang w:eastAsia="el-GR"/>
                              </w:rPr>
                            </w:pPr>
                            <w:r w:rsidRPr="00EB5F4E">
                              <w:rPr>
                                <w:rFonts w:ascii="Aptos" w:hAnsi="Aptos"/>
                                <w:sz w:val="16"/>
                                <w:szCs w:val="16"/>
                              </w:rPr>
                              <w:t>3</w:t>
                            </w:r>
                            <w:r>
                              <w:rPr>
                                <w:rFonts w:ascii="Aptos" w:hAnsi="Aptos"/>
                                <w:sz w:val="16"/>
                                <w:szCs w:val="16"/>
                              </w:rPr>
                              <w:t>1,9</w:t>
                            </w:r>
                            <w:r w:rsidRPr="00EB5F4E">
                              <w:rPr>
                                <w:rFonts w:ascii="Aptos" w:hAnsi="Aptos"/>
                                <w:sz w:val="16"/>
                                <w:szCs w:val="16"/>
                              </w:rPr>
                              <w:t>%</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4E04445" w14:textId="458E72D5" w:rsidR="00EB5F4E" w:rsidRPr="00EB5F4E" w:rsidRDefault="00EB5F4E" w:rsidP="00D607E9">
                            <w:pPr>
                              <w:jc w:val="right"/>
                              <w:rPr>
                                <w:rFonts w:ascii="Aptos" w:eastAsia="Times New Roman" w:hAnsi="Aptos" w:cs="Arial"/>
                                <w:sz w:val="16"/>
                                <w:szCs w:val="16"/>
                                <w:lang w:eastAsia="el-GR"/>
                              </w:rPr>
                            </w:pPr>
                            <w:r>
                              <w:rPr>
                                <w:rFonts w:ascii="Aptos" w:hAnsi="Aptos"/>
                                <w:sz w:val="16"/>
                                <w:szCs w:val="16"/>
                              </w:rPr>
                              <w:t>29,6</w:t>
                            </w:r>
                            <w:r w:rsidRPr="00EB5F4E">
                              <w:rPr>
                                <w:rFonts w:ascii="Aptos" w:hAnsi="Aptos"/>
                                <w:sz w:val="16"/>
                                <w:szCs w:val="16"/>
                              </w:rPr>
                              <w:t>%</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AA7CE0E" w14:textId="3C3655ED" w:rsidR="00EB5F4E" w:rsidRPr="00EB5F4E" w:rsidRDefault="00EB5F4E" w:rsidP="00D607E9">
                            <w:pPr>
                              <w:jc w:val="right"/>
                              <w:rPr>
                                <w:rFonts w:ascii="Aptos" w:eastAsia="Times New Roman" w:hAnsi="Aptos" w:cs="Arial"/>
                                <w:sz w:val="16"/>
                                <w:szCs w:val="16"/>
                                <w:lang w:eastAsia="el-GR"/>
                              </w:rPr>
                            </w:pPr>
                            <w:r w:rsidRPr="00EB5F4E">
                              <w:rPr>
                                <w:rFonts w:ascii="Aptos" w:hAnsi="Aptos"/>
                                <w:sz w:val="16"/>
                                <w:szCs w:val="16"/>
                              </w:rPr>
                              <w:t>3</w:t>
                            </w:r>
                            <w:r>
                              <w:rPr>
                                <w:rFonts w:ascii="Aptos" w:hAnsi="Aptos"/>
                                <w:sz w:val="16"/>
                                <w:szCs w:val="16"/>
                              </w:rPr>
                              <w:t>0,7</w:t>
                            </w:r>
                            <w:r w:rsidRPr="00EB5F4E">
                              <w:rPr>
                                <w:rFonts w:ascii="Aptos" w:hAnsi="Aptos"/>
                                <w:sz w:val="16"/>
                                <w:szCs w:val="16"/>
                              </w:rPr>
                              <w:t>%</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AD4A8EA" w14:textId="775C35F8" w:rsidR="00EB5F4E" w:rsidRPr="00CC54A5" w:rsidRDefault="00EB5F4E" w:rsidP="00D607E9">
                            <w:pPr>
                              <w:jc w:val="right"/>
                              <w:rPr>
                                <w:rFonts w:ascii="Aptos" w:hAnsi="Aptos"/>
                                <w:sz w:val="18"/>
                                <w:szCs w:val="18"/>
                              </w:rPr>
                            </w:pPr>
                            <w:r w:rsidRPr="00EB5F4E">
                              <w:rPr>
                                <w:rFonts w:ascii="Aptos" w:hAnsi="Aptos"/>
                                <w:sz w:val="16"/>
                                <w:szCs w:val="16"/>
                              </w:rPr>
                              <w:t>34</w:t>
                            </w:r>
                            <w:r>
                              <w:rPr>
                                <w:rFonts w:ascii="Aptos" w:hAnsi="Aptos"/>
                                <w:sz w:val="16"/>
                                <w:szCs w:val="16"/>
                              </w:rPr>
                              <w:t>,4</w:t>
                            </w:r>
                            <w:r w:rsidRPr="00EB5F4E">
                              <w:rPr>
                                <w:rFonts w:ascii="Aptos" w:hAnsi="Aptos"/>
                                <w:sz w:val="16"/>
                                <w:szCs w:val="16"/>
                              </w:rPr>
                              <w:t>%</w:t>
                            </w:r>
                          </w:p>
                        </w:tc>
                      </w:tr>
                      <w:tr w:rsidR="00EB5F4E" w:rsidRPr="00CC54A5" w14:paraId="5E10A150" w14:textId="1B60D913" w:rsidTr="00D607E9">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6BDF0790" w14:textId="674297E5" w:rsidR="00EB5F4E" w:rsidRPr="00C74F84" w:rsidRDefault="00EB5F4E" w:rsidP="00EB5F4E">
                            <w:pPr>
                              <w:textAlignment w:val="center"/>
                              <w:rPr>
                                <w:rFonts w:ascii="Aptos" w:hAnsi="Aptos"/>
                                <w:sz w:val="16"/>
                                <w:szCs w:val="16"/>
                              </w:rPr>
                            </w:pPr>
                            <w:r w:rsidRPr="0012511B">
                              <w:rPr>
                                <w:rFonts w:ascii="Aptos" w:hAnsi="Aptos"/>
                                <w:sz w:val="16"/>
                                <w:szCs w:val="16"/>
                              </w:rPr>
                              <w:t>Kόστος πιστωτικού κινδύνου</w:t>
                            </w:r>
                            <w:r>
                              <w:rPr>
                                <w:rFonts w:ascii="Aptos" w:hAnsi="Aptos"/>
                                <w:sz w:val="16"/>
                                <w:szCs w:val="16"/>
                              </w:rPr>
                              <w:t xml:space="preserve"> </w:t>
                            </w:r>
                            <w:r w:rsidRPr="0012511B">
                              <w:rPr>
                                <w:rFonts w:ascii="Aptos" w:hAnsi="Aptos"/>
                                <w:sz w:val="16"/>
                                <w:szCs w:val="16"/>
                              </w:rPr>
                              <w:t>(μ.β.)</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63201B1" w14:textId="5FCA4F57" w:rsidR="00EB5F4E" w:rsidRPr="00EB5F4E" w:rsidRDefault="00EB5F4E" w:rsidP="00D607E9">
                            <w:pPr>
                              <w:jc w:val="right"/>
                              <w:rPr>
                                <w:rFonts w:ascii="Aptos" w:hAnsi="Aptos"/>
                                <w:sz w:val="16"/>
                                <w:szCs w:val="16"/>
                              </w:rPr>
                            </w:pPr>
                            <w:r w:rsidRPr="00EB5F4E">
                              <w:rPr>
                                <w:rFonts w:ascii="Aptos" w:hAnsi="Aptos"/>
                                <w:sz w:val="16"/>
                                <w:szCs w:val="16"/>
                              </w:rPr>
                              <w:t>55</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5E932FDB" w14:textId="0F36A503" w:rsidR="00EB5F4E" w:rsidRPr="00EB5F4E" w:rsidRDefault="00EB5F4E" w:rsidP="00D607E9">
                            <w:pPr>
                              <w:jc w:val="right"/>
                              <w:rPr>
                                <w:rFonts w:ascii="Aptos" w:hAnsi="Aptos"/>
                                <w:sz w:val="16"/>
                                <w:szCs w:val="16"/>
                              </w:rPr>
                            </w:pPr>
                            <w:r w:rsidRPr="00EB5F4E">
                              <w:rPr>
                                <w:rFonts w:ascii="Aptos" w:hAnsi="Aptos"/>
                                <w:sz w:val="16"/>
                                <w:szCs w:val="16"/>
                              </w:rPr>
                              <w:t>55</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777D02C" w14:textId="46EFAB3A" w:rsidR="00EB5F4E" w:rsidRPr="00EB5F4E" w:rsidRDefault="00EB5F4E" w:rsidP="00D607E9">
                            <w:pPr>
                              <w:jc w:val="right"/>
                              <w:rPr>
                                <w:rFonts w:ascii="Aptos" w:hAnsi="Aptos"/>
                                <w:sz w:val="16"/>
                                <w:szCs w:val="16"/>
                              </w:rPr>
                            </w:pPr>
                            <w:r w:rsidRPr="00EB5F4E">
                              <w:rPr>
                                <w:rFonts w:ascii="Aptos" w:hAnsi="Aptos"/>
                                <w:sz w:val="16"/>
                                <w:szCs w:val="16"/>
                              </w:rPr>
                              <w:t>58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A79FEE7" w14:textId="5E219359" w:rsidR="00EB5F4E" w:rsidRPr="00EB5F4E" w:rsidRDefault="00EB5F4E" w:rsidP="00D607E9">
                            <w:pPr>
                              <w:jc w:val="right"/>
                              <w:rPr>
                                <w:rFonts w:ascii="Aptos" w:hAnsi="Aptos"/>
                                <w:sz w:val="16"/>
                                <w:szCs w:val="16"/>
                              </w:rPr>
                            </w:pPr>
                            <w:r w:rsidRPr="00EB5F4E">
                              <w:rPr>
                                <w:rFonts w:ascii="Aptos" w:hAnsi="Aptos"/>
                                <w:sz w:val="16"/>
                                <w:szCs w:val="16"/>
                              </w:rPr>
                              <w:t>63</w:t>
                            </w:r>
                            <w:r w:rsidRPr="00EB5F4E">
                              <w:rPr>
                                <w:rFonts w:ascii="Aptos" w:hAnsi="Aptos"/>
                                <w:sz w:val="16"/>
                                <w:szCs w:val="16"/>
                                <w:vertAlign w:val="superscript"/>
                              </w:rPr>
                              <w:t>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534B25D" w14:textId="37D92ACB" w:rsidR="00EB5F4E" w:rsidRPr="00EB5F4E" w:rsidRDefault="00EB5F4E" w:rsidP="00D607E9">
                            <w:pPr>
                              <w:jc w:val="right"/>
                              <w:rPr>
                                <w:rFonts w:ascii="Aptos" w:hAnsi="Aptos"/>
                                <w:sz w:val="16"/>
                                <w:szCs w:val="16"/>
                              </w:rPr>
                            </w:pPr>
                            <w:r w:rsidRPr="00EB5F4E">
                              <w:rPr>
                                <w:rFonts w:ascii="Aptos" w:hAnsi="Aptos"/>
                                <w:sz w:val="16"/>
                                <w:szCs w:val="16"/>
                              </w:rPr>
                              <w:t xml:space="preserve">66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6D746CFD" w14:textId="214B748E" w:rsidR="00EB5F4E" w:rsidRPr="0012511B" w:rsidRDefault="00EB5F4E" w:rsidP="00D607E9">
                            <w:pPr>
                              <w:jc w:val="right"/>
                              <w:rPr>
                                <w:rFonts w:ascii="Aptos" w:hAnsi="Aptos"/>
                                <w:sz w:val="16"/>
                                <w:szCs w:val="16"/>
                              </w:rPr>
                            </w:pPr>
                            <w:r w:rsidRPr="00EB5F4E">
                              <w:rPr>
                                <w:rFonts w:ascii="Aptos" w:hAnsi="Aptos"/>
                                <w:sz w:val="16"/>
                                <w:szCs w:val="16"/>
                              </w:rPr>
                              <w:t xml:space="preserve">70 </w:t>
                            </w:r>
                          </w:p>
                        </w:tc>
                      </w:tr>
                      <w:tr w:rsidR="00EB5F4E" w:rsidRPr="00CC54A5" w14:paraId="732D3682" w14:textId="268623DE" w:rsidTr="00D607E9">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F0952C7" w14:textId="7374A4F6" w:rsidR="00EB5F4E" w:rsidRPr="00C74F84" w:rsidRDefault="00EB5F4E" w:rsidP="00EB5F4E">
                            <w:pPr>
                              <w:textAlignment w:val="center"/>
                              <w:rPr>
                                <w:rFonts w:ascii="Aptos" w:hAnsi="Aptos"/>
                                <w:sz w:val="16"/>
                                <w:szCs w:val="16"/>
                              </w:rPr>
                            </w:pPr>
                            <w:r w:rsidRPr="0012511B">
                              <w:rPr>
                                <w:rFonts w:ascii="Aptos" w:hAnsi="Aptos"/>
                                <w:sz w:val="16"/>
                                <w:szCs w:val="16"/>
                              </w:rPr>
                              <w:t xml:space="preserve">Περιθώριο οργανικού κέρδους </w:t>
                            </w:r>
                            <w:r>
                              <w:rPr>
                                <w:rFonts w:ascii="Aptos" w:hAnsi="Aptos"/>
                                <w:sz w:val="16"/>
                                <w:szCs w:val="16"/>
                              </w:rPr>
                              <w:t xml:space="preserve">μετά φόρων </w:t>
                            </w:r>
                            <w:r w:rsidRPr="0012511B">
                              <w:rPr>
                                <w:rFonts w:ascii="Aptos" w:hAnsi="Aptos"/>
                                <w:sz w:val="16"/>
                                <w:szCs w:val="16"/>
                              </w:rPr>
                              <w:t>(μ.β.)</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3B97887" w14:textId="459CFBAD" w:rsidR="00EB5F4E" w:rsidRPr="00EB5F4E" w:rsidRDefault="00EB5F4E" w:rsidP="00D607E9">
                            <w:pPr>
                              <w:jc w:val="right"/>
                              <w:rPr>
                                <w:rFonts w:ascii="Aptos" w:hAnsi="Aptos"/>
                                <w:sz w:val="16"/>
                                <w:szCs w:val="16"/>
                              </w:rPr>
                            </w:pPr>
                            <w:r w:rsidRPr="00EB5F4E">
                              <w:rPr>
                                <w:rFonts w:ascii="Aptos" w:hAnsi="Aptos"/>
                                <w:sz w:val="16"/>
                                <w:szCs w:val="16"/>
                              </w:rPr>
                              <w:t>385</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4296AFD7" w14:textId="6A48AF6B" w:rsidR="00EB5F4E" w:rsidRPr="00EB5F4E" w:rsidRDefault="00EB5F4E" w:rsidP="00D607E9">
                            <w:pPr>
                              <w:jc w:val="right"/>
                              <w:rPr>
                                <w:rFonts w:ascii="Aptos" w:hAnsi="Aptos"/>
                                <w:sz w:val="16"/>
                                <w:szCs w:val="16"/>
                              </w:rPr>
                            </w:pPr>
                            <w:r w:rsidRPr="00EB5F4E">
                              <w:rPr>
                                <w:rFonts w:ascii="Aptos" w:hAnsi="Aptos"/>
                                <w:sz w:val="16"/>
                                <w:szCs w:val="16"/>
                              </w:rPr>
                              <w:t>385</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D51C3E2" w14:textId="6CB5AA6E" w:rsidR="00EB5F4E" w:rsidRPr="00EB5F4E" w:rsidRDefault="00EB5F4E" w:rsidP="00D607E9">
                            <w:pPr>
                              <w:jc w:val="right"/>
                              <w:rPr>
                                <w:rFonts w:ascii="Aptos" w:hAnsi="Aptos"/>
                                <w:sz w:val="16"/>
                                <w:szCs w:val="16"/>
                              </w:rPr>
                            </w:pPr>
                            <w:r w:rsidRPr="00EB5F4E">
                              <w:rPr>
                                <w:rFonts w:ascii="Aptos" w:hAnsi="Aptos"/>
                                <w:sz w:val="16"/>
                                <w:szCs w:val="16"/>
                              </w:rPr>
                              <w:t>421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4D4A413" w14:textId="24B48A34" w:rsidR="00EB5F4E" w:rsidRPr="00EB5F4E" w:rsidRDefault="00EB5F4E" w:rsidP="00D607E9">
                            <w:pPr>
                              <w:jc w:val="right"/>
                              <w:rPr>
                                <w:rFonts w:ascii="Aptos" w:hAnsi="Aptos"/>
                                <w:sz w:val="16"/>
                                <w:szCs w:val="16"/>
                              </w:rPr>
                            </w:pPr>
                            <w:r w:rsidRPr="00EB5F4E">
                              <w:rPr>
                                <w:rFonts w:ascii="Aptos" w:hAnsi="Aptos"/>
                                <w:sz w:val="16"/>
                                <w:szCs w:val="16"/>
                              </w:rPr>
                              <w:t>431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CA720C2" w14:textId="10474C47" w:rsidR="00EB5F4E" w:rsidRPr="00EB5F4E" w:rsidRDefault="00EB5F4E" w:rsidP="00D607E9">
                            <w:pPr>
                              <w:jc w:val="right"/>
                              <w:rPr>
                                <w:rFonts w:ascii="Aptos" w:hAnsi="Aptos"/>
                                <w:sz w:val="16"/>
                                <w:szCs w:val="16"/>
                              </w:rPr>
                            </w:pPr>
                            <w:r w:rsidRPr="00EB5F4E">
                              <w:rPr>
                                <w:rFonts w:ascii="Aptos" w:hAnsi="Aptos"/>
                                <w:sz w:val="16"/>
                                <w:szCs w:val="16"/>
                              </w:rPr>
                              <w:t xml:space="preserve">360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31ABC2A" w14:textId="1A45F764" w:rsidR="00EB5F4E" w:rsidRDefault="00EB5F4E" w:rsidP="00D607E9">
                            <w:pPr>
                              <w:jc w:val="right"/>
                              <w:rPr>
                                <w:rFonts w:ascii="Aptos" w:hAnsi="Aptos"/>
                                <w:sz w:val="16"/>
                                <w:szCs w:val="16"/>
                              </w:rPr>
                            </w:pPr>
                            <w:r w:rsidRPr="00EB5F4E">
                              <w:rPr>
                                <w:rFonts w:ascii="Aptos" w:hAnsi="Aptos"/>
                                <w:sz w:val="16"/>
                                <w:szCs w:val="16"/>
                              </w:rPr>
                              <w:t xml:space="preserve">273 </w:t>
                            </w:r>
                          </w:p>
                        </w:tc>
                      </w:tr>
                      <w:tr w:rsidR="00EB5F4E" w:rsidRPr="00CC54A5" w14:paraId="44F6EAB5" w14:textId="33B159CC" w:rsidTr="00D607E9">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C0F2714" w14:textId="77777777" w:rsidR="00EB5F4E" w:rsidRDefault="00EB5F4E" w:rsidP="00EB5F4E">
                            <w:pPr>
                              <w:textAlignment w:val="center"/>
                              <w:rPr>
                                <w:rFonts w:ascii="Aptos" w:hAnsi="Aptos"/>
                                <w:sz w:val="16"/>
                                <w:szCs w:val="16"/>
                              </w:rPr>
                            </w:pPr>
                            <w:r>
                              <w:rPr>
                                <w:rFonts w:ascii="Aptos" w:hAnsi="Aptos"/>
                                <w:sz w:val="16"/>
                                <w:szCs w:val="16"/>
                              </w:rPr>
                              <w:t>Απόδοση ιδίων κεφαλαίων</w:t>
                            </w:r>
                            <w:r w:rsidRPr="0097457A">
                              <w:rPr>
                                <w:rFonts w:ascii="Aptos" w:hAnsi="Aptos"/>
                                <w:sz w:val="16"/>
                                <w:szCs w:val="16"/>
                                <w:vertAlign w:val="superscript"/>
                              </w:rPr>
                              <w:t>2</w:t>
                            </w:r>
                            <w:r>
                              <w:rPr>
                                <w:rFonts w:ascii="Aptos" w:hAnsi="Aptos"/>
                                <w:sz w:val="16"/>
                                <w:szCs w:val="16"/>
                              </w:rPr>
                              <w:t xml:space="preserve"> </w:t>
                            </w:r>
                          </w:p>
                          <w:p w14:paraId="289110BD" w14:textId="1CF3B262" w:rsidR="00EB5F4E" w:rsidRPr="00C74F84" w:rsidRDefault="00EB5F4E" w:rsidP="00EB5F4E">
                            <w:pPr>
                              <w:textAlignment w:val="center"/>
                              <w:rPr>
                                <w:rFonts w:ascii="Aptos" w:hAnsi="Aptos"/>
                                <w:sz w:val="16"/>
                                <w:szCs w:val="16"/>
                              </w:rPr>
                            </w:pPr>
                            <w:r>
                              <w:rPr>
                                <w:rFonts w:ascii="Aptos" w:hAnsi="Aptos"/>
                                <w:sz w:val="16"/>
                                <w:szCs w:val="16"/>
                              </w:rPr>
                              <w:t>(οργανικά κέρδη μετά φόρων)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03BF1B5" w14:textId="7CC34083" w:rsidR="00EB5F4E" w:rsidRPr="00EB5F4E" w:rsidRDefault="00EB5F4E" w:rsidP="00D607E9">
                            <w:pPr>
                              <w:jc w:val="right"/>
                              <w:rPr>
                                <w:rFonts w:ascii="Aptos" w:eastAsia="Times New Roman" w:hAnsi="Aptos" w:cs="Arial"/>
                                <w:b/>
                                <w:bCs/>
                                <w:kern w:val="24"/>
                                <w:sz w:val="16"/>
                                <w:szCs w:val="16"/>
                                <w:lang w:eastAsia="el-GR"/>
                              </w:rPr>
                            </w:pPr>
                            <w:r w:rsidRPr="00EB5F4E">
                              <w:rPr>
                                <w:rFonts w:ascii="Aptos" w:hAnsi="Aptos"/>
                                <w:sz w:val="16"/>
                                <w:szCs w:val="16"/>
                              </w:rPr>
                              <w:t>17,</w:t>
                            </w:r>
                            <w:r w:rsidR="003665EA">
                              <w:rPr>
                                <w:rFonts w:ascii="Aptos" w:hAnsi="Aptos"/>
                                <w:sz w:val="16"/>
                                <w:szCs w:val="16"/>
                              </w:rPr>
                              <w:t>2</w:t>
                            </w:r>
                            <w:r w:rsidRPr="00EB5F4E">
                              <w:rPr>
                                <w:rFonts w:ascii="Aptos" w:hAnsi="Aptos"/>
                                <w:sz w:val="16"/>
                                <w:szCs w:val="16"/>
                              </w:rPr>
                              <w:t>%</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45CC103D" w14:textId="25F63F0A" w:rsidR="00EB5F4E" w:rsidRPr="00EB5F4E" w:rsidRDefault="00EB5F4E" w:rsidP="00D607E9">
                            <w:pPr>
                              <w:jc w:val="right"/>
                              <w:rPr>
                                <w:rFonts w:ascii="Aptos" w:hAnsi="Aptos"/>
                                <w:sz w:val="16"/>
                                <w:szCs w:val="16"/>
                              </w:rPr>
                            </w:pPr>
                            <w:r w:rsidRPr="00EB5F4E">
                              <w:rPr>
                                <w:rFonts w:ascii="Aptos" w:hAnsi="Aptos"/>
                                <w:sz w:val="16"/>
                                <w:szCs w:val="16"/>
                              </w:rPr>
                              <w:t>17,6%</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6B49ECB" w14:textId="27FEF254" w:rsidR="00EB5F4E" w:rsidRPr="00EB5F4E" w:rsidRDefault="00EB5F4E" w:rsidP="00D607E9">
                            <w:pPr>
                              <w:jc w:val="right"/>
                              <w:rPr>
                                <w:rFonts w:ascii="Aptos" w:eastAsia="Times New Roman" w:hAnsi="Aptos" w:cs="Arial"/>
                                <w:b/>
                                <w:bCs/>
                                <w:kern w:val="24"/>
                                <w:sz w:val="16"/>
                                <w:szCs w:val="16"/>
                                <w:lang w:val="en-US" w:eastAsia="el-GR"/>
                              </w:rPr>
                            </w:pPr>
                            <w:r w:rsidRPr="00EB5F4E">
                              <w:rPr>
                                <w:rFonts w:ascii="Aptos" w:hAnsi="Aptos"/>
                                <w:sz w:val="16"/>
                                <w:szCs w:val="16"/>
                              </w:rPr>
                              <w:t>19,9%</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A3CBD1F" w14:textId="62A3E238" w:rsidR="00EB5F4E" w:rsidRPr="00EB5F4E" w:rsidRDefault="00EB5F4E" w:rsidP="00D607E9">
                            <w:pPr>
                              <w:jc w:val="right"/>
                              <w:rPr>
                                <w:rFonts w:ascii="Aptos" w:eastAsia="Times New Roman" w:hAnsi="Aptos" w:cs="Arial"/>
                                <w:b/>
                                <w:bCs/>
                                <w:kern w:val="24"/>
                                <w:sz w:val="16"/>
                                <w:szCs w:val="16"/>
                                <w:lang w:val="en-US" w:eastAsia="el-GR"/>
                              </w:rPr>
                            </w:pPr>
                            <w:r w:rsidRPr="00EB5F4E">
                              <w:rPr>
                                <w:rFonts w:ascii="Aptos" w:hAnsi="Aptos"/>
                                <w:sz w:val="16"/>
                                <w:szCs w:val="16"/>
                              </w:rPr>
                              <w:t>20,8%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7300CFA" w14:textId="29DBB9D9" w:rsidR="00EB5F4E" w:rsidRPr="00EB5F4E" w:rsidRDefault="00EB5F4E" w:rsidP="00D607E9">
                            <w:pPr>
                              <w:jc w:val="right"/>
                              <w:rPr>
                                <w:rFonts w:ascii="Aptos" w:eastAsia="Times New Roman" w:hAnsi="Aptos" w:cs="Arial"/>
                                <w:b/>
                                <w:bCs/>
                                <w:kern w:val="24"/>
                                <w:sz w:val="16"/>
                                <w:szCs w:val="16"/>
                                <w:lang w:val="en-US" w:eastAsia="el-GR"/>
                              </w:rPr>
                            </w:pPr>
                            <w:r w:rsidRPr="00EB5F4E">
                              <w:rPr>
                                <w:rFonts w:ascii="Aptos" w:hAnsi="Aptos"/>
                                <w:sz w:val="16"/>
                                <w:szCs w:val="16"/>
                              </w:rPr>
                              <w:t>18,0%</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35CEA5FA" w14:textId="6D758608" w:rsidR="00EB5F4E" w:rsidRDefault="00EB5F4E" w:rsidP="00D607E9">
                            <w:pPr>
                              <w:jc w:val="right"/>
                              <w:rPr>
                                <w:rFonts w:ascii="Aptos" w:hAnsi="Aptos"/>
                                <w:sz w:val="16"/>
                                <w:szCs w:val="16"/>
                              </w:rPr>
                            </w:pPr>
                            <w:r w:rsidRPr="00EB5F4E">
                              <w:rPr>
                                <w:rFonts w:ascii="Aptos" w:hAnsi="Aptos"/>
                                <w:sz w:val="16"/>
                                <w:szCs w:val="16"/>
                              </w:rPr>
                              <w:t>14,3%</w:t>
                            </w:r>
                          </w:p>
                        </w:tc>
                      </w:tr>
                      <w:tr w:rsidR="00EB5F4E" w:rsidRPr="00CC54A5" w14:paraId="266F644C" w14:textId="53C24182" w:rsidTr="00D607E9">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tcPr>
                          <w:p w14:paraId="49AB1DA3" w14:textId="77777777" w:rsidR="00EB5F4E" w:rsidRDefault="00EB5F4E" w:rsidP="00EB5F4E">
                            <w:pPr>
                              <w:textAlignment w:val="center"/>
                              <w:rPr>
                                <w:rFonts w:ascii="Aptos" w:hAnsi="Aptos"/>
                                <w:sz w:val="16"/>
                                <w:szCs w:val="16"/>
                                <w:vertAlign w:val="superscript"/>
                              </w:rPr>
                            </w:pPr>
                            <w:r>
                              <w:rPr>
                                <w:rFonts w:ascii="Aptos" w:hAnsi="Aptos"/>
                                <w:sz w:val="16"/>
                                <w:szCs w:val="16"/>
                              </w:rPr>
                              <w:t>Απόδοση ιδίων κεφαλαίων</w:t>
                            </w:r>
                            <w:r w:rsidRPr="000872DB">
                              <w:rPr>
                                <w:rFonts w:ascii="Aptos" w:hAnsi="Aptos"/>
                                <w:sz w:val="16"/>
                                <w:szCs w:val="16"/>
                                <w:vertAlign w:val="superscript"/>
                              </w:rPr>
                              <w:t>2</w:t>
                            </w:r>
                            <w:r>
                              <w:rPr>
                                <w:rFonts w:ascii="Aptos" w:hAnsi="Aptos"/>
                                <w:sz w:val="16"/>
                                <w:szCs w:val="16"/>
                                <w:vertAlign w:val="superscript"/>
                              </w:rPr>
                              <w:t xml:space="preserve">  </w:t>
                            </w:r>
                          </w:p>
                          <w:p w14:paraId="3BA59D0E" w14:textId="7C5AFD0F" w:rsidR="00EB5F4E" w:rsidRPr="00C74F84" w:rsidRDefault="00EB5F4E" w:rsidP="00EB5F4E">
                            <w:pPr>
                              <w:textAlignment w:val="center"/>
                              <w:rPr>
                                <w:rFonts w:ascii="Aptos" w:hAnsi="Aptos"/>
                                <w:b/>
                                <w:bCs/>
                                <w:sz w:val="16"/>
                                <w:szCs w:val="16"/>
                              </w:rPr>
                            </w:pPr>
                            <w:r>
                              <w:rPr>
                                <w:rFonts w:ascii="Aptos" w:hAnsi="Aptos"/>
                                <w:sz w:val="16"/>
                                <w:szCs w:val="16"/>
                              </w:rPr>
                              <w:t>(αναλογούντα κέρδη μετά φόρων)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5B86F9AD" w14:textId="09DC266C" w:rsidR="00EB5F4E" w:rsidRPr="00EB5F4E" w:rsidRDefault="00EB5F4E" w:rsidP="00D607E9">
                            <w:pPr>
                              <w:jc w:val="right"/>
                              <w:rPr>
                                <w:rFonts w:ascii="Aptos" w:eastAsia="Times New Roman" w:hAnsi="Aptos" w:cs="Arial"/>
                                <w:b/>
                                <w:bCs/>
                                <w:kern w:val="24"/>
                                <w:sz w:val="16"/>
                                <w:szCs w:val="16"/>
                                <w:lang w:val="en-US" w:eastAsia="el-GR"/>
                              </w:rPr>
                            </w:pPr>
                            <w:r w:rsidRPr="00EB5F4E">
                              <w:rPr>
                                <w:rFonts w:ascii="Aptos" w:hAnsi="Aptos"/>
                                <w:sz w:val="16"/>
                                <w:szCs w:val="16"/>
                                <w:lang w:val="en-US"/>
                              </w:rPr>
                              <w:t>1</w:t>
                            </w:r>
                            <w:r w:rsidR="003665EA">
                              <w:rPr>
                                <w:rFonts w:ascii="Aptos" w:hAnsi="Aptos"/>
                                <w:sz w:val="16"/>
                                <w:szCs w:val="16"/>
                              </w:rPr>
                              <w:t>6</w:t>
                            </w:r>
                            <w:r w:rsidRPr="00EB5F4E">
                              <w:rPr>
                                <w:rFonts w:ascii="Aptos" w:hAnsi="Aptos"/>
                                <w:sz w:val="16"/>
                                <w:szCs w:val="16"/>
                              </w:rPr>
                              <w:t>,</w:t>
                            </w:r>
                            <w:r w:rsidR="003665EA">
                              <w:rPr>
                                <w:rFonts w:ascii="Aptos" w:hAnsi="Aptos"/>
                                <w:sz w:val="16"/>
                                <w:szCs w:val="16"/>
                              </w:rPr>
                              <w:t>5</w:t>
                            </w:r>
                            <w:r w:rsidRPr="00EB5F4E">
                              <w:rPr>
                                <w:rFonts w:ascii="Aptos" w:hAnsi="Aptos"/>
                                <w:sz w:val="16"/>
                                <w:szCs w:val="16"/>
                                <w:lang w:val="en-US"/>
                              </w:rPr>
                              <w:t>%</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F5F9F6"/>
                            <w:vAlign w:val="center"/>
                          </w:tcPr>
                          <w:p w14:paraId="642548A6" w14:textId="387032D2" w:rsidR="00EB5F4E" w:rsidRPr="00EB5F4E" w:rsidRDefault="00EB5F4E" w:rsidP="00D607E9">
                            <w:pPr>
                              <w:jc w:val="right"/>
                              <w:rPr>
                                <w:rFonts w:ascii="Aptos" w:eastAsia="Times New Roman" w:hAnsi="Aptos" w:cs="Arial"/>
                                <w:b/>
                                <w:bCs/>
                                <w:kern w:val="24"/>
                                <w:sz w:val="16"/>
                                <w:szCs w:val="16"/>
                                <w:lang w:val="en-US" w:eastAsia="el-GR"/>
                              </w:rPr>
                            </w:pPr>
                            <w:r w:rsidRPr="00EB5F4E">
                              <w:rPr>
                                <w:rFonts w:ascii="Aptos" w:hAnsi="Aptos"/>
                                <w:sz w:val="16"/>
                                <w:szCs w:val="16"/>
                                <w:lang w:val="en-US"/>
                              </w:rPr>
                              <w:t>19</w:t>
                            </w:r>
                            <w:r w:rsidRPr="00EB5F4E">
                              <w:rPr>
                                <w:rFonts w:ascii="Aptos" w:hAnsi="Aptos"/>
                                <w:sz w:val="16"/>
                                <w:szCs w:val="16"/>
                              </w:rPr>
                              <w:t>,</w:t>
                            </w:r>
                            <w:r w:rsidRPr="00EB5F4E">
                              <w:rPr>
                                <w:rFonts w:ascii="Aptos" w:hAnsi="Aptos"/>
                                <w:sz w:val="16"/>
                                <w:szCs w:val="16"/>
                                <w:lang w:val="en-US"/>
                              </w:rPr>
                              <w:t>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0560EA3D" w14:textId="00E2F4F7" w:rsidR="00EB5F4E" w:rsidRPr="00EB5F4E" w:rsidRDefault="00EB5F4E" w:rsidP="00D607E9">
                            <w:pPr>
                              <w:jc w:val="right"/>
                              <w:rPr>
                                <w:rFonts w:ascii="Aptos" w:eastAsia="Times New Roman" w:hAnsi="Aptos" w:cs="Arial"/>
                                <w:b/>
                                <w:bCs/>
                                <w:kern w:val="24"/>
                                <w:sz w:val="16"/>
                                <w:szCs w:val="16"/>
                                <w:lang w:val="en-US" w:eastAsia="el-GR"/>
                              </w:rPr>
                            </w:pPr>
                            <w:r w:rsidRPr="00EB5F4E">
                              <w:rPr>
                                <w:rFonts w:ascii="Aptos" w:hAnsi="Aptos"/>
                                <w:sz w:val="16"/>
                                <w:szCs w:val="16"/>
                                <w:lang w:val="en-US"/>
                              </w:rPr>
                              <w:t>18</w:t>
                            </w:r>
                            <w:r w:rsidRPr="00EB5F4E">
                              <w:rPr>
                                <w:rFonts w:ascii="Aptos" w:hAnsi="Aptos"/>
                                <w:sz w:val="16"/>
                                <w:szCs w:val="16"/>
                              </w:rPr>
                              <w:t>,</w:t>
                            </w:r>
                            <w:r w:rsidRPr="00EB5F4E">
                              <w:rPr>
                                <w:rFonts w:ascii="Aptos" w:hAnsi="Aptos"/>
                                <w:sz w:val="16"/>
                                <w:szCs w:val="16"/>
                                <w:lang w:val="en-US"/>
                              </w:rPr>
                              <w:t>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7206E925" w14:textId="2BE597EF" w:rsidR="00EB5F4E" w:rsidRPr="00EB5F4E" w:rsidRDefault="00EB5F4E" w:rsidP="00D607E9">
                            <w:pPr>
                              <w:jc w:val="right"/>
                              <w:rPr>
                                <w:rFonts w:ascii="Aptos" w:eastAsia="Times New Roman" w:hAnsi="Aptos" w:cs="Arial"/>
                                <w:b/>
                                <w:bCs/>
                                <w:kern w:val="24"/>
                                <w:sz w:val="16"/>
                                <w:szCs w:val="16"/>
                                <w:lang w:val="en-US" w:eastAsia="el-GR"/>
                              </w:rPr>
                            </w:pPr>
                            <w:r w:rsidRPr="00EB5F4E">
                              <w:rPr>
                                <w:rFonts w:ascii="Aptos" w:hAnsi="Aptos"/>
                                <w:sz w:val="16"/>
                                <w:szCs w:val="16"/>
                                <w:lang w:val="en-US"/>
                              </w:rPr>
                              <w:t>15</w:t>
                            </w:r>
                            <w:r w:rsidRPr="00EB5F4E">
                              <w:rPr>
                                <w:rFonts w:ascii="Aptos" w:hAnsi="Aptos"/>
                                <w:sz w:val="16"/>
                                <w:szCs w:val="16"/>
                              </w:rPr>
                              <w:t>,</w:t>
                            </w:r>
                            <w:r w:rsidRPr="00EB5F4E">
                              <w:rPr>
                                <w:rFonts w:ascii="Aptos" w:hAnsi="Aptos"/>
                                <w:sz w:val="16"/>
                                <w:szCs w:val="16"/>
                                <w:lang w:val="en-US"/>
                              </w:rPr>
                              <w:t>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0E2B191F" w14:textId="540FA08A" w:rsidR="00EB5F4E" w:rsidRPr="00EB5F4E" w:rsidRDefault="00EB5F4E" w:rsidP="00D607E9">
                            <w:pPr>
                              <w:jc w:val="right"/>
                              <w:rPr>
                                <w:rFonts w:ascii="Aptos" w:eastAsia="Times New Roman" w:hAnsi="Aptos" w:cs="Arial"/>
                                <w:b/>
                                <w:bCs/>
                                <w:kern w:val="24"/>
                                <w:sz w:val="16"/>
                                <w:szCs w:val="16"/>
                                <w:lang w:val="en-US" w:eastAsia="el-GR"/>
                              </w:rPr>
                            </w:pPr>
                            <w:r w:rsidRPr="00EB5F4E">
                              <w:rPr>
                                <w:rFonts w:ascii="Aptos" w:hAnsi="Aptos"/>
                                <w:sz w:val="16"/>
                                <w:szCs w:val="16"/>
                                <w:lang w:val="en-US"/>
                              </w:rPr>
                              <w:t>16</w:t>
                            </w:r>
                            <w:r w:rsidRPr="00EB5F4E">
                              <w:rPr>
                                <w:rFonts w:ascii="Aptos" w:hAnsi="Aptos"/>
                                <w:sz w:val="16"/>
                                <w:szCs w:val="16"/>
                              </w:rPr>
                              <w:t>,</w:t>
                            </w:r>
                            <w:r w:rsidRPr="00EB5F4E">
                              <w:rPr>
                                <w:rFonts w:ascii="Aptos" w:hAnsi="Aptos"/>
                                <w:sz w:val="16"/>
                                <w:szCs w:val="16"/>
                                <w:lang w:val="en-US"/>
                              </w:rPr>
                              <w:t>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5E580253" w14:textId="768EAF59" w:rsidR="00EB5F4E" w:rsidRPr="00844763" w:rsidRDefault="00EB5F4E" w:rsidP="00D607E9">
                            <w:pPr>
                              <w:jc w:val="right"/>
                              <w:rPr>
                                <w:rFonts w:ascii="Aptos" w:hAnsi="Aptos"/>
                                <w:sz w:val="16"/>
                                <w:szCs w:val="16"/>
                                <w:lang w:val="en-US"/>
                              </w:rPr>
                            </w:pPr>
                            <w:r w:rsidRPr="00EB5F4E">
                              <w:rPr>
                                <w:rFonts w:ascii="Aptos" w:hAnsi="Aptos"/>
                                <w:sz w:val="16"/>
                                <w:szCs w:val="16"/>
                                <w:lang w:val="en-US"/>
                              </w:rPr>
                              <w:t>15</w:t>
                            </w:r>
                            <w:r w:rsidRPr="00EB5F4E">
                              <w:rPr>
                                <w:rFonts w:ascii="Aptos" w:hAnsi="Aptos"/>
                                <w:sz w:val="16"/>
                                <w:szCs w:val="16"/>
                              </w:rPr>
                              <w:t>,</w:t>
                            </w:r>
                            <w:r w:rsidRPr="00EB5F4E">
                              <w:rPr>
                                <w:rFonts w:ascii="Aptos" w:hAnsi="Aptos"/>
                                <w:sz w:val="16"/>
                                <w:szCs w:val="16"/>
                                <w:lang w:val="en-US"/>
                              </w:rPr>
                              <w:t>7%</w:t>
                            </w:r>
                          </w:p>
                        </w:tc>
                      </w:tr>
                      <w:tr w:rsidR="00EB5F4E" w:rsidRPr="00CC54A5" w14:paraId="79DB1B68" w14:textId="715E0BC8" w:rsidTr="00D607E9">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tcPr>
                          <w:p w14:paraId="4F96F659" w14:textId="77777777" w:rsidR="00EB5F4E" w:rsidRPr="00C74F84" w:rsidRDefault="00EB5F4E" w:rsidP="00EB5F4E">
                            <w:pPr>
                              <w:textAlignment w:val="center"/>
                              <w:rPr>
                                <w:rFonts w:ascii="Aptos" w:hAnsi="Aptos"/>
                                <w:b/>
                                <w:bCs/>
                                <w:sz w:val="16"/>
                                <w:szCs w:val="16"/>
                              </w:rPr>
                            </w:pPr>
                            <w:r w:rsidRPr="00C74F84">
                              <w:rPr>
                                <w:rFonts w:ascii="Aptos" w:hAnsi="Aptos"/>
                                <w:b/>
                                <w:bCs/>
                                <w:sz w:val="16"/>
                                <w:szCs w:val="16"/>
                              </w:rPr>
                              <w:t>Ποιότητα δανειακού χαρτοφυλακίου</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6D7590F1" w14:textId="77777777" w:rsidR="00EB5F4E" w:rsidRPr="00EB5F4E" w:rsidRDefault="00EB5F4E" w:rsidP="00D607E9">
                            <w:pPr>
                              <w:jc w:val="right"/>
                              <w:rPr>
                                <w:rFonts w:ascii="Aptos" w:eastAsia="Times New Roman" w:hAnsi="Aptos" w:cs="Arial"/>
                                <w:b/>
                                <w:bCs/>
                                <w:kern w:val="24"/>
                                <w:sz w:val="16"/>
                                <w:szCs w:val="16"/>
                                <w:lang w:val="en-US" w:eastAsia="el-GR"/>
                              </w:rPr>
                            </w:pPr>
                          </w:p>
                        </w:tc>
                        <w:tc>
                          <w:tcPr>
                            <w:tcW w:w="1152" w:type="dxa"/>
                            <w:tcBorders>
                              <w:top w:val="dashSmallGap" w:sz="4" w:space="0" w:color="00ADBF"/>
                              <w:left w:val="dashSmallGap" w:sz="12" w:space="0" w:color="FF7415"/>
                              <w:bottom w:val="dashSmallGap" w:sz="4" w:space="0" w:color="00ADBF"/>
                            </w:tcBorders>
                            <w:shd w:val="clear" w:color="auto" w:fill="F5F9F6"/>
                            <w:vAlign w:val="center"/>
                          </w:tcPr>
                          <w:p w14:paraId="1A64EC12" w14:textId="77777777" w:rsidR="00EB5F4E" w:rsidRPr="00EB5F4E" w:rsidRDefault="00EB5F4E" w:rsidP="00D607E9">
                            <w:pPr>
                              <w:jc w:val="right"/>
                              <w:rPr>
                                <w:rFonts w:ascii="Aptos" w:eastAsia="Times New Roman" w:hAnsi="Aptos" w:cs="Arial"/>
                                <w:b/>
                                <w:bCs/>
                                <w:kern w:val="24"/>
                                <w:sz w:val="16"/>
                                <w:szCs w:val="16"/>
                                <w:lang w:val="en-US" w:eastAsia="el-GR"/>
                              </w:rPr>
                            </w:pPr>
                          </w:p>
                        </w:tc>
                        <w:tc>
                          <w:tcPr>
                            <w:tcW w:w="1152" w:type="dxa"/>
                            <w:tcBorders>
                              <w:top w:val="dashSmallGap" w:sz="4" w:space="0" w:color="00ADBF"/>
                              <w:left w:val="nil"/>
                              <w:bottom w:val="dashSmallGap" w:sz="4" w:space="0" w:color="00ADBF"/>
                            </w:tcBorders>
                            <w:shd w:val="clear" w:color="auto" w:fill="F5F9F6"/>
                            <w:tcMar>
                              <w:top w:w="15" w:type="dxa"/>
                              <w:left w:w="144" w:type="dxa"/>
                              <w:bottom w:w="0" w:type="dxa"/>
                              <w:right w:w="144" w:type="dxa"/>
                            </w:tcMar>
                            <w:vAlign w:val="center"/>
                          </w:tcPr>
                          <w:p w14:paraId="52465ADF" w14:textId="4097CB74" w:rsidR="00EB5F4E" w:rsidRPr="00EB5F4E" w:rsidRDefault="00EB5F4E" w:rsidP="00D607E9">
                            <w:pPr>
                              <w:jc w:val="right"/>
                              <w:rPr>
                                <w:rFonts w:ascii="Aptos" w:eastAsia="Times New Roman" w:hAnsi="Aptos" w:cs="Arial"/>
                                <w:b/>
                                <w:bCs/>
                                <w:kern w:val="24"/>
                                <w:sz w:val="16"/>
                                <w:szCs w:val="16"/>
                                <w:lang w:val="en-US" w:eastAsia="el-GR"/>
                              </w:rPr>
                            </w:pPr>
                          </w:p>
                        </w:tc>
                        <w:tc>
                          <w:tcPr>
                            <w:tcW w:w="1152" w:type="dxa"/>
                            <w:tcBorders>
                              <w:top w:val="dashSmallGap" w:sz="4" w:space="0" w:color="00ADBF"/>
                              <w:left w:val="nil"/>
                              <w:bottom w:val="dashSmallGap" w:sz="4" w:space="0" w:color="00ADBF"/>
                            </w:tcBorders>
                            <w:shd w:val="clear" w:color="auto" w:fill="F5F9F6"/>
                            <w:tcMar>
                              <w:top w:w="15" w:type="dxa"/>
                              <w:left w:w="144" w:type="dxa"/>
                              <w:bottom w:w="0" w:type="dxa"/>
                              <w:right w:w="144" w:type="dxa"/>
                            </w:tcMar>
                            <w:vAlign w:val="center"/>
                          </w:tcPr>
                          <w:p w14:paraId="7018F773" w14:textId="77777777" w:rsidR="00EB5F4E" w:rsidRPr="00EB5F4E" w:rsidRDefault="00EB5F4E" w:rsidP="00D607E9">
                            <w:pPr>
                              <w:jc w:val="right"/>
                              <w:rPr>
                                <w:rFonts w:ascii="Aptos" w:eastAsia="Times New Roman" w:hAnsi="Aptos" w:cs="Arial"/>
                                <w:b/>
                                <w:bCs/>
                                <w:kern w:val="24"/>
                                <w:sz w:val="16"/>
                                <w:szCs w:val="16"/>
                                <w:lang w:val="en-US" w:eastAsia="el-GR"/>
                              </w:rPr>
                            </w:pPr>
                          </w:p>
                        </w:tc>
                        <w:tc>
                          <w:tcPr>
                            <w:tcW w:w="1152" w:type="dxa"/>
                            <w:tcBorders>
                              <w:top w:val="dashSmallGap" w:sz="4" w:space="0" w:color="00ADBF"/>
                              <w:bottom w:val="dashSmallGap" w:sz="4" w:space="0" w:color="00ADBF"/>
                            </w:tcBorders>
                            <w:shd w:val="clear" w:color="auto" w:fill="F5F9F6"/>
                            <w:tcMar>
                              <w:top w:w="15" w:type="dxa"/>
                              <w:left w:w="144" w:type="dxa"/>
                              <w:bottom w:w="0" w:type="dxa"/>
                              <w:right w:w="144" w:type="dxa"/>
                            </w:tcMar>
                            <w:vAlign w:val="center"/>
                          </w:tcPr>
                          <w:p w14:paraId="08D9D9D6" w14:textId="77777777" w:rsidR="00EB5F4E" w:rsidRPr="00EB5F4E" w:rsidRDefault="00EB5F4E" w:rsidP="00D607E9">
                            <w:pPr>
                              <w:jc w:val="right"/>
                              <w:rPr>
                                <w:rFonts w:ascii="Aptos" w:eastAsia="Times New Roman" w:hAnsi="Aptos" w:cs="Arial"/>
                                <w:b/>
                                <w:bCs/>
                                <w:kern w:val="24"/>
                                <w:sz w:val="16"/>
                                <w:szCs w:val="16"/>
                                <w:lang w:val="en-US" w:eastAsia="el-GR"/>
                              </w:rPr>
                            </w:pPr>
                          </w:p>
                        </w:tc>
                        <w:tc>
                          <w:tcPr>
                            <w:tcW w:w="1152" w:type="dxa"/>
                            <w:tcBorders>
                              <w:top w:val="dashSmallGap" w:sz="4" w:space="0" w:color="00ADBF"/>
                              <w:bottom w:val="dashSmallGap" w:sz="4" w:space="0" w:color="00ADBF"/>
                              <w:right w:val="dashSmallGap" w:sz="4" w:space="0" w:color="00ADBF"/>
                            </w:tcBorders>
                            <w:shd w:val="clear" w:color="auto" w:fill="F5F9F6"/>
                            <w:vAlign w:val="center"/>
                          </w:tcPr>
                          <w:p w14:paraId="3FF6EB7F" w14:textId="77777777" w:rsidR="00EB5F4E" w:rsidRPr="00CC54A5" w:rsidRDefault="00EB5F4E" w:rsidP="00D607E9">
                            <w:pPr>
                              <w:jc w:val="right"/>
                              <w:rPr>
                                <w:rFonts w:ascii="Aptos" w:eastAsia="Times New Roman" w:hAnsi="Aptos" w:cs="Arial"/>
                                <w:b/>
                                <w:bCs/>
                                <w:kern w:val="24"/>
                                <w:sz w:val="18"/>
                                <w:szCs w:val="18"/>
                                <w:lang w:val="en-US" w:eastAsia="el-GR"/>
                              </w:rPr>
                            </w:pPr>
                          </w:p>
                        </w:tc>
                      </w:tr>
                      <w:tr w:rsidR="00EB5F4E" w:rsidRPr="00CC54A5" w14:paraId="197B0B63" w14:textId="7EB53A14" w:rsidTr="00D607E9">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65B74C7B" w14:textId="77777777" w:rsidR="00EB5F4E" w:rsidRPr="00C74F84" w:rsidRDefault="00EB5F4E" w:rsidP="00EB5F4E">
                            <w:pPr>
                              <w:textAlignment w:val="center"/>
                              <w:rPr>
                                <w:rFonts w:ascii="Aptos" w:hAnsi="Aptos"/>
                                <w:sz w:val="16"/>
                                <w:szCs w:val="16"/>
                              </w:rPr>
                            </w:pPr>
                            <w:r w:rsidRPr="00C74F84">
                              <w:rPr>
                                <w:rFonts w:ascii="Aptos" w:hAnsi="Aptos"/>
                                <w:sz w:val="16"/>
                                <w:szCs w:val="16"/>
                              </w:rPr>
                              <w:t>Δείκτης Μη Εξυπηρετούμενων Ανοιγμάτων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43FDF382" w14:textId="5EF19E17" w:rsidR="00EB5F4E" w:rsidRPr="00EB5F4E" w:rsidRDefault="00EB5F4E" w:rsidP="00D607E9">
                            <w:pPr>
                              <w:jc w:val="right"/>
                              <w:rPr>
                                <w:rFonts w:ascii="Aptos" w:eastAsia="Times New Roman" w:hAnsi="Aptos" w:cs="Arial"/>
                                <w:kern w:val="24"/>
                                <w:sz w:val="16"/>
                                <w:szCs w:val="16"/>
                                <w:lang w:val="en-US" w:eastAsia="el-GR"/>
                              </w:rPr>
                            </w:pPr>
                            <w:r w:rsidRPr="00EB5F4E">
                              <w:rPr>
                                <w:rFonts w:ascii="Aptos" w:hAnsi="Aptos"/>
                                <w:sz w:val="16"/>
                                <w:szCs w:val="16"/>
                              </w:rPr>
                              <w:t>3,</w:t>
                            </w:r>
                            <w:r w:rsidR="003665EA">
                              <w:rPr>
                                <w:rFonts w:ascii="Aptos" w:hAnsi="Aptos"/>
                                <w:sz w:val="16"/>
                                <w:szCs w:val="16"/>
                              </w:rPr>
                              <w:t>3</w:t>
                            </w:r>
                            <w:r w:rsidRPr="00EB5F4E">
                              <w:rPr>
                                <w:rFonts w:ascii="Aptos" w:hAnsi="Aptos"/>
                                <w:sz w:val="16"/>
                                <w:szCs w:val="16"/>
                              </w:rPr>
                              <w:t>%</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0BF19AB6" w14:textId="5BB692D2" w:rsidR="00EB5F4E" w:rsidRPr="00EB5F4E" w:rsidRDefault="00EB5F4E" w:rsidP="00D607E9">
                            <w:pPr>
                              <w:jc w:val="right"/>
                              <w:rPr>
                                <w:rFonts w:ascii="Aptos" w:hAnsi="Aptos"/>
                                <w:sz w:val="16"/>
                                <w:szCs w:val="16"/>
                              </w:rPr>
                            </w:pPr>
                            <w:r w:rsidRPr="00EB5F4E">
                              <w:rPr>
                                <w:rFonts w:ascii="Aptos" w:hAnsi="Aptos"/>
                                <w:sz w:val="16"/>
                                <w:szCs w:val="16"/>
                              </w:rPr>
                              <w:t>3,7%</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073A07E" w14:textId="4BCA2982" w:rsidR="00EB5F4E" w:rsidRPr="00EB5F4E" w:rsidRDefault="00EB5F4E" w:rsidP="00D607E9">
                            <w:pPr>
                              <w:jc w:val="right"/>
                              <w:rPr>
                                <w:rFonts w:ascii="Aptos" w:eastAsia="Times New Roman" w:hAnsi="Aptos" w:cs="Arial"/>
                                <w:kern w:val="24"/>
                                <w:sz w:val="16"/>
                                <w:szCs w:val="16"/>
                                <w:lang w:val="en-US" w:eastAsia="el-GR"/>
                              </w:rPr>
                            </w:pPr>
                            <w:r w:rsidRPr="00EB5F4E">
                              <w:rPr>
                                <w:rFonts w:ascii="Aptos" w:hAnsi="Aptos"/>
                                <w:sz w:val="16"/>
                                <w:szCs w:val="16"/>
                              </w:rPr>
                              <w:t>3,7%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EE0A237" w14:textId="1D233C10" w:rsidR="00EB5F4E" w:rsidRPr="00EB5F4E" w:rsidRDefault="00EB5F4E" w:rsidP="00D607E9">
                            <w:pPr>
                              <w:jc w:val="right"/>
                              <w:rPr>
                                <w:rFonts w:ascii="Aptos" w:eastAsia="Times New Roman" w:hAnsi="Aptos" w:cs="Arial"/>
                                <w:kern w:val="24"/>
                                <w:sz w:val="16"/>
                                <w:szCs w:val="16"/>
                                <w:lang w:val="en-US" w:eastAsia="el-GR"/>
                              </w:rPr>
                            </w:pPr>
                            <w:r w:rsidRPr="00EB5F4E">
                              <w:rPr>
                                <w:rFonts w:ascii="Aptos" w:hAnsi="Aptos"/>
                                <w:sz w:val="16"/>
                                <w:szCs w:val="16"/>
                              </w:rPr>
                              <w:t>3,7%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ABC0AC6" w14:textId="586D94F4" w:rsidR="00EB5F4E" w:rsidRPr="00EB5F4E" w:rsidRDefault="00EB5F4E" w:rsidP="00D607E9">
                            <w:pPr>
                              <w:jc w:val="right"/>
                              <w:rPr>
                                <w:rFonts w:ascii="Aptos" w:eastAsia="Times New Roman" w:hAnsi="Aptos" w:cs="Arial"/>
                                <w:kern w:val="24"/>
                                <w:sz w:val="16"/>
                                <w:szCs w:val="16"/>
                                <w:lang w:val="en-US" w:eastAsia="el-GR"/>
                              </w:rPr>
                            </w:pPr>
                            <w:r w:rsidRPr="00EB5F4E">
                              <w:rPr>
                                <w:rFonts w:ascii="Aptos" w:hAnsi="Aptos"/>
                                <w:sz w:val="16"/>
                                <w:szCs w:val="16"/>
                              </w:rPr>
                              <w:t>5,4%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9821465" w14:textId="7EF8451B" w:rsidR="00EB5F4E" w:rsidRPr="00844763" w:rsidRDefault="00EB5F4E" w:rsidP="00D607E9">
                            <w:pPr>
                              <w:jc w:val="right"/>
                              <w:rPr>
                                <w:rFonts w:ascii="Aptos" w:hAnsi="Aptos"/>
                                <w:sz w:val="16"/>
                                <w:szCs w:val="16"/>
                              </w:rPr>
                            </w:pPr>
                            <w:r w:rsidRPr="00EB5F4E">
                              <w:rPr>
                                <w:rFonts w:ascii="Aptos" w:hAnsi="Aptos"/>
                                <w:sz w:val="16"/>
                                <w:szCs w:val="16"/>
                              </w:rPr>
                              <w:t>5,2%</w:t>
                            </w:r>
                          </w:p>
                        </w:tc>
                      </w:tr>
                      <w:tr w:rsidR="00EB5F4E" w:rsidRPr="00CC54A5" w14:paraId="6197CE4C" w14:textId="5E55155F" w:rsidTr="00D607E9">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0709E3F" w14:textId="77777777" w:rsidR="00EB5F4E" w:rsidRPr="00C74F84" w:rsidRDefault="00EB5F4E" w:rsidP="00EB5F4E">
                            <w:pPr>
                              <w:textAlignment w:val="center"/>
                              <w:rPr>
                                <w:rFonts w:ascii="Aptos" w:hAnsi="Aptos"/>
                                <w:sz w:val="16"/>
                                <w:szCs w:val="16"/>
                              </w:rPr>
                            </w:pPr>
                            <w:r w:rsidRPr="00C74F84">
                              <w:rPr>
                                <w:rFonts w:ascii="Aptos" w:hAnsi="Aptos"/>
                                <w:sz w:val="16"/>
                                <w:szCs w:val="16"/>
                              </w:rPr>
                              <w:t>Δείκτης κάλυψης Μη Εξυπηρετούμενων Ανοιγμάτων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1B73A317" w14:textId="44A3AF5A" w:rsidR="00EB5F4E" w:rsidRPr="00EB5F4E" w:rsidRDefault="00EB5F4E" w:rsidP="00D607E9">
                            <w:pPr>
                              <w:jc w:val="right"/>
                              <w:rPr>
                                <w:rFonts w:ascii="Aptos" w:eastAsia="Times New Roman" w:hAnsi="Aptos" w:cs="Arial"/>
                                <w:kern w:val="24"/>
                                <w:sz w:val="16"/>
                                <w:szCs w:val="16"/>
                                <w:lang w:val="en-US" w:eastAsia="el-GR"/>
                              </w:rPr>
                            </w:pPr>
                            <w:r w:rsidRPr="00EB5F4E">
                              <w:rPr>
                                <w:rFonts w:ascii="Aptos" w:hAnsi="Aptos"/>
                                <w:sz w:val="16"/>
                                <w:szCs w:val="16"/>
                                <w:lang w:val="en-US"/>
                              </w:rPr>
                              <w:t>8</w:t>
                            </w:r>
                            <w:r w:rsidR="003665EA">
                              <w:rPr>
                                <w:rFonts w:ascii="Aptos" w:hAnsi="Aptos"/>
                                <w:sz w:val="16"/>
                                <w:szCs w:val="16"/>
                              </w:rPr>
                              <w:t>5</w:t>
                            </w:r>
                            <w:r w:rsidRPr="00EB5F4E">
                              <w:rPr>
                                <w:rFonts w:ascii="Aptos" w:hAnsi="Aptos"/>
                                <w:sz w:val="16"/>
                                <w:szCs w:val="16"/>
                              </w:rPr>
                              <w:t>,</w:t>
                            </w:r>
                            <w:r w:rsidR="003665EA">
                              <w:rPr>
                                <w:rFonts w:ascii="Aptos" w:hAnsi="Aptos"/>
                                <w:sz w:val="16"/>
                                <w:szCs w:val="16"/>
                              </w:rPr>
                              <w:t>6</w:t>
                            </w:r>
                            <w:r w:rsidRPr="00EB5F4E">
                              <w:rPr>
                                <w:rFonts w:ascii="Aptos" w:hAnsi="Aptos"/>
                                <w:sz w:val="16"/>
                                <w:szCs w:val="16"/>
                              </w:rPr>
                              <w:t>%</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0B98C830" w14:textId="6CD7C56D" w:rsidR="00EB5F4E" w:rsidRPr="00EB5F4E" w:rsidRDefault="00EB5F4E" w:rsidP="00D607E9">
                            <w:pPr>
                              <w:jc w:val="right"/>
                              <w:rPr>
                                <w:rFonts w:ascii="Aptos" w:hAnsi="Aptos"/>
                                <w:sz w:val="16"/>
                                <w:szCs w:val="16"/>
                              </w:rPr>
                            </w:pPr>
                            <w:r w:rsidRPr="00EB5F4E">
                              <w:rPr>
                                <w:rFonts w:ascii="Aptos" w:hAnsi="Aptos"/>
                                <w:sz w:val="16"/>
                                <w:szCs w:val="16"/>
                                <w:lang w:val="en-US"/>
                              </w:rPr>
                              <w:t>8</w:t>
                            </w:r>
                            <w:r w:rsidRPr="00EB5F4E">
                              <w:rPr>
                                <w:rFonts w:ascii="Aptos" w:hAnsi="Aptos"/>
                                <w:sz w:val="16"/>
                                <w:szCs w:val="16"/>
                              </w:rPr>
                              <w:t>6,1%</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E4478C8" w14:textId="0A43CFB5" w:rsidR="00EB5F4E" w:rsidRPr="00EB5F4E" w:rsidRDefault="00EB5F4E" w:rsidP="00D607E9">
                            <w:pPr>
                              <w:jc w:val="right"/>
                              <w:rPr>
                                <w:rFonts w:ascii="Aptos" w:eastAsia="Times New Roman" w:hAnsi="Aptos" w:cs="Arial"/>
                                <w:kern w:val="24"/>
                                <w:sz w:val="16"/>
                                <w:szCs w:val="16"/>
                                <w:lang w:val="en-US" w:eastAsia="el-GR"/>
                              </w:rPr>
                            </w:pPr>
                            <w:r w:rsidRPr="00EB5F4E">
                              <w:rPr>
                                <w:rFonts w:ascii="Aptos" w:hAnsi="Aptos"/>
                                <w:sz w:val="16"/>
                                <w:szCs w:val="16"/>
                                <w:lang w:val="en-US"/>
                              </w:rPr>
                              <w:t>87</w:t>
                            </w:r>
                            <w:r w:rsidRPr="00EB5F4E">
                              <w:rPr>
                                <w:rFonts w:ascii="Aptos" w:hAnsi="Aptos"/>
                                <w:sz w:val="16"/>
                                <w:szCs w:val="16"/>
                              </w:rPr>
                              <w:t>,</w:t>
                            </w:r>
                            <w:r w:rsidRPr="00EB5F4E">
                              <w:rPr>
                                <w:rFonts w:ascii="Aptos" w:hAnsi="Aptos"/>
                                <w:sz w:val="16"/>
                                <w:szCs w:val="16"/>
                                <w:lang w:val="en-US"/>
                              </w:rPr>
                              <w:t>5</w:t>
                            </w:r>
                            <w:r w:rsidRPr="00EB5F4E">
                              <w:rPr>
                                <w:rFonts w:ascii="Aptos" w:hAnsi="Aptos"/>
                                <w:sz w:val="16"/>
                                <w:szCs w:val="16"/>
                              </w:rPr>
                              <w:t>%</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3DA58CF" w14:textId="70C204AF" w:rsidR="00EB5F4E" w:rsidRPr="00EB5F4E" w:rsidRDefault="00EB5F4E" w:rsidP="00D607E9">
                            <w:pPr>
                              <w:jc w:val="right"/>
                              <w:rPr>
                                <w:rFonts w:ascii="Aptos" w:eastAsia="Times New Roman" w:hAnsi="Aptos" w:cs="Arial"/>
                                <w:kern w:val="24"/>
                                <w:sz w:val="16"/>
                                <w:szCs w:val="16"/>
                                <w:lang w:val="en-US" w:eastAsia="el-GR"/>
                              </w:rPr>
                            </w:pPr>
                            <w:r w:rsidRPr="00EB5F4E">
                              <w:rPr>
                                <w:rFonts w:ascii="Aptos" w:hAnsi="Aptos"/>
                                <w:sz w:val="16"/>
                                <w:szCs w:val="16"/>
                              </w:rPr>
                              <w:t>93,1%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4A8DFA54" w14:textId="07F38D77" w:rsidR="00EB5F4E" w:rsidRPr="00EB5F4E" w:rsidRDefault="00EB5F4E" w:rsidP="00D607E9">
                            <w:pPr>
                              <w:jc w:val="right"/>
                              <w:rPr>
                                <w:rFonts w:ascii="Aptos" w:eastAsia="Times New Roman" w:hAnsi="Aptos" w:cs="Arial"/>
                                <w:kern w:val="24"/>
                                <w:sz w:val="16"/>
                                <w:szCs w:val="16"/>
                                <w:lang w:val="en-US" w:eastAsia="el-GR"/>
                              </w:rPr>
                            </w:pPr>
                            <w:r w:rsidRPr="00EB5F4E">
                              <w:rPr>
                                <w:rFonts w:ascii="Aptos" w:hAnsi="Aptos"/>
                                <w:sz w:val="16"/>
                                <w:szCs w:val="16"/>
                              </w:rPr>
                              <w:t>82,1%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121BD93" w14:textId="2586CC20" w:rsidR="00EB5F4E" w:rsidRPr="00844763" w:rsidRDefault="00EB5F4E" w:rsidP="00D607E9">
                            <w:pPr>
                              <w:jc w:val="right"/>
                              <w:rPr>
                                <w:rFonts w:ascii="Aptos" w:hAnsi="Aptos"/>
                                <w:sz w:val="16"/>
                                <w:szCs w:val="16"/>
                              </w:rPr>
                            </w:pPr>
                            <w:r w:rsidRPr="00EB5F4E">
                              <w:rPr>
                                <w:rFonts w:ascii="Aptos" w:hAnsi="Aptos"/>
                                <w:sz w:val="16"/>
                                <w:szCs w:val="16"/>
                              </w:rPr>
                              <w:t>87,6%</w:t>
                            </w:r>
                          </w:p>
                        </w:tc>
                      </w:tr>
                      <w:tr w:rsidR="00EB5F4E" w:rsidRPr="00CC54A5" w14:paraId="28A73603" w14:textId="06725EA3" w:rsidTr="00D607E9">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tcPr>
                          <w:p w14:paraId="17D222A9" w14:textId="77777777" w:rsidR="00EB5F4E" w:rsidRPr="00C74F84" w:rsidRDefault="00EB5F4E" w:rsidP="00EB5F4E">
                            <w:pPr>
                              <w:textAlignment w:val="center"/>
                              <w:rPr>
                                <w:rFonts w:ascii="Aptos" w:hAnsi="Aptos"/>
                                <w:b/>
                                <w:bCs/>
                                <w:sz w:val="16"/>
                                <w:szCs w:val="16"/>
                              </w:rPr>
                            </w:pPr>
                            <w:r w:rsidRPr="00C74F84">
                              <w:rPr>
                                <w:rFonts w:ascii="Aptos" w:hAnsi="Aptos"/>
                                <w:b/>
                                <w:bCs/>
                                <w:sz w:val="16"/>
                                <w:szCs w:val="16"/>
                              </w:rPr>
                              <w:t>Κεφαλαιακή επάρκεια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73887A31" w14:textId="77777777" w:rsidR="00EB5F4E" w:rsidRPr="00EB5F4E" w:rsidRDefault="00EB5F4E" w:rsidP="00D607E9">
                            <w:pPr>
                              <w:jc w:val="right"/>
                              <w:rPr>
                                <w:rFonts w:ascii="Aptos" w:eastAsia="Times New Roman" w:hAnsi="Aptos" w:cs="Arial"/>
                                <w:b/>
                                <w:bCs/>
                                <w:color w:val="FF0000"/>
                                <w:kern w:val="24"/>
                                <w:sz w:val="16"/>
                                <w:szCs w:val="16"/>
                                <w:lang w:val="en-US" w:eastAsia="el-GR"/>
                              </w:rPr>
                            </w:pPr>
                          </w:p>
                        </w:tc>
                        <w:tc>
                          <w:tcPr>
                            <w:tcW w:w="1152" w:type="dxa"/>
                            <w:tcBorders>
                              <w:top w:val="dashSmallGap" w:sz="4" w:space="0" w:color="00ADBF"/>
                              <w:left w:val="dashSmallGap" w:sz="12" w:space="0" w:color="FF7415"/>
                              <w:bottom w:val="dashSmallGap" w:sz="4" w:space="0" w:color="00ADBF"/>
                            </w:tcBorders>
                            <w:shd w:val="clear" w:color="auto" w:fill="F5F9F6"/>
                            <w:vAlign w:val="center"/>
                          </w:tcPr>
                          <w:p w14:paraId="06E11C06" w14:textId="77777777" w:rsidR="00EB5F4E" w:rsidRPr="00EB5F4E" w:rsidRDefault="00EB5F4E" w:rsidP="00D607E9">
                            <w:pPr>
                              <w:jc w:val="right"/>
                              <w:rPr>
                                <w:rFonts w:ascii="Aptos" w:eastAsia="Times New Roman" w:hAnsi="Aptos" w:cs="Arial"/>
                                <w:b/>
                                <w:bCs/>
                                <w:kern w:val="24"/>
                                <w:sz w:val="16"/>
                                <w:szCs w:val="16"/>
                                <w:lang w:val="en-US" w:eastAsia="el-GR"/>
                              </w:rPr>
                            </w:pPr>
                          </w:p>
                        </w:tc>
                        <w:tc>
                          <w:tcPr>
                            <w:tcW w:w="1152" w:type="dxa"/>
                            <w:tcBorders>
                              <w:top w:val="dashSmallGap" w:sz="4" w:space="0" w:color="00ADBF"/>
                              <w:left w:val="nil"/>
                              <w:bottom w:val="dashSmallGap" w:sz="4" w:space="0" w:color="00ADBF"/>
                            </w:tcBorders>
                            <w:shd w:val="clear" w:color="auto" w:fill="F5F9F6"/>
                            <w:tcMar>
                              <w:top w:w="15" w:type="dxa"/>
                              <w:left w:w="144" w:type="dxa"/>
                              <w:bottom w:w="0" w:type="dxa"/>
                              <w:right w:w="144" w:type="dxa"/>
                            </w:tcMar>
                            <w:vAlign w:val="center"/>
                          </w:tcPr>
                          <w:p w14:paraId="55C4B0F8" w14:textId="7F44A0FE" w:rsidR="00EB5F4E" w:rsidRPr="00EB5F4E" w:rsidRDefault="00EB5F4E" w:rsidP="00D607E9">
                            <w:pPr>
                              <w:jc w:val="right"/>
                              <w:rPr>
                                <w:rFonts w:ascii="Aptos" w:eastAsia="Times New Roman" w:hAnsi="Aptos" w:cs="Arial"/>
                                <w:b/>
                                <w:bCs/>
                                <w:kern w:val="24"/>
                                <w:sz w:val="16"/>
                                <w:szCs w:val="16"/>
                                <w:lang w:val="en-US" w:eastAsia="el-GR"/>
                              </w:rPr>
                            </w:pPr>
                          </w:p>
                        </w:tc>
                        <w:tc>
                          <w:tcPr>
                            <w:tcW w:w="1152" w:type="dxa"/>
                            <w:tcBorders>
                              <w:top w:val="dashSmallGap" w:sz="4" w:space="0" w:color="00ADBF"/>
                              <w:left w:val="nil"/>
                              <w:bottom w:val="dashSmallGap" w:sz="4" w:space="0" w:color="00ADBF"/>
                            </w:tcBorders>
                            <w:shd w:val="clear" w:color="auto" w:fill="F5F9F6"/>
                            <w:tcMar>
                              <w:top w:w="15" w:type="dxa"/>
                              <w:left w:w="144" w:type="dxa"/>
                              <w:bottom w:w="0" w:type="dxa"/>
                              <w:right w:w="144" w:type="dxa"/>
                            </w:tcMar>
                            <w:vAlign w:val="center"/>
                          </w:tcPr>
                          <w:p w14:paraId="75C60E01" w14:textId="77777777" w:rsidR="00EB5F4E" w:rsidRPr="00EB5F4E" w:rsidRDefault="00EB5F4E" w:rsidP="00D607E9">
                            <w:pPr>
                              <w:jc w:val="right"/>
                              <w:rPr>
                                <w:rFonts w:ascii="Aptos" w:eastAsia="Times New Roman" w:hAnsi="Aptos" w:cs="Arial"/>
                                <w:b/>
                                <w:bCs/>
                                <w:kern w:val="24"/>
                                <w:sz w:val="16"/>
                                <w:szCs w:val="16"/>
                                <w:lang w:val="en-US" w:eastAsia="el-GR"/>
                              </w:rPr>
                            </w:pPr>
                          </w:p>
                        </w:tc>
                        <w:tc>
                          <w:tcPr>
                            <w:tcW w:w="1152" w:type="dxa"/>
                            <w:tcBorders>
                              <w:top w:val="dashSmallGap" w:sz="4" w:space="0" w:color="00ADBF"/>
                              <w:bottom w:val="dashSmallGap" w:sz="4" w:space="0" w:color="00ADBF"/>
                            </w:tcBorders>
                            <w:shd w:val="clear" w:color="auto" w:fill="F5F9F6"/>
                            <w:tcMar>
                              <w:top w:w="15" w:type="dxa"/>
                              <w:left w:w="144" w:type="dxa"/>
                              <w:bottom w:w="0" w:type="dxa"/>
                              <w:right w:w="144" w:type="dxa"/>
                            </w:tcMar>
                            <w:vAlign w:val="center"/>
                          </w:tcPr>
                          <w:p w14:paraId="4A143C7E" w14:textId="77777777" w:rsidR="00EB5F4E" w:rsidRPr="00EB5F4E" w:rsidRDefault="00EB5F4E" w:rsidP="00D607E9">
                            <w:pPr>
                              <w:jc w:val="right"/>
                              <w:rPr>
                                <w:rFonts w:ascii="Aptos" w:eastAsia="Times New Roman" w:hAnsi="Aptos" w:cs="Arial"/>
                                <w:b/>
                                <w:bCs/>
                                <w:kern w:val="24"/>
                                <w:sz w:val="16"/>
                                <w:szCs w:val="16"/>
                                <w:lang w:val="en-US" w:eastAsia="el-GR"/>
                              </w:rPr>
                            </w:pPr>
                          </w:p>
                        </w:tc>
                        <w:tc>
                          <w:tcPr>
                            <w:tcW w:w="1152" w:type="dxa"/>
                            <w:tcBorders>
                              <w:top w:val="dashSmallGap" w:sz="4" w:space="0" w:color="00ADBF"/>
                              <w:bottom w:val="dashSmallGap" w:sz="4" w:space="0" w:color="00ADBF"/>
                              <w:right w:val="dashSmallGap" w:sz="4" w:space="0" w:color="00ADBF"/>
                            </w:tcBorders>
                            <w:shd w:val="clear" w:color="auto" w:fill="F5F9F6"/>
                            <w:vAlign w:val="center"/>
                          </w:tcPr>
                          <w:p w14:paraId="6CA54976" w14:textId="77777777" w:rsidR="00EB5F4E" w:rsidRPr="00844763" w:rsidRDefault="00EB5F4E" w:rsidP="00D607E9">
                            <w:pPr>
                              <w:jc w:val="right"/>
                              <w:rPr>
                                <w:rFonts w:ascii="Aptos" w:eastAsia="Times New Roman" w:hAnsi="Aptos" w:cs="Arial"/>
                                <w:b/>
                                <w:bCs/>
                                <w:kern w:val="24"/>
                                <w:sz w:val="16"/>
                                <w:szCs w:val="16"/>
                                <w:lang w:val="en-US" w:eastAsia="el-GR"/>
                              </w:rPr>
                            </w:pPr>
                          </w:p>
                        </w:tc>
                      </w:tr>
                      <w:tr w:rsidR="00EB5F4E" w:rsidRPr="00CC54A5" w14:paraId="48C4B835" w14:textId="1C002CB0" w:rsidTr="00D607E9">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31CFE11D" w14:textId="3457ACFA" w:rsidR="00EB5F4E" w:rsidRPr="008E7CC7" w:rsidRDefault="00EB5F4E" w:rsidP="00EB5F4E">
                            <w:pPr>
                              <w:textAlignment w:val="center"/>
                              <w:rPr>
                                <w:rFonts w:ascii="Aptos" w:hAnsi="Aptos"/>
                                <w:sz w:val="16"/>
                                <w:szCs w:val="16"/>
                              </w:rPr>
                            </w:pPr>
                            <w:r w:rsidRPr="008E7CC7">
                              <w:rPr>
                                <w:rFonts w:ascii="Aptos" w:hAnsi="Aptos"/>
                                <w:sz w:val="16"/>
                                <w:szCs w:val="16"/>
                              </w:rPr>
                              <w:t>Συνολικός Δείκτης Κεφαλ</w:t>
                            </w:r>
                            <w:r>
                              <w:rPr>
                                <w:rFonts w:ascii="Aptos" w:hAnsi="Aptos"/>
                                <w:sz w:val="16"/>
                                <w:szCs w:val="16"/>
                              </w:rPr>
                              <w:t>αιακ</w:t>
                            </w:r>
                            <w:r w:rsidRPr="008E7CC7">
                              <w:rPr>
                                <w:rFonts w:ascii="Aptos" w:hAnsi="Aptos"/>
                                <w:sz w:val="16"/>
                                <w:szCs w:val="16"/>
                              </w:rPr>
                              <w:t>ής Επάρκειας</w:t>
                            </w:r>
                            <w:r>
                              <w:rPr>
                                <w:rFonts w:ascii="Aptos" w:hAnsi="Aptos"/>
                                <w:sz w:val="16"/>
                                <w:szCs w:val="16"/>
                                <w:vertAlign w:val="superscript"/>
                              </w:rPr>
                              <w:t>3</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0EFBEF14" w14:textId="71709226" w:rsidR="00EB5F4E" w:rsidRPr="00EB5F4E" w:rsidRDefault="00EB5F4E" w:rsidP="00D607E9">
                            <w:pPr>
                              <w:jc w:val="right"/>
                              <w:rPr>
                                <w:rFonts w:ascii="Aptos" w:eastAsia="Times New Roman" w:hAnsi="Aptos" w:cs="Arial"/>
                                <w:b/>
                                <w:bCs/>
                                <w:kern w:val="24"/>
                                <w:sz w:val="16"/>
                                <w:szCs w:val="16"/>
                                <w:lang w:val="en-US" w:eastAsia="el-GR"/>
                              </w:rPr>
                            </w:pPr>
                            <w:r w:rsidRPr="00EB5F4E">
                              <w:rPr>
                                <w:rFonts w:ascii="Aptos" w:hAnsi="Aptos"/>
                                <w:sz w:val="16"/>
                                <w:szCs w:val="16"/>
                              </w:rPr>
                              <w:t>2</w:t>
                            </w:r>
                            <w:r w:rsidR="00532678">
                              <w:rPr>
                                <w:rFonts w:ascii="Aptos" w:hAnsi="Aptos"/>
                                <w:sz w:val="16"/>
                                <w:szCs w:val="16"/>
                              </w:rPr>
                              <w:t>0</w:t>
                            </w:r>
                            <w:r w:rsidRPr="00EB5F4E">
                              <w:rPr>
                                <w:rFonts w:ascii="Aptos" w:hAnsi="Aptos"/>
                                <w:sz w:val="16"/>
                                <w:szCs w:val="16"/>
                              </w:rPr>
                              <w:t>,</w:t>
                            </w:r>
                            <w:r w:rsidR="00532678">
                              <w:rPr>
                                <w:rFonts w:ascii="Aptos" w:hAnsi="Aptos"/>
                                <w:sz w:val="16"/>
                                <w:szCs w:val="16"/>
                              </w:rPr>
                              <w:t>9</w:t>
                            </w:r>
                            <w:r w:rsidRPr="00EB5F4E">
                              <w:rPr>
                                <w:rFonts w:ascii="Aptos" w:hAnsi="Aptos"/>
                                <w:sz w:val="16"/>
                                <w:szCs w:val="16"/>
                              </w:rPr>
                              <w:t>%</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71628240" w14:textId="38EBC3CA" w:rsidR="00EB5F4E" w:rsidRPr="00EB5F4E" w:rsidRDefault="00EB5F4E" w:rsidP="00D607E9">
                            <w:pPr>
                              <w:jc w:val="right"/>
                              <w:rPr>
                                <w:rFonts w:ascii="Aptos" w:hAnsi="Aptos"/>
                                <w:sz w:val="16"/>
                                <w:szCs w:val="16"/>
                              </w:rPr>
                            </w:pPr>
                            <w:r w:rsidRPr="00EB5F4E">
                              <w:rPr>
                                <w:rFonts w:ascii="Aptos" w:hAnsi="Aptos"/>
                                <w:sz w:val="16"/>
                                <w:szCs w:val="16"/>
                              </w:rPr>
                              <w:t>21,3%</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20F8810" w14:textId="1DBD36C3" w:rsidR="00EB5F4E" w:rsidRPr="00EB5F4E" w:rsidRDefault="00EB5F4E" w:rsidP="00D607E9">
                            <w:pPr>
                              <w:jc w:val="right"/>
                              <w:rPr>
                                <w:rFonts w:ascii="Aptos" w:eastAsia="Times New Roman" w:hAnsi="Aptos" w:cs="Arial"/>
                                <w:b/>
                                <w:bCs/>
                                <w:kern w:val="24"/>
                                <w:sz w:val="16"/>
                                <w:szCs w:val="16"/>
                                <w:lang w:val="en-US" w:eastAsia="el-GR"/>
                              </w:rPr>
                            </w:pPr>
                            <w:r w:rsidRPr="00EB5F4E">
                              <w:rPr>
                                <w:rFonts w:ascii="Aptos" w:hAnsi="Aptos"/>
                                <w:sz w:val="16"/>
                                <w:szCs w:val="16"/>
                              </w:rPr>
                              <w:t>20,</w:t>
                            </w:r>
                            <w:r w:rsidRPr="00EB5F4E">
                              <w:rPr>
                                <w:rFonts w:ascii="Aptos" w:hAnsi="Aptos"/>
                                <w:sz w:val="16"/>
                                <w:szCs w:val="16"/>
                                <w:lang w:val="en-US"/>
                              </w:rPr>
                              <w:t>2</w:t>
                            </w:r>
                            <w:r w:rsidRPr="00EB5F4E">
                              <w:rPr>
                                <w:rFonts w:ascii="Aptos" w:hAnsi="Aptos"/>
                                <w:sz w:val="16"/>
                                <w:szCs w:val="16"/>
                              </w:rPr>
                              <w:t>%</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8E3B7AF" w14:textId="06AC5865" w:rsidR="00EB5F4E" w:rsidRPr="00EB5F4E" w:rsidRDefault="00EB5F4E" w:rsidP="00D607E9">
                            <w:pPr>
                              <w:jc w:val="right"/>
                              <w:rPr>
                                <w:rFonts w:ascii="Aptos" w:eastAsia="Times New Roman" w:hAnsi="Aptos" w:cs="Arial"/>
                                <w:b/>
                                <w:bCs/>
                                <w:kern w:val="24"/>
                                <w:sz w:val="16"/>
                                <w:szCs w:val="16"/>
                                <w:lang w:val="en-US" w:eastAsia="el-GR"/>
                              </w:rPr>
                            </w:pPr>
                            <w:r w:rsidRPr="00EB5F4E">
                              <w:rPr>
                                <w:rFonts w:ascii="Aptos" w:hAnsi="Aptos"/>
                                <w:sz w:val="16"/>
                                <w:szCs w:val="16"/>
                              </w:rPr>
                              <w:t>20,3%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30AA7BD" w14:textId="38991528" w:rsidR="00EB5F4E" w:rsidRPr="00EB5F4E" w:rsidRDefault="00EB5F4E" w:rsidP="00D607E9">
                            <w:pPr>
                              <w:jc w:val="right"/>
                              <w:rPr>
                                <w:rFonts w:ascii="Aptos" w:eastAsia="Times New Roman" w:hAnsi="Aptos" w:cs="Arial"/>
                                <w:b/>
                                <w:bCs/>
                                <w:kern w:val="24"/>
                                <w:sz w:val="16"/>
                                <w:szCs w:val="16"/>
                                <w:lang w:val="en-US" w:eastAsia="el-GR"/>
                              </w:rPr>
                            </w:pPr>
                            <w:r w:rsidRPr="00EB5F4E">
                              <w:rPr>
                                <w:rFonts w:ascii="Aptos" w:hAnsi="Aptos"/>
                                <w:sz w:val="16"/>
                                <w:szCs w:val="16"/>
                              </w:rPr>
                              <w:t>18,3%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DBF170E" w14:textId="63CD6823" w:rsidR="00EB5F4E" w:rsidRPr="009F31B2" w:rsidRDefault="00EB5F4E" w:rsidP="00D607E9">
                            <w:pPr>
                              <w:jc w:val="right"/>
                              <w:rPr>
                                <w:rFonts w:ascii="Aptos" w:hAnsi="Aptos"/>
                                <w:sz w:val="16"/>
                                <w:szCs w:val="16"/>
                              </w:rPr>
                            </w:pPr>
                            <w:r w:rsidRPr="00EB5F4E">
                              <w:rPr>
                                <w:rFonts w:ascii="Aptos" w:hAnsi="Aptos"/>
                                <w:sz w:val="16"/>
                                <w:szCs w:val="16"/>
                              </w:rPr>
                              <w:t>17,6%</w:t>
                            </w:r>
                          </w:p>
                        </w:tc>
                      </w:tr>
                      <w:tr w:rsidR="00EB5F4E" w:rsidRPr="00CC54A5" w14:paraId="5DEA83E8" w14:textId="36E459FD" w:rsidTr="00D607E9">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3DDB93F5" w14:textId="2D6BE5E8" w:rsidR="00EB5F4E" w:rsidRPr="008E7CC7" w:rsidRDefault="00EB5F4E" w:rsidP="00EB5F4E">
                            <w:pPr>
                              <w:textAlignment w:val="center"/>
                              <w:rPr>
                                <w:rFonts w:ascii="Aptos" w:hAnsi="Aptos"/>
                                <w:sz w:val="16"/>
                                <w:szCs w:val="16"/>
                                <w:lang w:val="en-US"/>
                              </w:rPr>
                            </w:pPr>
                            <w:r w:rsidRPr="00C74F84">
                              <w:rPr>
                                <w:rFonts w:ascii="Aptos" w:hAnsi="Aptos"/>
                                <w:sz w:val="16"/>
                                <w:szCs w:val="16"/>
                              </w:rPr>
                              <w:t>Δείκτης CET</w:t>
                            </w:r>
                            <w:r>
                              <w:rPr>
                                <w:rFonts w:ascii="Aptos" w:hAnsi="Aptos"/>
                                <w:sz w:val="16"/>
                                <w:szCs w:val="16"/>
                              </w:rPr>
                              <w:t>1</w:t>
                            </w:r>
                            <w:r>
                              <w:rPr>
                                <w:rFonts w:ascii="Aptos" w:hAnsi="Aptos"/>
                                <w:sz w:val="16"/>
                                <w:szCs w:val="16"/>
                                <w:vertAlign w:val="superscript"/>
                              </w:rPr>
                              <w:t>3</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2BC7FB84" w14:textId="52D7E5D1" w:rsidR="00EB5F4E" w:rsidRPr="00EB5F4E" w:rsidRDefault="00EB5F4E" w:rsidP="00D607E9">
                            <w:pPr>
                              <w:jc w:val="right"/>
                              <w:rPr>
                                <w:rFonts w:ascii="Aptos" w:eastAsia="Times New Roman" w:hAnsi="Aptos" w:cs="Arial"/>
                                <w:b/>
                                <w:bCs/>
                                <w:kern w:val="24"/>
                                <w:sz w:val="16"/>
                                <w:szCs w:val="16"/>
                                <w:lang w:val="en-US" w:eastAsia="el-GR"/>
                              </w:rPr>
                            </w:pPr>
                            <w:r w:rsidRPr="00EB5F4E">
                              <w:rPr>
                                <w:rFonts w:ascii="Aptos" w:hAnsi="Aptos"/>
                                <w:sz w:val="16"/>
                                <w:szCs w:val="16"/>
                              </w:rPr>
                              <w:t>18,</w:t>
                            </w:r>
                            <w:r w:rsidR="00532678">
                              <w:rPr>
                                <w:rFonts w:ascii="Aptos" w:hAnsi="Aptos"/>
                                <w:sz w:val="16"/>
                                <w:szCs w:val="16"/>
                              </w:rPr>
                              <w:t>3</w:t>
                            </w:r>
                            <w:r w:rsidRPr="00EB5F4E">
                              <w:rPr>
                                <w:rFonts w:ascii="Aptos" w:hAnsi="Aptos"/>
                                <w:sz w:val="16"/>
                                <w:szCs w:val="16"/>
                              </w:rPr>
                              <w:t>%</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0A00ED0C" w14:textId="3A61D89D" w:rsidR="00EB5F4E" w:rsidRPr="00EB5F4E" w:rsidRDefault="00EB5F4E" w:rsidP="00D607E9">
                            <w:pPr>
                              <w:jc w:val="right"/>
                              <w:rPr>
                                <w:rFonts w:ascii="Aptos" w:hAnsi="Aptos"/>
                                <w:sz w:val="16"/>
                                <w:szCs w:val="16"/>
                              </w:rPr>
                            </w:pPr>
                            <w:r w:rsidRPr="00EB5F4E">
                              <w:rPr>
                                <w:rFonts w:ascii="Aptos" w:hAnsi="Aptos"/>
                                <w:sz w:val="16"/>
                                <w:szCs w:val="16"/>
                              </w:rPr>
                              <w:t>18,6%</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208C4CE" w14:textId="15C81F64" w:rsidR="00EB5F4E" w:rsidRPr="00EB5F4E" w:rsidRDefault="00EB5F4E" w:rsidP="00D607E9">
                            <w:pPr>
                              <w:jc w:val="right"/>
                              <w:rPr>
                                <w:rFonts w:ascii="Aptos" w:eastAsia="Times New Roman" w:hAnsi="Aptos" w:cs="Arial"/>
                                <w:b/>
                                <w:bCs/>
                                <w:kern w:val="24"/>
                                <w:sz w:val="16"/>
                                <w:szCs w:val="16"/>
                                <w:lang w:val="en-US" w:eastAsia="el-GR"/>
                              </w:rPr>
                            </w:pPr>
                            <w:r w:rsidRPr="00EB5F4E">
                              <w:rPr>
                                <w:rFonts w:ascii="Aptos" w:hAnsi="Aptos"/>
                                <w:sz w:val="16"/>
                                <w:szCs w:val="16"/>
                              </w:rPr>
                              <w:t>17,</w:t>
                            </w:r>
                            <w:r w:rsidRPr="00EB5F4E">
                              <w:rPr>
                                <w:rFonts w:ascii="Aptos" w:hAnsi="Aptos"/>
                                <w:sz w:val="16"/>
                                <w:szCs w:val="16"/>
                                <w:lang w:val="en-US"/>
                              </w:rPr>
                              <w:t>8</w:t>
                            </w:r>
                            <w:r w:rsidRPr="00EB5F4E">
                              <w:rPr>
                                <w:rFonts w:ascii="Aptos" w:hAnsi="Aptos"/>
                                <w:sz w:val="16"/>
                                <w:szCs w:val="16"/>
                              </w:rPr>
                              <w:t>%</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1572E21D" w14:textId="0B376F00" w:rsidR="00EB5F4E" w:rsidRPr="00EB5F4E" w:rsidRDefault="00EB5F4E" w:rsidP="00D607E9">
                            <w:pPr>
                              <w:jc w:val="right"/>
                              <w:rPr>
                                <w:rFonts w:ascii="Aptos" w:eastAsia="Times New Roman" w:hAnsi="Aptos" w:cs="Arial"/>
                                <w:b/>
                                <w:bCs/>
                                <w:kern w:val="24"/>
                                <w:sz w:val="16"/>
                                <w:szCs w:val="16"/>
                                <w:lang w:val="en-US" w:eastAsia="el-GR"/>
                              </w:rPr>
                            </w:pPr>
                            <w:r w:rsidRPr="00EB5F4E">
                              <w:rPr>
                                <w:rFonts w:ascii="Aptos" w:hAnsi="Aptos"/>
                                <w:sz w:val="16"/>
                                <w:szCs w:val="16"/>
                              </w:rPr>
                              <w:t>17,9%</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3592CC0" w14:textId="603CCBAB" w:rsidR="00EB5F4E" w:rsidRPr="00EB5F4E" w:rsidRDefault="00EB5F4E" w:rsidP="00D607E9">
                            <w:pPr>
                              <w:jc w:val="right"/>
                              <w:rPr>
                                <w:rFonts w:ascii="Aptos" w:eastAsia="Times New Roman" w:hAnsi="Aptos" w:cs="Arial"/>
                                <w:b/>
                                <w:bCs/>
                                <w:kern w:val="24"/>
                                <w:sz w:val="16"/>
                                <w:szCs w:val="16"/>
                                <w:lang w:val="en-US" w:eastAsia="el-GR"/>
                              </w:rPr>
                            </w:pPr>
                            <w:r w:rsidRPr="00EB5F4E">
                              <w:rPr>
                                <w:rFonts w:ascii="Aptos" w:hAnsi="Aptos"/>
                                <w:sz w:val="16"/>
                                <w:szCs w:val="16"/>
                              </w:rPr>
                              <w:t>17,3%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15D19F2" w14:textId="175E4AB9" w:rsidR="00EB5F4E" w:rsidRPr="009F31B2" w:rsidRDefault="00EB5F4E" w:rsidP="00D607E9">
                            <w:pPr>
                              <w:jc w:val="right"/>
                              <w:rPr>
                                <w:rFonts w:ascii="Aptos" w:hAnsi="Aptos"/>
                                <w:sz w:val="16"/>
                                <w:szCs w:val="16"/>
                              </w:rPr>
                            </w:pPr>
                            <w:r w:rsidRPr="00EB5F4E">
                              <w:rPr>
                                <w:rFonts w:ascii="Aptos" w:hAnsi="Aptos"/>
                                <w:sz w:val="16"/>
                                <w:szCs w:val="16"/>
                              </w:rPr>
                              <w:t>16,5%</w:t>
                            </w:r>
                          </w:p>
                        </w:tc>
                      </w:tr>
                      <w:tr w:rsidR="00EB5F4E" w:rsidRPr="00CC54A5" w14:paraId="7CCA7156" w14:textId="1BB94D5B" w:rsidTr="00D607E9">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08D3435C" w14:textId="7B63D71C" w:rsidR="00EB5F4E" w:rsidRPr="00CC54A5" w:rsidRDefault="00EB5F4E" w:rsidP="00EB5F4E">
                            <w:pPr>
                              <w:textAlignment w:val="center"/>
                              <w:rPr>
                                <w:rFonts w:ascii="Aptos" w:eastAsia="Times New Roman" w:hAnsi="Aptos" w:cs="Arial"/>
                                <w:kern w:val="24"/>
                                <w:sz w:val="18"/>
                                <w:szCs w:val="18"/>
                                <w:lang w:val="en-US" w:eastAsia="el-GR"/>
                              </w:rPr>
                            </w:pPr>
                            <w:r w:rsidRPr="00D7560C">
                              <w:rPr>
                                <w:rFonts w:ascii="Aptos" w:hAnsi="Aptos"/>
                                <w:sz w:val="16"/>
                                <w:szCs w:val="16"/>
                              </w:rPr>
                              <w:t>Σταθμισμένα στοιχεία ενεργητικού</w:t>
                            </w:r>
                            <w:r>
                              <w:rPr>
                                <w:rFonts w:ascii="Aptos" w:hAnsi="Aptos"/>
                                <w:sz w:val="16"/>
                                <w:szCs w:val="16"/>
                                <w:vertAlign w:val="superscript"/>
                              </w:rPr>
                              <w:t>3</w:t>
                            </w:r>
                            <w:r w:rsidRPr="00D7560C">
                              <w:rPr>
                                <w:rFonts w:ascii="Aptos" w:hAnsi="Aptos"/>
                                <w:sz w:val="16"/>
                                <w:szCs w:val="16"/>
                              </w:rPr>
                              <w:t xml:space="preserve"> (€ δισ.)</w:t>
                            </w:r>
                          </w:p>
                        </w:tc>
                        <w:tc>
                          <w:tcPr>
                            <w:tcW w:w="1152" w:type="dxa"/>
                            <w:tcBorders>
                              <w:top w:val="dashSmallGap" w:sz="4" w:space="0" w:color="00ADBF"/>
                              <w:left w:val="dashSmallGap" w:sz="12" w:space="0" w:color="FF7415"/>
                              <w:bottom w:val="dashSmallGap" w:sz="12" w:space="0" w:color="FF7415"/>
                              <w:right w:val="dashSmallGap" w:sz="12" w:space="0" w:color="FF7415"/>
                            </w:tcBorders>
                            <w:shd w:val="clear" w:color="auto" w:fill="auto"/>
                            <w:tcMar>
                              <w:top w:w="15" w:type="dxa"/>
                              <w:left w:w="144" w:type="dxa"/>
                              <w:bottom w:w="0" w:type="dxa"/>
                              <w:right w:w="144" w:type="dxa"/>
                            </w:tcMar>
                            <w:vAlign w:val="center"/>
                          </w:tcPr>
                          <w:p w14:paraId="2BCBDF5D" w14:textId="54E928D4" w:rsidR="00EB5F4E" w:rsidRPr="00EB5F4E" w:rsidRDefault="00EB5F4E" w:rsidP="00D607E9">
                            <w:pPr>
                              <w:jc w:val="right"/>
                              <w:rPr>
                                <w:rFonts w:ascii="Aptos" w:eastAsia="Times New Roman" w:hAnsi="Aptos" w:cs="Arial"/>
                                <w:b/>
                                <w:bCs/>
                                <w:kern w:val="24"/>
                                <w:sz w:val="16"/>
                                <w:szCs w:val="16"/>
                                <w:lang w:val="en-US" w:eastAsia="el-GR"/>
                              </w:rPr>
                            </w:pPr>
                            <w:r w:rsidRPr="00EB5F4E">
                              <w:rPr>
                                <w:rFonts w:ascii="Aptos" w:hAnsi="Aptos"/>
                                <w:sz w:val="16"/>
                                <w:szCs w:val="16"/>
                              </w:rPr>
                              <w:t>3</w:t>
                            </w:r>
                            <w:r w:rsidR="003665EA">
                              <w:rPr>
                                <w:rFonts w:ascii="Aptos" w:hAnsi="Aptos"/>
                                <w:sz w:val="16"/>
                                <w:szCs w:val="16"/>
                              </w:rPr>
                              <w:t>8</w:t>
                            </w:r>
                            <w:r w:rsidRPr="00EB5F4E">
                              <w:rPr>
                                <w:rFonts w:ascii="Aptos" w:hAnsi="Aptos"/>
                                <w:sz w:val="16"/>
                                <w:szCs w:val="16"/>
                                <w:lang w:val="en-US"/>
                              </w:rPr>
                              <w:t>,</w:t>
                            </w:r>
                            <w:r w:rsidR="00532678">
                              <w:rPr>
                                <w:rFonts w:ascii="Aptos" w:hAnsi="Aptos"/>
                                <w:sz w:val="16"/>
                                <w:szCs w:val="16"/>
                              </w:rPr>
                              <w:t>2</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748AC990" w14:textId="2396EC1D" w:rsidR="00EB5F4E" w:rsidRPr="00EB5F4E" w:rsidRDefault="00EB5F4E" w:rsidP="00D607E9">
                            <w:pPr>
                              <w:jc w:val="right"/>
                              <w:rPr>
                                <w:rFonts w:ascii="Aptos" w:hAnsi="Aptos"/>
                                <w:sz w:val="16"/>
                                <w:szCs w:val="16"/>
                              </w:rPr>
                            </w:pPr>
                            <w:r w:rsidRPr="00EB5F4E">
                              <w:rPr>
                                <w:rFonts w:ascii="Aptos" w:hAnsi="Aptos"/>
                                <w:sz w:val="16"/>
                                <w:szCs w:val="16"/>
                              </w:rPr>
                              <w:t>3</w:t>
                            </w:r>
                            <w:r w:rsidRPr="00EB5F4E">
                              <w:rPr>
                                <w:rFonts w:ascii="Aptos" w:hAnsi="Aptos"/>
                                <w:sz w:val="16"/>
                                <w:szCs w:val="16"/>
                                <w:lang w:val="en-US"/>
                              </w:rPr>
                              <w:t>7,</w:t>
                            </w:r>
                            <w:r w:rsidRPr="00EB5F4E">
                              <w:rPr>
                                <w:rFonts w:ascii="Aptos" w:hAnsi="Aptos"/>
                                <w:sz w:val="16"/>
                                <w:szCs w:val="16"/>
                              </w:rPr>
                              <w:t>2</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744BC71" w14:textId="69D32BFC" w:rsidR="00EB5F4E" w:rsidRPr="00EB5F4E" w:rsidRDefault="00EB5F4E" w:rsidP="00D607E9">
                            <w:pPr>
                              <w:jc w:val="right"/>
                              <w:rPr>
                                <w:rFonts w:ascii="Aptos" w:eastAsia="Times New Roman" w:hAnsi="Aptos" w:cs="Arial"/>
                                <w:b/>
                                <w:bCs/>
                                <w:kern w:val="24"/>
                                <w:sz w:val="16"/>
                                <w:szCs w:val="16"/>
                                <w:lang w:val="en-US" w:eastAsia="el-GR"/>
                              </w:rPr>
                            </w:pPr>
                            <w:r w:rsidRPr="00EB5F4E">
                              <w:rPr>
                                <w:rFonts w:ascii="Aptos" w:hAnsi="Aptos"/>
                                <w:sz w:val="16"/>
                                <w:szCs w:val="16"/>
                              </w:rPr>
                              <w:t>3</w:t>
                            </w:r>
                            <w:r w:rsidRPr="00EB5F4E">
                              <w:rPr>
                                <w:rFonts w:ascii="Aptos" w:hAnsi="Aptos"/>
                                <w:sz w:val="16"/>
                                <w:szCs w:val="16"/>
                                <w:lang w:val="en-US"/>
                              </w:rPr>
                              <w:t>7,7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2FE03BB" w14:textId="14525CE1" w:rsidR="00EB5F4E" w:rsidRPr="00EB5F4E" w:rsidRDefault="00EB5F4E" w:rsidP="00D607E9">
                            <w:pPr>
                              <w:jc w:val="right"/>
                              <w:rPr>
                                <w:rFonts w:ascii="Aptos" w:eastAsia="Times New Roman" w:hAnsi="Aptos" w:cs="Arial"/>
                                <w:b/>
                                <w:bCs/>
                                <w:kern w:val="24"/>
                                <w:sz w:val="16"/>
                                <w:szCs w:val="16"/>
                                <w:lang w:val="en-US" w:eastAsia="el-GR"/>
                              </w:rPr>
                            </w:pPr>
                            <w:r w:rsidRPr="00EB5F4E">
                              <w:rPr>
                                <w:rFonts w:ascii="Aptos" w:hAnsi="Aptos"/>
                                <w:sz w:val="16"/>
                                <w:szCs w:val="16"/>
                              </w:rPr>
                              <w:t>36</w:t>
                            </w:r>
                            <w:r w:rsidRPr="00EB5F4E">
                              <w:rPr>
                                <w:rFonts w:ascii="Aptos" w:hAnsi="Aptos"/>
                                <w:sz w:val="16"/>
                                <w:szCs w:val="16"/>
                                <w:lang w:val="en-US"/>
                              </w:rPr>
                              <w:t>,</w:t>
                            </w:r>
                            <w:r w:rsidRPr="00EB5F4E">
                              <w:rPr>
                                <w:rFonts w:ascii="Aptos" w:hAnsi="Aptos"/>
                                <w:sz w:val="16"/>
                                <w:szCs w:val="16"/>
                              </w:rPr>
                              <w:t>6</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5E1FE1D" w14:textId="45E2E538" w:rsidR="00EB5F4E" w:rsidRPr="00EB5F4E" w:rsidRDefault="00EB5F4E" w:rsidP="00D607E9">
                            <w:pPr>
                              <w:jc w:val="right"/>
                              <w:rPr>
                                <w:rFonts w:ascii="Aptos" w:eastAsia="Times New Roman" w:hAnsi="Aptos" w:cs="Arial"/>
                                <w:b/>
                                <w:bCs/>
                                <w:kern w:val="24"/>
                                <w:sz w:val="16"/>
                                <w:szCs w:val="16"/>
                                <w:lang w:val="en-US" w:eastAsia="el-GR"/>
                              </w:rPr>
                            </w:pPr>
                            <w:r w:rsidRPr="00EB5F4E">
                              <w:rPr>
                                <w:rFonts w:ascii="Aptos" w:hAnsi="Aptos"/>
                                <w:sz w:val="16"/>
                                <w:szCs w:val="16"/>
                              </w:rPr>
                              <w:t>36</w:t>
                            </w:r>
                            <w:r w:rsidRPr="00EB5F4E">
                              <w:rPr>
                                <w:rFonts w:ascii="Aptos" w:hAnsi="Aptos"/>
                                <w:sz w:val="16"/>
                                <w:szCs w:val="16"/>
                                <w:lang w:val="en-US"/>
                              </w:rPr>
                              <w:t>,</w:t>
                            </w:r>
                            <w:r w:rsidRPr="00EB5F4E">
                              <w:rPr>
                                <w:rFonts w:ascii="Aptos" w:hAnsi="Aptos"/>
                                <w:sz w:val="16"/>
                                <w:szCs w:val="16"/>
                              </w:rPr>
                              <w:t>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ED95A07" w14:textId="2C808177" w:rsidR="00EB5F4E" w:rsidRPr="009F31B2" w:rsidRDefault="00EB5F4E" w:rsidP="00D607E9">
                            <w:pPr>
                              <w:jc w:val="right"/>
                              <w:rPr>
                                <w:rFonts w:ascii="Aptos" w:hAnsi="Aptos"/>
                                <w:sz w:val="16"/>
                                <w:szCs w:val="16"/>
                              </w:rPr>
                            </w:pPr>
                            <w:r w:rsidRPr="00EB5F4E">
                              <w:rPr>
                                <w:rFonts w:ascii="Aptos" w:hAnsi="Aptos"/>
                                <w:sz w:val="16"/>
                                <w:szCs w:val="16"/>
                              </w:rPr>
                              <w:t>36</w:t>
                            </w:r>
                            <w:r w:rsidRPr="00EB5F4E">
                              <w:rPr>
                                <w:rFonts w:ascii="Aptos" w:hAnsi="Aptos"/>
                                <w:sz w:val="16"/>
                                <w:szCs w:val="16"/>
                                <w:lang w:val="en-US"/>
                              </w:rPr>
                              <w:t>,</w:t>
                            </w:r>
                            <w:r w:rsidRPr="00EB5F4E">
                              <w:rPr>
                                <w:rFonts w:ascii="Aptos" w:hAnsi="Aptos"/>
                                <w:sz w:val="16"/>
                                <w:szCs w:val="16"/>
                              </w:rPr>
                              <w:t>5</w:t>
                            </w:r>
                          </w:p>
                        </w:tc>
                      </w:tr>
                    </w:tbl>
                    <w:p w14:paraId="06637EC0" w14:textId="35CBD243" w:rsidR="004C0B2E" w:rsidRPr="0056741B" w:rsidRDefault="00C17768" w:rsidP="00370CCD">
                      <w:pPr>
                        <w:jc w:val="both"/>
                        <w:rPr>
                          <w:rFonts w:ascii="Aptos Light" w:eastAsiaTheme="minorEastAsia" w:hAnsi="Aptos Light"/>
                          <w:kern w:val="24"/>
                          <w:sz w:val="14"/>
                          <w:szCs w:val="14"/>
                          <w:lang w:eastAsia="en-GB"/>
                        </w:rPr>
                      </w:pPr>
                      <w:r w:rsidRPr="0056741B">
                        <w:rPr>
                          <w:rFonts w:ascii="Aptos" w:hAnsi="Aptos" w:cs="Segoe UI"/>
                          <w:bCs/>
                          <w:color w:val="595959"/>
                          <w:sz w:val="10"/>
                          <w:szCs w:val="10"/>
                        </w:rPr>
                        <w:t>1 Σε συγκρίσιμη βάση | 2 Οργανικά</w:t>
                      </w:r>
                      <w:r w:rsidR="00722AB4" w:rsidRPr="0056741B">
                        <w:rPr>
                          <w:rFonts w:ascii="Aptos" w:hAnsi="Aptos" w:cs="Segoe UI"/>
                          <w:bCs/>
                          <w:color w:val="595959"/>
                          <w:sz w:val="10"/>
                          <w:szCs w:val="10"/>
                        </w:rPr>
                        <w:t xml:space="preserve"> ή αναλογούντα </w:t>
                      </w:r>
                      <w:r w:rsidRPr="0056741B">
                        <w:rPr>
                          <w:rFonts w:ascii="Aptos" w:hAnsi="Aptos" w:cs="Segoe UI"/>
                          <w:bCs/>
                          <w:color w:val="595959"/>
                          <w:sz w:val="10"/>
                          <w:szCs w:val="10"/>
                        </w:rPr>
                        <w:t xml:space="preserve">κέρδη μετά φόρων προς μέσο όρο ενσώματων ιδίων κεφαλαίων, συμπεριλαμβανομένων των κεφαλαίων CET1 </w:t>
                      </w:r>
                      <w:r w:rsidR="00C42B63" w:rsidRPr="00C42B63">
                        <w:rPr>
                          <w:rFonts w:ascii="Aptos" w:hAnsi="Aptos" w:cs="Segoe UI"/>
                          <w:bCs/>
                          <w:color w:val="595959"/>
                          <w:sz w:val="10"/>
                          <w:szCs w:val="10"/>
                        </w:rPr>
                        <w:t xml:space="preserve">άνω του εσωτερικού μας στόχου ύψους 14% </w:t>
                      </w:r>
                      <w:r w:rsidRPr="0056741B">
                        <w:rPr>
                          <w:rFonts w:ascii="Aptos" w:hAnsi="Aptos" w:cs="Segoe UI"/>
                          <w:bCs/>
                          <w:color w:val="595959"/>
                          <w:sz w:val="10"/>
                          <w:szCs w:val="10"/>
                        </w:rPr>
                        <w:t>| 3</w:t>
                      </w:r>
                      <w:r w:rsidR="00DE3CDE" w:rsidRPr="0056741B">
                        <w:rPr>
                          <w:rFonts w:ascii="Aptos" w:hAnsi="Aptos" w:cs="Segoe UI"/>
                          <w:bCs/>
                          <w:color w:val="595959"/>
                          <w:sz w:val="10"/>
                          <w:szCs w:val="10"/>
                        </w:rPr>
                        <w:t xml:space="preserve"> </w:t>
                      </w:r>
                      <w:r w:rsidR="0001350E" w:rsidRPr="0056741B">
                        <w:rPr>
                          <w:rFonts w:ascii="Aptos" w:hAnsi="Aptos" w:cs="Segoe UI"/>
                          <w:bCs/>
                          <w:color w:val="595959"/>
                          <w:sz w:val="10"/>
                          <w:szCs w:val="10"/>
                        </w:rPr>
                        <w:t>Περιλαμβάνουν τα κέρδη της περιόδου, μετά από πρόβλεψη διανομής μερίσματος</w:t>
                      </w:r>
                      <w:r w:rsidR="00607C50" w:rsidRPr="00607C50">
                        <w:rPr>
                          <w:rFonts w:ascii="Aptos" w:hAnsi="Aptos" w:cs="Segoe UI"/>
                          <w:bCs/>
                          <w:color w:val="595959"/>
                          <w:sz w:val="10"/>
                          <w:szCs w:val="10"/>
                        </w:rPr>
                        <w:t>, υπό την αίρεση της έγκρισης της Ετήσιας Γενικής Συνέλευσης και λοιπών κανονιστικών εγκρίσεων</w:t>
                      </w:r>
                    </w:p>
                  </w:txbxContent>
                </v:textbox>
                <w10:wrap anchorx="margin"/>
              </v:shape>
            </w:pict>
          </mc:Fallback>
        </mc:AlternateContent>
      </w:r>
      <w:r w:rsidR="00E55AED" w:rsidRPr="007A2DB4">
        <w:rPr>
          <w:rFonts w:ascii="Aptos" w:hAnsi="Aptos" w:cs="Segoe UI"/>
          <w:b/>
          <w:color w:val="595959"/>
          <w:sz w:val="16"/>
        </w:rPr>
        <w:br w:type="page"/>
      </w:r>
    </w:p>
    <w:p w14:paraId="267ABDC2" w14:textId="418ED1CD" w:rsidR="00764993" w:rsidRDefault="008324A0">
      <w:pPr>
        <w:rPr>
          <w:rFonts w:ascii="Aptos" w:eastAsia="Times New Roman" w:hAnsi="Aptos" w:cs="Segoe UI"/>
          <w:color w:val="595959"/>
          <w:kern w:val="24"/>
          <w:sz w:val="12"/>
          <w:szCs w:val="12"/>
          <w:lang w:eastAsia="el-GR"/>
        </w:rPr>
      </w:pPr>
      <w:r w:rsidRPr="004C0B2E">
        <w:rPr>
          <w:rFonts w:ascii="Segoe UI" w:hAnsi="Segoe UI" w:cs="Segoe UI"/>
          <w:noProof/>
          <w:color w:val="595959"/>
          <w:lang w:eastAsia="el-GR"/>
        </w:rPr>
        <w:lastRenderedPageBreak/>
        <mc:AlternateContent>
          <mc:Choice Requires="wps">
            <w:drawing>
              <wp:anchor distT="0" distB="0" distL="114300" distR="114300" simplePos="0" relativeHeight="251932160" behindDoc="0" locked="0" layoutInCell="1" allowOverlap="1" wp14:anchorId="1F13769F" wp14:editId="1C407118">
                <wp:simplePos x="0" y="0"/>
                <wp:positionH relativeFrom="margin">
                  <wp:posOffset>0</wp:posOffset>
                </wp:positionH>
                <wp:positionV relativeFrom="paragraph">
                  <wp:posOffset>-635</wp:posOffset>
                </wp:positionV>
                <wp:extent cx="6473161" cy="9629775"/>
                <wp:effectExtent l="0" t="0" r="4445" b="9525"/>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161" cy="9629775"/>
                        </a:xfrm>
                        <a:prstGeom prst="rect">
                          <a:avLst/>
                        </a:prstGeom>
                        <a:solidFill>
                          <a:srgbClr val="F5F9F6"/>
                        </a:solidFill>
                        <a:ln w="9525">
                          <a:noFill/>
                        </a:ln>
                      </wps:spPr>
                      <wps:txbx>
                        <w:txbxContent>
                          <w:tbl>
                            <w:tblPr>
                              <w:tblW w:w="9792" w:type="dxa"/>
                              <w:tblCellMar>
                                <w:top w:w="14" w:type="dxa"/>
                                <w:left w:w="144" w:type="dxa"/>
                                <w:right w:w="144" w:type="dxa"/>
                              </w:tblCellMar>
                              <w:tblLook w:val="0420" w:firstRow="1" w:lastRow="0" w:firstColumn="0" w:lastColumn="0" w:noHBand="0" w:noVBand="1"/>
                            </w:tblPr>
                            <w:tblGrid>
                              <w:gridCol w:w="2880"/>
                              <w:gridCol w:w="1152"/>
                              <w:gridCol w:w="1152"/>
                              <w:gridCol w:w="1152"/>
                              <w:gridCol w:w="1152"/>
                              <w:gridCol w:w="1152"/>
                              <w:gridCol w:w="1152"/>
                            </w:tblGrid>
                            <w:tr w:rsidR="00E8655E" w:rsidRPr="007B3B7C" w14:paraId="6E08A577" w14:textId="77777777" w:rsidTr="001F0271">
                              <w:trPr>
                                <w:trHeight w:val="288"/>
                              </w:trPr>
                              <w:tc>
                                <w:tcPr>
                                  <w:tcW w:w="2880"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hideMark/>
                                </w:tcPr>
                                <w:p w14:paraId="56A4C910" w14:textId="77777777" w:rsidR="00E8655E" w:rsidRDefault="00E8655E" w:rsidP="00E8655E">
                                  <w:pPr>
                                    <w:rPr>
                                      <w:rFonts w:ascii="Aptos" w:eastAsia="Times New Roman" w:hAnsi="Aptos" w:cs="Arial"/>
                                      <w:b/>
                                      <w:bCs/>
                                      <w:color w:val="FFFFFF" w:themeColor="background1"/>
                                      <w:kern w:val="24"/>
                                      <w:sz w:val="18"/>
                                      <w:szCs w:val="18"/>
                                      <w:lang w:val="en-GB" w:eastAsia="el-GR"/>
                                    </w:rPr>
                                  </w:pPr>
                                  <w:r w:rsidRPr="00EB6475">
                                    <w:rPr>
                                      <w:rFonts w:ascii="Aptos" w:eastAsia="Times New Roman" w:hAnsi="Aptos" w:cs="Arial"/>
                                      <w:b/>
                                      <w:bCs/>
                                      <w:color w:val="FFFFFF" w:themeColor="background1"/>
                                      <w:kern w:val="24"/>
                                      <w:sz w:val="18"/>
                                      <w:szCs w:val="18"/>
                                      <w:lang w:val="en-GB" w:eastAsia="el-GR"/>
                                    </w:rPr>
                                    <w:t xml:space="preserve">Κατάσταση Αποτελεσμάτων | </w:t>
                                  </w:r>
                                </w:p>
                                <w:p w14:paraId="0AC24D7F" w14:textId="77777777" w:rsidR="00E8655E" w:rsidRPr="00EB6475" w:rsidRDefault="00E8655E" w:rsidP="00E8655E">
                                  <w:pPr>
                                    <w:rPr>
                                      <w:rFonts w:ascii="Aptos" w:eastAsia="Times New Roman" w:hAnsi="Aptos" w:cs="Arial"/>
                                      <w:b/>
                                      <w:bCs/>
                                      <w:color w:val="FFFFFF" w:themeColor="background1"/>
                                      <w:kern w:val="24"/>
                                      <w:sz w:val="18"/>
                                      <w:szCs w:val="18"/>
                                      <w:lang w:eastAsia="el-GR"/>
                                    </w:rPr>
                                  </w:pPr>
                                  <w:r>
                                    <w:rPr>
                                      <w:rFonts w:ascii="Aptos" w:eastAsia="Times New Roman" w:hAnsi="Aptos" w:cs="Arial"/>
                                      <w:b/>
                                      <w:bCs/>
                                      <w:color w:val="FFFFFF" w:themeColor="background1"/>
                                      <w:kern w:val="24"/>
                                      <w:sz w:val="18"/>
                                      <w:szCs w:val="18"/>
                                      <w:lang w:eastAsia="el-GR"/>
                                    </w:rPr>
                                    <w:t>Ελλάδα (€ εκατ.)</w:t>
                                  </w:r>
                                </w:p>
                              </w:tc>
                              <w:tc>
                                <w:tcPr>
                                  <w:tcW w:w="1152"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center"/>
                                </w:tcPr>
                                <w:p w14:paraId="5B23BD14" w14:textId="12038A94" w:rsidR="00E8655E" w:rsidRPr="00EB6475" w:rsidRDefault="00E8655E" w:rsidP="001F0271">
                                  <w:pPr>
                                    <w:jc w:val="right"/>
                                    <w:rPr>
                                      <w:rFonts w:ascii="Aptos" w:eastAsia="Times New Roman" w:hAnsi="Aptos" w:cs="Arial"/>
                                      <w:b/>
                                      <w:bCs/>
                                      <w:color w:val="FFFFFF" w:themeColor="background1"/>
                                      <w:kern w:val="24"/>
                                      <w:sz w:val="16"/>
                                      <w:szCs w:val="16"/>
                                      <w:lang w:val="en-US" w:eastAsia="el-GR"/>
                                    </w:rPr>
                                  </w:pPr>
                                  <w:r w:rsidRPr="003E322B">
                                    <w:rPr>
                                      <w:rFonts w:ascii="Aptos" w:eastAsia="Times New Roman" w:hAnsi="Aptos" w:cs="Arial"/>
                                      <w:b/>
                                      <w:bCs/>
                                      <w:color w:val="FFFFFF" w:themeColor="background1"/>
                                      <w:kern w:val="24"/>
                                      <w:sz w:val="16"/>
                                      <w:szCs w:val="16"/>
                                      <w:lang w:val="en-US" w:eastAsia="el-GR"/>
                                    </w:rPr>
                                    <w:t>Α’</w:t>
                                  </w:r>
                                  <w:r w:rsidRPr="003E322B">
                                    <w:rPr>
                                      <w:rFonts w:ascii="Aptos" w:eastAsia="Times New Roman" w:hAnsi="Aptos" w:cs="Arial"/>
                                      <w:b/>
                                      <w:bCs/>
                                      <w:color w:val="FFFFFF" w:themeColor="background1"/>
                                      <w:kern w:val="24"/>
                                      <w:sz w:val="16"/>
                                      <w:szCs w:val="16"/>
                                      <w:lang w:eastAsia="el-GR"/>
                                    </w:rPr>
                                    <w:t xml:space="preserve"> εξάμηνο 202</w:t>
                                  </w:r>
                                  <w:r w:rsidRPr="003E322B">
                                    <w:rPr>
                                      <w:rFonts w:ascii="Aptos" w:eastAsia="Times New Roman" w:hAnsi="Aptos" w:cs="Arial"/>
                                      <w:b/>
                                      <w:bCs/>
                                      <w:color w:val="FFFFFF" w:themeColor="background1"/>
                                      <w:kern w:val="24"/>
                                      <w:sz w:val="16"/>
                                      <w:szCs w:val="16"/>
                                      <w:lang w:val="en-US" w:eastAsia="el-GR"/>
                                    </w:rPr>
                                    <w:t xml:space="preserve">4             </w:t>
                                  </w:r>
                                </w:p>
                              </w:tc>
                              <w:tc>
                                <w:tcPr>
                                  <w:tcW w:w="1152" w:type="dxa"/>
                                  <w:tcBorders>
                                    <w:top w:val="nil"/>
                                    <w:left w:val="dashSmallGap" w:sz="12" w:space="0" w:color="FF7415"/>
                                    <w:bottom w:val="dashSmallGap" w:sz="4" w:space="0" w:color="00ADBF"/>
                                    <w:right w:val="nil"/>
                                  </w:tcBorders>
                                  <w:shd w:val="clear" w:color="auto" w:fill="007B85"/>
                                  <w:tcMar>
                                    <w:top w:w="15" w:type="dxa"/>
                                    <w:left w:w="144" w:type="dxa"/>
                                    <w:bottom w:w="0" w:type="dxa"/>
                                    <w:right w:w="144" w:type="dxa"/>
                                  </w:tcMar>
                                  <w:vAlign w:val="center"/>
                                </w:tcPr>
                                <w:p w14:paraId="05198E19" w14:textId="5EDC3025" w:rsidR="00E8655E" w:rsidRPr="00EB6475" w:rsidRDefault="00E8655E" w:rsidP="001F0271">
                                  <w:pPr>
                                    <w:jc w:val="right"/>
                                    <w:rPr>
                                      <w:rFonts w:ascii="Aptos" w:eastAsia="Times New Roman" w:hAnsi="Aptos" w:cs="Arial"/>
                                      <w:b/>
                                      <w:bCs/>
                                      <w:color w:val="FFFFFF" w:themeColor="background1"/>
                                      <w:kern w:val="24"/>
                                      <w:sz w:val="16"/>
                                      <w:szCs w:val="16"/>
                                      <w:lang w:val="en-US" w:eastAsia="el-GR"/>
                                    </w:rPr>
                                  </w:pPr>
                                  <w:r w:rsidRPr="003E322B">
                                    <w:rPr>
                                      <w:rFonts w:ascii="Aptos" w:eastAsia="Times New Roman" w:hAnsi="Aptos" w:cs="Arial"/>
                                      <w:b/>
                                      <w:bCs/>
                                      <w:color w:val="FFFFFF" w:themeColor="background1"/>
                                      <w:kern w:val="24"/>
                                      <w:sz w:val="16"/>
                                      <w:szCs w:val="16"/>
                                      <w:lang w:val="en-US" w:eastAsia="el-GR"/>
                                    </w:rPr>
                                    <w:t>Α’ εξάμηνο 202</w:t>
                                  </w:r>
                                  <w:r w:rsidRPr="003E322B">
                                    <w:rPr>
                                      <w:rFonts w:ascii="Aptos" w:eastAsia="Times New Roman" w:hAnsi="Aptos" w:cs="Arial"/>
                                      <w:b/>
                                      <w:bCs/>
                                      <w:color w:val="FFFFFF" w:themeColor="background1"/>
                                      <w:kern w:val="24"/>
                                      <w:sz w:val="16"/>
                                      <w:szCs w:val="16"/>
                                      <w:lang w:eastAsia="el-GR"/>
                                    </w:rPr>
                                    <w:t>3</w:t>
                                  </w:r>
                                  <w:r w:rsidRPr="003E322B">
                                    <w:rPr>
                                      <w:rFonts w:ascii="Aptos" w:eastAsia="Times New Roman" w:hAnsi="Aptos" w:cs="Arial"/>
                                      <w:b/>
                                      <w:bCs/>
                                      <w:color w:val="FFFFFF" w:themeColor="background1"/>
                                      <w:kern w:val="24"/>
                                      <w:sz w:val="16"/>
                                      <w:szCs w:val="16"/>
                                      <w:lang w:val="en-US" w:eastAsia="el-GR"/>
                                    </w:rPr>
                                    <w:t xml:space="preserve">                          </w:t>
                                  </w:r>
                                </w:p>
                              </w:tc>
                              <w:tc>
                                <w:tcPr>
                                  <w:tcW w:w="1152" w:type="dxa"/>
                                  <w:tcBorders>
                                    <w:top w:val="nil"/>
                                    <w:left w:val="nil"/>
                                    <w:bottom w:val="dashSmallGap" w:sz="4" w:space="0" w:color="00ADBF"/>
                                  </w:tcBorders>
                                  <w:shd w:val="clear" w:color="auto" w:fill="007B85"/>
                                  <w:tcMar>
                                    <w:top w:w="15" w:type="dxa"/>
                                    <w:left w:w="144" w:type="dxa"/>
                                    <w:bottom w:w="0" w:type="dxa"/>
                                    <w:right w:w="144" w:type="dxa"/>
                                  </w:tcMar>
                                  <w:vAlign w:val="center"/>
                                </w:tcPr>
                                <w:p w14:paraId="406D02CA" w14:textId="0B20A2C4" w:rsidR="00E8655E" w:rsidRPr="00EB6475" w:rsidRDefault="00E8655E" w:rsidP="001F0271">
                                  <w:pPr>
                                    <w:jc w:val="right"/>
                                    <w:rPr>
                                      <w:rFonts w:ascii="Aptos" w:eastAsia="Times New Roman" w:hAnsi="Aptos" w:cs="Arial"/>
                                      <w:b/>
                                      <w:bCs/>
                                      <w:color w:val="FFFFFF" w:themeColor="background1"/>
                                      <w:kern w:val="24"/>
                                      <w:sz w:val="16"/>
                                      <w:szCs w:val="16"/>
                                      <w:lang w:val="en-US" w:eastAsia="el-GR"/>
                                    </w:rPr>
                                  </w:pPr>
                                  <w:r w:rsidRPr="003E322B">
                                    <w:rPr>
                                      <w:rFonts w:ascii="Aptos" w:eastAsia="Times New Roman" w:hAnsi="Aptos" w:cs="Arial"/>
                                      <w:b/>
                                      <w:bCs/>
                                      <w:color w:val="FFFFFF" w:themeColor="background1"/>
                                      <w:kern w:val="24"/>
                                      <w:sz w:val="16"/>
                                      <w:szCs w:val="16"/>
                                      <w:lang w:val="en-US" w:eastAsia="el-GR"/>
                                    </w:rPr>
                                    <w:t>Δ (%)</w:t>
                                  </w:r>
                                </w:p>
                              </w:tc>
                              <w:tc>
                                <w:tcPr>
                                  <w:tcW w:w="1152" w:type="dxa"/>
                                  <w:tcBorders>
                                    <w:bottom w:val="dashSmallGap" w:sz="4" w:space="0" w:color="00ADBF"/>
                                  </w:tcBorders>
                                  <w:shd w:val="clear" w:color="auto" w:fill="007B85"/>
                                  <w:vAlign w:val="center"/>
                                </w:tcPr>
                                <w:p w14:paraId="68ED510C" w14:textId="77777777" w:rsidR="00E8655E" w:rsidRPr="003E322B" w:rsidRDefault="00E8655E" w:rsidP="001F0271">
                                  <w:pPr>
                                    <w:jc w:val="right"/>
                                    <w:rPr>
                                      <w:rFonts w:ascii="Aptos" w:eastAsia="Times New Roman" w:hAnsi="Aptos" w:cs="Arial"/>
                                      <w:b/>
                                      <w:bCs/>
                                      <w:color w:val="FFFFFF" w:themeColor="background1"/>
                                      <w:kern w:val="24"/>
                                      <w:sz w:val="16"/>
                                      <w:szCs w:val="16"/>
                                      <w:lang w:val="en-US" w:eastAsia="el-GR"/>
                                    </w:rPr>
                                  </w:pPr>
                                  <w:r w:rsidRPr="003E322B">
                                    <w:rPr>
                                      <w:rFonts w:ascii="Aptos" w:eastAsia="Times New Roman" w:hAnsi="Aptos" w:cs="Arial"/>
                                      <w:b/>
                                      <w:bCs/>
                                      <w:color w:val="FFFFFF" w:themeColor="background1"/>
                                      <w:kern w:val="24"/>
                                      <w:sz w:val="16"/>
                                      <w:szCs w:val="16"/>
                                      <w:lang w:eastAsia="el-GR"/>
                                    </w:rPr>
                                    <w:t xml:space="preserve">Β’ </w:t>
                                  </w:r>
                                  <w:r w:rsidRPr="003E322B">
                                    <w:rPr>
                                      <w:rFonts w:ascii="Aptos" w:eastAsia="Times New Roman" w:hAnsi="Aptos" w:cs="Arial"/>
                                      <w:b/>
                                      <w:bCs/>
                                      <w:color w:val="FFFFFF" w:themeColor="background1"/>
                                      <w:kern w:val="24"/>
                                      <w:sz w:val="16"/>
                                      <w:szCs w:val="16"/>
                                      <w:lang w:val="en-US" w:eastAsia="el-GR"/>
                                    </w:rPr>
                                    <w:t>τρίμηνο</w:t>
                                  </w:r>
                                </w:p>
                                <w:p w14:paraId="0AE6FEC9" w14:textId="734B233B" w:rsidR="00E8655E" w:rsidRPr="00EB6475" w:rsidRDefault="00E8655E" w:rsidP="001F0271">
                                  <w:pPr>
                                    <w:jc w:val="right"/>
                                    <w:rPr>
                                      <w:rFonts w:ascii="Aptos" w:eastAsia="Times New Roman" w:hAnsi="Aptos" w:cs="Arial"/>
                                      <w:b/>
                                      <w:bCs/>
                                      <w:color w:val="FFFFFF" w:themeColor="background1"/>
                                      <w:kern w:val="24"/>
                                      <w:sz w:val="16"/>
                                      <w:szCs w:val="16"/>
                                      <w:lang w:eastAsia="el-GR"/>
                                    </w:rPr>
                                  </w:pPr>
                                  <w:r w:rsidRPr="003E322B">
                                    <w:rPr>
                                      <w:rFonts w:ascii="Aptos" w:eastAsia="Times New Roman" w:hAnsi="Aptos" w:cs="Arial"/>
                                      <w:b/>
                                      <w:bCs/>
                                      <w:color w:val="FFFFFF" w:themeColor="background1"/>
                                      <w:kern w:val="24"/>
                                      <w:sz w:val="16"/>
                                      <w:szCs w:val="16"/>
                                      <w:lang w:val="en-US" w:eastAsia="el-GR"/>
                                    </w:rPr>
                                    <w:t>202</w:t>
                                  </w:r>
                                  <w:r w:rsidRPr="003E322B">
                                    <w:rPr>
                                      <w:rFonts w:ascii="Aptos" w:eastAsia="Times New Roman" w:hAnsi="Aptos" w:cs="Arial"/>
                                      <w:b/>
                                      <w:bCs/>
                                      <w:color w:val="FFFFFF" w:themeColor="background1"/>
                                      <w:kern w:val="24"/>
                                      <w:sz w:val="16"/>
                                      <w:szCs w:val="16"/>
                                      <w:lang w:eastAsia="el-GR"/>
                                    </w:rPr>
                                    <w:t>4</w:t>
                                  </w:r>
                                </w:p>
                              </w:tc>
                              <w:tc>
                                <w:tcPr>
                                  <w:tcW w:w="1152" w:type="dxa"/>
                                  <w:tcBorders>
                                    <w:bottom w:val="dashSmallGap" w:sz="4" w:space="0" w:color="00ADBF"/>
                                  </w:tcBorders>
                                  <w:shd w:val="clear" w:color="auto" w:fill="007B85"/>
                                  <w:vAlign w:val="center"/>
                                </w:tcPr>
                                <w:p w14:paraId="44316221" w14:textId="24938187" w:rsidR="00E8655E" w:rsidRDefault="00E8655E" w:rsidP="001F0271">
                                  <w:pPr>
                                    <w:jc w:val="right"/>
                                    <w:rPr>
                                      <w:rFonts w:ascii="Aptos" w:eastAsia="Times New Roman" w:hAnsi="Aptos" w:cs="Arial"/>
                                      <w:b/>
                                      <w:bCs/>
                                      <w:color w:val="FFFFFF" w:themeColor="background1"/>
                                      <w:kern w:val="24"/>
                                      <w:sz w:val="16"/>
                                      <w:szCs w:val="16"/>
                                      <w:lang w:eastAsia="el-GR"/>
                                    </w:rPr>
                                  </w:pPr>
                                  <w:r w:rsidRPr="003E322B">
                                    <w:rPr>
                                      <w:rFonts w:ascii="Aptos" w:eastAsia="Times New Roman" w:hAnsi="Aptos" w:cs="Arial"/>
                                      <w:b/>
                                      <w:bCs/>
                                      <w:color w:val="FFFFFF" w:themeColor="background1"/>
                                      <w:kern w:val="24"/>
                                      <w:sz w:val="16"/>
                                      <w:szCs w:val="16"/>
                                      <w:lang w:eastAsia="el-GR"/>
                                    </w:rPr>
                                    <w:t xml:space="preserve">Α’ </w:t>
                                  </w:r>
                                  <w:r w:rsidRPr="003E322B">
                                    <w:rPr>
                                      <w:rFonts w:ascii="Aptos" w:eastAsia="Times New Roman" w:hAnsi="Aptos" w:cs="Arial"/>
                                      <w:b/>
                                      <w:bCs/>
                                      <w:color w:val="FFFFFF" w:themeColor="background1"/>
                                      <w:kern w:val="24"/>
                                      <w:sz w:val="16"/>
                                      <w:szCs w:val="16"/>
                                      <w:lang w:val="en-US" w:eastAsia="el-GR"/>
                                    </w:rPr>
                                    <w:t>τρίμηνο 202</w:t>
                                  </w:r>
                                  <w:r w:rsidRPr="003E322B">
                                    <w:rPr>
                                      <w:rFonts w:ascii="Aptos" w:eastAsia="Times New Roman" w:hAnsi="Aptos" w:cs="Arial"/>
                                      <w:b/>
                                      <w:bCs/>
                                      <w:color w:val="FFFFFF" w:themeColor="background1"/>
                                      <w:kern w:val="24"/>
                                      <w:sz w:val="16"/>
                                      <w:szCs w:val="16"/>
                                      <w:lang w:eastAsia="el-GR"/>
                                    </w:rPr>
                                    <w:t>4</w:t>
                                  </w:r>
                                </w:p>
                              </w:tc>
                              <w:tc>
                                <w:tcPr>
                                  <w:tcW w:w="1152" w:type="dxa"/>
                                  <w:tcBorders>
                                    <w:top w:val="nil"/>
                                    <w:left w:val="nil"/>
                                    <w:bottom w:val="dashSmallGap" w:sz="4" w:space="0" w:color="00ADBF"/>
                                    <w:right w:val="nil"/>
                                  </w:tcBorders>
                                  <w:shd w:val="clear" w:color="auto" w:fill="007B85"/>
                                  <w:tcMar>
                                    <w:top w:w="15" w:type="dxa"/>
                                    <w:left w:w="144" w:type="dxa"/>
                                    <w:bottom w:w="0" w:type="dxa"/>
                                    <w:right w:w="144" w:type="dxa"/>
                                  </w:tcMar>
                                  <w:vAlign w:val="center"/>
                                </w:tcPr>
                                <w:p w14:paraId="5AC90D1B" w14:textId="36787EFD" w:rsidR="00E8655E" w:rsidRPr="00EB6475" w:rsidRDefault="00E8655E" w:rsidP="001F0271">
                                  <w:pPr>
                                    <w:jc w:val="right"/>
                                    <w:rPr>
                                      <w:rFonts w:ascii="Aptos" w:eastAsia="Times New Roman" w:hAnsi="Aptos" w:cs="Arial"/>
                                      <w:b/>
                                      <w:bCs/>
                                      <w:color w:val="FFFFFF" w:themeColor="background1"/>
                                      <w:kern w:val="24"/>
                                      <w:sz w:val="16"/>
                                      <w:szCs w:val="16"/>
                                      <w:lang w:eastAsia="el-GR"/>
                                    </w:rPr>
                                  </w:pPr>
                                  <w:r w:rsidRPr="003E322B">
                                    <w:rPr>
                                      <w:rFonts w:ascii="Aptos" w:eastAsia="Times New Roman" w:hAnsi="Aptos" w:cs="Arial"/>
                                      <w:b/>
                                      <w:bCs/>
                                      <w:color w:val="FFFFFF" w:themeColor="background1"/>
                                      <w:kern w:val="24"/>
                                      <w:sz w:val="16"/>
                                      <w:szCs w:val="16"/>
                                      <w:lang w:val="en-US" w:eastAsia="el-GR"/>
                                    </w:rPr>
                                    <w:t>Δ (%)</w:t>
                                  </w:r>
                                </w:p>
                              </w:tc>
                            </w:tr>
                            <w:tr w:rsidR="004E07BE" w:rsidRPr="004F2279" w14:paraId="3EB5C4AC" w14:textId="77777777" w:rsidTr="001F0271">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5CC0AC35" w14:textId="77777777" w:rsidR="004E07BE" w:rsidRPr="00D20641" w:rsidRDefault="004E07BE" w:rsidP="004E07BE">
                                  <w:pPr>
                                    <w:textAlignment w:val="center"/>
                                    <w:rPr>
                                      <w:rFonts w:ascii="Aptos" w:hAnsi="Aptos"/>
                                      <w:sz w:val="16"/>
                                      <w:szCs w:val="16"/>
                                    </w:rPr>
                                  </w:pPr>
                                  <w:r w:rsidRPr="00D20641">
                                    <w:rPr>
                                      <w:rFonts w:ascii="Aptos" w:hAnsi="Aptos"/>
                                      <w:sz w:val="16"/>
                                      <w:szCs w:val="16"/>
                                    </w:rPr>
                                    <w:t>Καθαρά έσοδα από τόκους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69B4F55" w14:textId="1C22E91B" w:rsidR="004E07BE" w:rsidRPr="004E07BE" w:rsidRDefault="004E07BE" w:rsidP="001F0271">
                                  <w:pPr>
                                    <w:jc w:val="right"/>
                                    <w:rPr>
                                      <w:rFonts w:ascii="Aptos" w:eastAsia="Times New Roman" w:hAnsi="Aptos" w:cs="Arial"/>
                                      <w:kern w:val="24"/>
                                      <w:sz w:val="16"/>
                                      <w:szCs w:val="16"/>
                                      <w:lang w:val="en-US" w:eastAsia="el-GR"/>
                                    </w:rPr>
                                  </w:pPr>
                                  <w:r w:rsidRPr="004E07BE">
                                    <w:rPr>
                                      <w:rFonts w:ascii="Aptos" w:hAnsi="Aptos"/>
                                      <w:sz w:val="16"/>
                                      <w:szCs w:val="16"/>
                                    </w:rPr>
                                    <w:t>1</w:t>
                                  </w:r>
                                  <w:r>
                                    <w:rPr>
                                      <w:rFonts w:ascii="Aptos" w:hAnsi="Aptos"/>
                                      <w:sz w:val="16"/>
                                      <w:szCs w:val="16"/>
                                    </w:rPr>
                                    <w:t>.</w:t>
                                  </w:r>
                                  <w:r w:rsidRPr="004E07BE">
                                    <w:rPr>
                                      <w:rFonts w:ascii="Aptos" w:hAnsi="Aptos"/>
                                      <w:sz w:val="16"/>
                                      <w:szCs w:val="16"/>
                                    </w:rPr>
                                    <w:t xml:space="preserve">138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F3F672A" w14:textId="10190700" w:rsidR="004E07BE" w:rsidRPr="004E07BE" w:rsidRDefault="004E07BE" w:rsidP="001F0271">
                                  <w:pPr>
                                    <w:jc w:val="right"/>
                                    <w:rPr>
                                      <w:rFonts w:ascii="Aptos" w:eastAsia="Times New Roman" w:hAnsi="Aptos" w:cs="Arial"/>
                                      <w:kern w:val="24"/>
                                      <w:sz w:val="16"/>
                                      <w:szCs w:val="16"/>
                                      <w:lang w:val="en-US" w:eastAsia="el-GR"/>
                                    </w:rPr>
                                  </w:pPr>
                                  <w:r w:rsidRPr="004E07BE">
                                    <w:rPr>
                                      <w:rFonts w:ascii="Aptos" w:hAnsi="Aptos"/>
                                      <w:sz w:val="16"/>
                                      <w:szCs w:val="16"/>
                                    </w:rPr>
                                    <w:t>1</w:t>
                                  </w:r>
                                  <w:r>
                                    <w:rPr>
                                      <w:rFonts w:ascii="Aptos" w:hAnsi="Aptos"/>
                                      <w:sz w:val="16"/>
                                      <w:szCs w:val="16"/>
                                    </w:rPr>
                                    <w:t>.</w:t>
                                  </w:r>
                                  <w:r w:rsidRPr="004E07BE">
                                    <w:rPr>
                                      <w:rFonts w:ascii="Aptos" w:hAnsi="Aptos"/>
                                      <w:sz w:val="16"/>
                                      <w:szCs w:val="16"/>
                                    </w:rPr>
                                    <w:t xml:space="preserve">004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E6596B0" w14:textId="7ECF71DC" w:rsidR="004E07BE" w:rsidRPr="004E07BE" w:rsidRDefault="004E07BE" w:rsidP="001F0271">
                                  <w:pPr>
                                    <w:jc w:val="right"/>
                                    <w:rPr>
                                      <w:rFonts w:ascii="Aptos" w:eastAsia="Times New Roman" w:hAnsi="Aptos" w:cs="Arial"/>
                                      <w:kern w:val="24"/>
                                      <w:sz w:val="16"/>
                                      <w:szCs w:val="16"/>
                                      <w:lang w:val="en-US" w:eastAsia="el-GR"/>
                                    </w:rPr>
                                  </w:pPr>
                                  <w:r w:rsidRPr="004E07BE">
                                    <w:rPr>
                                      <w:rFonts w:ascii="Aptos" w:hAnsi="Aptos"/>
                                      <w:sz w:val="16"/>
                                      <w:szCs w:val="16"/>
                                    </w:rPr>
                                    <w:t>13%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66D36BD3" w14:textId="51C7E67B" w:rsidR="004E07BE" w:rsidRPr="004E07BE" w:rsidRDefault="004E07BE" w:rsidP="001F0271">
                                  <w:pPr>
                                    <w:jc w:val="right"/>
                                    <w:rPr>
                                      <w:rFonts w:ascii="Aptos" w:eastAsia="Times New Roman" w:hAnsi="Aptos" w:cs="Arial"/>
                                      <w:kern w:val="24"/>
                                      <w:sz w:val="16"/>
                                      <w:szCs w:val="16"/>
                                      <w:lang w:val="en-US" w:eastAsia="el-GR"/>
                                    </w:rPr>
                                  </w:pPr>
                                  <w:r w:rsidRPr="004E07BE">
                                    <w:rPr>
                                      <w:rFonts w:ascii="Aptos" w:hAnsi="Aptos"/>
                                      <w:sz w:val="16"/>
                                      <w:szCs w:val="16"/>
                                    </w:rPr>
                                    <w:t xml:space="preserve">561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3488F4CF" w14:textId="7CE1D984" w:rsidR="004E07BE" w:rsidRPr="004E07BE" w:rsidRDefault="004E07BE" w:rsidP="001F0271">
                                  <w:pPr>
                                    <w:jc w:val="right"/>
                                    <w:rPr>
                                      <w:rFonts w:ascii="Aptos" w:hAnsi="Aptos"/>
                                      <w:sz w:val="16"/>
                                      <w:szCs w:val="16"/>
                                    </w:rPr>
                                  </w:pPr>
                                  <w:r w:rsidRPr="004E07BE">
                                    <w:rPr>
                                      <w:rFonts w:ascii="Aptos" w:hAnsi="Aptos"/>
                                      <w:sz w:val="16"/>
                                      <w:szCs w:val="16"/>
                                    </w:rPr>
                                    <w:t xml:space="preserve">578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5" w:type="dxa"/>
                                    <w:bottom w:w="0" w:type="dxa"/>
                                    <w:right w:w="144" w:type="dxa"/>
                                  </w:tcMar>
                                  <w:vAlign w:val="center"/>
                                </w:tcPr>
                                <w:p w14:paraId="57DC6FB1" w14:textId="058175DD" w:rsidR="004E07BE" w:rsidRPr="004E07BE" w:rsidRDefault="004E07BE" w:rsidP="001F0271">
                                  <w:pPr>
                                    <w:jc w:val="right"/>
                                    <w:rPr>
                                      <w:rFonts w:ascii="Aptos" w:eastAsia="Times New Roman" w:hAnsi="Aptos" w:cs="Arial"/>
                                      <w:kern w:val="24"/>
                                      <w:sz w:val="16"/>
                                      <w:szCs w:val="16"/>
                                      <w:lang w:val="en-US" w:eastAsia="el-GR"/>
                                    </w:rPr>
                                  </w:pPr>
                                  <w:r w:rsidRPr="004E07BE">
                                    <w:rPr>
                                      <w:rFonts w:ascii="Aptos" w:hAnsi="Aptos"/>
                                      <w:sz w:val="16"/>
                                      <w:szCs w:val="16"/>
                                    </w:rPr>
                                    <w:t>-3%</w:t>
                                  </w:r>
                                </w:p>
                              </w:tc>
                            </w:tr>
                            <w:tr w:rsidR="004E07BE" w:rsidRPr="004F2279" w14:paraId="15E7BAA1" w14:textId="77777777" w:rsidTr="001F0271">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5E46DF7C" w14:textId="77777777" w:rsidR="004E07BE" w:rsidRPr="00D20641" w:rsidRDefault="004E07BE" w:rsidP="004E07BE">
                                  <w:pPr>
                                    <w:textAlignment w:val="center"/>
                                    <w:rPr>
                                      <w:rFonts w:ascii="Aptos" w:hAnsi="Aptos"/>
                                      <w:sz w:val="16"/>
                                      <w:szCs w:val="16"/>
                                    </w:rPr>
                                  </w:pPr>
                                  <w:r w:rsidRPr="00D20641">
                                    <w:rPr>
                                      <w:rFonts w:ascii="Aptos" w:hAnsi="Aptos"/>
                                      <w:sz w:val="16"/>
                                      <w:szCs w:val="16"/>
                                    </w:rPr>
                                    <w:t>Καθαρά έσοδα από προμήθειες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FF8928E" w14:textId="7B75B681" w:rsidR="004E07BE" w:rsidRPr="004E07BE" w:rsidRDefault="004E07BE" w:rsidP="001F0271">
                                  <w:pPr>
                                    <w:jc w:val="right"/>
                                    <w:rPr>
                                      <w:rFonts w:ascii="Aptos" w:eastAsia="Times New Roman" w:hAnsi="Aptos" w:cs="Arial"/>
                                      <w:sz w:val="16"/>
                                      <w:szCs w:val="16"/>
                                      <w:lang w:eastAsia="el-GR"/>
                                    </w:rPr>
                                  </w:pPr>
                                  <w:r w:rsidRPr="004E07BE">
                                    <w:rPr>
                                      <w:rFonts w:ascii="Aptos" w:hAnsi="Aptos"/>
                                      <w:sz w:val="16"/>
                                      <w:szCs w:val="16"/>
                                    </w:rPr>
                                    <w:t xml:space="preserve">197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E1B2AC0" w14:textId="6397E086" w:rsidR="004E07BE" w:rsidRPr="004E07BE" w:rsidRDefault="004E07BE" w:rsidP="001F0271">
                                  <w:pPr>
                                    <w:jc w:val="right"/>
                                    <w:rPr>
                                      <w:rFonts w:ascii="Aptos" w:eastAsia="Times New Roman" w:hAnsi="Aptos" w:cs="Arial"/>
                                      <w:sz w:val="16"/>
                                      <w:szCs w:val="16"/>
                                      <w:lang w:eastAsia="el-GR"/>
                                    </w:rPr>
                                  </w:pPr>
                                  <w:r w:rsidRPr="004E07BE">
                                    <w:rPr>
                                      <w:rFonts w:ascii="Aptos" w:hAnsi="Aptos"/>
                                      <w:sz w:val="16"/>
                                      <w:szCs w:val="16"/>
                                    </w:rPr>
                                    <w:t xml:space="preserve">170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343E76F" w14:textId="4F06B396" w:rsidR="004E07BE" w:rsidRPr="004E07BE" w:rsidRDefault="004E07BE" w:rsidP="001F0271">
                                  <w:pPr>
                                    <w:jc w:val="right"/>
                                    <w:rPr>
                                      <w:rFonts w:ascii="Aptos" w:eastAsia="Times New Roman" w:hAnsi="Aptos" w:cs="Arial"/>
                                      <w:sz w:val="16"/>
                                      <w:szCs w:val="16"/>
                                      <w:lang w:eastAsia="el-GR"/>
                                    </w:rPr>
                                  </w:pPr>
                                  <w:r w:rsidRPr="004E07BE">
                                    <w:rPr>
                                      <w:rFonts w:ascii="Aptos" w:hAnsi="Aptos"/>
                                      <w:sz w:val="16"/>
                                      <w:szCs w:val="16"/>
                                    </w:rPr>
                                    <w:t>16%</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FCA6AE8" w14:textId="43320222" w:rsidR="004E07BE" w:rsidRPr="004E07BE" w:rsidRDefault="004E07BE" w:rsidP="001F0271">
                                  <w:pPr>
                                    <w:jc w:val="right"/>
                                    <w:rPr>
                                      <w:rFonts w:ascii="Aptos" w:eastAsia="Times New Roman" w:hAnsi="Aptos" w:cs="Arial"/>
                                      <w:kern w:val="24"/>
                                      <w:sz w:val="16"/>
                                      <w:szCs w:val="16"/>
                                      <w:lang w:val="en-US" w:eastAsia="el-GR"/>
                                    </w:rPr>
                                  </w:pPr>
                                  <w:r w:rsidRPr="004E07BE">
                                    <w:rPr>
                                      <w:rFonts w:ascii="Aptos" w:hAnsi="Aptos"/>
                                      <w:sz w:val="16"/>
                                      <w:szCs w:val="16"/>
                                    </w:rPr>
                                    <w:t xml:space="preserve">102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60C49658" w14:textId="7088B46E" w:rsidR="004E07BE" w:rsidRPr="004E07BE" w:rsidRDefault="004E07BE" w:rsidP="001F0271">
                                  <w:pPr>
                                    <w:jc w:val="right"/>
                                    <w:rPr>
                                      <w:rFonts w:ascii="Aptos" w:hAnsi="Aptos"/>
                                      <w:sz w:val="16"/>
                                      <w:szCs w:val="16"/>
                                    </w:rPr>
                                  </w:pPr>
                                  <w:r w:rsidRPr="004E07BE">
                                    <w:rPr>
                                      <w:rFonts w:ascii="Aptos" w:hAnsi="Aptos"/>
                                      <w:sz w:val="16"/>
                                      <w:szCs w:val="16"/>
                                    </w:rPr>
                                    <w:t xml:space="preserve">96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5" w:type="dxa"/>
                                    <w:bottom w:w="0" w:type="dxa"/>
                                    <w:right w:w="144" w:type="dxa"/>
                                  </w:tcMar>
                                  <w:vAlign w:val="center"/>
                                  <w:hideMark/>
                                </w:tcPr>
                                <w:p w14:paraId="03740B72" w14:textId="68146C51" w:rsidR="004E07BE" w:rsidRPr="004E07BE" w:rsidRDefault="004E07BE" w:rsidP="001F0271">
                                  <w:pPr>
                                    <w:jc w:val="right"/>
                                    <w:rPr>
                                      <w:rFonts w:ascii="Aptos" w:eastAsia="Times New Roman" w:hAnsi="Aptos" w:cs="Arial"/>
                                      <w:sz w:val="16"/>
                                      <w:szCs w:val="16"/>
                                      <w:lang w:eastAsia="el-GR"/>
                                    </w:rPr>
                                  </w:pPr>
                                  <w:r w:rsidRPr="004E07BE">
                                    <w:rPr>
                                      <w:rFonts w:ascii="Aptos" w:hAnsi="Aptos"/>
                                      <w:sz w:val="16"/>
                                      <w:szCs w:val="16"/>
                                    </w:rPr>
                                    <w:t>6%</w:t>
                                  </w:r>
                                </w:p>
                              </w:tc>
                            </w:tr>
                            <w:tr w:rsidR="004E07BE" w:rsidRPr="004F2279" w14:paraId="647D8321" w14:textId="77777777" w:rsidTr="001F0271">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75EF7E63" w14:textId="77777777" w:rsidR="004E07BE" w:rsidRPr="00D20641" w:rsidRDefault="004E07BE" w:rsidP="004E07BE">
                                  <w:pPr>
                                    <w:textAlignment w:val="center"/>
                                    <w:rPr>
                                      <w:rFonts w:ascii="Aptos" w:hAnsi="Aptos"/>
                                      <w:b/>
                                      <w:bCs/>
                                      <w:sz w:val="16"/>
                                      <w:szCs w:val="16"/>
                                    </w:rPr>
                                  </w:pPr>
                                  <w:r w:rsidRPr="00D20641">
                                    <w:rPr>
                                      <w:rFonts w:ascii="Aptos" w:hAnsi="Aptos"/>
                                      <w:b/>
                                      <w:bCs/>
                                      <w:sz w:val="16"/>
                                      <w:szCs w:val="16"/>
                                    </w:rPr>
                                    <w:t>Οργανικά έσοδα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7FD09C3D" w14:textId="2589E16E" w:rsidR="004E07BE" w:rsidRPr="004E07BE" w:rsidRDefault="004E07BE" w:rsidP="001F0271">
                                  <w:pPr>
                                    <w:jc w:val="right"/>
                                    <w:rPr>
                                      <w:rFonts w:ascii="Aptos" w:eastAsia="Times New Roman" w:hAnsi="Aptos" w:cs="Arial"/>
                                      <w:b/>
                                      <w:bCs/>
                                      <w:sz w:val="16"/>
                                      <w:szCs w:val="16"/>
                                      <w:lang w:eastAsia="el-GR"/>
                                    </w:rPr>
                                  </w:pPr>
                                  <w:r w:rsidRPr="004E07BE">
                                    <w:rPr>
                                      <w:rFonts w:ascii="Aptos" w:hAnsi="Aptos"/>
                                      <w:b/>
                                      <w:bCs/>
                                      <w:sz w:val="16"/>
                                      <w:szCs w:val="16"/>
                                    </w:rPr>
                                    <w:t>1</w:t>
                                  </w:r>
                                  <w:r>
                                    <w:rPr>
                                      <w:rFonts w:ascii="Aptos" w:hAnsi="Aptos"/>
                                      <w:b/>
                                      <w:bCs/>
                                      <w:sz w:val="16"/>
                                      <w:szCs w:val="16"/>
                                    </w:rPr>
                                    <w:t>.</w:t>
                                  </w:r>
                                  <w:r w:rsidRPr="004E07BE">
                                    <w:rPr>
                                      <w:rFonts w:ascii="Aptos" w:hAnsi="Aptos"/>
                                      <w:b/>
                                      <w:bCs/>
                                      <w:sz w:val="16"/>
                                      <w:szCs w:val="16"/>
                                    </w:rPr>
                                    <w:t xml:space="preserve">335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0106CF2B" w14:textId="2AD180F5" w:rsidR="004E07BE" w:rsidRPr="004E07BE" w:rsidRDefault="004E07BE" w:rsidP="001F0271">
                                  <w:pPr>
                                    <w:jc w:val="right"/>
                                    <w:rPr>
                                      <w:rFonts w:ascii="Aptos" w:eastAsia="Times New Roman" w:hAnsi="Aptos" w:cs="Arial"/>
                                      <w:b/>
                                      <w:bCs/>
                                      <w:sz w:val="16"/>
                                      <w:szCs w:val="16"/>
                                      <w:lang w:eastAsia="el-GR"/>
                                    </w:rPr>
                                  </w:pPr>
                                  <w:r w:rsidRPr="004E07BE">
                                    <w:rPr>
                                      <w:rFonts w:ascii="Aptos" w:hAnsi="Aptos"/>
                                      <w:b/>
                                      <w:bCs/>
                                      <w:sz w:val="16"/>
                                      <w:szCs w:val="16"/>
                                    </w:rPr>
                                    <w:t>1</w:t>
                                  </w:r>
                                  <w:r>
                                    <w:rPr>
                                      <w:rFonts w:ascii="Aptos" w:hAnsi="Aptos"/>
                                      <w:b/>
                                      <w:bCs/>
                                      <w:sz w:val="16"/>
                                      <w:szCs w:val="16"/>
                                    </w:rPr>
                                    <w:t>.</w:t>
                                  </w:r>
                                  <w:r w:rsidRPr="004E07BE">
                                    <w:rPr>
                                      <w:rFonts w:ascii="Aptos" w:hAnsi="Aptos"/>
                                      <w:b/>
                                      <w:bCs/>
                                      <w:sz w:val="16"/>
                                      <w:szCs w:val="16"/>
                                    </w:rPr>
                                    <w:t xml:space="preserve">174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7D465399" w14:textId="4C8880B5" w:rsidR="004E07BE" w:rsidRPr="004E07BE" w:rsidRDefault="004E07BE" w:rsidP="001F0271">
                                  <w:pPr>
                                    <w:jc w:val="right"/>
                                    <w:rPr>
                                      <w:rFonts w:ascii="Aptos" w:eastAsia="Times New Roman" w:hAnsi="Aptos" w:cs="Arial"/>
                                      <w:b/>
                                      <w:bCs/>
                                      <w:sz w:val="16"/>
                                      <w:szCs w:val="16"/>
                                      <w:lang w:eastAsia="el-GR"/>
                                    </w:rPr>
                                  </w:pPr>
                                  <w:r w:rsidRPr="004E07BE">
                                    <w:rPr>
                                      <w:rFonts w:ascii="Aptos" w:hAnsi="Aptos"/>
                                      <w:b/>
                                      <w:bCs/>
                                      <w:sz w:val="16"/>
                                      <w:szCs w:val="16"/>
                                    </w:rPr>
                                    <w:t>14%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0040679B" w14:textId="43E9FDCC" w:rsidR="004E07BE" w:rsidRPr="004E07BE" w:rsidRDefault="004E07BE" w:rsidP="001F0271">
                                  <w:pPr>
                                    <w:jc w:val="right"/>
                                    <w:rPr>
                                      <w:rFonts w:ascii="Aptos" w:eastAsia="Times New Roman" w:hAnsi="Aptos" w:cs="Arial"/>
                                      <w:b/>
                                      <w:bCs/>
                                      <w:kern w:val="24"/>
                                      <w:sz w:val="16"/>
                                      <w:szCs w:val="16"/>
                                      <w:lang w:eastAsia="el-GR"/>
                                    </w:rPr>
                                  </w:pPr>
                                  <w:r w:rsidRPr="004E07BE">
                                    <w:rPr>
                                      <w:rFonts w:ascii="Aptos" w:hAnsi="Aptos"/>
                                      <w:b/>
                                      <w:bCs/>
                                      <w:sz w:val="16"/>
                                      <w:szCs w:val="16"/>
                                    </w:rPr>
                                    <w:t xml:space="preserve">662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5962129C" w14:textId="02BA5CAC" w:rsidR="004E07BE" w:rsidRPr="004E07BE" w:rsidRDefault="004E07BE" w:rsidP="001F0271">
                                  <w:pPr>
                                    <w:jc w:val="right"/>
                                    <w:rPr>
                                      <w:rFonts w:ascii="Aptos" w:hAnsi="Aptos"/>
                                      <w:b/>
                                      <w:bCs/>
                                      <w:sz w:val="16"/>
                                      <w:szCs w:val="16"/>
                                    </w:rPr>
                                  </w:pPr>
                                  <w:r w:rsidRPr="004E07BE">
                                    <w:rPr>
                                      <w:rFonts w:ascii="Aptos" w:hAnsi="Aptos"/>
                                      <w:b/>
                                      <w:bCs/>
                                      <w:sz w:val="16"/>
                                      <w:szCs w:val="16"/>
                                    </w:rPr>
                                    <w:t xml:space="preserve">673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41D35C02" w14:textId="097A4169" w:rsidR="004E07BE" w:rsidRPr="004E07BE" w:rsidRDefault="004E07BE" w:rsidP="001F0271">
                                  <w:pPr>
                                    <w:jc w:val="right"/>
                                    <w:rPr>
                                      <w:rFonts w:ascii="Aptos" w:eastAsia="Times New Roman" w:hAnsi="Aptos" w:cs="Arial"/>
                                      <w:b/>
                                      <w:bCs/>
                                      <w:sz w:val="16"/>
                                      <w:szCs w:val="16"/>
                                      <w:lang w:eastAsia="el-GR"/>
                                    </w:rPr>
                                  </w:pPr>
                                  <w:r w:rsidRPr="004E07BE">
                                    <w:rPr>
                                      <w:rFonts w:ascii="Aptos" w:hAnsi="Aptos"/>
                                      <w:b/>
                                      <w:bCs/>
                                      <w:sz w:val="16"/>
                                      <w:szCs w:val="16"/>
                                    </w:rPr>
                                    <w:t>-2%</w:t>
                                  </w:r>
                                </w:p>
                              </w:tc>
                            </w:tr>
                            <w:tr w:rsidR="004E07BE" w:rsidRPr="004F2279" w14:paraId="491810A6" w14:textId="77777777" w:rsidTr="001F0271">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1BC4CE82" w14:textId="77777777" w:rsidR="004E07BE" w:rsidRDefault="004E07BE" w:rsidP="004E07BE">
                                  <w:pPr>
                                    <w:textAlignment w:val="center"/>
                                    <w:rPr>
                                      <w:rFonts w:ascii="Aptos" w:hAnsi="Aptos"/>
                                      <w:sz w:val="16"/>
                                      <w:szCs w:val="16"/>
                                    </w:rPr>
                                  </w:pPr>
                                  <w:r w:rsidRPr="00EB6475">
                                    <w:rPr>
                                      <w:rFonts w:ascii="Aptos" w:hAnsi="Aptos"/>
                                      <w:sz w:val="16"/>
                                      <w:szCs w:val="16"/>
                                    </w:rPr>
                                    <w:t xml:space="preserve">Έσοδα από χρηματοοικονομικές πράξεις </w:t>
                                  </w:r>
                                </w:p>
                                <w:p w14:paraId="3E1C7F60" w14:textId="61E14FF1" w:rsidR="004E07BE" w:rsidRPr="00EB6475" w:rsidRDefault="004E07BE" w:rsidP="004E07BE">
                                  <w:pPr>
                                    <w:textAlignment w:val="center"/>
                                    <w:rPr>
                                      <w:rFonts w:ascii="Aptos" w:hAnsi="Aptos"/>
                                      <w:sz w:val="16"/>
                                      <w:szCs w:val="16"/>
                                    </w:rPr>
                                  </w:pPr>
                                  <w:r w:rsidRPr="00EB6475">
                                    <w:rPr>
                                      <w:rFonts w:ascii="Aptos" w:hAnsi="Aptos"/>
                                      <w:sz w:val="16"/>
                                      <w:szCs w:val="16"/>
                                    </w:rPr>
                                    <w:t>και λοιπά έσοδα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664F5F6A" w14:textId="60AA8D63" w:rsidR="004E07BE" w:rsidRPr="004E07BE" w:rsidRDefault="004E07BE" w:rsidP="001F0271">
                                  <w:pPr>
                                    <w:jc w:val="right"/>
                                    <w:rPr>
                                      <w:rFonts w:ascii="Aptos" w:eastAsia="Times New Roman" w:hAnsi="Aptos" w:cs="Arial"/>
                                      <w:sz w:val="16"/>
                                      <w:szCs w:val="16"/>
                                      <w:lang w:eastAsia="el-GR"/>
                                    </w:rPr>
                                  </w:pPr>
                                  <w:r w:rsidRPr="004E07BE">
                                    <w:rPr>
                                      <w:rFonts w:ascii="Aptos" w:hAnsi="Aptos"/>
                                      <w:sz w:val="16"/>
                                      <w:szCs w:val="16"/>
                                    </w:rPr>
                                    <w:t xml:space="preserve">44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E0C41AC" w14:textId="15274223" w:rsidR="004E07BE" w:rsidRPr="004E07BE" w:rsidRDefault="004E07BE" w:rsidP="001F0271">
                                  <w:pPr>
                                    <w:jc w:val="right"/>
                                    <w:rPr>
                                      <w:rFonts w:ascii="Aptos" w:eastAsia="Times New Roman" w:hAnsi="Aptos" w:cs="Arial"/>
                                      <w:sz w:val="16"/>
                                      <w:szCs w:val="16"/>
                                      <w:lang w:eastAsia="el-GR"/>
                                    </w:rPr>
                                  </w:pPr>
                                  <w:r w:rsidRPr="004E07BE">
                                    <w:rPr>
                                      <w:rFonts w:ascii="Aptos" w:hAnsi="Aptos"/>
                                      <w:sz w:val="16"/>
                                      <w:szCs w:val="16"/>
                                    </w:rPr>
                                    <w:t xml:space="preserve">44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7402700" w14:textId="7264EAB3" w:rsidR="004E07BE" w:rsidRPr="004E07BE" w:rsidRDefault="004E07BE" w:rsidP="001F0271">
                                  <w:pPr>
                                    <w:jc w:val="right"/>
                                    <w:rPr>
                                      <w:rFonts w:ascii="Aptos" w:eastAsia="Times New Roman" w:hAnsi="Aptos" w:cs="Arial"/>
                                      <w:sz w:val="16"/>
                                      <w:szCs w:val="16"/>
                                      <w:lang w:eastAsia="el-GR"/>
                                    </w:rPr>
                                  </w:pPr>
                                  <w:r w:rsidRPr="004E07BE">
                                    <w:rPr>
                                      <w:rFonts w:ascii="Aptos" w:hAnsi="Aptos"/>
                                      <w:sz w:val="16"/>
                                      <w:szCs w:val="16"/>
                                    </w:rPr>
                                    <w:t>-2%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680B69F" w14:textId="486FFA88" w:rsidR="004E07BE" w:rsidRPr="004E07BE" w:rsidRDefault="004E07BE" w:rsidP="001F0271">
                                  <w:pPr>
                                    <w:jc w:val="right"/>
                                    <w:rPr>
                                      <w:rFonts w:ascii="Aptos" w:eastAsia="Times New Roman" w:hAnsi="Aptos" w:cs="Arial"/>
                                      <w:kern w:val="24"/>
                                      <w:sz w:val="16"/>
                                      <w:szCs w:val="16"/>
                                      <w:lang w:eastAsia="el-GR"/>
                                    </w:rPr>
                                  </w:pPr>
                                  <w:r w:rsidRPr="004E07BE">
                                    <w:rPr>
                                      <w:rFonts w:ascii="Aptos" w:hAnsi="Aptos"/>
                                      <w:sz w:val="16"/>
                                      <w:szCs w:val="16"/>
                                    </w:rPr>
                                    <w:t xml:space="preserve">6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5CFB9291" w14:textId="0AEAFF16" w:rsidR="004E07BE" w:rsidRPr="004E07BE" w:rsidRDefault="004E07BE" w:rsidP="001F0271">
                                  <w:pPr>
                                    <w:jc w:val="right"/>
                                    <w:rPr>
                                      <w:rFonts w:ascii="Aptos" w:hAnsi="Aptos"/>
                                      <w:sz w:val="16"/>
                                      <w:szCs w:val="16"/>
                                    </w:rPr>
                                  </w:pPr>
                                  <w:r w:rsidRPr="004E07BE">
                                    <w:rPr>
                                      <w:rFonts w:ascii="Aptos" w:hAnsi="Aptos"/>
                                      <w:sz w:val="16"/>
                                      <w:szCs w:val="16"/>
                                    </w:rPr>
                                    <w:t xml:space="preserve">38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2EAE9CC" w14:textId="242E4901" w:rsidR="004E07BE" w:rsidRPr="004E07BE" w:rsidRDefault="004E07BE" w:rsidP="001F0271">
                                  <w:pPr>
                                    <w:jc w:val="right"/>
                                    <w:rPr>
                                      <w:rFonts w:ascii="Aptos" w:eastAsia="Times New Roman" w:hAnsi="Aptos" w:cs="Arial"/>
                                      <w:sz w:val="16"/>
                                      <w:szCs w:val="16"/>
                                      <w:lang w:eastAsia="el-GR"/>
                                    </w:rPr>
                                  </w:pPr>
                                  <w:r w:rsidRPr="004E07BE">
                                    <w:rPr>
                                      <w:rFonts w:ascii="Aptos" w:hAnsi="Aptos"/>
                                      <w:sz w:val="16"/>
                                      <w:szCs w:val="16"/>
                                    </w:rPr>
                                    <w:t>-85%</w:t>
                                  </w:r>
                                </w:p>
                              </w:tc>
                            </w:tr>
                            <w:tr w:rsidR="004E07BE" w:rsidRPr="004F2279" w14:paraId="2481DE0F" w14:textId="77777777" w:rsidTr="001F0271">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B438C78" w14:textId="77777777" w:rsidR="004E07BE" w:rsidRPr="00EB6475" w:rsidRDefault="004E07BE" w:rsidP="004E07BE">
                                  <w:pPr>
                                    <w:textAlignment w:val="center"/>
                                    <w:rPr>
                                      <w:rFonts w:ascii="Aptos" w:hAnsi="Aptos"/>
                                      <w:b/>
                                      <w:bCs/>
                                      <w:sz w:val="16"/>
                                      <w:szCs w:val="16"/>
                                    </w:rPr>
                                  </w:pPr>
                                  <w:r w:rsidRPr="00EB6475">
                                    <w:rPr>
                                      <w:rFonts w:ascii="Aptos" w:hAnsi="Aptos"/>
                                      <w:b/>
                                      <w:bCs/>
                                      <w:sz w:val="16"/>
                                      <w:szCs w:val="16"/>
                                    </w:rPr>
                                    <w:t xml:space="preserve">Καθαρά λειτουργικά έσοδα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9709B1B" w14:textId="6DFC22C1" w:rsidR="004E07BE" w:rsidRPr="004E07BE" w:rsidRDefault="004E07BE" w:rsidP="001F0271">
                                  <w:pPr>
                                    <w:jc w:val="right"/>
                                    <w:rPr>
                                      <w:rFonts w:ascii="Aptos" w:eastAsia="Times New Roman" w:hAnsi="Aptos" w:cs="Arial"/>
                                      <w:b/>
                                      <w:bCs/>
                                      <w:sz w:val="16"/>
                                      <w:szCs w:val="16"/>
                                      <w:lang w:eastAsia="el-GR"/>
                                    </w:rPr>
                                  </w:pPr>
                                  <w:r w:rsidRPr="004E07BE">
                                    <w:rPr>
                                      <w:rFonts w:ascii="Aptos" w:hAnsi="Aptos"/>
                                      <w:b/>
                                      <w:bCs/>
                                      <w:sz w:val="16"/>
                                      <w:szCs w:val="16"/>
                                    </w:rPr>
                                    <w:t>1</w:t>
                                  </w:r>
                                  <w:r>
                                    <w:rPr>
                                      <w:rFonts w:ascii="Aptos" w:hAnsi="Aptos"/>
                                      <w:b/>
                                      <w:bCs/>
                                      <w:sz w:val="16"/>
                                      <w:szCs w:val="16"/>
                                    </w:rPr>
                                    <w:t>.</w:t>
                                  </w:r>
                                  <w:r w:rsidRPr="004E07BE">
                                    <w:rPr>
                                      <w:rFonts w:ascii="Aptos" w:hAnsi="Aptos"/>
                                      <w:b/>
                                      <w:bCs/>
                                      <w:sz w:val="16"/>
                                      <w:szCs w:val="16"/>
                                    </w:rPr>
                                    <w:t xml:space="preserve">379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FFB2789" w14:textId="1CFCF4A6" w:rsidR="004E07BE" w:rsidRPr="004E07BE" w:rsidRDefault="004E07BE" w:rsidP="001F0271">
                                  <w:pPr>
                                    <w:jc w:val="right"/>
                                    <w:rPr>
                                      <w:rFonts w:ascii="Aptos" w:eastAsia="Times New Roman" w:hAnsi="Aptos" w:cs="Arial"/>
                                      <w:b/>
                                      <w:bCs/>
                                      <w:sz w:val="16"/>
                                      <w:szCs w:val="16"/>
                                      <w:lang w:eastAsia="el-GR"/>
                                    </w:rPr>
                                  </w:pPr>
                                  <w:r w:rsidRPr="004E07BE">
                                    <w:rPr>
                                      <w:rFonts w:ascii="Aptos" w:hAnsi="Aptos"/>
                                      <w:b/>
                                      <w:bCs/>
                                      <w:sz w:val="16"/>
                                      <w:szCs w:val="16"/>
                                    </w:rPr>
                                    <w:t>1</w:t>
                                  </w:r>
                                  <w:r>
                                    <w:rPr>
                                      <w:rFonts w:ascii="Aptos" w:hAnsi="Aptos"/>
                                      <w:b/>
                                      <w:bCs/>
                                      <w:sz w:val="16"/>
                                      <w:szCs w:val="16"/>
                                    </w:rPr>
                                    <w:t>.</w:t>
                                  </w:r>
                                  <w:r w:rsidRPr="004E07BE">
                                    <w:rPr>
                                      <w:rFonts w:ascii="Aptos" w:hAnsi="Aptos"/>
                                      <w:b/>
                                      <w:bCs/>
                                      <w:sz w:val="16"/>
                                      <w:szCs w:val="16"/>
                                    </w:rPr>
                                    <w:t xml:space="preserve">218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1288C9C" w14:textId="5E5C9954" w:rsidR="004E07BE" w:rsidRPr="004E07BE" w:rsidRDefault="004E07BE" w:rsidP="001F0271">
                                  <w:pPr>
                                    <w:jc w:val="right"/>
                                    <w:rPr>
                                      <w:rFonts w:ascii="Aptos" w:eastAsia="Times New Roman" w:hAnsi="Aptos" w:cs="Arial"/>
                                      <w:b/>
                                      <w:bCs/>
                                      <w:sz w:val="16"/>
                                      <w:szCs w:val="16"/>
                                      <w:lang w:eastAsia="el-GR"/>
                                    </w:rPr>
                                  </w:pPr>
                                  <w:r w:rsidRPr="004E07BE">
                                    <w:rPr>
                                      <w:rFonts w:ascii="Aptos" w:hAnsi="Aptos"/>
                                      <w:b/>
                                      <w:bCs/>
                                      <w:sz w:val="16"/>
                                      <w:szCs w:val="16"/>
                                    </w:rPr>
                                    <w:t>13%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62DE1F5B" w14:textId="58643A68" w:rsidR="004E07BE" w:rsidRPr="004E07BE" w:rsidRDefault="004E07BE" w:rsidP="001F0271">
                                  <w:pPr>
                                    <w:jc w:val="right"/>
                                    <w:rPr>
                                      <w:rFonts w:ascii="Aptos" w:eastAsia="Times New Roman" w:hAnsi="Aptos" w:cs="Arial"/>
                                      <w:b/>
                                      <w:bCs/>
                                      <w:kern w:val="24"/>
                                      <w:sz w:val="16"/>
                                      <w:szCs w:val="16"/>
                                      <w:lang w:val="en-US" w:eastAsia="el-GR"/>
                                    </w:rPr>
                                  </w:pPr>
                                  <w:r w:rsidRPr="004E07BE">
                                    <w:rPr>
                                      <w:rFonts w:ascii="Aptos" w:hAnsi="Aptos"/>
                                      <w:b/>
                                      <w:bCs/>
                                      <w:sz w:val="16"/>
                                      <w:szCs w:val="16"/>
                                    </w:rPr>
                                    <w:t xml:space="preserve">668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47928A9A" w14:textId="182181B3" w:rsidR="004E07BE" w:rsidRPr="004E07BE" w:rsidRDefault="004E07BE" w:rsidP="001F0271">
                                  <w:pPr>
                                    <w:jc w:val="right"/>
                                    <w:rPr>
                                      <w:rFonts w:ascii="Aptos" w:hAnsi="Aptos"/>
                                      <w:b/>
                                      <w:bCs/>
                                      <w:sz w:val="16"/>
                                      <w:szCs w:val="16"/>
                                    </w:rPr>
                                  </w:pPr>
                                  <w:r w:rsidRPr="004E07BE">
                                    <w:rPr>
                                      <w:rFonts w:ascii="Aptos" w:hAnsi="Aptos"/>
                                      <w:b/>
                                      <w:bCs/>
                                      <w:sz w:val="16"/>
                                      <w:szCs w:val="16"/>
                                    </w:rPr>
                                    <w:t xml:space="preserve">711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E65DAA5" w14:textId="43BD1F9B" w:rsidR="004E07BE" w:rsidRPr="004E07BE" w:rsidRDefault="004E07BE" w:rsidP="001F0271">
                                  <w:pPr>
                                    <w:jc w:val="right"/>
                                    <w:rPr>
                                      <w:rFonts w:ascii="Aptos" w:eastAsia="Times New Roman" w:hAnsi="Aptos" w:cs="Arial"/>
                                      <w:b/>
                                      <w:bCs/>
                                      <w:sz w:val="16"/>
                                      <w:szCs w:val="16"/>
                                      <w:lang w:eastAsia="el-GR"/>
                                    </w:rPr>
                                  </w:pPr>
                                  <w:r w:rsidRPr="004E07BE">
                                    <w:rPr>
                                      <w:rFonts w:ascii="Aptos" w:hAnsi="Aptos"/>
                                      <w:b/>
                                      <w:bCs/>
                                      <w:sz w:val="16"/>
                                      <w:szCs w:val="16"/>
                                    </w:rPr>
                                    <w:t>-6%</w:t>
                                  </w:r>
                                </w:p>
                              </w:tc>
                            </w:tr>
                            <w:tr w:rsidR="004E07BE" w:rsidRPr="004F2279" w14:paraId="7DB36A9F" w14:textId="77777777" w:rsidTr="001F0271">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530B181" w14:textId="77777777" w:rsidR="004E07BE" w:rsidRPr="00EB6475" w:rsidRDefault="004E07BE" w:rsidP="004E07BE">
                                  <w:pPr>
                                    <w:textAlignment w:val="center"/>
                                    <w:rPr>
                                      <w:rFonts w:ascii="Aptos" w:hAnsi="Aptos"/>
                                      <w:sz w:val="16"/>
                                      <w:szCs w:val="16"/>
                                    </w:rPr>
                                  </w:pPr>
                                  <w:r w:rsidRPr="00EB6475">
                                    <w:rPr>
                                      <w:rFonts w:ascii="Aptos" w:hAnsi="Aptos"/>
                                      <w:sz w:val="16"/>
                                      <w:szCs w:val="16"/>
                                    </w:rPr>
                                    <w:t>Λειτουργικές δαπάνες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8166359" w14:textId="40D6F1E0" w:rsidR="004E07BE" w:rsidRPr="004E07BE" w:rsidRDefault="004E07BE" w:rsidP="001F0271">
                                  <w:pPr>
                                    <w:jc w:val="right"/>
                                    <w:rPr>
                                      <w:rFonts w:ascii="Aptos" w:eastAsia="Times New Roman" w:hAnsi="Aptos" w:cs="Arial"/>
                                      <w:sz w:val="16"/>
                                      <w:szCs w:val="16"/>
                                      <w:lang w:eastAsia="el-GR"/>
                                    </w:rPr>
                                  </w:pPr>
                                  <w:r w:rsidRPr="004E07BE">
                                    <w:rPr>
                                      <w:rFonts w:ascii="Aptos" w:hAnsi="Aptos"/>
                                      <w:sz w:val="16"/>
                                      <w:szCs w:val="16"/>
                                    </w:rPr>
                                    <w:t xml:space="preserve">(396)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DEE4417" w14:textId="4719A0ED" w:rsidR="004E07BE" w:rsidRPr="004E07BE" w:rsidRDefault="004E07BE" w:rsidP="001F0271">
                                  <w:pPr>
                                    <w:jc w:val="right"/>
                                    <w:rPr>
                                      <w:rFonts w:ascii="Aptos" w:eastAsia="Times New Roman" w:hAnsi="Aptos" w:cs="Arial"/>
                                      <w:sz w:val="16"/>
                                      <w:szCs w:val="16"/>
                                      <w:lang w:eastAsia="el-GR"/>
                                    </w:rPr>
                                  </w:pPr>
                                  <w:r w:rsidRPr="004E07BE">
                                    <w:rPr>
                                      <w:rFonts w:ascii="Aptos" w:hAnsi="Aptos"/>
                                      <w:sz w:val="16"/>
                                      <w:szCs w:val="16"/>
                                    </w:rPr>
                                    <w:t xml:space="preserve">(374)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8B722BC" w14:textId="4A1F5738" w:rsidR="004E07BE" w:rsidRPr="004E07BE" w:rsidRDefault="004E07BE" w:rsidP="001F0271">
                                  <w:pPr>
                                    <w:jc w:val="right"/>
                                    <w:rPr>
                                      <w:rFonts w:ascii="Aptos" w:eastAsia="Times New Roman" w:hAnsi="Aptos" w:cs="Arial"/>
                                      <w:sz w:val="16"/>
                                      <w:szCs w:val="16"/>
                                      <w:lang w:eastAsia="el-GR"/>
                                    </w:rPr>
                                  </w:pPr>
                                  <w:r w:rsidRPr="004E07BE">
                                    <w:rPr>
                                      <w:rFonts w:ascii="Aptos" w:hAnsi="Aptos"/>
                                      <w:sz w:val="16"/>
                                      <w:szCs w:val="16"/>
                                    </w:rPr>
                                    <w:t>6%</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CC34DBA" w14:textId="5706BB0E" w:rsidR="004E07BE" w:rsidRPr="004E07BE" w:rsidRDefault="004E07BE" w:rsidP="001F0271">
                                  <w:pPr>
                                    <w:jc w:val="right"/>
                                    <w:rPr>
                                      <w:rFonts w:ascii="Aptos" w:eastAsia="Times New Roman" w:hAnsi="Aptos" w:cs="Arial"/>
                                      <w:kern w:val="24"/>
                                      <w:sz w:val="16"/>
                                      <w:szCs w:val="16"/>
                                      <w:lang w:val="en-US" w:eastAsia="el-GR"/>
                                    </w:rPr>
                                  </w:pPr>
                                  <w:r w:rsidRPr="004E07BE">
                                    <w:rPr>
                                      <w:rFonts w:ascii="Aptos" w:hAnsi="Aptos"/>
                                      <w:sz w:val="16"/>
                                      <w:szCs w:val="16"/>
                                    </w:rPr>
                                    <w:t xml:space="preserve">(198)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2405E751" w14:textId="3842FDA6" w:rsidR="004E07BE" w:rsidRPr="004E07BE" w:rsidRDefault="004E07BE" w:rsidP="001F0271">
                                  <w:pPr>
                                    <w:jc w:val="right"/>
                                    <w:rPr>
                                      <w:rFonts w:ascii="Aptos" w:hAnsi="Aptos"/>
                                      <w:sz w:val="16"/>
                                      <w:szCs w:val="16"/>
                                    </w:rPr>
                                  </w:pPr>
                                  <w:r w:rsidRPr="004E07BE">
                                    <w:rPr>
                                      <w:rFonts w:ascii="Aptos" w:hAnsi="Aptos"/>
                                      <w:sz w:val="16"/>
                                      <w:szCs w:val="16"/>
                                    </w:rPr>
                                    <w:t xml:space="preserve">(197)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B89BA0D" w14:textId="75BBF480" w:rsidR="004E07BE" w:rsidRPr="004E07BE" w:rsidRDefault="004E07BE" w:rsidP="001F0271">
                                  <w:pPr>
                                    <w:jc w:val="right"/>
                                    <w:rPr>
                                      <w:rFonts w:ascii="Aptos" w:eastAsia="Times New Roman" w:hAnsi="Aptos" w:cs="Arial"/>
                                      <w:sz w:val="16"/>
                                      <w:szCs w:val="16"/>
                                      <w:lang w:eastAsia="el-GR"/>
                                    </w:rPr>
                                  </w:pPr>
                                  <w:r w:rsidRPr="004E07BE">
                                    <w:rPr>
                                      <w:rFonts w:ascii="Aptos" w:hAnsi="Aptos"/>
                                      <w:sz w:val="16"/>
                                      <w:szCs w:val="16"/>
                                    </w:rPr>
                                    <w:t>0%</w:t>
                                  </w:r>
                                </w:p>
                              </w:tc>
                            </w:tr>
                            <w:tr w:rsidR="004E07BE" w:rsidRPr="004F2279" w14:paraId="713402BD" w14:textId="77777777" w:rsidTr="001F0271">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670E5729" w14:textId="673FA3C6" w:rsidR="004E07BE" w:rsidRPr="00EB6475" w:rsidRDefault="004E07BE" w:rsidP="004E07BE">
                                  <w:pPr>
                                    <w:textAlignment w:val="center"/>
                                    <w:rPr>
                                      <w:rFonts w:ascii="Aptos" w:hAnsi="Aptos"/>
                                      <w:b/>
                                      <w:bCs/>
                                      <w:sz w:val="16"/>
                                      <w:szCs w:val="16"/>
                                    </w:rPr>
                                  </w:pPr>
                                  <w:r w:rsidRPr="00EB6475">
                                    <w:rPr>
                                      <w:rFonts w:ascii="Aptos" w:hAnsi="Aptos"/>
                                      <w:b/>
                                      <w:bCs/>
                                      <w:sz w:val="16"/>
                                      <w:szCs w:val="16"/>
                                    </w:rPr>
                                    <w:t>Οργανικά κέρδη προ προβλέψεων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C32B469" w14:textId="786F42A8" w:rsidR="004E07BE" w:rsidRPr="004E07BE" w:rsidRDefault="004E07BE" w:rsidP="001F0271">
                                  <w:pPr>
                                    <w:jc w:val="right"/>
                                    <w:rPr>
                                      <w:rFonts w:ascii="Aptos" w:eastAsia="Times New Roman" w:hAnsi="Aptos" w:cs="Arial"/>
                                      <w:b/>
                                      <w:bCs/>
                                      <w:sz w:val="16"/>
                                      <w:szCs w:val="16"/>
                                      <w:lang w:eastAsia="el-GR"/>
                                    </w:rPr>
                                  </w:pPr>
                                  <w:r w:rsidRPr="004E07BE">
                                    <w:rPr>
                                      <w:rFonts w:ascii="Aptos" w:hAnsi="Aptos"/>
                                      <w:b/>
                                      <w:bCs/>
                                      <w:sz w:val="16"/>
                                      <w:szCs w:val="16"/>
                                    </w:rPr>
                                    <w:t xml:space="preserve">940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03FE4EE" w14:textId="139D1BC9" w:rsidR="004E07BE" w:rsidRPr="004E07BE" w:rsidRDefault="004E07BE" w:rsidP="001F0271">
                                  <w:pPr>
                                    <w:jc w:val="right"/>
                                    <w:rPr>
                                      <w:rFonts w:ascii="Aptos" w:eastAsia="Times New Roman" w:hAnsi="Aptos" w:cs="Arial"/>
                                      <w:b/>
                                      <w:bCs/>
                                      <w:sz w:val="16"/>
                                      <w:szCs w:val="16"/>
                                      <w:lang w:eastAsia="el-GR"/>
                                    </w:rPr>
                                  </w:pPr>
                                  <w:r w:rsidRPr="004E07BE">
                                    <w:rPr>
                                      <w:rFonts w:ascii="Aptos" w:hAnsi="Aptos"/>
                                      <w:b/>
                                      <w:bCs/>
                                      <w:sz w:val="16"/>
                                      <w:szCs w:val="16"/>
                                    </w:rPr>
                                    <w:t xml:space="preserve">800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E3E4E90" w14:textId="5EF7E1BA" w:rsidR="004E07BE" w:rsidRPr="004E07BE" w:rsidRDefault="004E07BE" w:rsidP="001F0271">
                                  <w:pPr>
                                    <w:jc w:val="right"/>
                                    <w:rPr>
                                      <w:rFonts w:ascii="Aptos" w:eastAsia="Times New Roman" w:hAnsi="Aptos" w:cs="Arial"/>
                                      <w:b/>
                                      <w:bCs/>
                                      <w:sz w:val="16"/>
                                      <w:szCs w:val="16"/>
                                      <w:lang w:eastAsia="el-GR"/>
                                    </w:rPr>
                                  </w:pPr>
                                  <w:r w:rsidRPr="004E07BE">
                                    <w:rPr>
                                      <w:rFonts w:ascii="Aptos" w:hAnsi="Aptos"/>
                                      <w:b/>
                                      <w:bCs/>
                                      <w:sz w:val="16"/>
                                      <w:szCs w:val="16"/>
                                    </w:rPr>
                                    <w:t>17%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EA9F48B" w14:textId="77DAAC21" w:rsidR="004E07BE" w:rsidRPr="004E07BE" w:rsidRDefault="004E07BE" w:rsidP="001F0271">
                                  <w:pPr>
                                    <w:jc w:val="right"/>
                                    <w:rPr>
                                      <w:rFonts w:ascii="Aptos" w:eastAsia="Times New Roman" w:hAnsi="Aptos" w:cs="Arial"/>
                                      <w:b/>
                                      <w:bCs/>
                                      <w:kern w:val="24"/>
                                      <w:sz w:val="16"/>
                                      <w:szCs w:val="16"/>
                                      <w:lang w:val="en-US" w:eastAsia="el-GR"/>
                                    </w:rPr>
                                  </w:pPr>
                                  <w:r w:rsidRPr="004E07BE">
                                    <w:rPr>
                                      <w:rFonts w:ascii="Aptos" w:hAnsi="Aptos"/>
                                      <w:b/>
                                      <w:bCs/>
                                      <w:sz w:val="16"/>
                                      <w:szCs w:val="16"/>
                                    </w:rPr>
                                    <w:t xml:space="preserve">464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2020CCDA" w14:textId="1B0A6188" w:rsidR="004E07BE" w:rsidRPr="004E07BE" w:rsidRDefault="004E07BE" w:rsidP="001F0271">
                                  <w:pPr>
                                    <w:jc w:val="right"/>
                                    <w:rPr>
                                      <w:rFonts w:ascii="Aptos" w:hAnsi="Aptos"/>
                                      <w:b/>
                                      <w:bCs/>
                                      <w:sz w:val="16"/>
                                      <w:szCs w:val="16"/>
                                    </w:rPr>
                                  </w:pPr>
                                  <w:r w:rsidRPr="004E07BE">
                                    <w:rPr>
                                      <w:rFonts w:ascii="Aptos" w:hAnsi="Aptos"/>
                                      <w:b/>
                                      <w:bCs/>
                                      <w:sz w:val="16"/>
                                      <w:szCs w:val="16"/>
                                    </w:rPr>
                                    <w:t xml:space="preserve">476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91762BE" w14:textId="319BDC9C" w:rsidR="004E07BE" w:rsidRPr="004E07BE" w:rsidRDefault="004E07BE" w:rsidP="001F0271">
                                  <w:pPr>
                                    <w:jc w:val="right"/>
                                    <w:rPr>
                                      <w:rFonts w:ascii="Aptos" w:eastAsia="Times New Roman" w:hAnsi="Aptos" w:cs="Arial"/>
                                      <w:b/>
                                      <w:bCs/>
                                      <w:sz w:val="16"/>
                                      <w:szCs w:val="16"/>
                                      <w:lang w:eastAsia="el-GR"/>
                                    </w:rPr>
                                  </w:pPr>
                                  <w:r w:rsidRPr="004E07BE">
                                    <w:rPr>
                                      <w:rFonts w:ascii="Aptos" w:hAnsi="Aptos"/>
                                      <w:b/>
                                      <w:bCs/>
                                      <w:sz w:val="16"/>
                                      <w:szCs w:val="16"/>
                                    </w:rPr>
                                    <w:t>-</w:t>
                                  </w:r>
                                  <w:r w:rsidR="00E61E61">
                                    <w:rPr>
                                      <w:rFonts w:ascii="Aptos" w:hAnsi="Aptos"/>
                                      <w:b/>
                                      <w:bCs/>
                                      <w:sz w:val="16"/>
                                      <w:szCs w:val="16"/>
                                    </w:rPr>
                                    <w:t>2</w:t>
                                  </w:r>
                                  <w:r w:rsidRPr="004E07BE">
                                    <w:rPr>
                                      <w:rFonts w:ascii="Aptos" w:hAnsi="Aptos"/>
                                      <w:b/>
                                      <w:bCs/>
                                      <w:sz w:val="16"/>
                                      <w:szCs w:val="16"/>
                                    </w:rPr>
                                    <w:t>%</w:t>
                                  </w:r>
                                </w:p>
                              </w:tc>
                            </w:tr>
                            <w:tr w:rsidR="004E07BE" w:rsidRPr="004F2279" w14:paraId="1A8673BE" w14:textId="77777777" w:rsidTr="001F0271">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735A0631" w14:textId="275F1E07" w:rsidR="004E07BE" w:rsidRPr="00EB6475" w:rsidRDefault="004E07BE" w:rsidP="004E07BE">
                                  <w:pPr>
                                    <w:textAlignment w:val="center"/>
                                    <w:rPr>
                                      <w:rFonts w:ascii="Aptos" w:hAnsi="Aptos"/>
                                      <w:b/>
                                      <w:bCs/>
                                      <w:sz w:val="16"/>
                                      <w:szCs w:val="16"/>
                                    </w:rPr>
                                  </w:pPr>
                                  <w:r w:rsidRPr="00EB6475">
                                    <w:rPr>
                                      <w:rFonts w:ascii="Aptos" w:hAnsi="Aptos"/>
                                      <w:b/>
                                      <w:bCs/>
                                      <w:sz w:val="16"/>
                                      <w:szCs w:val="16"/>
                                    </w:rPr>
                                    <w:t>Κέρδη προ προβλέψεων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FAC779E" w14:textId="033E2E7E" w:rsidR="004E07BE" w:rsidRPr="004E07BE" w:rsidRDefault="004E07BE" w:rsidP="001F0271">
                                  <w:pPr>
                                    <w:jc w:val="right"/>
                                    <w:rPr>
                                      <w:rFonts w:ascii="Aptos" w:eastAsia="Times New Roman" w:hAnsi="Aptos" w:cs="Arial"/>
                                      <w:b/>
                                      <w:bCs/>
                                      <w:sz w:val="16"/>
                                      <w:szCs w:val="16"/>
                                      <w:lang w:eastAsia="el-GR"/>
                                    </w:rPr>
                                  </w:pPr>
                                  <w:r w:rsidRPr="004E07BE">
                                    <w:rPr>
                                      <w:rFonts w:ascii="Aptos" w:hAnsi="Aptos"/>
                                      <w:b/>
                                      <w:bCs/>
                                      <w:sz w:val="16"/>
                                      <w:szCs w:val="16"/>
                                    </w:rPr>
                                    <w:t xml:space="preserve">983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675BEF0" w14:textId="6B86E725" w:rsidR="004E07BE" w:rsidRPr="004E07BE" w:rsidRDefault="004E07BE" w:rsidP="001F0271">
                                  <w:pPr>
                                    <w:jc w:val="right"/>
                                    <w:rPr>
                                      <w:rFonts w:ascii="Aptos" w:eastAsia="Times New Roman" w:hAnsi="Aptos" w:cs="Arial"/>
                                      <w:b/>
                                      <w:bCs/>
                                      <w:sz w:val="16"/>
                                      <w:szCs w:val="16"/>
                                      <w:lang w:eastAsia="el-GR"/>
                                    </w:rPr>
                                  </w:pPr>
                                  <w:r w:rsidRPr="004E07BE">
                                    <w:rPr>
                                      <w:rFonts w:ascii="Aptos" w:hAnsi="Aptos"/>
                                      <w:b/>
                                      <w:bCs/>
                                      <w:sz w:val="16"/>
                                      <w:szCs w:val="16"/>
                                    </w:rPr>
                                    <w:t xml:space="preserve">844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E2AF586" w14:textId="0FA6B181" w:rsidR="004E07BE" w:rsidRPr="004E07BE" w:rsidRDefault="004E07BE" w:rsidP="001F0271">
                                  <w:pPr>
                                    <w:jc w:val="right"/>
                                    <w:rPr>
                                      <w:rFonts w:ascii="Aptos" w:eastAsia="Times New Roman" w:hAnsi="Aptos" w:cs="Arial"/>
                                      <w:b/>
                                      <w:bCs/>
                                      <w:sz w:val="16"/>
                                      <w:szCs w:val="16"/>
                                      <w:lang w:eastAsia="el-GR"/>
                                    </w:rPr>
                                  </w:pPr>
                                  <w:r w:rsidRPr="004E07BE">
                                    <w:rPr>
                                      <w:rFonts w:ascii="Aptos" w:hAnsi="Aptos"/>
                                      <w:b/>
                                      <w:bCs/>
                                      <w:sz w:val="16"/>
                                      <w:szCs w:val="16"/>
                                    </w:rPr>
                                    <w:t>16%</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968A59D" w14:textId="22D940FE" w:rsidR="004E07BE" w:rsidRPr="004E07BE" w:rsidRDefault="004E07BE" w:rsidP="001F0271">
                                  <w:pPr>
                                    <w:jc w:val="right"/>
                                    <w:rPr>
                                      <w:rFonts w:ascii="Aptos" w:eastAsia="Times New Roman" w:hAnsi="Aptos" w:cs="Arial"/>
                                      <w:b/>
                                      <w:bCs/>
                                      <w:kern w:val="24"/>
                                      <w:sz w:val="16"/>
                                      <w:szCs w:val="16"/>
                                      <w:lang w:val="en-US" w:eastAsia="el-GR"/>
                                    </w:rPr>
                                  </w:pPr>
                                  <w:r w:rsidRPr="004E07BE">
                                    <w:rPr>
                                      <w:rFonts w:ascii="Aptos" w:hAnsi="Aptos"/>
                                      <w:b/>
                                      <w:bCs/>
                                      <w:sz w:val="16"/>
                                      <w:szCs w:val="16"/>
                                    </w:rPr>
                                    <w:t xml:space="preserve">470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5C1CDCB4" w14:textId="039F101E" w:rsidR="004E07BE" w:rsidRPr="004E07BE" w:rsidRDefault="004E07BE" w:rsidP="001F0271">
                                  <w:pPr>
                                    <w:jc w:val="right"/>
                                    <w:rPr>
                                      <w:rFonts w:ascii="Aptos" w:hAnsi="Aptos"/>
                                      <w:b/>
                                      <w:bCs/>
                                      <w:sz w:val="16"/>
                                      <w:szCs w:val="16"/>
                                    </w:rPr>
                                  </w:pPr>
                                  <w:r w:rsidRPr="004E07BE">
                                    <w:rPr>
                                      <w:rFonts w:ascii="Aptos" w:hAnsi="Aptos"/>
                                      <w:b/>
                                      <w:bCs/>
                                      <w:sz w:val="16"/>
                                      <w:szCs w:val="16"/>
                                    </w:rPr>
                                    <w:t xml:space="preserve">514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EA63D33" w14:textId="33157E96" w:rsidR="004E07BE" w:rsidRPr="004E07BE" w:rsidRDefault="004E07BE" w:rsidP="001F0271">
                                  <w:pPr>
                                    <w:jc w:val="right"/>
                                    <w:rPr>
                                      <w:rFonts w:ascii="Aptos" w:eastAsia="Times New Roman" w:hAnsi="Aptos" w:cs="Arial"/>
                                      <w:b/>
                                      <w:bCs/>
                                      <w:sz w:val="16"/>
                                      <w:szCs w:val="16"/>
                                      <w:lang w:eastAsia="el-GR"/>
                                    </w:rPr>
                                  </w:pPr>
                                  <w:r w:rsidRPr="004E07BE">
                                    <w:rPr>
                                      <w:rFonts w:ascii="Aptos" w:hAnsi="Aptos"/>
                                      <w:b/>
                                      <w:bCs/>
                                      <w:sz w:val="16"/>
                                      <w:szCs w:val="16"/>
                                    </w:rPr>
                                    <w:t>-9%</w:t>
                                  </w:r>
                                </w:p>
                              </w:tc>
                            </w:tr>
                            <w:tr w:rsidR="004E07BE" w:rsidRPr="004F2279" w14:paraId="4039B335" w14:textId="77777777" w:rsidTr="001F0271">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3130BED" w14:textId="77777777" w:rsidR="004E07BE" w:rsidRPr="00EB6475" w:rsidRDefault="004E07BE" w:rsidP="004E07BE">
                                  <w:pPr>
                                    <w:textAlignment w:val="center"/>
                                    <w:rPr>
                                      <w:rFonts w:ascii="Aptos" w:hAnsi="Aptos"/>
                                      <w:sz w:val="16"/>
                                      <w:szCs w:val="16"/>
                                    </w:rPr>
                                  </w:pPr>
                                  <w:r w:rsidRPr="00EB6475">
                                    <w:rPr>
                                      <w:rFonts w:ascii="Aptos" w:hAnsi="Aptos"/>
                                      <w:sz w:val="16"/>
                                      <w:szCs w:val="16"/>
                                    </w:rPr>
                                    <w:t>Προβλέψεις για επισφαλή δάνεια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7CBD5D02" w14:textId="2D536E55" w:rsidR="004E07BE" w:rsidRPr="004E07BE" w:rsidRDefault="004E07BE" w:rsidP="001F0271">
                                  <w:pPr>
                                    <w:jc w:val="right"/>
                                    <w:rPr>
                                      <w:rFonts w:ascii="Aptos" w:eastAsia="Times New Roman" w:hAnsi="Aptos" w:cs="Arial"/>
                                      <w:sz w:val="16"/>
                                      <w:szCs w:val="16"/>
                                      <w:lang w:eastAsia="el-GR"/>
                                    </w:rPr>
                                  </w:pPr>
                                  <w:r w:rsidRPr="004E07BE">
                                    <w:rPr>
                                      <w:rFonts w:ascii="Aptos" w:hAnsi="Aptos"/>
                                      <w:sz w:val="16"/>
                                      <w:szCs w:val="16"/>
                                    </w:rPr>
                                    <w:t xml:space="preserve">(94)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7A614BC" w14:textId="00863F7C" w:rsidR="004E07BE" w:rsidRPr="004E07BE" w:rsidRDefault="004E07BE" w:rsidP="001F0271">
                                  <w:pPr>
                                    <w:jc w:val="right"/>
                                    <w:rPr>
                                      <w:rFonts w:ascii="Aptos" w:eastAsia="Times New Roman" w:hAnsi="Aptos" w:cs="Arial"/>
                                      <w:sz w:val="16"/>
                                      <w:szCs w:val="16"/>
                                      <w:lang w:eastAsia="el-GR"/>
                                    </w:rPr>
                                  </w:pPr>
                                  <w:r w:rsidRPr="004E07BE">
                                    <w:rPr>
                                      <w:rFonts w:ascii="Aptos" w:hAnsi="Aptos"/>
                                      <w:sz w:val="16"/>
                                      <w:szCs w:val="16"/>
                                    </w:rPr>
                                    <w:t xml:space="preserve">(109)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9761F48" w14:textId="21DBFC90" w:rsidR="004E07BE" w:rsidRPr="004E07BE" w:rsidRDefault="004E07BE" w:rsidP="001F0271">
                                  <w:pPr>
                                    <w:jc w:val="right"/>
                                    <w:rPr>
                                      <w:rFonts w:ascii="Aptos" w:eastAsia="Times New Roman" w:hAnsi="Aptos" w:cs="Arial"/>
                                      <w:sz w:val="16"/>
                                      <w:szCs w:val="16"/>
                                      <w:lang w:eastAsia="el-GR"/>
                                    </w:rPr>
                                  </w:pPr>
                                  <w:r w:rsidRPr="004E07BE">
                                    <w:rPr>
                                      <w:rFonts w:ascii="Aptos" w:hAnsi="Aptos"/>
                                      <w:sz w:val="16"/>
                                      <w:szCs w:val="16"/>
                                    </w:rPr>
                                    <w:t>-15%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3238FFE5" w14:textId="0FD3DF39" w:rsidR="004E07BE" w:rsidRPr="004E07BE" w:rsidRDefault="004E07BE" w:rsidP="001F0271">
                                  <w:pPr>
                                    <w:jc w:val="right"/>
                                    <w:rPr>
                                      <w:rFonts w:ascii="Aptos" w:eastAsia="Times New Roman" w:hAnsi="Aptos" w:cs="Arial"/>
                                      <w:kern w:val="24"/>
                                      <w:sz w:val="16"/>
                                      <w:szCs w:val="16"/>
                                      <w:lang w:eastAsia="el-GR"/>
                                    </w:rPr>
                                  </w:pPr>
                                  <w:r w:rsidRPr="004E07BE">
                                    <w:rPr>
                                      <w:rFonts w:ascii="Aptos" w:hAnsi="Aptos"/>
                                      <w:sz w:val="16"/>
                                      <w:szCs w:val="16"/>
                                    </w:rPr>
                                    <w:t xml:space="preserve">(49)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2BA5960C" w14:textId="4E273F75" w:rsidR="004E07BE" w:rsidRPr="004E07BE" w:rsidRDefault="004E07BE" w:rsidP="001F0271">
                                  <w:pPr>
                                    <w:jc w:val="right"/>
                                    <w:rPr>
                                      <w:rFonts w:ascii="Aptos" w:hAnsi="Aptos"/>
                                      <w:sz w:val="16"/>
                                      <w:szCs w:val="16"/>
                                    </w:rPr>
                                  </w:pPr>
                                  <w:r w:rsidRPr="004E07BE">
                                    <w:rPr>
                                      <w:rFonts w:ascii="Aptos" w:hAnsi="Aptos"/>
                                      <w:sz w:val="16"/>
                                      <w:szCs w:val="16"/>
                                    </w:rPr>
                                    <w:t xml:space="preserve">(44)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FBDD24D" w14:textId="5283EA4A" w:rsidR="004E07BE" w:rsidRPr="004E07BE" w:rsidRDefault="004E07BE" w:rsidP="001F0271">
                                  <w:pPr>
                                    <w:jc w:val="right"/>
                                    <w:rPr>
                                      <w:rFonts w:ascii="Aptos" w:eastAsia="Times New Roman" w:hAnsi="Aptos" w:cs="Arial"/>
                                      <w:sz w:val="16"/>
                                      <w:szCs w:val="16"/>
                                      <w:lang w:eastAsia="el-GR"/>
                                    </w:rPr>
                                  </w:pPr>
                                  <w:r w:rsidRPr="004E07BE">
                                    <w:rPr>
                                      <w:rFonts w:ascii="Aptos" w:hAnsi="Aptos"/>
                                      <w:sz w:val="16"/>
                                      <w:szCs w:val="16"/>
                                    </w:rPr>
                                    <w:t>11%</w:t>
                                  </w:r>
                                </w:p>
                              </w:tc>
                            </w:tr>
                            <w:tr w:rsidR="004E07BE" w:rsidRPr="004F2279" w14:paraId="36B7323F" w14:textId="77777777" w:rsidTr="001F0271">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009CCCED" w14:textId="00940541" w:rsidR="004E07BE" w:rsidRPr="00EB6475" w:rsidRDefault="004E07BE" w:rsidP="004E07BE">
                                  <w:pPr>
                                    <w:textAlignment w:val="center"/>
                                    <w:rPr>
                                      <w:rFonts w:ascii="Aptos" w:hAnsi="Aptos"/>
                                      <w:b/>
                                      <w:bCs/>
                                      <w:sz w:val="16"/>
                                      <w:szCs w:val="16"/>
                                    </w:rPr>
                                  </w:pPr>
                                  <w:r w:rsidRPr="00EB6475">
                                    <w:rPr>
                                      <w:rFonts w:ascii="Aptos" w:hAnsi="Aptos"/>
                                      <w:b/>
                                      <w:bCs/>
                                      <w:sz w:val="16"/>
                                      <w:szCs w:val="16"/>
                                    </w:rPr>
                                    <w:t>Οργανικά κέρδη</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1A6E5D51" w14:textId="46871595" w:rsidR="004E07BE" w:rsidRPr="004E07BE" w:rsidRDefault="004E07BE" w:rsidP="001F0271">
                                  <w:pPr>
                                    <w:jc w:val="right"/>
                                    <w:rPr>
                                      <w:rFonts w:ascii="Aptos" w:eastAsia="Times New Roman" w:hAnsi="Aptos" w:cs="Arial"/>
                                      <w:b/>
                                      <w:bCs/>
                                      <w:sz w:val="16"/>
                                      <w:szCs w:val="16"/>
                                      <w:lang w:eastAsia="el-GR"/>
                                    </w:rPr>
                                  </w:pPr>
                                  <w:r w:rsidRPr="004E07BE">
                                    <w:rPr>
                                      <w:rFonts w:ascii="Aptos" w:hAnsi="Aptos"/>
                                      <w:b/>
                                      <w:bCs/>
                                      <w:sz w:val="16"/>
                                      <w:szCs w:val="16"/>
                                    </w:rPr>
                                    <w:t xml:space="preserve">846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6FEAF44" w14:textId="752C5248" w:rsidR="004E07BE" w:rsidRPr="004E07BE" w:rsidRDefault="004E07BE" w:rsidP="001F0271">
                                  <w:pPr>
                                    <w:jc w:val="right"/>
                                    <w:rPr>
                                      <w:rFonts w:ascii="Aptos" w:eastAsia="Times New Roman" w:hAnsi="Aptos" w:cs="Arial"/>
                                      <w:b/>
                                      <w:bCs/>
                                      <w:sz w:val="16"/>
                                      <w:szCs w:val="16"/>
                                      <w:lang w:eastAsia="el-GR"/>
                                    </w:rPr>
                                  </w:pPr>
                                  <w:r w:rsidRPr="004E07BE">
                                    <w:rPr>
                                      <w:rFonts w:ascii="Aptos" w:hAnsi="Aptos"/>
                                      <w:b/>
                                      <w:bCs/>
                                      <w:sz w:val="16"/>
                                      <w:szCs w:val="16"/>
                                    </w:rPr>
                                    <w:t xml:space="preserve">691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3968394" w14:textId="5DB8C5B5" w:rsidR="004E07BE" w:rsidRPr="004E07BE" w:rsidRDefault="004E07BE" w:rsidP="001F0271">
                                  <w:pPr>
                                    <w:jc w:val="right"/>
                                    <w:rPr>
                                      <w:rFonts w:ascii="Aptos" w:eastAsia="Times New Roman" w:hAnsi="Aptos" w:cs="Arial"/>
                                      <w:b/>
                                      <w:bCs/>
                                      <w:sz w:val="16"/>
                                      <w:szCs w:val="16"/>
                                      <w:lang w:eastAsia="el-GR"/>
                                    </w:rPr>
                                  </w:pPr>
                                  <w:r w:rsidRPr="004E07BE">
                                    <w:rPr>
                                      <w:rFonts w:ascii="Aptos" w:hAnsi="Aptos"/>
                                      <w:b/>
                                      <w:bCs/>
                                      <w:sz w:val="16"/>
                                      <w:szCs w:val="16"/>
                                    </w:rPr>
                                    <w:t>23%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8CC8ADC" w14:textId="632E0EDD" w:rsidR="004E07BE" w:rsidRPr="004E07BE" w:rsidRDefault="004E07BE" w:rsidP="001F0271">
                                  <w:pPr>
                                    <w:jc w:val="right"/>
                                    <w:rPr>
                                      <w:rFonts w:ascii="Aptos" w:eastAsia="Times New Roman" w:hAnsi="Aptos" w:cs="Arial"/>
                                      <w:b/>
                                      <w:bCs/>
                                      <w:kern w:val="24"/>
                                      <w:sz w:val="16"/>
                                      <w:szCs w:val="16"/>
                                      <w:lang w:val="en-US" w:eastAsia="el-GR"/>
                                    </w:rPr>
                                  </w:pPr>
                                  <w:r w:rsidRPr="004E07BE">
                                    <w:rPr>
                                      <w:rFonts w:ascii="Aptos" w:hAnsi="Aptos"/>
                                      <w:b/>
                                      <w:bCs/>
                                      <w:sz w:val="16"/>
                                      <w:szCs w:val="16"/>
                                    </w:rPr>
                                    <w:t xml:space="preserve">415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0B4A0483" w14:textId="78FD0E0C" w:rsidR="004E07BE" w:rsidRPr="004E07BE" w:rsidRDefault="004E07BE" w:rsidP="001F0271">
                                  <w:pPr>
                                    <w:jc w:val="right"/>
                                    <w:rPr>
                                      <w:rFonts w:ascii="Aptos" w:hAnsi="Aptos"/>
                                      <w:b/>
                                      <w:bCs/>
                                      <w:sz w:val="16"/>
                                      <w:szCs w:val="16"/>
                                    </w:rPr>
                                  </w:pPr>
                                  <w:r w:rsidRPr="004E07BE">
                                    <w:rPr>
                                      <w:rFonts w:ascii="Aptos" w:hAnsi="Aptos"/>
                                      <w:b/>
                                      <w:bCs/>
                                      <w:sz w:val="16"/>
                                      <w:szCs w:val="16"/>
                                    </w:rPr>
                                    <w:t xml:space="preserve">432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9F7E91F" w14:textId="638BDA2E" w:rsidR="004E07BE" w:rsidRPr="004E07BE" w:rsidRDefault="004E07BE" w:rsidP="001F0271">
                                  <w:pPr>
                                    <w:jc w:val="right"/>
                                    <w:rPr>
                                      <w:rFonts w:ascii="Aptos" w:eastAsia="Times New Roman" w:hAnsi="Aptos" w:cs="Arial"/>
                                      <w:b/>
                                      <w:bCs/>
                                      <w:sz w:val="16"/>
                                      <w:szCs w:val="16"/>
                                      <w:lang w:eastAsia="el-GR"/>
                                    </w:rPr>
                                  </w:pPr>
                                  <w:r w:rsidRPr="004E07BE">
                                    <w:rPr>
                                      <w:rFonts w:ascii="Aptos" w:hAnsi="Aptos"/>
                                      <w:b/>
                                      <w:bCs/>
                                      <w:sz w:val="16"/>
                                      <w:szCs w:val="16"/>
                                    </w:rPr>
                                    <w:t>-4%</w:t>
                                  </w:r>
                                </w:p>
                              </w:tc>
                            </w:tr>
                            <w:tr w:rsidR="004E07BE" w:rsidRPr="004F2279" w14:paraId="050A6F46" w14:textId="77777777" w:rsidTr="001F0271">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D0F5ACD" w14:textId="3BA07836" w:rsidR="004E07BE" w:rsidRPr="00EB6475" w:rsidRDefault="004E07BE" w:rsidP="004E07BE">
                                  <w:pPr>
                                    <w:textAlignment w:val="center"/>
                                    <w:rPr>
                                      <w:rFonts w:ascii="Aptos" w:hAnsi="Aptos"/>
                                      <w:b/>
                                      <w:bCs/>
                                      <w:sz w:val="16"/>
                                      <w:szCs w:val="16"/>
                                    </w:rPr>
                                  </w:pPr>
                                  <w:r w:rsidRPr="00EB6475">
                                    <w:rPr>
                                      <w:rFonts w:ascii="Aptos" w:hAnsi="Aptos"/>
                                      <w:b/>
                                      <w:bCs/>
                                      <w:sz w:val="16"/>
                                      <w:szCs w:val="16"/>
                                    </w:rPr>
                                    <w:t xml:space="preserve">Λειτουργικά κέρδη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11B41FD" w14:textId="73414957" w:rsidR="004E07BE" w:rsidRPr="004E07BE" w:rsidRDefault="004E07BE" w:rsidP="001F0271">
                                  <w:pPr>
                                    <w:jc w:val="right"/>
                                    <w:rPr>
                                      <w:rFonts w:ascii="Aptos" w:eastAsia="Times New Roman" w:hAnsi="Aptos" w:cs="Arial"/>
                                      <w:b/>
                                      <w:bCs/>
                                      <w:sz w:val="16"/>
                                      <w:szCs w:val="16"/>
                                      <w:lang w:eastAsia="el-GR"/>
                                    </w:rPr>
                                  </w:pPr>
                                  <w:r w:rsidRPr="004E07BE">
                                    <w:rPr>
                                      <w:rFonts w:ascii="Aptos" w:hAnsi="Aptos"/>
                                      <w:b/>
                                      <w:bCs/>
                                      <w:sz w:val="16"/>
                                      <w:szCs w:val="16"/>
                                    </w:rPr>
                                    <w:t xml:space="preserve">890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DBF66BE" w14:textId="7A2F80BB" w:rsidR="004E07BE" w:rsidRPr="004E07BE" w:rsidRDefault="004E07BE" w:rsidP="001F0271">
                                  <w:pPr>
                                    <w:jc w:val="right"/>
                                    <w:rPr>
                                      <w:rFonts w:ascii="Aptos" w:eastAsia="Times New Roman" w:hAnsi="Aptos" w:cs="Arial"/>
                                      <w:b/>
                                      <w:bCs/>
                                      <w:sz w:val="16"/>
                                      <w:szCs w:val="16"/>
                                      <w:lang w:eastAsia="el-GR"/>
                                    </w:rPr>
                                  </w:pPr>
                                  <w:r w:rsidRPr="004E07BE">
                                    <w:rPr>
                                      <w:rFonts w:ascii="Aptos" w:hAnsi="Aptos"/>
                                      <w:b/>
                                      <w:bCs/>
                                      <w:sz w:val="16"/>
                                      <w:szCs w:val="16"/>
                                    </w:rPr>
                                    <w:t xml:space="preserve">735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2D56D13" w14:textId="118054D7" w:rsidR="004E07BE" w:rsidRPr="004E07BE" w:rsidRDefault="004E07BE" w:rsidP="001F0271">
                                  <w:pPr>
                                    <w:jc w:val="right"/>
                                    <w:rPr>
                                      <w:rFonts w:ascii="Aptos" w:eastAsia="Times New Roman" w:hAnsi="Aptos" w:cs="Arial"/>
                                      <w:b/>
                                      <w:bCs/>
                                      <w:sz w:val="16"/>
                                      <w:szCs w:val="16"/>
                                      <w:lang w:eastAsia="el-GR"/>
                                    </w:rPr>
                                  </w:pPr>
                                  <w:r w:rsidRPr="004E07BE">
                                    <w:rPr>
                                      <w:rFonts w:ascii="Aptos" w:hAnsi="Aptos"/>
                                      <w:b/>
                                      <w:bCs/>
                                      <w:sz w:val="16"/>
                                      <w:szCs w:val="16"/>
                                    </w:rPr>
                                    <w:t>21%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4992F93" w14:textId="4ECE8546" w:rsidR="004E07BE" w:rsidRPr="004E07BE" w:rsidRDefault="004E07BE" w:rsidP="001F0271">
                                  <w:pPr>
                                    <w:jc w:val="right"/>
                                    <w:rPr>
                                      <w:rFonts w:ascii="Aptos" w:eastAsia="Times New Roman" w:hAnsi="Aptos" w:cs="Arial"/>
                                      <w:b/>
                                      <w:bCs/>
                                      <w:kern w:val="24"/>
                                      <w:sz w:val="16"/>
                                      <w:szCs w:val="16"/>
                                      <w:lang w:val="en-US" w:eastAsia="el-GR"/>
                                    </w:rPr>
                                  </w:pPr>
                                  <w:r w:rsidRPr="004E07BE">
                                    <w:rPr>
                                      <w:rFonts w:ascii="Aptos" w:hAnsi="Aptos"/>
                                      <w:b/>
                                      <w:bCs/>
                                      <w:sz w:val="16"/>
                                      <w:szCs w:val="16"/>
                                    </w:rPr>
                                    <w:t xml:space="preserve">420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41FE9185" w14:textId="63DB9F5A" w:rsidR="004E07BE" w:rsidRPr="004E07BE" w:rsidRDefault="004E07BE" w:rsidP="001F0271">
                                  <w:pPr>
                                    <w:jc w:val="right"/>
                                    <w:rPr>
                                      <w:rFonts w:ascii="Aptos" w:hAnsi="Aptos"/>
                                      <w:b/>
                                      <w:bCs/>
                                      <w:sz w:val="16"/>
                                      <w:szCs w:val="16"/>
                                    </w:rPr>
                                  </w:pPr>
                                  <w:r w:rsidRPr="004E07BE">
                                    <w:rPr>
                                      <w:rFonts w:ascii="Aptos" w:hAnsi="Aptos"/>
                                      <w:b/>
                                      <w:bCs/>
                                      <w:sz w:val="16"/>
                                      <w:szCs w:val="16"/>
                                    </w:rPr>
                                    <w:t xml:space="preserve">470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23C2D8F8" w14:textId="0DB8DB5C" w:rsidR="004E07BE" w:rsidRPr="004E07BE" w:rsidRDefault="004E07BE" w:rsidP="001F0271">
                                  <w:pPr>
                                    <w:jc w:val="right"/>
                                    <w:rPr>
                                      <w:rFonts w:ascii="Aptos" w:eastAsia="Times New Roman" w:hAnsi="Aptos" w:cs="Arial"/>
                                      <w:b/>
                                      <w:bCs/>
                                      <w:sz w:val="16"/>
                                      <w:szCs w:val="16"/>
                                      <w:lang w:eastAsia="el-GR"/>
                                    </w:rPr>
                                  </w:pPr>
                                  <w:r w:rsidRPr="004E07BE">
                                    <w:rPr>
                                      <w:rFonts w:ascii="Aptos" w:hAnsi="Aptos"/>
                                      <w:b/>
                                      <w:bCs/>
                                      <w:sz w:val="16"/>
                                      <w:szCs w:val="16"/>
                                    </w:rPr>
                                    <w:t>-10%</w:t>
                                  </w:r>
                                </w:p>
                              </w:tc>
                            </w:tr>
                            <w:tr w:rsidR="0049179C" w:rsidRPr="004F2279" w14:paraId="523E13CA" w14:textId="77777777" w:rsidTr="001F0271">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7C5B8759" w14:textId="77777777" w:rsidR="0049179C" w:rsidRPr="00EB6475" w:rsidRDefault="0049179C" w:rsidP="0049179C">
                                  <w:pPr>
                                    <w:textAlignment w:val="center"/>
                                    <w:rPr>
                                      <w:rFonts w:ascii="Aptos" w:hAnsi="Aptos"/>
                                      <w:b/>
                                      <w:bCs/>
                                      <w:sz w:val="16"/>
                                      <w:szCs w:val="16"/>
                                    </w:rPr>
                                  </w:pPr>
                                  <w:r w:rsidRPr="00EB6475">
                                    <w:rPr>
                                      <w:rFonts w:ascii="Aptos" w:hAnsi="Aptos"/>
                                      <w:sz w:val="16"/>
                                      <w:szCs w:val="16"/>
                                    </w:rPr>
                                    <w:t xml:space="preserve">Φόροι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E646701" w14:textId="5BA4A981" w:rsidR="0049179C" w:rsidRPr="0049179C" w:rsidRDefault="0049179C" w:rsidP="001F0271">
                                  <w:pPr>
                                    <w:jc w:val="right"/>
                                    <w:rPr>
                                      <w:rFonts w:ascii="Aptos" w:eastAsia="Times New Roman" w:hAnsi="Aptos" w:cs="Arial"/>
                                      <w:sz w:val="16"/>
                                      <w:szCs w:val="16"/>
                                      <w:lang w:eastAsia="el-GR"/>
                                    </w:rPr>
                                  </w:pPr>
                                  <w:r w:rsidRPr="0049179C">
                                    <w:rPr>
                                      <w:rFonts w:ascii="Aptos" w:hAnsi="Aptos"/>
                                      <w:sz w:val="16"/>
                                      <w:szCs w:val="16"/>
                                    </w:rPr>
                                    <w:t>(220)</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CD06D00" w14:textId="593FDC03" w:rsidR="0049179C" w:rsidRPr="0049179C" w:rsidRDefault="0049179C" w:rsidP="001F0271">
                                  <w:pPr>
                                    <w:jc w:val="right"/>
                                    <w:rPr>
                                      <w:rFonts w:ascii="Aptos" w:eastAsia="Times New Roman" w:hAnsi="Aptos" w:cs="Arial"/>
                                      <w:sz w:val="16"/>
                                      <w:szCs w:val="16"/>
                                      <w:lang w:eastAsia="el-GR"/>
                                    </w:rPr>
                                  </w:pPr>
                                  <w:r w:rsidRPr="0049179C">
                                    <w:rPr>
                                      <w:rFonts w:ascii="Aptos" w:hAnsi="Aptos"/>
                                      <w:sz w:val="16"/>
                                      <w:szCs w:val="16"/>
                                    </w:rPr>
                                    <w:t>(198)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2F27875" w14:textId="444D1A99" w:rsidR="0049179C" w:rsidRPr="0049179C" w:rsidRDefault="0049179C" w:rsidP="001F0271">
                                  <w:pPr>
                                    <w:jc w:val="right"/>
                                    <w:rPr>
                                      <w:rFonts w:ascii="Aptos" w:eastAsia="Times New Roman" w:hAnsi="Aptos" w:cs="Arial"/>
                                      <w:sz w:val="16"/>
                                      <w:szCs w:val="16"/>
                                      <w:lang w:eastAsia="el-GR"/>
                                    </w:rPr>
                                  </w:pPr>
                                  <w:r w:rsidRPr="0049179C">
                                    <w:rPr>
                                      <w:rFonts w:ascii="Aptos" w:hAnsi="Aptos"/>
                                      <w:sz w:val="16"/>
                                      <w:szCs w:val="16"/>
                                    </w:rPr>
                                    <w:t>11%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503788F" w14:textId="3B72B51D" w:rsidR="0049179C" w:rsidRPr="0049179C" w:rsidRDefault="0049179C" w:rsidP="001F0271">
                                  <w:pPr>
                                    <w:jc w:val="right"/>
                                    <w:rPr>
                                      <w:rFonts w:ascii="Aptos" w:eastAsia="Times New Roman" w:hAnsi="Aptos" w:cs="Arial"/>
                                      <w:kern w:val="24"/>
                                      <w:sz w:val="16"/>
                                      <w:szCs w:val="16"/>
                                      <w:lang w:eastAsia="el-GR"/>
                                    </w:rPr>
                                  </w:pPr>
                                  <w:r w:rsidRPr="0049179C">
                                    <w:rPr>
                                      <w:rFonts w:ascii="Aptos" w:hAnsi="Aptos"/>
                                      <w:sz w:val="16"/>
                                      <w:szCs w:val="16"/>
                                    </w:rPr>
                                    <w:t>(102)</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42426C1A" w14:textId="65635C73" w:rsidR="0049179C" w:rsidRPr="0049179C" w:rsidRDefault="0049179C" w:rsidP="001F0271">
                                  <w:pPr>
                                    <w:jc w:val="right"/>
                                    <w:rPr>
                                      <w:rFonts w:ascii="Aptos" w:hAnsi="Aptos"/>
                                      <w:sz w:val="16"/>
                                      <w:szCs w:val="16"/>
                                    </w:rPr>
                                  </w:pPr>
                                  <w:r w:rsidRPr="0049179C">
                                    <w:rPr>
                                      <w:rFonts w:ascii="Aptos" w:hAnsi="Aptos"/>
                                      <w:sz w:val="16"/>
                                      <w:szCs w:val="16"/>
                                    </w:rPr>
                                    <w:t>(118)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134D0E1" w14:textId="0A60CB0F" w:rsidR="0049179C" w:rsidRPr="0049179C" w:rsidRDefault="0049179C" w:rsidP="001F0271">
                                  <w:pPr>
                                    <w:jc w:val="right"/>
                                    <w:rPr>
                                      <w:rFonts w:ascii="Aptos" w:eastAsia="Times New Roman" w:hAnsi="Aptos" w:cs="Arial"/>
                                      <w:sz w:val="16"/>
                                      <w:szCs w:val="16"/>
                                      <w:lang w:eastAsia="el-GR"/>
                                    </w:rPr>
                                  </w:pPr>
                                  <w:r w:rsidRPr="0049179C">
                                    <w:rPr>
                                      <w:rFonts w:ascii="Aptos" w:hAnsi="Aptos"/>
                                      <w:sz w:val="16"/>
                                      <w:szCs w:val="16"/>
                                    </w:rPr>
                                    <w:t>-13%</w:t>
                                  </w:r>
                                </w:p>
                              </w:tc>
                            </w:tr>
                            <w:tr w:rsidR="0049179C" w:rsidRPr="004F2279" w14:paraId="29247793" w14:textId="77777777" w:rsidTr="001F0271">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tcPr>
                                <w:p w14:paraId="328A143C" w14:textId="01025755" w:rsidR="0049179C" w:rsidRPr="00EB6475" w:rsidRDefault="0049179C" w:rsidP="0049179C">
                                  <w:pPr>
                                    <w:textAlignment w:val="center"/>
                                    <w:rPr>
                                      <w:rFonts w:ascii="Aptos" w:hAnsi="Aptos"/>
                                      <w:b/>
                                      <w:bCs/>
                                      <w:sz w:val="16"/>
                                      <w:szCs w:val="16"/>
                                    </w:rPr>
                                  </w:pPr>
                                  <w:r w:rsidRPr="00EB6475">
                                    <w:rPr>
                                      <w:rFonts w:ascii="Aptos" w:hAnsi="Aptos"/>
                                      <w:b/>
                                      <w:bCs/>
                                      <w:sz w:val="16"/>
                                      <w:szCs w:val="16"/>
                                    </w:rPr>
                                    <w:t>Οργανικά κέρδη μετά από φόρους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76371231" w14:textId="39FDF089" w:rsidR="0049179C" w:rsidRPr="0049179C" w:rsidRDefault="0049179C" w:rsidP="001F0271">
                                  <w:pPr>
                                    <w:jc w:val="right"/>
                                    <w:rPr>
                                      <w:rFonts w:ascii="Aptos" w:eastAsia="Times New Roman" w:hAnsi="Aptos" w:cs="Arial"/>
                                      <w:b/>
                                      <w:bCs/>
                                      <w:sz w:val="16"/>
                                      <w:szCs w:val="16"/>
                                      <w:lang w:eastAsia="el-GR"/>
                                    </w:rPr>
                                  </w:pPr>
                                  <w:r w:rsidRPr="0049179C">
                                    <w:rPr>
                                      <w:rFonts w:ascii="Aptos" w:hAnsi="Aptos"/>
                                      <w:b/>
                                      <w:bCs/>
                                      <w:sz w:val="16"/>
                                      <w:szCs w:val="16"/>
                                    </w:rPr>
                                    <w:t>626</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39C1DE2F" w14:textId="7C5309D1" w:rsidR="0049179C" w:rsidRPr="0049179C" w:rsidRDefault="0049179C" w:rsidP="001F0271">
                                  <w:pPr>
                                    <w:jc w:val="right"/>
                                    <w:rPr>
                                      <w:rFonts w:ascii="Aptos" w:eastAsia="Times New Roman" w:hAnsi="Aptos" w:cs="Arial"/>
                                      <w:b/>
                                      <w:bCs/>
                                      <w:sz w:val="16"/>
                                      <w:szCs w:val="16"/>
                                      <w:lang w:eastAsia="el-GR"/>
                                    </w:rPr>
                                  </w:pPr>
                                  <w:r w:rsidRPr="0049179C">
                                    <w:rPr>
                                      <w:rFonts w:ascii="Aptos" w:hAnsi="Aptos"/>
                                      <w:b/>
                                      <w:bCs/>
                                      <w:sz w:val="16"/>
                                      <w:szCs w:val="16"/>
                                    </w:rPr>
                                    <w:t>493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5D7578A1" w14:textId="2E659339" w:rsidR="0049179C" w:rsidRPr="0049179C" w:rsidRDefault="0049179C" w:rsidP="001F0271">
                                  <w:pPr>
                                    <w:jc w:val="right"/>
                                    <w:rPr>
                                      <w:rFonts w:ascii="Aptos" w:eastAsia="Times New Roman" w:hAnsi="Aptos" w:cs="Arial"/>
                                      <w:b/>
                                      <w:bCs/>
                                      <w:sz w:val="16"/>
                                      <w:szCs w:val="16"/>
                                      <w:lang w:eastAsia="el-GR"/>
                                    </w:rPr>
                                  </w:pPr>
                                  <w:r w:rsidRPr="0049179C">
                                    <w:rPr>
                                      <w:rFonts w:ascii="Aptos" w:hAnsi="Aptos"/>
                                      <w:b/>
                                      <w:bCs/>
                                      <w:sz w:val="16"/>
                                      <w:szCs w:val="16"/>
                                    </w:rPr>
                                    <w:t>27%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1A267348" w14:textId="376B2701" w:rsidR="0049179C" w:rsidRPr="0049179C" w:rsidRDefault="0049179C" w:rsidP="001F0271">
                                  <w:pPr>
                                    <w:jc w:val="right"/>
                                    <w:rPr>
                                      <w:rFonts w:ascii="Aptos" w:eastAsia="Times New Roman" w:hAnsi="Aptos" w:cs="Arial"/>
                                      <w:b/>
                                      <w:bCs/>
                                      <w:kern w:val="24"/>
                                      <w:sz w:val="16"/>
                                      <w:szCs w:val="16"/>
                                      <w:lang w:eastAsia="el-GR"/>
                                    </w:rPr>
                                  </w:pPr>
                                  <w:r w:rsidRPr="0049179C">
                                    <w:rPr>
                                      <w:rFonts w:ascii="Aptos" w:hAnsi="Aptos"/>
                                      <w:b/>
                                      <w:bCs/>
                                      <w:sz w:val="16"/>
                                      <w:szCs w:val="16"/>
                                    </w:rPr>
                                    <w:t>312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12529B36" w14:textId="160A8C6F" w:rsidR="0049179C" w:rsidRPr="0049179C" w:rsidRDefault="0049179C" w:rsidP="001F0271">
                                  <w:pPr>
                                    <w:jc w:val="right"/>
                                    <w:rPr>
                                      <w:rFonts w:ascii="Aptos" w:hAnsi="Aptos"/>
                                      <w:b/>
                                      <w:bCs/>
                                      <w:sz w:val="16"/>
                                      <w:szCs w:val="16"/>
                                    </w:rPr>
                                  </w:pPr>
                                  <w:r w:rsidRPr="0049179C">
                                    <w:rPr>
                                      <w:rFonts w:ascii="Aptos" w:hAnsi="Aptos"/>
                                      <w:b/>
                                      <w:bCs/>
                                      <w:sz w:val="16"/>
                                      <w:szCs w:val="16"/>
                                    </w:rPr>
                                    <w:t>314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502150C5" w14:textId="5D7F5B57" w:rsidR="0049179C" w:rsidRPr="0049179C" w:rsidRDefault="0049179C" w:rsidP="001F0271">
                                  <w:pPr>
                                    <w:jc w:val="right"/>
                                    <w:rPr>
                                      <w:rFonts w:ascii="Aptos" w:eastAsia="Times New Roman" w:hAnsi="Aptos" w:cs="Arial"/>
                                      <w:b/>
                                      <w:bCs/>
                                      <w:sz w:val="16"/>
                                      <w:szCs w:val="16"/>
                                      <w:lang w:eastAsia="el-GR"/>
                                    </w:rPr>
                                  </w:pPr>
                                  <w:r w:rsidRPr="0049179C">
                                    <w:rPr>
                                      <w:rFonts w:ascii="Aptos" w:hAnsi="Aptos"/>
                                      <w:b/>
                                      <w:bCs/>
                                      <w:sz w:val="16"/>
                                      <w:szCs w:val="16"/>
                                    </w:rPr>
                                    <w:t>0%</w:t>
                                  </w:r>
                                </w:p>
                              </w:tc>
                            </w:tr>
                            <w:tr w:rsidR="0049179C" w:rsidRPr="004F2279" w14:paraId="4F76F2AE" w14:textId="77777777" w:rsidTr="001F0271">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770C0C5B" w14:textId="4BD2A94B" w:rsidR="0049179C" w:rsidRPr="00EB6475" w:rsidRDefault="0049179C" w:rsidP="0049179C">
                                  <w:pPr>
                                    <w:textAlignment w:val="center"/>
                                    <w:rPr>
                                      <w:rFonts w:ascii="Aptos" w:hAnsi="Aptos"/>
                                      <w:b/>
                                      <w:bCs/>
                                      <w:sz w:val="16"/>
                                      <w:szCs w:val="16"/>
                                    </w:rPr>
                                  </w:pPr>
                                  <w:r>
                                    <w:rPr>
                                      <w:rFonts w:ascii="Aptos" w:hAnsi="Aptos"/>
                                      <w:b/>
                                      <w:bCs/>
                                      <w:sz w:val="16"/>
                                      <w:szCs w:val="16"/>
                                    </w:rPr>
                                    <w:t>Αναλογούντα κ</w:t>
                                  </w:r>
                                  <w:r w:rsidRPr="00D20641">
                                    <w:rPr>
                                      <w:rFonts w:ascii="Aptos" w:hAnsi="Aptos"/>
                                      <w:b/>
                                      <w:bCs/>
                                      <w:sz w:val="16"/>
                                      <w:szCs w:val="16"/>
                                    </w:rPr>
                                    <w:t>έρδη μετά από φόρους</w:t>
                                  </w:r>
                                </w:p>
                              </w:tc>
                              <w:tc>
                                <w:tcPr>
                                  <w:tcW w:w="1152" w:type="dxa"/>
                                  <w:tcBorders>
                                    <w:top w:val="dashSmallGap" w:sz="4" w:space="0" w:color="00ADBF"/>
                                    <w:left w:val="dashSmallGap" w:sz="12" w:space="0" w:color="FF7415"/>
                                    <w:bottom w:val="dashSmallGap" w:sz="12" w:space="0" w:color="FF7415"/>
                                    <w:right w:val="dashSmallGap" w:sz="12" w:space="0" w:color="FF7415"/>
                                  </w:tcBorders>
                                  <w:shd w:val="clear" w:color="auto" w:fill="auto"/>
                                  <w:tcMar>
                                    <w:top w:w="15" w:type="dxa"/>
                                    <w:left w:w="144" w:type="dxa"/>
                                    <w:bottom w:w="0" w:type="dxa"/>
                                    <w:right w:w="144" w:type="dxa"/>
                                  </w:tcMar>
                                  <w:vAlign w:val="center"/>
                                  <w:hideMark/>
                                </w:tcPr>
                                <w:p w14:paraId="2442E39D" w14:textId="1EC6B834" w:rsidR="0049179C" w:rsidRPr="0049179C" w:rsidRDefault="0049179C" w:rsidP="001F0271">
                                  <w:pPr>
                                    <w:jc w:val="right"/>
                                    <w:rPr>
                                      <w:rFonts w:ascii="Aptos" w:eastAsia="Times New Roman" w:hAnsi="Aptos" w:cs="Arial"/>
                                      <w:b/>
                                      <w:bCs/>
                                      <w:sz w:val="16"/>
                                      <w:szCs w:val="16"/>
                                      <w:lang w:eastAsia="el-GR"/>
                                    </w:rPr>
                                  </w:pPr>
                                  <w:r w:rsidRPr="0049179C">
                                    <w:rPr>
                                      <w:rFonts w:ascii="Aptos" w:hAnsi="Aptos" w:cs="Calibri"/>
                                      <w:b/>
                                      <w:bCs/>
                                      <w:sz w:val="16"/>
                                      <w:szCs w:val="16"/>
                                    </w:rPr>
                                    <w:t>640</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522CEE2" w14:textId="2389AC8C" w:rsidR="0049179C" w:rsidRPr="0049179C" w:rsidRDefault="0049179C" w:rsidP="001F0271">
                                  <w:pPr>
                                    <w:jc w:val="right"/>
                                    <w:rPr>
                                      <w:rFonts w:ascii="Aptos" w:eastAsia="Times New Roman" w:hAnsi="Aptos" w:cs="Arial"/>
                                      <w:b/>
                                      <w:bCs/>
                                      <w:sz w:val="16"/>
                                      <w:szCs w:val="16"/>
                                      <w:lang w:eastAsia="el-GR"/>
                                    </w:rPr>
                                  </w:pPr>
                                  <w:r w:rsidRPr="0049179C">
                                    <w:rPr>
                                      <w:rFonts w:ascii="Aptos" w:hAnsi="Aptos" w:cs="Calibri"/>
                                      <w:b/>
                                      <w:bCs/>
                                      <w:sz w:val="16"/>
                                      <w:szCs w:val="16"/>
                                    </w:rPr>
                                    <w:t>504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3678D92" w14:textId="588B10E4" w:rsidR="0049179C" w:rsidRPr="0049179C" w:rsidRDefault="0049179C" w:rsidP="001F0271">
                                  <w:pPr>
                                    <w:jc w:val="right"/>
                                    <w:rPr>
                                      <w:rFonts w:ascii="Aptos" w:eastAsia="Times New Roman" w:hAnsi="Aptos" w:cs="Arial"/>
                                      <w:b/>
                                      <w:bCs/>
                                      <w:sz w:val="16"/>
                                      <w:szCs w:val="16"/>
                                      <w:lang w:eastAsia="el-GR"/>
                                    </w:rPr>
                                  </w:pPr>
                                  <w:r w:rsidRPr="0049179C">
                                    <w:rPr>
                                      <w:rFonts w:ascii="Aptos" w:hAnsi="Aptos" w:cs="Calibri"/>
                                      <w:b/>
                                      <w:bCs/>
                                      <w:color w:val="000000"/>
                                      <w:sz w:val="16"/>
                                      <w:szCs w:val="16"/>
                                    </w:rPr>
                                    <w:t>27%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A5CDAA4" w14:textId="18285AE5" w:rsidR="0049179C" w:rsidRPr="0049179C" w:rsidRDefault="0049179C" w:rsidP="001F0271">
                                  <w:pPr>
                                    <w:jc w:val="right"/>
                                    <w:rPr>
                                      <w:rFonts w:ascii="Aptos" w:eastAsia="Times New Roman" w:hAnsi="Aptos" w:cs="Arial"/>
                                      <w:b/>
                                      <w:bCs/>
                                      <w:kern w:val="24"/>
                                      <w:sz w:val="16"/>
                                      <w:szCs w:val="16"/>
                                      <w:lang w:eastAsia="el-GR"/>
                                    </w:rPr>
                                  </w:pPr>
                                  <w:r w:rsidRPr="0049179C">
                                    <w:rPr>
                                      <w:rFonts w:ascii="Aptos" w:hAnsi="Aptos" w:cs="Calibri"/>
                                      <w:b/>
                                      <w:bCs/>
                                      <w:sz w:val="16"/>
                                      <w:szCs w:val="16"/>
                                    </w:rPr>
                                    <w:t>302</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0A786E80" w14:textId="61A8251D" w:rsidR="0049179C" w:rsidRPr="0049179C" w:rsidRDefault="0049179C" w:rsidP="001F0271">
                                  <w:pPr>
                                    <w:jc w:val="right"/>
                                    <w:rPr>
                                      <w:rFonts w:ascii="Aptos" w:hAnsi="Aptos"/>
                                      <w:b/>
                                      <w:bCs/>
                                      <w:sz w:val="16"/>
                                      <w:szCs w:val="16"/>
                                    </w:rPr>
                                  </w:pPr>
                                  <w:r w:rsidRPr="0049179C">
                                    <w:rPr>
                                      <w:rFonts w:ascii="Aptos" w:hAnsi="Aptos" w:cs="Calibri"/>
                                      <w:b/>
                                      <w:bCs/>
                                      <w:sz w:val="16"/>
                                      <w:szCs w:val="16"/>
                                    </w:rPr>
                                    <w:t>339</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73CB84B" w14:textId="6C35C7DA" w:rsidR="0049179C" w:rsidRPr="0049179C" w:rsidRDefault="0049179C" w:rsidP="001F0271">
                                  <w:pPr>
                                    <w:jc w:val="right"/>
                                    <w:rPr>
                                      <w:rFonts w:ascii="Aptos" w:eastAsia="Times New Roman" w:hAnsi="Aptos" w:cs="Arial"/>
                                      <w:b/>
                                      <w:bCs/>
                                      <w:sz w:val="16"/>
                                      <w:szCs w:val="16"/>
                                      <w:lang w:eastAsia="el-GR"/>
                                    </w:rPr>
                                  </w:pPr>
                                  <w:r w:rsidRPr="0049179C">
                                    <w:rPr>
                                      <w:rFonts w:ascii="Aptos" w:hAnsi="Aptos" w:cs="Calibri"/>
                                      <w:b/>
                                      <w:bCs/>
                                      <w:color w:val="000000"/>
                                      <w:sz w:val="16"/>
                                      <w:szCs w:val="16"/>
                                    </w:rPr>
                                    <w:t>-11%</w:t>
                                  </w:r>
                                </w:p>
                              </w:tc>
                            </w:tr>
                          </w:tbl>
                          <w:p w14:paraId="05575DE7" w14:textId="77777777" w:rsidR="008324A0" w:rsidRPr="00B85274" w:rsidRDefault="008324A0" w:rsidP="008324A0">
                            <w:pPr>
                              <w:jc w:val="both"/>
                              <w:rPr>
                                <w:rFonts w:ascii="Aptos" w:eastAsia="Times New Roman" w:hAnsi="Aptos" w:cs="Segoe UI"/>
                                <w:kern w:val="24"/>
                                <w:sz w:val="20"/>
                                <w:szCs w:val="20"/>
                                <w:lang w:eastAsia="el-GR"/>
                              </w:rPr>
                            </w:pPr>
                          </w:p>
                          <w:tbl>
                            <w:tblPr>
                              <w:tblW w:w="9792" w:type="dxa"/>
                              <w:tblCellMar>
                                <w:top w:w="14" w:type="dxa"/>
                                <w:left w:w="144" w:type="dxa"/>
                                <w:right w:w="144" w:type="dxa"/>
                              </w:tblCellMar>
                              <w:tblLook w:val="0420" w:firstRow="1" w:lastRow="0" w:firstColumn="0" w:lastColumn="0" w:noHBand="0" w:noVBand="1"/>
                            </w:tblPr>
                            <w:tblGrid>
                              <w:gridCol w:w="2880"/>
                              <w:gridCol w:w="1152"/>
                              <w:gridCol w:w="1152"/>
                              <w:gridCol w:w="1152"/>
                              <w:gridCol w:w="1152"/>
                              <w:gridCol w:w="1152"/>
                              <w:gridCol w:w="1152"/>
                            </w:tblGrid>
                            <w:tr w:rsidR="000321F4" w:rsidRPr="00CC54A5" w14:paraId="590C2EA9" w14:textId="77777777" w:rsidTr="001F0271">
                              <w:trPr>
                                <w:trHeight w:val="288"/>
                              </w:trPr>
                              <w:tc>
                                <w:tcPr>
                                  <w:tcW w:w="2880"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44948129" w14:textId="77777777" w:rsidR="000321F4" w:rsidRPr="00C34C68" w:rsidRDefault="000321F4" w:rsidP="000321F4">
                                  <w:pPr>
                                    <w:rPr>
                                      <w:rFonts w:ascii="Aptos" w:eastAsia="Times New Roman" w:hAnsi="Aptos" w:cs="Arial"/>
                                      <w:b/>
                                      <w:bCs/>
                                      <w:color w:val="FFFFFF" w:themeColor="background1"/>
                                      <w:kern w:val="24"/>
                                      <w:sz w:val="18"/>
                                      <w:szCs w:val="18"/>
                                      <w:lang w:eastAsia="el-GR"/>
                                    </w:rPr>
                                  </w:pPr>
                                  <w:r w:rsidRPr="00C34C68">
                                    <w:rPr>
                                      <w:rFonts w:ascii="Aptos" w:eastAsia="Times New Roman" w:hAnsi="Aptos" w:cs="Arial"/>
                                      <w:b/>
                                      <w:bCs/>
                                      <w:color w:val="FFFFFF" w:themeColor="background1"/>
                                      <w:kern w:val="24"/>
                                      <w:sz w:val="18"/>
                                      <w:szCs w:val="18"/>
                                      <w:lang w:eastAsia="el-GR"/>
                                    </w:rPr>
                                    <w:t xml:space="preserve">Κατάσταση Αποτελεσμάτων | </w:t>
                                  </w:r>
                                </w:p>
                                <w:p w14:paraId="102BCAA7" w14:textId="77777777" w:rsidR="000321F4" w:rsidRPr="00C34C68" w:rsidRDefault="000321F4" w:rsidP="000321F4">
                                  <w:pPr>
                                    <w:rPr>
                                      <w:rFonts w:ascii="Aptos" w:eastAsia="Times New Roman" w:hAnsi="Aptos" w:cs="Arial"/>
                                      <w:color w:val="FFFFFF" w:themeColor="background1"/>
                                      <w:sz w:val="18"/>
                                      <w:szCs w:val="18"/>
                                      <w:lang w:eastAsia="el-GR"/>
                                    </w:rPr>
                                  </w:pPr>
                                  <w:r>
                                    <w:rPr>
                                      <w:rFonts w:ascii="Aptos" w:eastAsia="Times New Roman" w:hAnsi="Aptos" w:cs="Arial"/>
                                      <w:b/>
                                      <w:bCs/>
                                      <w:color w:val="FFFFFF" w:themeColor="background1"/>
                                      <w:kern w:val="24"/>
                                      <w:sz w:val="18"/>
                                      <w:szCs w:val="18"/>
                                      <w:lang w:eastAsia="el-GR"/>
                                    </w:rPr>
                                    <w:t>Διεθνείς δραστηρ/τες</w:t>
                                  </w:r>
                                  <w:r w:rsidRPr="00C34C68">
                                    <w:rPr>
                                      <w:rFonts w:ascii="Aptos" w:eastAsia="Times New Roman" w:hAnsi="Aptos" w:cs="Arial"/>
                                      <w:b/>
                                      <w:bCs/>
                                      <w:color w:val="FFFFFF" w:themeColor="background1"/>
                                      <w:kern w:val="24"/>
                                      <w:sz w:val="18"/>
                                      <w:szCs w:val="18"/>
                                      <w:lang w:eastAsia="el-GR"/>
                                    </w:rPr>
                                    <w:t xml:space="preserve"> (€ εκατ.)</w:t>
                                  </w:r>
                                </w:p>
                              </w:tc>
                              <w:tc>
                                <w:tcPr>
                                  <w:tcW w:w="1152"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7B0A2A74" w14:textId="77777777" w:rsidR="000321F4" w:rsidRPr="00CC54A5" w:rsidRDefault="000321F4" w:rsidP="001F0271">
                                  <w:pPr>
                                    <w:jc w:val="right"/>
                                    <w:rPr>
                                      <w:rFonts w:ascii="Aptos" w:eastAsia="Times New Roman" w:hAnsi="Aptos" w:cs="Arial"/>
                                      <w:color w:val="FFFFFF" w:themeColor="background1"/>
                                      <w:sz w:val="18"/>
                                      <w:szCs w:val="18"/>
                                      <w:lang w:eastAsia="el-GR"/>
                                    </w:rPr>
                                  </w:pPr>
                                  <w:r w:rsidRPr="003E322B">
                                    <w:rPr>
                                      <w:rFonts w:ascii="Aptos" w:eastAsia="Times New Roman" w:hAnsi="Aptos" w:cs="Arial"/>
                                      <w:b/>
                                      <w:bCs/>
                                      <w:color w:val="FFFFFF" w:themeColor="background1"/>
                                      <w:kern w:val="24"/>
                                      <w:sz w:val="16"/>
                                      <w:szCs w:val="16"/>
                                      <w:lang w:val="en-US" w:eastAsia="el-GR"/>
                                    </w:rPr>
                                    <w:t>Α’</w:t>
                                  </w:r>
                                  <w:r w:rsidRPr="003E322B">
                                    <w:rPr>
                                      <w:rFonts w:ascii="Aptos" w:eastAsia="Times New Roman" w:hAnsi="Aptos" w:cs="Arial"/>
                                      <w:b/>
                                      <w:bCs/>
                                      <w:color w:val="FFFFFF" w:themeColor="background1"/>
                                      <w:kern w:val="24"/>
                                      <w:sz w:val="16"/>
                                      <w:szCs w:val="16"/>
                                      <w:lang w:eastAsia="el-GR"/>
                                    </w:rPr>
                                    <w:t xml:space="preserve"> εξάμηνο 202</w:t>
                                  </w:r>
                                  <w:r w:rsidRPr="003E322B">
                                    <w:rPr>
                                      <w:rFonts w:ascii="Aptos" w:eastAsia="Times New Roman" w:hAnsi="Aptos" w:cs="Arial"/>
                                      <w:b/>
                                      <w:bCs/>
                                      <w:color w:val="FFFFFF" w:themeColor="background1"/>
                                      <w:kern w:val="24"/>
                                      <w:sz w:val="16"/>
                                      <w:szCs w:val="16"/>
                                      <w:lang w:val="en-US" w:eastAsia="el-GR"/>
                                    </w:rPr>
                                    <w:t xml:space="preserve">4             </w:t>
                                  </w:r>
                                </w:p>
                              </w:tc>
                              <w:tc>
                                <w:tcPr>
                                  <w:tcW w:w="1152" w:type="dxa"/>
                                  <w:tcBorders>
                                    <w:top w:val="nil"/>
                                    <w:left w:val="dashSmallGap" w:sz="12" w:space="0" w:color="FF7415"/>
                                    <w:bottom w:val="dashSmallGap" w:sz="4" w:space="0" w:color="00ADBF"/>
                                    <w:right w:val="nil"/>
                                  </w:tcBorders>
                                  <w:shd w:val="clear" w:color="auto" w:fill="007B85"/>
                                  <w:tcMar>
                                    <w:top w:w="15" w:type="dxa"/>
                                    <w:left w:w="144" w:type="dxa"/>
                                    <w:bottom w:w="0" w:type="dxa"/>
                                    <w:right w:w="144" w:type="dxa"/>
                                  </w:tcMar>
                                  <w:vAlign w:val="center"/>
                                  <w:hideMark/>
                                </w:tcPr>
                                <w:p w14:paraId="500B9069" w14:textId="77777777" w:rsidR="000321F4" w:rsidRPr="00CC54A5" w:rsidRDefault="000321F4" w:rsidP="001F0271">
                                  <w:pPr>
                                    <w:jc w:val="right"/>
                                    <w:rPr>
                                      <w:rFonts w:ascii="Aptos" w:eastAsia="Times New Roman" w:hAnsi="Aptos" w:cs="Arial"/>
                                      <w:color w:val="FFFFFF" w:themeColor="background1"/>
                                      <w:sz w:val="18"/>
                                      <w:szCs w:val="18"/>
                                      <w:lang w:eastAsia="el-GR"/>
                                    </w:rPr>
                                  </w:pPr>
                                  <w:r w:rsidRPr="003E322B">
                                    <w:rPr>
                                      <w:rFonts w:ascii="Aptos" w:eastAsia="Times New Roman" w:hAnsi="Aptos" w:cs="Arial"/>
                                      <w:b/>
                                      <w:bCs/>
                                      <w:color w:val="FFFFFF" w:themeColor="background1"/>
                                      <w:kern w:val="24"/>
                                      <w:sz w:val="16"/>
                                      <w:szCs w:val="16"/>
                                      <w:lang w:val="en-US" w:eastAsia="el-GR"/>
                                    </w:rPr>
                                    <w:t>Α’ εξάμηνο 202</w:t>
                                  </w:r>
                                  <w:r w:rsidRPr="003E322B">
                                    <w:rPr>
                                      <w:rFonts w:ascii="Aptos" w:eastAsia="Times New Roman" w:hAnsi="Aptos" w:cs="Arial"/>
                                      <w:b/>
                                      <w:bCs/>
                                      <w:color w:val="FFFFFF" w:themeColor="background1"/>
                                      <w:kern w:val="24"/>
                                      <w:sz w:val="16"/>
                                      <w:szCs w:val="16"/>
                                      <w:lang w:eastAsia="el-GR"/>
                                    </w:rPr>
                                    <w:t>3</w:t>
                                  </w:r>
                                  <w:r w:rsidRPr="003E322B">
                                    <w:rPr>
                                      <w:rFonts w:ascii="Aptos" w:eastAsia="Times New Roman" w:hAnsi="Aptos" w:cs="Arial"/>
                                      <w:b/>
                                      <w:bCs/>
                                      <w:color w:val="FFFFFF" w:themeColor="background1"/>
                                      <w:kern w:val="24"/>
                                      <w:sz w:val="16"/>
                                      <w:szCs w:val="16"/>
                                      <w:lang w:val="en-US" w:eastAsia="el-GR"/>
                                    </w:rPr>
                                    <w:t xml:space="preserve">                          </w:t>
                                  </w:r>
                                </w:p>
                              </w:tc>
                              <w:tc>
                                <w:tcPr>
                                  <w:tcW w:w="1152" w:type="dxa"/>
                                  <w:tcBorders>
                                    <w:top w:val="nil"/>
                                    <w:left w:val="nil"/>
                                    <w:bottom w:val="dashSmallGap" w:sz="4" w:space="0" w:color="00ADBF"/>
                                  </w:tcBorders>
                                  <w:shd w:val="clear" w:color="auto" w:fill="007B85"/>
                                  <w:tcMar>
                                    <w:top w:w="15" w:type="dxa"/>
                                    <w:left w:w="144" w:type="dxa"/>
                                    <w:bottom w:w="0" w:type="dxa"/>
                                    <w:right w:w="144" w:type="dxa"/>
                                  </w:tcMar>
                                  <w:vAlign w:val="center"/>
                                  <w:hideMark/>
                                </w:tcPr>
                                <w:p w14:paraId="66AFF81D" w14:textId="77777777" w:rsidR="000321F4" w:rsidRPr="00CC54A5" w:rsidRDefault="000321F4" w:rsidP="001F0271">
                                  <w:pPr>
                                    <w:jc w:val="right"/>
                                    <w:rPr>
                                      <w:rFonts w:ascii="Aptos" w:eastAsia="Times New Roman" w:hAnsi="Aptos" w:cs="Arial"/>
                                      <w:color w:val="FFFFFF" w:themeColor="background1"/>
                                      <w:sz w:val="18"/>
                                      <w:szCs w:val="18"/>
                                      <w:lang w:eastAsia="el-GR"/>
                                    </w:rPr>
                                  </w:pPr>
                                  <w:r w:rsidRPr="003E322B">
                                    <w:rPr>
                                      <w:rFonts w:ascii="Aptos" w:eastAsia="Times New Roman" w:hAnsi="Aptos" w:cs="Arial"/>
                                      <w:b/>
                                      <w:bCs/>
                                      <w:color w:val="FFFFFF" w:themeColor="background1"/>
                                      <w:kern w:val="24"/>
                                      <w:sz w:val="16"/>
                                      <w:szCs w:val="16"/>
                                      <w:lang w:val="en-US" w:eastAsia="el-GR"/>
                                    </w:rPr>
                                    <w:t>Δ (%)</w:t>
                                  </w:r>
                                </w:p>
                              </w:tc>
                              <w:tc>
                                <w:tcPr>
                                  <w:tcW w:w="1152" w:type="dxa"/>
                                  <w:tcBorders>
                                    <w:bottom w:val="dashSmallGap" w:sz="4" w:space="0" w:color="00ADBF"/>
                                  </w:tcBorders>
                                  <w:shd w:val="clear" w:color="auto" w:fill="007B85"/>
                                  <w:vAlign w:val="center"/>
                                </w:tcPr>
                                <w:p w14:paraId="07CE66ED" w14:textId="77777777" w:rsidR="000321F4" w:rsidRPr="003E322B" w:rsidRDefault="000321F4" w:rsidP="001F0271">
                                  <w:pPr>
                                    <w:jc w:val="right"/>
                                    <w:rPr>
                                      <w:rFonts w:ascii="Aptos" w:eastAsia="Times New Roman" w:hAnsi="Aptos" w:cs="Arial"/>
                                      <w:b/>
                                      <w:bCs/>
                                      <w:color w:val="FFFFFF" w:themeColor="background1"/>
                                      <w:kern w:val="24"/>
                                      <w:sz w:val="16"/>
                                      <w:szCs w:val="16"/>
                                      <w:lang w:val="en-US" w:eastAsia="el-GR"/>
                                    </w:rPr>
                                  </w:pPr>
                                  <w:r w:rsidRPr="003E322B">
                                    <w:rPr>
                                      <w:rFonts w:ascii="Aptos" w:eastAsia="Times New Roman" w:hAnsi="Aptos" w:cs="Arial"/>
                                      <w:b/>
                                      <w:bCs/>
                                      <w:color w:val="FFFFFF" w:themeColor="background1"/>
                                      <w:kern w:val="24"/>
                                      <w:sz w:val="16"/>
                                      <w:szCs w:val="16"/>
                                      <w:lang w:eastAsia="el-GR"/>
                                    </w:rPr>
                                    <w:t xml:space="preserve">Β’ </w:t>
                                  </w:r>
                                  <w:r w:rsidRPr="003E322B">
                                    <w:rPr>
                                      <w:rFonts w:ascii="Aptos" w:eastAsia="Times New Roman" w:hAnsi="Aptos" w:cs="Arial"/>
                                      <w:b/>
                                      <w:bCs/>
                                      <w:color w:val="FFFFFF" w:themeColor="background1"/>
                                      <w:kern w:val="24"/>
                                      <w:sz w:val="16"/>
                                      <w:szCs w:val="16"/>
                                      <w:lang w:val="en-US" w:eastAsia="el-GR"/>
                                    </w:rPr>
                                    <w:t>τρίμηνο</w:t>
                                  </w:r>
                                </w:p>
                                <w:p w14:paraId="144F4547" w14:textId="77777777" w:rsidR="000321F4" w:rsidRDefault="000321F4" w:rsidP="001F0271">
                                  <w:pPr>
                                    <w:jc w:val="right"/>
                                    <w:rPr>
                                      <w:rFonts w:ascii="Aptos" w:eastAsia="Times New Roman" w:hAnsi="Aptos" w:cs="Arial"/>
                                      <w:b/>
                                      <w:bCs/>
                                      <w:color w:val="FFFFFF" w:themeColor="background1"/>
                                      <w:kern w:val="24"/>
                                      <w:sz w:val="16"/>
                                      <w:szCs w:val="16"/>
                                      <w:lang w:eastAsia="el-GR"/>
                                    </w:rPr>
                                  </w:pPr>
                                  <w:r w:rsidRPr="003E322B">
                                    <w:rPr>
                                      <w:rFonts w:ascii="Aptos" w:eastAsia="Times New Roman" w:hAnsi="Aptos" w:cs="Arial"/>
                                      <w:b/>
                                      <w:bCs/>
                                      <w:color w:val="FFFFFF" w:themeColor="background1"/>
                                      <w:kern w:val="24"/>
                                      <w:sz w:val="16"/>
                                      <w:szCs w:val="16"/>
                                      <w:lang w:val="en-US" w:eastAsia="el-GR"/>
                                    </w:rPr>
                                    <w:t>202</w:t>
                                  </w:r>
                                  <w:r w:rsidRPr="003E322B">
                                    <w:rPr>
                                      <w:rFonts w:ascii="Aptos" w:eastAsia="Times New Roman" w:hAnsi="Aptos" w:cs="Arial"/>
                                      <w:b/>
                                      <w:bCs/>
                                      <w:color w:val="FFFFFF" w:themeColor="background1"/>
                                      <w:kern w:val="24"/>
                                      <w:sz w:val="16"/>
                                      <w:szCs w:val="16"/>
                                      <w:lang w:eastAsia="el-GR"/>
                                    </w:rPr>
                                    <w:t>4</w:t>
                                  </w:r>
                                </w:p>
                              </w:tc>
                              <w:tc>
                                <w:tcPr>
                                  <w:tcW w:w="1152" w:type="dxa"/>
                                  <w:tcBorders>
                                    <w:bottom w:val="dashSmallGap" w:sz="4" w:space="0" w:color="00ADBF"/>
                                  </w:tcBorders>
                                  <w:shd w:val="clear" w:color="auto" w:fill="007B85"/>
                                  <w:vAlign w:val="center"/>
                                </w:tcPr>
                                <w:p w14:paraId="40216A98" w14:textId="77777777" w:rsidR="000321F4" w:rsidRPr="00CC54A5" w:rsidRDefault="000321F4" w:rsidP="001F0271">
                                  <w:pPr>
                                    <w:jc w:val="right"/>
                                    <w:rPr>
                                      <w:rFonts w:ascii="Aptos" w:eastAsia="Times New Roman" w:hAnsi="Aptos" w:cs="Arial"/>
                                      <w:b/>
                                      <w:bCs/>
                                      <w:color w:val="FFFFFF" w:themeColor="background1"/>
                                      <w:kern w:val="24"/>
                                      <w:sz w:val="18"/>
                                      <w:szCs w:val="18"/>
                                      <w:lang w:val="en-US" w:eastAsia="el-GR"/>
                                    </w:rPr>
                                  </w:pPr>
                                  <w:r w:rsidRPr="003E322B">
                                    <w:rPr>
                                      <w:rFonts w:ascii="Aptos" w:eastAsia="Times New Roman" w:hAnsi="Aptos" w:cs="Arial"/>
                                      <w:b/>
                                      <w:bCs/>
                                      <w:color w:val="FFFFFF" w:themeColor="background1"/>
                                      <w:kern w:val="24"/>
                                      <w:sz w:val="16"/>
                                      <w:szCs w:val="16"/>
                                      <w:lang w:eastAsia="el-GR"/>
                                    </w:rPr>
                                    <w:t xml:space="preserve">Α’ </w:t>
                                  </w:r>
                                  <w:r w:rsidRPr="003E322B">
                                    <w:rPr>
                                      <w:rFonts w:ascii="Aptos" w:eastAsia="Times New Roman" w:hAnsi="Aptos" w:cs="Arial"/>
                                      <w:b/>
                                      <w:bCs/>
                                      <w:color w:val="FFFFFF" w:themeColor="background1"/>
                                      <w:kern w:val="24"/>
                                      <w:sz w:val="16"/>
                                      <w:szCs w:val="16"/>
                                      <w:lang w:val="en-US" w:eastAsia="el-GR"/>
                                    </w:rPr>
                                    <w:t>τρίμηνο 202</w:t>
                                  </w:r>
                                  <w:r w:rsidRPr="003E322B">
                                    <w:rPr>
                                      <w:rFonts w:ascii="Aptos" w:eastAsia="Times New Roman" w:hAnsi="Aptos" w:cs="Arial"/>
                                      <w:b/>
                                      <w:bCs/>
                                      <w:color w:val="FFFFFF" w:themeColor="background1"/>
                                      <w:kern w:val="24"/>
                                      <w:sz w:val="16"/>
                                      <w:szCs w:val="16"/>
                                      <w:lang w:eastAsia="el-GR"/>
                                    </w:rPr>
                                    <w:t>4</w:t>
                                  </w:r>
                                </w:p>
                              </w:tc>
                              <w:tc>
                                <w:tcPr>
                                  <w:tcW w:w="1152" w:type="dxa"/>
                                  <w:tcBorders>
                                    <w:top w:val="nil"/>
                                    <w:left w:val="nil"/>
                                    <w:bottom w:val="dashSmallGap" w:sz="4" w:space="0" w:color="00ADBF"/>
                                    <w:right w:val="nil"/>
                                  </w:tcBorders>
                                  <w:shd w:val="clear" w:color="auto" w:fill="007B85"/>
                                  <w:tcMar>
                                    <w:top w:w="15" w:type="dxa"/>
                                    <w:left w:w="144" w:type="dxa"/>
                                    <w:bottom w:w="0" w:type="dxa"/>
                                    <w:right w:w="144" w:type="dxa"/>
                                  </w:tcMar>
                                  <w:vAlign w:val="center"/>
                                  <w:hideMark/>
                                </w:tcPr>
                                <w:p w14:paraId="5D030CBA" w14:textId="77777777" w:rsidR="000321F4" w:rsidRPr="00CC54A5" w:rsidRDefault="000321F4" w:rsidP="001F0271">
                                  <w:pPr>
                                    <w:jc w:val="right"/>
                                    <w:rPr>
                                      <w:rFonts w:ascii="Aptos" w:eastAsia="Times New Roman" w:hAnsi="Aptos" w:cs="Arial"/>
                                      <w:color w:val="FFFFFF" w:themeColor="background1"/>
                                      <w:sz w:val="18"/>
                                      <w:szCs w:val="18"/>
                                      <w:lang w:eastAsia="el-GR"/>
                                    </w:rPr>
                                  </w:pPr>
                                  <w:r w:rsidRPr="003E322B">
                                    <w:rPr>
                                      <w:rFonts w:ascii="Aptos" w:eastAsia="Times New Roman" w:hAnsi="Aptos" w:cs="Arial"/>
                                      <w:b/>
                                      <w:bCs/>
                                      <w:color w:val="FFFFFF" w:themeColor="background1"/>
                                      <w:kern w:val="24"/>
                                      <w:sz w:val="16"/>
                                      <w:szCs w:val="16"/>
                                      <w:lang w:val="en-US" w:eastAsia="el-GR"/>
                                    </w:rPr>
                                    <w:t>Δ (%)</w:t>
                                  </w:r>
                                </w:p>
                              </w:tc>
                            </w:tr>
                            <w:tr w:rsidR="000321F4" w:rsidRPr="00CC54A5" w14:paraId="5B805554" w14:textId="77777777" w:rsidTr="001F0271">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366E33C" w14:textId="77777777" w:rsidR="000321F4" w:rsidRPr="00CC54A5" w:rsidRDefault="000321F4" w:rsidP="000321F4">
                                  <w:pPr>
                                    <w:textAlignment w:val="center"/>
                                    <w:rPr>
                                      <w:rFonts w:ascii="Aptos" w:eastAsia="Times New Roman" w:hAnsi="Aptos" w:cs="Arial"/>
                                      <w:kern w:val="24"/>
                                      <w:sz w:val="18"/>
                                      <w:szCs w:val="18"/>
                                      <w:lang w:val="en-US" w:eastAsia="el-GR"/>
                                    </w:rPr>
                                  </w:pPr>
                                  <w:r w:rsidRPr="00D20641">
                                    <w:rPr>
                                      <w:rFonts w:ascii="Aptos" w:hAnsi="Aptos"/>
                                      <w:sz w:val="16"/>
                                      <w:szCs w:val="16"/>
                                    </w:rPr>
                                    <w:t>Καθαρά έσοδα από τόκους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5D284678" w14:textId="77777777" w:rsidR="000321F4" w:rsidRPr="009B5B54" w:rsidRDefault="000321F4" w:rsidP="001F0271">
                                  <w:pPr>
                                    <w:jc w:val="right"/>
                                    <w:rPr>
                                      <w:rFonts w:ascii="Aptos" w:eastAsia="Times New Roman" w:hAnsi="Aptos" w:cs="Arial"/>
                                      <w:kern w:val="24"/>
                                      <w:sz w:val="16"/>
                                      <w:szCs w:val="16"/>
                                      <w:lang w:val="en-US" w:eastAsia="el-GR"/>
                                    </w:rPr>
                                  </w:pPr>
                                  <w:r w:rsidRPr="009B5B54">
                                    <w:rPr>
                                      <w:rFonts w:ascii="Aptos" w:hAnsi="Aptos"/>
                                      <w:sz w:val="16"/>
                                      <w:szCs w:val="16"/>
                                    </w:rPr>
                                    <w:t xml:space="preserve">54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D2442FB" w14:textId="77777777" w:rsidR="000321F4" w:rsidRPr="009B5B54" w:rsidRDefault="000321F4" w:rsidP="001F0271">
                                  <w:pPr>
                                    <w:jc w:val="right"/>
                                    <w:rPr>
                                      <w:rFonts w:ascii="Aptos" w:eastAsia="Times New Roman" w:hAnsi="Aptos" w:cs="Arial"/>
                                      <w:kern w:val="24"/>
                                      <w:sz w:val="16"/>
                                      <w:szCs w:val="16"/>
                                      <w:lang w:val="en-US" w:eastAsia="el-GR"/>
                                    </w:rPr>
                                  </w:pPr>
                                  <w:r w:rsidRPr="009B5B54">
                                    <w:rPr>
                                      <w:rFonts w:ascii="Aptos" w:hAnsi="Aptos"/>
                                      <w:sz w:val="16"/>
                                      <w:szCs w:val="16"/>
                                    </w:rPr>
                                    <w:t xml:space="preserve">48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32A8BC6" w14:textId="77777777" w:rsidR="000321F4" w:rsidRPr="009B5B54" w:rsidRDefault="000321F4" w:rsidP="001F0271">
                                  <w:pPr>
                                    <w:jc w:val="right"/>
                                    <w:rPr>
                                      <w:rFonts w:ascii="Aptos" w:eastAsia="Times New Roman" w:hAnsi="Aptos" w:cs="Arial"/>
                                      <w:kern w:val="24"/>
                                      <w:sz w:val="16"/>
                                      <w:szCs w:val="16"/>
                                      <w:lang w:val="en-US" w:eastAsia="el-GR"/>
                                    </w:rPr>
                                  </w:pPr>
                                  <w:r w:rsidRPr="009B5B54">
                                    <w:rPr>
                                      <w:rFonts w:ascii="Aptos" w:hAnsi="Aptos"/>
                                      <w:sz w:val="16"/>
                                      <w:szCs w:val="16"/>
                                    </w:rPr>
                                    <w:t>12%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3240F6AF" w14:textId="77777777" w:rsidR="000321F4" w:rsidRPr="009B5B54" w:rsidRDefault="000321F4" w:rsidP="001F0271">
                                  <w:pPr>
                                    <w:jc w:val="right"/>
                                    <w:rPr>
                                      <w:rFonts w:ascii="Aptos" w:hAnsi="Aptos"/>
                                      <w:sz w:val="16"/>
                                      <w:szCs w:val="16"/>
                                    </w:rPr>
                                  </w:pPr>
                                  <w:r w:rsidRPr="009B5B54">
                                    <w:rPr>
                                      <w:rFonts w:ascii="Aptos" w:hAnsi="Aptos"/>
                                      <w:sz w:val="16"/>
                                      <w:szCs w:val="16"/>
                                    </w:rPr>
                                    <w:t xml:space="preserve">26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0144638E" w14:textId="77777777" w:rsidR="000321F4" w:rsidRPr="009B5B54" w:rsidRDefault="000321F4" w:rsidP="001F0271">
                                  <w:pPr>
                                    <w:jc w:val="right"/>
                                    <w:rPr>
                                      <w:rFonts w:ascii="Aptos" w:eastAsia="Times New Roman" w:hAnsi="Aptos" w:cs="Arial"/>
                                      <w:kern w:val="24"/>
                                      <w:sz w:val="16"/>
                                      <w:szCs w:val="16"/>
                                      <w:lang w:val="en-US" w:eastAsia="el-GR"/>
                                    </w:rPr>
                                  </w:pPr>
                                  <w:r w:rsidRPr="009B5B54">
                                    <w:rPr>
                                      <w:rFonts w:ascii="Aptos" w:hAnsi="Aptos"/>
                                      <w:sz w:val="16"/>
                                      <w:szCs w:val="16"/>
                                    </w:rPr>
                                    <w:t xml:space="preserve">28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5" w:type="dxa"/>
                                    <w:bottom w:w="0" w:type="dxa"/>
                                    <w:right w:w="144" w:type="dxa"/>
                                  </w:tcMar>
                                  <w:vAlign w:val="center"/>
                                </w:tcPr>
                                <w:p w14:paraId="37ABF91B" w14:textId="77777777" w:rsidR="000321F4" w:rsidRPr="009B5B54" w:rsidRDefault="000321F4" w:rsidP="001F0271">
                                  <w:pPr>
                                    <w:jc w:val="right"/>
                                    <w:rPr>
                                      <w:rFonts w:ascii="Aptos" w:eastAsia="Times New Roman" w:hAnsi="Aptos" w:cs="Arial"/>
                                      <w:kern w:val="24"/>
                                      <w:sz w:val="16"/>
                                      <w:szCs w:val="16"/>
                                      <w:lang w:val="en-US" w:eastAsia="el-GR"/>
                                    </w:rPr>
                                  </w:pPr>
                                  <w:r w:rsidRPr="009B5B54">
                                    <w:rPr>
                                      <w:rFonts w:ascii="Aptos" w:hAnsi="Aptos"/>
                                      <w:sz w:val="16"/>
                                      <w:szCs w:val="16"/>
                                    </w:rPr>
                                    <w:t>-7%</w:t>
                                  </w:r>
                                </w:p>
                              </w:tc>
                            </w:tr>
                            <w:tr w:rsidR="000321F4" w:rsidRPr="00CC54A5" w14:paraId="7E935447" w14:textId="77777777" w:rsidTr="001F0271">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6556589F" w14:textId="77777777" w:rsidR="000321F4" w:rsidRPr="00CC54A5" w:rsidRDefault="000321F4" w:rsidP="000321F4">
                                  <w:pPr>
                                    <w:textAlignment w:val="center"/>
                                    <w:rPr>
                                      <w:rFonts w:ascii="Aptos" w:eastAsia="Times New Roman" w:hAnsi="Aptos" w:cs="Arial"/>
                                      <w:sz w:val="18"/>
                                      <w:szCs w:val="18"/>
                                      <w:lang w:eastAsia="el-GR"/>
                                    </w:rPr>
                                  </w:pPr>
                                  <w:r w:rsidRPr="00D20641">
                                    <w:rPr>
                                      <w:rFonts w:ascii="Aptos" w:hAnsi="Aptos"/>
                                      <w:sz w:val="16"/>
                                      <w:szCs w:val="16"/>
                                    </w:rPr>
                                    <w:t>Καθαρά έσοδα από προμήθειες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3C92B530" w14:textId="77777777" w:rsidR="000321F4" w:rsidRPr="009B5B54" w:rsidRDefault="000321F4" w:rsidP="001F0271">
                                  <w:pPr>
                                    <w:jc w:val="right"/>
                                    <w:rPr>
                                      <w:rFonts w:ascii="Aptos" w:eastAsia="Times New Roman" w:hAnsi="Aptos" w:cs="Arial"/>
                                      <w:sz w:val="16"/>
                                      <w:szCs w:val="16"/>
                                      <w:lang w:eastAsia="el-GR"/>
                                    </w:rPr>
                                  </w:pPr>
                                  <w:r w:rsidRPr="009B5B54">
                                    <w:rPr>
                                      <w:rFonts w:ascii="Aptos" w:hAnsi="Aptos"/>
                                      <w:sz w:val="16"/>
                                      <w:szCs w:val="16"/>
                                    </w:rPr>
                                    <w:t xml:space="preserve">8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33DBBB7" w14:textId="77777777" w:rsidR="000321F4" w:rsidRPr="009B5B54" w:rsidRDefault="000321F4" w:rsidP="001F0271">
                                  <w:pPr>
                                    <w:jc w:val="right"/>
                                    <w:rPr>
                                      <w:rFonts w:ascii="Aptos" w:eastAsia="Times New Roman" w:hAnsi="Aptos" w:cs="Arial"/>
                                      <w:sz w:val="16"/>
                                      <w:szCs w:val="16"/>
                                      <w:lang w:eastAsia="el-GR"/>
                                    </w:rPr>
                                  </w:pPr>
                                  <w:r w:rsidRPr="009B5B54">
                                    <w:rPr>
                                      <w:rFonts w:ascii="Aptos" w:hAnsi="Aptos"/>
                                      <w:sz w:val="16"/>
                                      <w:szCs w:val="16"/>
                                    </w:rPr>
                                    <w:t xml:space="preserve">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2574E0C" w14:textId="77777777" w:rsidR="000321F4" w:rsidRPr="009B5B54" w:rsidRDefault="000321F4" w:rsidP="001F0271">
                                  <w:pPr>
                                    <w:jc w:val="right"/>
                                    <w:rPr>
                                      <w:rFonts w:ascii="Aptos" w:eastAsia="Times New Roman" w:hAnsi="Aptos" w:cs="Arial"/>
                                      <w:sz w:val="16"/>
                                      <w:szCs w:val="16"/>
                                      <w:lang w:eastAsia="el-GR"/>
                                    </w:rPr>
                                  </w:pPr>
                                  <w:r w:rsidRPr="009B5B54">
                                    <w:rPr>
                                      <w:rFonts w:ascii="Aptos" w:hAnsi="Aptos"/>
                                      <w:sz w:val="16"/>
                                      <w:szCs w:val="16"/>
                                    </w:rPr>
                                    <w:t>-1%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A59F1C8" w14:textId="77777777" w:rsidR="000321F4" w:rsidRPr="009B5B54" w:rsidRDefault="000321F4" w:rsidP="001F0271">
                                  <w:pPr>
                                    <w:jc w:val="right"/>
                                    <w:rPr>
                                      <w:rFonts w:ascii="Aptos" w:hAnsi="Aptos"/>
                                      <w:sz w:val="16"/>
                                      <w:szCs w:val="16"/>
                                    </w:rPr>
                                  </w:pPr>
                                  <w:r w:rsidRPr="009B5B54">
                                    <w:rPr>
                                      <w:rFonts w:ascii="Aptos" w:hAnsi="Aptos"/>
                                      <w:sz w:val="16"/>
                                      <w:szCs w:val="16"/>
                                    </w:rPr>
                                    <w:t xml:space="preserve">4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679D742C" w14:textId="77777777" w:rsidR="000321F4" w:rsidRPr="009B5B54" w:rsidRDefault="000321F4" w:rsidP="001F0271">
                                  <w:pPr>
                                    <w:jc w:val="right"/>
                                    <w:rPr>
                                      <w:rFonts w:ascii="Aptos" w:eastAsia="Times New Roman" w:hAnsi="Aptos" w:cs="Arial"/>
                                      <w:kern w:val="24"/>
                                      <w:sz w:val="16"/>
                                      <w:szCs w:val="16"/>
                                      <w:lang w:val="en-US" w:eastAsia="el-GR"/>
                                    </w:rPr>
                                  </w:pPr>
                                  <w:r w:rsidRPr="009B5B54">
                                    <w:rPr>
                                      <w:rFonts w:ascii="Aptos" w:hAnsi="Aptos"/>
                                      <w:sz w:val="16"/>
                                      <w:szCs w:val="16"/>
                                    </w:rPr>
                                    <w:t xml:space="preserve">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5" w:type="dxa"/>
                                    <w:bottom w:w="0" w:type="dxa"/>
                                    <w:right w:w="144" w:type="dxa"/>
                                  </w:tcMar>
                                  <w:vAlign w:val="center"/>
                                  <w:hideMark/>
                                </w:tcPr>
                                <w:p w14:paraId="1E7EB931" w14:textId="77777777" w:rsidR="000321F4" w:rsidRPr="009B5B54" w:rsidRDefault="000321F4" w:rsidP="001F0271">
                                  <w:pPr>
                                    <w:jc w:val="right"/>
                                    <w:rPr>
                                      <w:rFonts w:ascii="Aptos" w:eastAsia="Times New Roman" w:hAnsi="Aptos" w:cs="Arial"/>
                                      <w:sz w:val="16"/>
                                      <w:szCs w:val="16"/>
                                      <w:lang w:eastAsia="el-GR"/>
                                    </w:rPr>
                                  </w:pPr>
                                  <w:r w:rsidRPr="009B5B54">
                                    <w:rPr>
                                      <w:rFonts w:ascii="Aptos" w:hAnsi="Aptos"/>
                                      <w:sz w:val="16"/>
                                      <w:szCs w:val="16"/>
                                    </w:rPr>
                                    <w:t>3%</w:t>
                                  </w:r>
                                </w:p>
                              </w:tc>
                            </w:tr>
                            <w:tr w:rsidR="000321F4" w:rsidRPr="00CC54A5" w14:paraId="64EFC828" w14:textId="77777777" w:rsidTr="001F0271">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751532EF" w14:textId="77777777" w:rsidR="000321F4" w:rsidRPr="00CC54A5" w:rsidRDefault="000321F4" w:rsidP="000321F4">
                                  <w:pPr>
                                    <w:textAlignment w:val="center"/>
                                    <w:rPr>
                                      <w:rFonts w:ascii="Aptos" w:eastAsia="Times New Roman" w:hAnsi="Aptos" w:cs="Arial"/>
                                      <w:sz w:val="18"/>
                                      <w:szCs w:val="18"/>
                                      <w:lang w:eastAsia="el-GR"/>
                                    </w:rPr>
                                  </w:pPr>
                                  <w:r w:rsidRPr="00D20641">
                                    <w:rPr>
                                      <w:rFonts w:ascii="Aptos" w:hAnsi="Aptos"/>
                                      <w:b/>
                                      <w:bCs/>
                                      <w:sz w:val="16"/>
                                      <w:szCs w:val="16"/>
                                    </w:rPr>
                                    <w:t>Οργανικά έσοδα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494FE080" w14:textId="77777777" w:rsidR="000321F4" w:rsidRPr="009B5B54" w:rsidRDefault="000321F4" w:rsidP="001F0271">
                                  <w:pPr>
                                    <w:jc w:val="right"/>
                                    <w:rPr>
                                      <w:rFonts w:ascii="Aptos" w:eastAsia="Times New Roman" w:hAnsi="Aptos" w:cs="Arial"/>
                                      <w:b/>
                                      <w:bCs/>
                                      <w:sz w:val="16"/>
                                      <w:szCs w:val="16"/>
                                      <w:lang w:eastAsia="el-GR"/>
                                    </w:rPr>
                                  </w:pPr>
                                  <w:r w:rsidRPr="009B5B54">
                                    <w:rPr>
                                      <w:rFonts w:ascii="Aptos" w:hAnsi="Aptos"/>
                                      <w:b/>
                                      <w:bCs/>
                                      <w:sz w:val="16"/>
                                      <w:szCs w:val="16"/>
                                    </w:rPr>
                                    <w:t xml:space="preserve">62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18647B13" w14:textId="77777777" w:rsidR="000321F4" w:rsidRPr="009B5B54" w:rsidRDefault="000321F4" w:rsidP="001F0271">
                                  <w:pPr>
                                    <w:jc w:val="right"/>
                                    <w:rPr>
                                      <w:rFonts w:ascii="Aptos" w:eastAsia="Times New Roman" w:hAnsi="Aptos" w:cs="Arial"/>
                                      <w:b/>
                                      <w:bCs/>
                                      <w:sz w:val="16"/>
                                      <w:szCs w:val="16"/>
                                      <w:lang w:eastAsia="el-GR"/>
                                    </w:rPr>
                                  </w:pPr>
                                  <w:r w:rsidRPr="009B5B54">
                                    <w:rPr>
                                      <w:rFonts w:ascii="Aptos" w:hAnsi="Aptos"/>
                                      <w:b/>
                                      <w:bCs/>
                                      <w:sz w:val="16"/>
                                      <w:szCs w:val="16"/>
                                    </w:rPr>
                                    <w:t xml:space="preserve">56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1D242F2" w14:textId="77777777" w:rsidR="000321F4" w:rsidRPr="009B5B54" w:rsidRDefault="000321F4" w:rsidP="001F0271">
                                  <w:pPr>
                                    <w:jc w:val="right"/>
                                    <w:rPr>
                                      <w:rFonts w:ascii="Aptos" w:eastAsia="Times New Roman" w:hAnsi="Aptos" w:cs="Arial"/>
                                      <w:b/>
                                      <w:bCs/>
                                      <w:sz w:val="16"/>
                                      <w:szCs w:val="16"/>
                                      <w:lang w:eastAsia="el-GR"/>
                                    </w:rPr>
                                  </w:pPr>
                                  <w:r w:rsidRPr="009B5B54">
                                    <w:rPr>
                                      <w:rFonts w:ascii="Aptos" w:hAnsi="Aptos"/>
                                      <w:b/>
                                      <w:bCs/>
                                      <w:sz w:val="16"/>
                                      <w:szCs w:val="16"/>
                                    </w:rPr>
                                    <w:t>10%</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5A5F1CD9" w14:textId="77777777" w:rsidR="000321F4" w:rsidRPr="009B5B54" w:rsidRDefault="000321F4" w:rsidP="001F0271">
                                  <w:pPr>
                                    <w:jc w:val="right"/>
                                    <w:rPr>
                                      <w:rFonts w:ascii="Aptos" w:hAnsi="Aptos"/>
                                      <w:b/>
                                      <w:bCs/>
                                      <w:sz w:val="16"/>
                                      <w:szCs w:val="16"/>
                                    </w:rPr>
                                  </w:pPr>
                                  <w:r w:rsidRPr="009B5B54">
                                    <w:rPr>
                                      <w:rFonts w:ascii="Aptos" w:hAnsi="Aptos"/>
                                      <w:b/>
                                      <w:bCs/>
                                      <w:sz w:val="16"/>
                                      <w:szCs w:val="16"/>
                                    </w:rPr>
                                    <w:t xml:space="preserve">30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0DE28FFF" w14:textId="77777777" w:rsidR="000321F4" w:rsidRPr="009B5B54" w:rsidRDefault="000321F4" w:rsidP="001F0271">
                                  <w:pPr>
                                    <w:jc w:val="right"/>
                                    <w:rPr>
                                      <w:rFonts w:ascii="Aptos" w:eastAsia="Times New Roman" w:hAnsi="Aptos" w:cs="Arial"/>
                                      <w:b/>
                                      <w:bCs/>
                                      <w:kern w:val="24"/>
                                      <w:sz w:val="16"/>
                                      <w:szCs w:val="16"/>
                                      <w:lang w:eastAsia="el-GR"/>
                                    </w:rPr>
                                  </w:pPr>
                                  <w:r w:rsidRPr="009B5B54">
                                    <w:rPr>
                                      <w:rFonts w:ascii="Aptos" w:hAnsi="Aptos"/>
                                      <w:b/>
                                      <w:bCs/>
                                      <w:sz w:val="16"/>
                                      <w:szCs w:val="16"/>
                                    </w:rPr>
                                    <w:t xml:space="preserve">32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47BAD0F9" w14:textId="77777777" w:rsidR="000321F4" w:rsidRPr="009B5B54" w:rsidRDefault="000321F4" w:rsidP="001F0271">
                                  <w:pPr>
                                    <w:jc w:val="right"/>
                                    <w:rPr>
                                      <w:rFonts w:ascii="Aptos" w:eastAsia="Times New Roman" w:hAnsi="Aptos" w:cs="Arial"/>
                                      <w:b/>
                                      <w:bCs/>
                                      <w:sz w:val="16"/>
                                      <w:szCs w:val="16"/>
                                      <w:lang w:eastAsia="el-GR"/>
                                    </w:rPr>
                                  </w:pPr>
                                  <w:r w:rsidRPr="009B5B54">
                                    <w:rPr>
                                      <w:rFonts w:ascii="Aptos" w:hAnsi="Aptos"/>
                                      <w:b/>
                                      <w:bCs/>
                                      <w:sz w:val="16"/>
                                      <w:szCs w:val="16"/>
                                    </w:rPr>
                                    <w:t>-6%</w:t>
                                  </w:r>
                                </w:p>
                              </w:tc>
                            </w:tr>
                            <w:tr w:rsidR="000321F4" w:rsidRPr="00CC54A5" w14:paraId="5DE42FBC" w14:textId="77777777" w:rsidTr="001F0271">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5DDE8F5B" w14:textId="77777777" w:rsidR="000321F4" w:rsidRDefault="000321F4" w:rsidP="000321F4">
                                  <w:pPr>
                                    <w:textAlignment w:val="center"/>
                                    <w:rPr>
                                      <w:rFonts w:ascii="Aptos" w:hAnsi="Aptos"/>
                                      <w:sz w:val="16"/>
                                      <w:szCs w:val="16"/>
                                    </w:rPr>
                                  </w:pPr>
                                  <w:r w:rsidRPr="00EB6475">
                                    <w:rPr>
                                      <w:rFonts w:ascii="Aptos" w:hAnsi="Aptos"/>
                                      <w:sz w:val="16"/>
                                      <w:szCs w:val="16"/>
                                    </w:rPr>
                                    <w:t>Έσοδα από χρηματοοικονομικές πράξεις</w:t>
                                  </w:r>
                                </w:p>
                                <w:p w14:paraId="3E2E7452" w14:textId="77777777" w:rsidR="000321F4" w:rsidRPr="00CC54A5" w:rsidRDefault="000321F4" w:rsidP="000321F4">
                                  <w:pPr>
                                    <w:textAlignment w:val="center"/>
                                    <w:rPr>
                                      <w:rFonts w:ascii="Aptos" w:eastAsia="Times New Roman" w:hAnsi="Aptos" w:cs="Arial"/>
                                      <w:sz w:val="18"/>
                                      <w:szCs w:val="18"/>
                                      <w:lang w:eastAsia="el-GR"/>
                                    </w:rPr>
                                  </w:pPr>
                                  <w:r w:rsidRPr="00EB6475">
                                    <w:rPr>
                                      <w:rFonts w:ascii="Aptos" w:hAnsi="Aptos"/>
                                      <w:sz w:val="16"/>
                                      <w:szCs w:val="16"/>
                                    </w:rPr>
                                    <w:t>και λοιπά έσοδα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17313499" w14:textId="77777777" w:rsidR="000321F4" w:rsidRPr="009B5B54" w:rsidRDefault="000321F4" w:rsidP="001F0271">
                                  <w:pPr>
                                    <w:jc w:val="right"/>
                                    <w:rPr>
                                      <w:rFonts w:ascii="Aptos" w:eastAsia="Times New Roman" w:hAnsi="Aptos" w:cs="Arial"/>
                                      <w:sz w:val="16"/>
                                      <w:szCs w:val="16"/>
                                      <w:lang w:eastAsia="el-GR"/>
                                    </w:rPr>
                                  </w:pPr>
                                  <w:r w:rsidRPr="009B5B54">
                                    <w:rPr>
                                      <w:rFonts w:ascii="Aptos" w:hAnsi="Aptos"/>
                                      <w:sz w:val="16"/>
                                      <w:szCs w:val="16"/>
                                    </w:rPr>
                                    <w:t xml:space="preserve">21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5BB9E02" w14:textId="77777777" w:rsidR="000321F4" w:rsidRPr="009B5B54" w:rsidRDefault="000321F4" w:rsidP="001F0271">
                                  <w:pPr>
                                    <w:jc w:val="right"/>
                                    <w:rPr>
                                      <w:rFonts w:ascii="Aptos" w:eastAsia="Times New Roman" w:hAnsi="Aptos" w:cs="Arial"/>
                                      <w:sz w:val="16"/>
                                      <w:szCs w:val="16"/>
                                      <w:lang w:eastAsia="el-GR"/>
                                    </w:rPr>
                                  </w:pPr>
                                  <w:r w:rsidRPr="009B5B54">
                                    <w:rPr>
                                      <w:rFonts w:ascii="Aptos" w:hAnsi="Aptos"/>
                                      <w:sz w:val="16"/>
                                      <w:szCs w:val="16"/>
                                    </w:rPr>
                                    <w:t xml:space="preserve">12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9A9970F" w14:textId="77777777" w:rsidR="000321F4" w:rsidRPr="009B5B54" w:rsidRDefault="000321F4" w:rsidP="001F0271">
                                  <w:pPr>
                                    <w:jc w:val="right"/>
                                    <w:rPr>
                                      <w:rFonts w:ascii="Aptos" w:eastAsia="Times New Roman" w:hAnsi="Aptos" w:cs="Arial"/>
                                      <w:sz w:val="16"/>
                                      <w:szCs w:val="16"/>
                                      <w:lang w:eastAsia="el-GR"/>
                                    </w:rPr>
                                  </w:pPr>
                                  <w:r w:rsidRPr="009B5B54">
                                    <w:rPr>
                                      <w:rFonts w:ascii="Aptos" w:hAnsi="Aptos"/>
                                      <w:sz w:val="16"/>
                                      <w:szCs w:val="16"/>
                                    </w:rPr>
                                    <w:t>72%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A14D63F" w14:textId="77777777" w:rsidR="000321F4" w:rsidRPr="009B5B54" w:rsidRDefault="000321F4" w:rsidP="001F0271">
                                  <w:pPr>
                                    <w:jc w:val="right"/>
                                    <w:rPr>
                                      <w:rFonts w:ascii="Aptos" w:hAnsi="Aptos"/>
                                      <w:sz w:val="16"/>
                                      <w:szCs w:val="16"/>
                                    </w:rPr>
                                  </w:pPr>
                                  <w:r w:rsidRPr="009B5B54">
                                    <w:rPr>
                                      <w:rFonts w:ascii="Aptos" w:hAnsi="Aptos"/>
                                      <w:sz w:val="16"/>
                                      <w:szCs w:val="16"/>
                                    </w:rPr>
                                    <w:t xml:space="preserve">(1)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2C6BE06A" w14:textId="77777777" w:rsidR="000321F4" w:rsidRPr="009B5B54" w:rsidRDefault="000321F4" w:rsidP="001F0271">
                                  <w:pPr>
                                    <w:jc w:val="right"/>
                                    <w:rPr>
                                      <w:rFonts w:ascii="Aptos" w:eastAsia="Times New Roman" w:hAnsi="Aptos" w:cs="Arial"/>
                                      <w:kern w:val="24"/>
                                      <w:sz w:val="16"/>
                                      <w:szCs w:val="16"/>
                                      <w:lang w:eastAsia="el-GR"/>
                                    </w:rPr>
                                  </w:pPr>
                                  <w:r w:rsidRPr="009B5B54">
                                    <w:rPr>
                                      <w:rFonts w:ascii="Aptos" w:hAnsi="Aptos"/>
                                      <w:sz w:val="16"/>
                                      <w:szCs w:val="16"/>
                                    </w:rPr>
                                    <w:t xml:space="preserve">22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18D1ED2" w14:textId="77777777" w:rsidR="000321F4" w:rsidRPr="009B5B54" w:rsidRDefault="000321F4" w:rsidP="001F0271">
                                  <w:pPr>
                                    <w:jc w:val="right"/>
                                    <w:rPr>
                                      <w:rFonts w:ascii="Aptos" w:eastAsia="Times New Roman" w:hAnsi="Aptos" w:cs="Arial"/>
                                      <w:sz w:val="16"/>
                                      <w:szCs w:val="16"/>
                                      <w:lang w:val="en-US" w:eastAsia="el-GR"/>
                                    </w:rPr>
                                  </w:pPr>
                                  <w:r>
                                    <w:rPr>
                                      <w:rFonts w:ascii="Aptos" w:hAnsi="Aptos"/>
                                      <w:sz w:val="16"/>
                                      <w:szCs w:val="16"/>
                                    </w:rPr>
                                    <w:t>--</w:t>
                                  </w:r>
                                </w:p>
                              </w:tc>
                            </w:tr>
                            <w:tr w:rsidR="000321F4" w:rsidRPr="00CC54A5" w14:paraId="63C25FD2" w14:textId="77777777" w:rsidTr="001F0271">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16082A26" w14:textId="77777777" w:rsidR="000321F4" w:rsidRPr="00CC54A5" w:rsidRDefault="000321F4" w:rsidP="000321F4">
                                  <w:pPr>
                                    <w:textAlignment w:val="center"/>
                                    <w:rPr>
                                      <w:rFonts w:ascii="Aptos" w:eastAsia="Times New Roman" w:hAnsi="Aptos" w:cs="Arial"/>
                                      <w:sz w:val="18"/>
                                      <w:szCs w:val="18"/>
                                      <w:lang w:eastAsia="el-GR"/>
                                    </w:rPr>
                                  </w:pPr>
                                  <w:r w:rsidRPr="00EB6475">
                                    <w:rPr>
                                      <w:rFonts w:ascii="Aptos" w:hAnsi="Aptos"/>
                                      <w:b/>
                                      <w:bCs/>
                                      <w:sz w:val="16"/>
                                      <w:szCs w:val="16"/>
                                    </w:rPr>
                                    <w:t xml:space="preserve">Καθαρά λειτουργικά έσοδα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245A807" w14:textId="77777777" w:rsidR="000321F4" w:rsidRPr="009B5B54" w:rsidRDefault="000321F4" w:rsidP="001F0271">
                                  <w:pPr>
                                    <w:jc w:val="right"/>
                                    <w:rPr>
                                      <w:rFonts w:ascii="Aptos" w:eastAsia="Times New Roman" w:hAnsi="Aptos" w:cs="Arial"/>
                                      <w:b/>
                                      <w:bCs/>
                                      <w:sz w:val="16"/>
                                      <w:szCs w:val="16"/>
                                      <w:lang w:eastAsia="el-GR"/>
                                    </w:rPr>
                                  </w:pPr>
                                  <w:r w:rsidRPr="009B5B54">
                                    <w:rPr>
                                      <w:rFonts w:ascii="Aptos" w:hAnsi="Aptos"/>
                                      <w:b/>
                                      <w:bCs/>
                                      <w:sz w:val="16"/>
                                      <w:szCs w:val="16"/>
                                    </w:rPr>
                                    <w:t xml:space="preserve">82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54C0589" w14:textId="77777777" w:rsidR="000321F4" w:rsidRPr="009B5B54" w:rsidRDefault="000321F4" w:rsidP="001F0271">
                                  <w:pPr>
                                    <w:jc w:val="right"/>
                                    <w:rPr>
                                      <w:rFonts w:ascii="Aptos" w:eastAsia="Times New Roman" w:hAnsi="Aptos" w:cs="Arial"/>
                                      <w:b/>
                                      <w:bCs/>
                                      <w:sz w:val="16"/>
                                      <w:szCs w:val="16"/>
                                      <w:lang w:eastAsia="el-GR"/>
                                    </w:rPr>
                                  </w:pPr>
                                  <w:r w:rsidRPr="009B5B54">
                                    <w:rPr>
                                      <w:rFonts w:ascii="Aptos" w:hAnsi="Aptos"/>
                                      <w:b/>
                                      <w:bCs/>
                                      <w:sz w:val="16"/>
                                      <w:szCs w:val="16"/>
                                    </w:rPr>
                                    <w:t xml:space="preserve">68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07D2F4F" w14:textId="77777777" w:rsidR="000321F4" w:rsidRPr="009B5B54" w:rsidRDefault="000321F4" w:rsidP="001F0271">
                                  <w:pPr>
                                    <w:jc w:val="right"/>
                                    <w:rPr>
                                      <w:rFonts w:ascii="Aptos" w:eastAsia="Times New Roman" w:hAnsi="Aptos" w:cs="Arial"/>
                                      <w:b/>
                                      <w:bCs/>
                                      <w:sz w:val="16"/>
                                      <w:szCs w:val="16"/>
                                      <w:lang w:eastAsia="el-GR"/>
                                    </w:rPr>
                                  </w:pPr>
                                  <w:r w:rsidRPr="009B5B54">
                                    <w:rPr>
                                      <w:rFonts w:ascii="Aptos" w:hAnsi="Aptos"/>
                                      <w:b/>
                                      <w:bCs/>
                                      <w:sz w:val="16"/>
                                      <w:szCs w:val="16"/>
                                    </w:rPr>
                                    <w:t>21%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3D8CE209" w14:textId="77777777" w:rsidR="000321F4" w:rsidRPr="009B5B54" w:rsidRDefault="000321F4" w:rsidP="001F0271">
                                  <w:pPr>
                                    <w:jc w:val="right"/>
                                    <w:rPr>
                                      <w:rFonts w:ascii="Aptos" w:hAnsi="Aptos"/>
                                      <w:b/>
                                      <w:bCs/>
                                      <w:sz w:val="16"/>
                                      <w:szCs w:val="16"/>
                                    </w:rPr>
                                  </w:pPr>
                                  <w:r w:rsidRPr="009B5B54">
                                    <w:rPr>
                                      <w:rFonts w:ascii="Aptos" w:hAnsi="Aptos"/>
                                      <w:b/>
                                      <w:bCs/>
                                      <w:sz w:val="16"/>
                                      <w:szCs w:val="16"/>
                                    </w:rPr>
                                    <w:t xml:space="preserve">29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60C8422B" w14:textId="77777777" w:rsidR="000321F4" w:rsidRPr="009B5B54" w:rsidRDefault="000321F4" w:rsidP="001F0271">
                                  <w:pPr>
                                    <w:jc w:val="right"/>
                                    <w:rPr>
                                      <w:rFonts w:ascii="Aptos" w:eastAsia="Times New Roman" w:hAnsi="Aptos" w:cs="Arial"/>
                                      <w:b/>
                                      <w:bCs/>
                                      <w:kern w:val="24"/>
                                      <w:sz w:val="16"/>
                                      <w:szCs w:val="16"/>
                                      <w:lang w:val="en-US" w:eastAsia="el-GR"/>
                                    </w:rPr>
                                  </w:pPr>
                                  <w:r w:rsidRPr="009B5B54">
                                    <w:rPr>
                                      <w:rFonts w:ascii="Aptos" w:hAnsi="Aptos"/>
                                      <w:b/>
                                      <w:bCs/>
                                      <w:sz w:val="16"/>
                                      <w:szCs w:val="16"/>
                                    </w:rPr>
                                    <w:t xml:space="preserve">54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D9F4FB9" w14:textId="77777777" w:rsidR="000321F4" w:rsidRPr="009B5B54" w:rsidRDefault="000321F4" w:rsidP="001F0271">
                                  <w:pPr>
                                    <w:jc w:val="right"/>
                                    <w:rPr>
                                      <w:rFonts w:ascii="Aptos" w:eastAsia="Times New Roman" w:hAnsi="Aptos" w:cs="Arial"/>
                                      <w:b/>
                                      <w:bCs/>
                                      <w:sz w:val="16"/>
                                      <w:szCs w:val="16"/>
                                      <w:lang w:eastAsia="el-GR"/>
                                    </w:rPr>
                                  </w:pPr>
                                  <w:r w:rsidRPr="009B5B54">
                                    <w:rPr>
                                      <w:rFonts w:ascii="Aptos" w:hAnsi="Aptos"/>
                                      <w:b/>
                                      <w:bCs/>
                                      <w:sz w:val="16"/>
                                      <w:szCs w:val="16"/>
                                    </w:rPr>
                                    <w:t>-47%</w:t>
                                  </w:r>
                                </w:p>
                              </w:tc>
                            </w:tr>
                            <w:tr w:rsidR="000321F4" w:rsidRPr="00CC54A5" w14:paraId="6C636958" w14:textId="77777777" w:rsidTr="001F0271">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2E2DF9F" w14:textId="77777777" w:rsidR="000321F4" w:rsidRPr="00CC54A5" w:rsidRDefault="000321F4" w:rsidP="000321F4">
                                  <w:pPr>
                                    <w:textAlignment w:val="center"/>
                                    <w:rPr>
                                      <w:rFonts w:ascii="Aptos" w:eastAsia="Times New Roman" w:hAnsi="Aptos" w:cs="Arial"/>
                                      <w:sz w:val="18"/>
                                      <w:szCs w:val="18"/>
                                      <w:lang w:eastAsia="el-GR"/>
                                    </w:rPr>
                                  </w:pPr>
                                  <w:r w:rsidRPr="00EB6475">
                                    <w:rPr>
                                      <w:rFonts w:ascii="Aptos" w:hAnsi="Aptos"/>
                                      <w:sz w:val="16"/>
                                      <w:szCs w:val="16"/>
                                    </w:rPr>
                                    <w:t>Λειτουργικές δαπάνες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4A9928E" w14:textId="77777777" w:rsidR="000321F4" w:rsidRPr="009B5B54" w:rsidRDefault="000321F4" w:rsidP="001F0271">
                                  <w:pPr>
                                    <w:jc w:val="right"/>
                                    <w:rPr>
                                      <w:rFonts w:ascii="Aptos" w:eastAsia="Times New Roman" w:hAnsi="Aptos" w:cs="Arial"/>
                                      <w:sz w:val="16"/>
                                      <w:szCs w:val="16"/>
                                      <w:lang w:eastAsia="el-GR"/>
                                    </w:rPr>
                                  </w:pPr>
                                  <w:r w:rsidRPr="009B5B54">
                                    <w:rPr>
                                      <w:rFonts w:ascii="Aptos" w:hAnsi="Aptos"/>
                                      <w:sz w:val="16"/>
                                      <w:szCs w:val="16"/>
                                    </w:rPr>
                                    <w:t xml:space="preserve">(26)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868297A" w14:textId="77777777" w:rsidR="000321F4" w:rsidRPr="009B5B54" w:rsidRDefault="000321F4" w:rsidP="001F0271">
                                  <w:pPr>
                                    <w:jc w:val="right"/>
                                    <w:rPr>
                                      <w:rFonts w:ascii="Aptos" w:eastAsia="Times New Roman" w:hAnsi="Aptos" w:cs="Arial"/>
                                      <w:sz w:val="16"/>
                                      <w:szCs w:val="16"/>
                                      <w:lang w:eastAsia="el-GR"/>
                                    </w:rPr>
                                  </w:pPr>
                                  <w:r w:rsidRPr="009B5B54">
                                    <w:rPr>
                                      <w:rFonts w:ascii="Aptos" w:hAnsi="Aptos"/>
                                      <w:sz w:val="16"/>
                                      <w:szCs w:val="16"/>
                                    </w:rPr>
                                    <w:t xml:space="preserve">(26)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F0C09A3" w14:textId="77777777" w:rsidR="000321F4" w:rsidRPr="009B5B54" w:rsidRDefault="000321F4" w:rsidP="001F0271">
                                  <w:pPr>
                                    <w:jc w:val="right"/>
                                    <w:rPr>
                                      <w:rFonts w:ascii="Aptos" w:eastAsia="Times New Roman" w:hAnsi="Aptos" w:cs="Arial"/>
                                      <w:sz w:val="16"/>
                                      <w:szCs w:val="16"/>
                                      <w:lang w:eastAsia="el-GR"/>
                                    </w:rPr>
                                  </w:pPr>
                                  <w:r w:rsidRPr="009B5B54">
                                    <w:rPr>
                                      <w:rFonts w:ascii="Aptos" w:hAnsi="Aptos"/>
                                      <w:sz w:val="16"/>
                                      <w:szCs w:val="16"/>
                                    </w:rPr>
                                    <w:t>0%</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BDA5D4C" w14:textId="77777777" w:rsidR="000321F4" w:rsidRPr="009B5B54" w:rsidRDefault="000321F4" w:rsidP="001F0271">
                                  <w:pPr>
                                    <w:jc w:val="right"/>
                                    <w:rPr>
                                      <w:rFonts w:ascii="Aptos" w:hAnsi="Aptos"/>
                                      <w:sz w:val="16"/>
                                      <w:szCs w:val="16"/>
                                    </w:rPr>
                                  </w:pPr>
                                  <w:r w:rsidRPr="009B5B54">
                                    <w:rPr>
                                      <w:rFonts w:ascii="Aptos" w:hAnsi="Aptos"/>
                                      <w:sz w:val="16"/>
                                      <w:szCs w:val="16"/>
                                    </w:rPr>
                                    <w:t xml:space="preserve">(12)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633A1775" w14:textId="77777777" w:rsidR="000321F4" w:rsidRPr="009B5B54" w:rsidRDefault="000321F4" w:rsidP="001F0271">
                                  <w:pPr>
                                    <w:jc w:val="right"/>
                                    <w:rPr>
                                      <w:rFonts w:ascii="Aptos" w:eastAsia="Times New Roman" w:hAnsi="Aptos" w:cs="Arial"/>
                                      <w:kern w:val="24"/>
                                      <w:sz w:val="16"/>
                                      <w:szCs w:val="16"/>
                                      <w:lang w:val="en-US" w:eastAsia="el-GR"/>
                                    </w:rPr>
                                  </w:pPr>
                                  <w:r w:rsidRPr="009B5B54">
                                    <w:rPr>
                                      <w:rFonts w:ascii="Aptos" w:hAnsi="Aptos"/>
                                      <w:sz w:val="16"/>
                                      <w:szCs w:val="16"/>
                                    </w:rPr>
                                    <w:t xml:space="preserve">(13)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6A2BE18" w14:textId="77777777" w:rsidR="000321F4" w:rsidRPr="009B5B54" w:rsidRDefault="000321F4" w:rsidP="001F0271">
                                  <w:pPr>
                                    <w:jc w:val="right"/>
                                    <w:rPr>
                                      <w:rFonts w:ascii="Aptos" w:eastAsia="Times New Roman" w:hAnsi="Aptos" w:cs="Arial"/>
                                      <w:sz w:val="16"/>
                                      <w:szCs w:val="16"/>
                                      <w:lang w:eastAsia="el-GR"/>
                                    </w:rPr>
                                  </w:pPr>
                                  <w:r w:rsidRPr="009B5B54">
                                    <w:rPr>
                                      <w:rFonts w:ascii="Aptos" w:hAnsi="Aptos"/>
                                      <w:sz w:val="16"/>
                                      <w:szCs w:val="16"/>
                                    </w:rPr>
                                    <w:t>-9%</w:t>
                                  </w:r>
                                </w:p>
                              </w:tc>
                            </w:tr>
                            <w:tr w:rsidR="000321F4" w:rsidRPr="00CC54A5" w14:paraId="6A73C58D" w14:textId="77777777" w:rsidTr="001F0271">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CCD51E0" w14:textId="77777777" w:rsidR="000321F4" w:rsidRPr="00CC54A5" w:rsidRDefault="000321F4" w:rsidP="000321F4">
                                  <w:pPr>
                                    <w:textAlignment w:val="center"/>
                                    <w:rPr>
                                      <w:rFonts w:ascii="Aptos" w:eastAsia="Times New Roman" w:hAnsi="Aptos" w:cs="Arial"/>
                                      <w:sz w:val="18"/>
                                      <w:szCs w:val="18"/>
                                      <w:lang w:eastAsia="el-GR"/>
                                    </w:rPr>
                                  </w:pPr>
                                  <w:r w:rsidRPr="00EB6475">
                                    <w:rPr>
                                      <w:rFonts w:ascii="Aptos" w:hAnsi="Aptos"/>
                                      <w:b/>
                                      <w:bCs/>
                                      <w:sz w:val="16"/>
                                      <w:szCs w:val="16"/>
                                    </w:rPr>
                                    <w:t>Οργανικά κέρδη προ προβλέψεων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BCAD06C" w14:textId="77777777" w:rsidR="000321F4" w:rsidRPr="009B5B54" w:rsidRDefault="000321F4" w:rsidP="001F0271">
                                  <w:pPr>
                                    <w:jc w:val="right"/>
                                    <w:rPr>
                                      <w:rFonts w:ascii="Aptos" w:eastAsia="Times New Roman" w:hAnsi="Aptos" w:cs="Arial"/>
                                      <w:b/>
                                      <w:bCs/>
                                      <w:sz w:val="16"/>
                                      <w:szCs w:val="16"/>
                                      <w:lang w:eastAsia="el-GR"/>
                                    </w:rPr>
                                  </w:pPr>
                                  <w:r w:rsidRPr="009B5B54">
                                    <w:rPr>
                                      <w:rFonts w:ascii="Aptos" w:hAnsi="Aptos"/>
                                      <w:b/>
                                      <w:bCs/>
                                      <w:sz w:val="16"/>
                                      <w:szCs w:val="16"/>
                                    </w:rPr>
                                    <w:t xml:space="preserve">36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EAA951B" w14:textId="77777777" w:rsidR="000321F4" w:rsidRPr="009B5B54" w:rsidRDefault="000321F4" w:rsidP="001F0271">
                                  <w:pPr>
                                    <w:jc w:val="right"/>
                                    <w:rPr>
                                      <w:rFonts w:ascii="Aptos" w:eastAsia="Times New Roman" w:hAnsi="Aptos" w:cs="Arial"/>
                                      <w:b/>
                                      <w:bCs/>
                                      <w:sz w:val="16"/>
                                      <w:szCs w:val="16"/>
                                      <w:lang w:eastAsia="el-GR"/>
                                    </w:rPr>
                                  </w:pPr>
                                  <w:r w:rsidRPr="009B5B54">
                                    <w:rPr>
                                      <w:rFonts w:ascii="Aptos" w:hAnsi="Aptos"/>
                                      <w:b/>
                                      <w:bCs/>
                                      <w:sz w:val="16"/>
                                      <w:szCs w:val="16"/>
                                    </w:rPr>
                                    <w:t xml:space="preserve">30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126E66E" w14:textId="77777777" w:rsidR="000321F4" w:rsidRPr="009B5B54" w:rsidRDefault="000321F4" w:rsidP="001F0271">
                                  <w:pPr>
                                    <w:jc w:val="right"/>
                                    <w:rPr>
                                      <w:rFonts w:ascii="Aptos" w:eastAsia="Times New Roman" w:hAnsi="Aptos" w:cs="Arial"/>
                                      <w:b/>
                                      <w:bCs/>
                                      <w:sz w:val="16"/>
                                      <w:szCs w:val="16"/>
                                      <w:lang w:eastAsia="el-GR"/>
                                    </w:rPr>
                                  </w:pPr>
                                  <w:r w:rsidRPr="009B5B54">
                                    <w:rPr>
                                      <w:rFonts w:ascii="Aptos" w:hAnsi="Aptos"/>
                                      <w:b/>
                                      <w:bCs/>
                                      <w:sz w:val="16"/>
                                      <w:szCs w:val="16"/>
                                    </w:rPr>
                                    <w:t>19%</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C62D797" w14:textId="77777777" w:rsidR="000321F4" w:rsidRPr="009B5B54" w:rsidRDefault="000321F4" w:rsidP="001F0271">
                                  <w:pPr>
                                    <w:jc w:val="right"/>
                                    <w:rPr>
                                      <w:rFonts w:ascii="Aptos" w:hAnsi="Aptos"/>
                                      <w:b/>
                                      <w:bCs/>
                                      <w:sz w:val="16"/>
                                      <w:szCs w:val="16"/>
                                    </w:rPr>
                                  </w:pPr>
                                  <w:r w:rsidRPr="009B5B54">
                                    <w:rPr>
                                      <w:rFonts w:ascii="Aptos" w:hAnsi="Aptos"/>
                                      <w:b/>
                                      <w:bCs/>
                                      <w:sz w:val="16"/>
                                      <w:szCs w:val="16"/>
                                    </w:rPr>
                                    <w:t xml:space="preserve">18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16F5763A" w14:textId="77777777" w:rsidR="000321F4" w:rsidRPr="009B5B54" w:rsidRDefault="000321F4" w:rsidP="001F0271">
                                  <w:pPr>
                                    <w:jc w:val="right"/>
                                    <w:rPr>
                                      <w:rFonts w:ascii="Aptos" w:eastAsia="Times New Roman" w:hAnsi="Aptos" w:cs="Arial"/>
                                      <w:b/>
                                      <w:bCs/>
                                      <w:kern w:val="24"/>
                                      <w:sz w:val="16"/>
                                      <w:szCs w:val="16"/>
                                      <w:lang w:val="en-US" w:eastAsia="el-GR"/>
                                    </w:rPr>
                                  </w:pPr>
                                  <w:r w:rsidRPr="009B5B54">
                                    <w:rPr>
                                      <w:rFonts w:ascii="Aptos" w:hAnsi="Aptos"/>
                                      <w:b/>
                                      <w:bCs/>
                                      <w:sz w:val="16"/>
                                      <w:szCs w:val="16"/>
                                    </w:rPr>
                                    <w:t xml:space="preserve">19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1C555A7" w14:textId="77777777" w:rsidR="000321F4" w:rsidRPr="009B5B54" w:rsidRDefault="000321F4" w:rsidP="001F0271">
                                  <w:pPr>
                                    <w:jc w:val="right"/>
                                    <w:rPr>
                                      <w:rFonts w:ascii="Aptos" w:eastAsia="Times New Roman" w:hAnsi="Aptos" w:cs="Arial"/>
                                      <w:b/>
                                      <w:bCs/>
                                      <w:sz w:val="16"/>
                                      <w:szCs w:val="16"/>
                                      <w:lang w:eastAsia="el-GR"/>
                                    </w:rPr>
                                  </w:pPr>
                                  <w:r w:rsidRPr="009B5B54">
                                    <w:rPr>
                                      <w:rFonts w:ascii="Aptos" w:hAnsi="Aptos"/>
                                      <w:b/>
                                      <w:bCs/>
                                      <w:sz w:val="16"/>
                                      <w:szCs w:val="16"/>
                                    </w:rPr>
                                    <w:t>-4%</w:t>
                                  </w:r>
                                </w:p>
                              </w:tc>
                            </w:tr>
                            <w:tr w:rsidR="000321F4" w:rsidRPr="00CC54A5" w14:paraId="7C4DE32B" w14:textId="77777777" w:rsidTr="001F0271">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766EA2E9" w14:textId="77777777" w:rsidR="000321F4" w:rsidRPr="00CC54A5" w:rsidRDefault="000321F4" w:rsidP="000321F4">
                                  <w:pPr>
                                    <w:textAlignment w:val="center"/>
                                    <w:rPr>
                                      <w:rFonts w:ascii="Aptos" w:eastAsia="Times New Roman" w:hAnsi="Aptos" w:cs="Arial"/>
                                      <w:sz w:val="18"/>
                                      <w:szCs w:val="18"/>
                                      <w:lang w:eastAsia="el-GR"/>
                                    </w:rPr>
                                  </w:pPr>
                                  <w:r w:rsidRPr="00EB6475">
                                    <w:rPr>
                                      <w:rFonts w:ascii="Aptos" w:hAnsi="Aptos"/>
                                      <w:b/>
                                      <w:bCs/>
                                      <w:sz w:val="16"/>
                                      <w:szCs w:val="16"/>
                                    </w:rPr>
                                    <w:t>Κέρδη προ προβλέψεων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0D6CCC0B" w14:textId="77777777" w:rsidR="000321F4" w:rsidRPr="009B5B54" w:rsidRDefault="000321F4" w:rsidP="001F0271">
                                  <w:pPr>
                                    <w:jc w:val="right"/>
                                    <w:rPr>
                                      <w:rFonts w:ascii="Aptos" w:eastAsia="Times New Roman" w:hAnsi="Aptos" w:cs="Arial"/>
                                      <w:b/>
                                      <w:bCs/>
                                      <w:sz w:val="16"/>
                                      <w:szCs w:val="16"/>
                                      <w:lang w:eastAsia="el-GR"/>
                                    </w:rPr>
                                  </w:pPr>
                                  <w:r w:rsidRPr="009B5B54">
                                    <w:rPr>
                                      <w:rFonts w:ascii="Aptos" w:hAnsi="Aptos"/>
                                      <w:b/>
                                      <w:bCs/>
                                      <w:sz w:val="16"/>
                                      <w:szCs w:val="16"/>
                                    </w:rPr>
                                    <w:t xml:space="preserve">57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21DC7E2A" w14:textId="77777777" w:rsidR="000321F4" w:rsidRPr="009B5B54" w:rsidRDefault="000321F4" w:rsidP="001F0271">
                                  <w:pPr>
                                    <w:jc w:val="right"/>
                                    <w:rPr>
                                      <w:rFonts w:ascii="Aptos" w:eastAsia="Times New Roman" w:hAnsi="Aptos" w:cs="Arial"/>
                                      <w:b/>
                                      <w:bCs/>
                                      <w:sz w:val="16"/>
                                      <w:szCs w:val="16"/>
                                      <w:lang w:eastAsia="el-GR"/>
                                    </w:rPr>
                                  </w:pPr>
                                  <w:r w:rsidRPr="009B5B54">
                                    <w:rPr>
                                      <w:rFonts w:ascii="Aptos" w:hAnsi="Aptos"/>
                                      <w:b/>
                                      <w:bCs/>
                                      <w:sz w:val="16"/>
                                      <w:szCs w:val="16"/>
                                    </w:rPr>
                                    <w:t xml:space="preserve">42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22E0E5A1" w14:textId="77777777" w:rsidR="000321F4" w:rsidRPr="009B5B54" w:rsidRDefault="000321F4" w:rsidP="001F0271">
                                  <w:pPr>
                                    <w:jc w:val="right"/>
                                    <w:rPr>
                                      <w:rFonts w:ascii="Aptos" w:eastAsia="Times New Roman" w:hAnsi="Aptos" w:cs="Arial"/>
                                      <w:b/>
                                      <w:bCs/>
                                      <w:sz w:val="16"/>
                                      <w:szCs w:val="16"/>
                                      <w:lang w:eastAsia="el-GR"/>
                                    </w:rPr>
                                  </w:pPr>
                                  <w:r w:rsidRPr="009B5B54">
                                    <w:rPr>
                                      <w:rFonts w:ascii="Aptos" w:hAnsi="Aptos"/>
                                      <w:b/>
                                      <w:bCs/>
                                      <w:sz w:val="16"/>
                                      <w:szCs w:val="16"/>
                                    </w:rPr>
                                    <w:t>34%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8D61932" w14:textId="77777777" w:rsidR="000321F4" w:rsidRPr="009B5B54" w:rsidRDefault="000321F4" w:rsidP="001F0271">
                                  <w:pPr>
                                    <w:jc w:val="right"/>
                                    <w:rPr>
                                      <w:rFonts w:ascii="Aptos" w:hAnsi="Aptos"/>
                                      <w:b/>
                                      <w:bCs/>
                                      <w:sz w:val="16"/>
                                      <w:szCs w:val="16"/>
                                    </w:rPr>
                                  </w:pPr>
                                  <w:r w:rsidRPr="009B5B54">
                                    <w:rPr>
                                      <w:rFonts w:ascii="Aptos" w:hAnsi="Aptos"/>
                                      <w:b/>
                                      <w:bCs/>
                                      <w:sz w:val="16"/>
                                      <w:szCs w:val="16"/>
                                    </w:rPr>
                                    <w:t xml:space="preserve">17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3891667C" w14:textId="77777777" w:rsidR="000321F4" w:rsidRPr="009B5B54" w:rsidRDefault="000321F4" w:rsidP="001F0271">
                                  <w:pPr>
                                    <w:jc w:val="right"/>
                                    <w:rPr>
                                      <w:rFonts w:ascii="Aptos" w:eastAsia="Times New Roman" w:hAnsi="Aptos" w:cs="Arial"/>
                                      <w:b/>
                                      <w:bCs/>
                                      <w:kern w:val="24"/>
                                      <w:sz w:val="16"/>
                                      <w:szCs w:val="16"/>
                                      <w:lang w:val="en-US" w:eastAsia="el-GR"/>
                                    </w:rPr>
                                  </w:pPr>
                                  <w:r w:rsidRPr="009B5B54">
                                    <w:rPr>
                                      <w:rFonts w:ascii="Aptos" w:hAnsi="Aptos"/>
                                      <w:b/>
                                      <w:bCs/>
                                      <w:sz w:val="16"/>
                                      <w:szCs w:val="16"/>
                                    </w:rPr>
                                    <w:t xml:space="preserve">40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D157C49" w14:textId="77777777" w:rsidR="000321F4" w:rsidRPr="009B5B54" w:rsidRDefault="000321F4" w:rsidP="001F0271">
                                  <w:pPr>
                                    <w:jc w:val="right"/>
                                    <w:rPr>
                                      <w:rFonts w:ascii="Aptos" w:eastAsia="Times New Roman" w:hAnsi="Aptos" w:cs="Arial"/>
                                      <w:b/>
                                      <w:bCs/>
                                      <w:sz w:val="16"/>
                                      <w:szCs w:val="16"/>
                                      <w:lang w:eastAsia="el-GR"/>
                                    </w:rPr>
                                  </w:pPr>
                                  <w:r w:rsidRPr="009B5B54">
                                    <w:rPr>
                                      <w:rFonts w:ascii="Aptos" w:hAnsi="Aptos"/>
                                      <w:b/>
                                      <w:bCs/>
                                      <w:sz w:val="16"/>
                                      <w:szCs w:val="16"/>
                                    </w:rPr>
                                    <w:t>-59%</w:t>
                                  </w:r>
                                </w:p>
                              </w:tc>
                            </w:tr>
                            <w:tr w:rsidR="000321F4" w:rsidRPr="00CC54A5" w14:paraId="32FA73DE" w14:textId="77777777" w:rsidTr="001F0271">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5310E2FA" w14:textId="77777777" w:rsidR="000321F4" w:rsidRPr="00CC54A5" w:rsidRDefault="000321F4" w:rsidP="000321F4">
                                  <w:pPr>
                                    <w:textAlignment w:val="center"/>
                                    <w:rPr>
                                      <w:rFonts w:ascii="Aptos" w:eastAsia="Times New Roman" w:hAnsi="Aptos" w:cs="Arial"/>
                                      <w:sz w:val="18"/>
                                      <w:szCs w:val="18"/>
                                      <w:lang w:eastAsia="el-GR"/>
                                    </w:rPr>
                                  </w:pPr>
                                  <w:r w:rsidRPr="00EB6475">
                                    <w:rPr>
                                      <w:rFonts w:ascii="Aptos" w:hAnsi="Aptos"/>
                                      <w:sz w:val="16"/>
                                      <w:szCs w:val="16"/>
                                    </w:rPr>
                                    <w:t>Προβλέψεις για επισφαλή δάνεια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9E0827C" w14:textId="77777777" w:rsidR="000321F4" w:rsidRPr="009B5B54" w:rsidRDefault="000321F4" w:rsidP="001F0271">
                                  <w:pPr>
                                    <w:jc w:val="right"/>
                                    <w:rPr>
                                      <w:rFonts w:ascii="Aptos" w:eastAsia="Times New Roman" w:hAnsi="Aptos" w:cs="Arial"/>
                                      <w:sz w:val="16"/>
                                      <w:szCs w:val="16"/>
                                      <w:lang w:eastAsia="el-GR"/>
                                    </w:rPr>
                                  </w:pPr>
                                  <w:r w:rsidRPr="009B5B54">
                                    <w:rPr>
                                      <w:rFonts w:ascii="Aptos" w:hAnsi="Aptos"/>
                                      <w:sz w:val="16"/>
                                      <w:szCs w:val="16"/>
                                    </w:rPr>
                                    <w:t xml:space="preserve">(14)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4FABDF1" w14:textId="77777777" w:rsidR="000321F4" w:rsidRPr="009B5B54" w:rsidRDefault="000321F4" w:rsidP="001F0271">
                                  <w:pPr>
                                    <w:jc w:val="right"/>
                                    <w:rPr>
                                      <w:rFonts w:ascii="Aptos" w:eastAsia="Times New Roman" w:hAnsi="Aptos" w:cs="Arial"/>
                                      <w:sz w:val="16"/>
                                      <w:szCs w:val="16"/>
                                      <w:lang w:eastAsia="el-GR"/>
                                    </w:rPr>
                                  </w:pPr>
                                  <w:r w:rsidRPr="009B5B54">
                                    <w:rPr>
                                      <w:rFonts w:ascii="Aptos" w:hAnsi="Aptos"/>
                                      <w:sz w:val="16"/>
                                      <w:szCs w:val="16"/>
                                    </w:rPr>
                                    <w:t xml:space="preserve">(11)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25599CB" w14:textId="77777777" w:rsidR="000321F4" w:rsidRPr="009B5B54" w:rsidRDefault="000321F4" w:rsidP="001F0271">
                                  <w:pPr>
                                    <w:jc w:val="right"/>
                                    <w:rPr>
                                      <w:rFonts w:ascii="Aptos" w:eastAsia="Times New Roman" w:hAnsi="Aptos" w:cs="Arial"/>
                                      <w:sz w:val="16"/>
                                      <w:szCs w:val="16"/>
                                      <w:lang w:eastAsia="el-GR"/>
                                    </w:rPr>
                                  </w:pPr>
                                  <w:r w:rsidRPr="009B5B54">
                                    <w:rPr>
                                      <w:rFonts w:ascii="Aptos" w:hAnsi="Aptos"/>
                                      <w:sz w:val="16"/>
                                      <w:szCs w:val="16"/>
                                    </w:rPr>
                                    <w:t>19%</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8F9F962" w14:textId="77777777" w:rsidR="000321F4" w:rsidRPr="009B5B54" w:rsidRDefault="000321F4" w:rsidP="001F0271">
                                  <w:pPr>
                                    <w:jc w:val="right"/>
                                    <w:rPr>
                                      <w:rFonts w:ascii="Aptos" w:hAnsi="Aptos"/>
                                      <w:sz w:val="16"/>
                                      <w:szCs w:val="16"/>
                                    </w:rPr>
                                  </w:pPr>
                                  <w:r w:rsidRPr="009B5B54">
                                    <w:rPr>
                                      <w:rFonts w:ascii="Aptos" w:hAnsi="Aptos"/>
                                      <w:sz w:val="16"/>
                                      <w:szCs w:val="16"/>
                                    </w:rPr>
                                    <w:t xml:space="preserve">(3)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78E0E902" w14:textId="77777777" w:rsidR="000321F4" w:rsidRPr="009B5B54" w:rsidRDefault="000321F4" w:rsidP="001F0271">
                                  <w:pPr>
                                    <w:jc w:val="right"/>
                                    <w:rPr>
                                      <w:rFonts w:ascii="Aptos" w:eastAsia="Times New Roman" w:hAnsi="Aptos" w:cs="Arial"/>
                                      <w:kern w:val="24"/>
                                      <w:sz w:val="16"/>
                                      <w:szCs w:val="16"/>
                                      <w:lang w:eastAsia="el-GR"/>
                                    </w:rPr>
                                  </w:pPr>
                                  <w:r w:rsidRPr="009B5B54">
                                    <w:rPr>
                                      <w:rFonts w:ascii="Aptos" w:hAnsi="Aptos"/>
                                      <w:sz w:val="16"/>
                                      <w:szCs w:val="16"/>
                                    </w:rPr>
                                    <w:t xml:space="preserve">(11)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757EBB5" w14:textId="77777777" w:rsidR="000321F4" w:rsidRPr="009B5B54" w:rsidRDefault="000321F4" w:rsidP="001F0271">
                                  <w:pPr>
                                    <w:jc w:val="right"/>
                                    <w:rPr>
                                      <w:rFonts w:ascii="Aptos" w:eastAsia="Times New Roman" w:hAnsi="Aptos" w:cs="Arial"/>
                                      <w:sz w:val="16"/>
                                      <w:szCs w:val="16"/>
                                      <w:lang w:eastAsia="el-GR"/>
                                    </w:rPr>
                                  </w:pPr>
                                  <w:r w:rsidRPr="009B5B54">
                                    <w:rPr>
                                      <w:rFonts w:ascii="Aptos" w:hAnsi="Aptos"/>
                                      <w:sz w:val="16"/>
                                      <w:szCs w:val="16"/>
                                    </w:rPr>
                                    <w:t>-74%</w:t>
                                  </w:r>
                                </w:p>
                              </w:tc>
                            </w:tr>
                            <w:tr w:rsidR="000321F4" w:rsidRPr="00CC54A5" w14:paraId="112B7A6E" w14:textId="77777777" w:rsidTr="001F0271">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4D3BE1D1" w14:textId="77777777" w:rsidR="000321F4" w:rsidRPr="00CC54A5" w:rsidRDefault="000321F4" w:rsidP="000321F4">
                                  <w:pPr>
                                    <w:textAlignment w:val="center"/>
                                    <w:rPr>
                                      <w:rFonts w:ascii="Aptos" w:eastAsia="Times New Roman" w:hAnsi="Aptos" w:cs="Arial"/>
                                      <w:sz w:val="18"/>
                                      <w:szCs w:val="18"/>
                                      <w:lang w:eastAsia="el-GR"/>
                                    </w:rPr>
                                  </w:pPr>
                                  <w:r w:rsidRPr="00EB6475">
                                    <w:rPr>
                                      <w:rFonts w:ascii="Aptos" w:hAnsi="Aptos"/>
                                      <w:b/>
                                      <w:bCs/>
                                      <w:sz w:val="16"/>
                                      <w:szCs w:val="16"/>
                                    </w:rPr>
                                    <w:t>Οργανικά κέρδη</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0D52E46C" w14:textId="77777777" w:rsidR="000321F4" w:rsidRPr="009B5B54" w:rsidRDefault="000321F4" w:rsidP="001F0271">
                                  <w:pPr>
                                    <w:jc w:val="right"/>
                                    <w:rPr>
                                      <w:rFonts w:ascii="Aptos" w:eastAsia="Times New Roman" w:hAnsi="Aptos" w:cs="Arial"/>
                                      <w:b/>
                                      <w:bCs/>
                                      <w:sz w:val="16"/>
                                      <w:szCs w:val="16"/>
                                      <w:lang w:eastAsia="el-GR"/>
                                    </w:rPr>
                                  </w:pPr>
                                  <w:r w:rsidRPr="009B5B54">
                                    <w:rPr>
                                      <w:rFonts w:ascii="Aptos" w:hAnsi="Aptos"/>
                                      <w:b/>
                                      <w:bCs/>
                                      <w:sz w:val="16"/>
                                      <w:szCs w:val="16"/>
                                    </w:rPr>
                                    <w:t xml:space="preserve">23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011C060" w14:textId="77777777" w:rsidR="000321F4" w:rsidRPr="009B5B54" w:rsidRDefault="000321F4" w:rsidP="001F0271">
                                  <w:pPr>
                                    <w:jc w:val="right"/>
                                    <w:rPr>
                                      <w:rFonts w:ascii="Aptos" w:eastAsia="Times New Roman" w:hAnsi="Aptos" w:cs="Arial"/>
                                      <w:b/>
                                      <w:bCs/>
                                      <w:sz w:val="16"/>
                                      <w:szCs w:val="16"/>
                                      <w:lang w:eastAsia="el-GR"/>
                                    </w:rPr>
                                  </w:pPr>
                                  <w:r w:rsidRPr="009B5B54">
                                    <w:rPr>
                                      <w:rFonts w:ascii="Aptos" w:hAnsi="Aptos"/>
                                      <w:b/>
                                      <w:bCs/>
                                      <w:sz w:val="16"/>
                                      <w:szCs w:val="16"/>
                                    </w:rPr>
                                    <w:t xml:space="preserve">19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40E051C" w14:textId="77777777" w:rsidR="000321F4" w:rsidRPr="009B5B54" w:rsidRDefault="000321F4" w:rsidP="001F0271">
                                  <w:pPr>
                                    <w:jc w:val="right"/>
                                    <w:rPr>
                                      <w:rFonts w:ascii="Aptos" w:eastAsia="Times New Roman" w:hAnsi="Aptos" w:cs="Arial"/>
                                      <w:b/>
                                      <w:bCs/>
                                      <w:sz w:val="16"/>
                                      <w:szCs w:val="16"/>
                                      <w:lang w:eastAsia="el-GR"/>
                                    </w:rPr>
                                  </w:pPr>
                                  <w:r w:rsidRPr="009B5B54">
                                    <w:rPr>
                                      <w:rFonts w:ascii="Aptos" w:hAnsi="Aptos"/>
                                      <w:b/>
                                      <w:bCs/>
                                      <w:sz w:val="16"/>
                                      <w:szCs w:val="16"/>
                                    </w:rPr>
                                    <w:t>19%</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8E6BBAB" w14:textId="77777777" w:rsidR="000321F4" w:rsidRPr="009B5B54" w:rsidRDefault="000321F4" w:rsidP="001F0271">
                                  <w:pPr>
                                    <w:jc w:val="right"/>
                                    <w:rPr>
                                      <w:rFonts w:ascii="Aptos" w:hAnsi="Aptos"/>
                                      <w:b/>
                                      <w:bCs/>
                                      <w:sz w:val="16"/>
                                      <w:szCs w:val="16"/>
                                    </w:rPr>
                                  </w:pPr>
                                  <w:r w:rsidRPr="009B5B54">
                                    <w:rPr>
                                      <w:rFonts w:ascii="Aptos" w:hAnsi="Aptos"/>
                                      <w:b/>
                                      <w:bCs/>
                                      <w:sz w:val="16"/>
                                      <w:szCs w:val="16"/>
                                    </w:rPr>
                                    <w:t xml:space="preserve">15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36BA6750" w14:textId="77777777" w:rsidR="000321F4" w:rsidRPr="009B5B54" w:rsidRDefault="000321F4" w:rsidP="001F0271">
                                  <w:pPr>
                                    <w:jc w:val="right"/>
                                    <w:rPr>
                                      <w:rFonts w:ascii="Aptos" w:eastAsia="Times New Roman" w:hAnsi="Aptos" w:cs="Arial"/>
                                      <w:b/>
                                      <w:bCs/>
                                      <w:kern w:val="24"/>
                                      <w:sz w:val="16"/>
                                      <w:szCs w:val="16"/>
                                      <w:lang w:val="en-US" w:eastAsia="el-GR"/>
                                    </w:rPr>
                                  </w:pPr>
                                  <w:r w:rsidRPr="009B5B54">
                                    <w:rPr>
                                      <w:rFonts w:ascii="Aptos" w:hAnsi="Aptos"/>
                                      <w:b/>
                                      <w:bCs/>
                                      <w:sz w:val="16"/>
                                      <w:szCs w:val="16"/>
                                    </w:rPr>
                                    <w:t xml:space="preserve">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281A39E3" w14:textId="0BF6656A" w:rsidR="000321F4" w:rsidRPr="009B5B54" w:rsidRDefault="005B61CD" w:rsidP="001F0271">
                                  <w:pPr>
                                    <w:jc w:val="right"/>
                                    <w:rPr>
                                      <w:rFonts w:ascii="Aptos" w:eastAsia="Times New Roman" w:hAnsi="Aptos" w:cs="Arial"/>
                                      <w:b/>
                                      <w:bCs/>
                                      <w:sz w:val="16"/>
                                      <w:szCs w:val="16"/>
                                      <w:lang w:eastAsia="el-GR"/>
                                    </w:rPr>
                                  </w:pPr>
                                  <w:r>
                                    <w:rPr>
                                      <w:rFonts w:ascii="Aptos" w:hAnsi="Aptos"/>
                                      <w:b/>
                                      <w:bCs/>
                                      <w:sz w:val="16"/>
                                      <w:szCs w:val="16"/>
                                      <w:lang w:val="en-US"/>
                                    </w:rPr>
                                    <w:t>95</w:t>
                                  </w:r>
                                  <w:r w:rsidR="000321F4" w:rsidRPr="009B5B54">
                                    <w:rPr>
                                      <w:rFonts w:ascii="Aptos" w:hAnsi="Aptos"/>
                                      <w:b/>
                                      <w:bCs/>
                                      <w:sz w:val="16"/>
                                      <w:szCs w:val="16"/>
                                    </w:rPr>
                                    <w:t>%</w:t>
                                  </w:r>
                                </w:p>
                              </w:tc>
                            </w:tr>
                            <w:tr w:rsidR="000321F4" w:rsidRPr="00CC54A5" w14:paraId="64BBE6C3" w14:textId="77777777" w:rsidTr="001F0271">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4C0493F2" w14:textId="77777777" w:rsidR="000321F4" w:rsidRPr="00CC54A5" w:rsidRDefault="000321F4" w:rsidP="000321F4">
                                  <w:pPr>
                                    <w:textAlignment w:val="center"/>
                                    <w:rPr>
                                      <w:rFonts w:ascii="Aptos" w:eastAsia="Times New Roman" w:hAnsi="Aptos" w:cs="Arial"/>
                                      <w:sz w:val="18"/>
                                      <w:szCs w:val="18"/>
                                      <w:lang w:eastAsia="el-GR"/>
                                    </w:rPr>
                                  </w:pPr>
                                  <w:r w:rsidRPr="00EB6475">
                                    <w:rPr>
                                      <w:rFonts w:ascii="Aptos" w:hAnsi="Aptos"/>
                                      <w:b/>
                                      <w:bCs/>
                                      <w:sz w:val="16"/>
                                      <w:szCs w:val="16"/>
                                    </w:rPr>
                                    <w:t xml:space="preserve">Λειτουργικά κέρδη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66AC776A" w14:textId="77777777" w:rsidR="000321F4" w:rsidRPr="009B5B54" w:rsidRDefault="000321F4" w:rsidP="001F0271">
                                  <w:pPr>
                                    <w:jc w:val="right"/>
                                    <w:rPr>
                                      <w:rFonts w:ascii="Aptos" w:eastAsia="Times New Roman" w:hAnsi="Aptos" w:cs="Arial"/>
                                      <w:b/>
                                      <w:bCs/>
                                      <w:sz w:val="16"/>
                                      <w:szCs w:val="16"/>
                                      <w:lang w:eastAsia="el-GR"/>
                                    </w:rPr>
                                  </w:pPr>
                                  <w:r w:rsidRPr="009B5B54">
                                    <w:rPr>
                                      <w:rFonts w:ascii="Aptos" w:hAnsi="Aptos"/>
                                      <w:b/>
                                      <w:bCs/>
                                      <w:sz w:val="16"/>
                                      <w:szCs w:val="16"/>
                                    </w:rPr>
                                    <w:t xml:space="preserve">43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16E08CF" w14:textId="77777777" w:rsidR="000321F4" w:rsidRPr="009B5B54" w:rsidRDefault="000321F4" w:rsidP="001F0271">
                                  <w:pPr>
                                    <w:jc w:val="right"/>
                                    <w:rPr>
                                      <w:rFonts w:ascii="Aptos" w:eastAsia="Times New Roman" w:hAnsi="Aptos" w:cs="Arial"/>
                                      <w:b/>
                                      <w:bCs/>
                                      <w:sz w:val="16"/>
                                      <w:szCs w:val="16"/>
                                      <w:lang w:eastAsia="el-GR"/>
                                    </w:rPr>
                                  </w:pPr>
                                  <w:r w:rsidRPr="009B5B54">
                                    <w:rPr>
                                      <w:rFonts w:ascii="Aptos" w:hAnsi="Aptos"/>
                                      <w:b/>
                                      <w:bCs/>
                                      <w:sz w:val="16"/>
                                      <w:szCs w:val="16"/>
                                    </w:rPr>
                                    <w:t xml:space="preserve">31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554A4DE" w14:textId="77777777" w:rsidR="000321F4" w:rsidRPr="009B5B54" w:rsidRDefault="000321F4" w:rsidP="001F0271">
                                  <w:pPr>
                                    <w:jc w:val="right"/>
                                    <w:rPr>
                                      <w:rFonts w:ascii="Aptos" w:eastAsia="Times New Roman" w:hAnsi="Aptos" w:cs="Arial"/>
                                      <w:b/>
                                      <w:bCs/>
                                      <w:sz w:val="16"/>
                                      <w:szCs w:val="16"/>
                                      <w:lang w:eastAsia="el-GR"/>
                                    </w:rPr>
                                  </w:pPr>
                                  <w:r w:rsidRPr="009B5B54">
                                    <w:rPr>
                                      <w:rFonts w:ascii="Aptos" w:hAnsi="Aptos"/>
                                      <w:b/>
                                      <w:bCs/>
                                      <w:sz w:val="16"/>
                                      <w:szCs w:val="16"/>
                                    </w:rPr>
                                    <w:t>40%</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B45D747" w14:textId="77777777" w:rsidR="000321F4" w:rsidRPr="009B5B54" w:rsidRDefault="000321F4" w:rsidP="001F0271">
                                  <w:pPr>
                                    <w:jc w:val="right"/>
                                    <w:rPr>
                                      <w:rFonts w:ascii="Aptos" w:hAnsi="Aptos"/>
                                      <w:b/>
                                      <w:bCs/>
                                      <w:sz w:val="16"/>
                                      <w:szCs w:val="16"/>
                                    </w:rPr>
                                  </w:pPr>
                                  <w:r w:rsidRPr="009B5B54">
                                    <w:rPr>
                                      <w:rFonts w:ascii="Aptos" w:hAnsi="Aptos"/>
                                      <w:b/>
                                      <w:bCs/>
                                      <w:sz w:val="16"/>
                                      <w:szCs w:val="16"/>
                                    </w:rPr>
                                    <w:t xml:space="preserve">14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5160A31F" w14:textId="77777777" w:rsidR="000321F4" w:rsidRPr="009B5B54" w:rsidRDefault="000321F4" w:rsidP="001F0271">
                                  <w:pPr>
                                    <w:jc w:val="right"/>
                                    <w:rPr>
                                      <w:rFonts w:ascii="Aptos" w:eastAsia="Times New Roman" w:hAnsi="Aptos" w:cs="Arial"/>
                                      <w:b/>
                                      <w:bCs/>
                                      <w:kern w:val="24"/>
                                      <w:sz w:val="16"/>
                                      <w:szCs w:val="16"/>
                                      <w:lang w:val="en-US" w:eastAsia="el-GR"/>
                                    </w:rPr>
                                  </w:pPr>
                                  <w:r w:rsidRPr="009B5B54">
                                    <w:rPr>
                                      <w:rFonts w:ascii="Aptos" w:hAnsi="Aptos"/>
                                      <w:b/>
                                      <w:bCs/>
                                      <w:sz w:val="16"/>
                                      <w:szCs w:val="16"/>
                                    </w:rPr>
                                    <w:t xml:space="preserve">30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35EBE6C" w14:textId="77777777" w:rsidR="000321F4" w:rsidRPr="009B5B54" w:rsidRDefault="000321F4" w:rsidP="001F0271">
                                  <w:pPr>
                                    <w:jc w:val="right"/>
                                    <w:rPr>
                                      <w:rFonts w:ascii="Aptos" w:eastAsia="Times New Roman" w:hAnsi="Aptos" w:cs="Arial"/>
                                      <w:b/>
                                      <w:bCs/>
                                      <w:sz w:val="16"/>
                                      <w:szCs w:val="16"/>
                                      <w:lang w:eastAsia="el-GR"/>
                                    </w:rPr>
                                  </w:pPr>
                                  <w:r w:rsidRPr="009B5B54">
                                    <w:rPr>
                                      <w:rFonts w:ascii="Aptos" w:hAnsi="Aptos"/>
                                      <w:b/>
                                      <w:bCs/>
                                      <w:sz w:val="16"/>
                                      <w:szCs w:val="16"/>
                                    </w:rPr>
                                    <w:t>-54%</w:t>
                                  </w:r>
                                </w:p>
                              </w:tc>
                            </w:tr>
                            <w:tr w:rsidR="0049179C" w:rsidRPr="00CC54A5" w14:paraId="4C685824" w14:textId="77777777" w:rsidTr="001F0271">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1790A327" w14:textId="77777777" w:rsidR="0049179C" w:rsidRPr="00CC54A5" w:rsidRDefault="0049179C" w:rsidP="0049179C">
                                  <w:pPr>
                                    <w:textAlignment w:val="center"/>
                                    <w:rPr>
                                      <w:rFonts w:ascii="Aptos" w:eastAsia="Times New Roman" w:hAnsi="Aptos" w:cs="Arial"/>
                                      <w:sz w:val="18"/>
                                      <w:szCs w:val="18"/>
                                      <w:lang w:eastAsia="el-GR"/>
                                    </w:rPr>
                                  </w:pPr>
                                  <w:r w:rsidRPr="00EB6475">
                                    <w:rPr>
                                      <w:rFonts w:ascii="Aptos" w:hAnsi="Aptos"/>
                                      <w:sz w:val="16"/>
                                      <w:szCs w:val="16"/>
                                    </w:rPr>
                                    <w:t xml:space="preserve">Φόροι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2CFE09E" w14:textId="0F581CCE" w:rsidR="0049179C" w:rsidRPr="0049179C" w:rsidRDefault="0049179C" w:rsidP="001F0271">
                                  <w:pPr>
                                    <w:jc w:val="right"/>
                                    <w:rPr>
                                      <w:rFonts w:ascii="Aptos" w:eastAsia="Times New Roman" w:hAnsi="Aptos" w:cs="Arial"/>
                                      <w:sz w:val="16"/>
                                      <w:szCs w:val="16"/>
                                      <w:lang w:eastAsia="el-GR"/>
                                    </w:rPr>
                                  </w:pPr>
                                  <w:r w:rsidRPr="0049179C">
                                    <w:rPr>
                                      <w:rFonts w:ascii="Aptos" w:hAnsi="Aptos" w:cs="Calibri"/>
                                      <w:sz w:val="16"/>
                                      <w:szCs w:val="16"/>
                                    </w:rPr>
                                    <w:t xml:space="preserve">(3)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BE8D1E3" w14:textId="6D450250" w:rsidR="0049179C" w:rsidRPr="0049179C" w:rsidRDefault="0049179C" w:rsidP="001F0271">
                                  <w:pPr>
                                    <w:jc w:val="right"/>
                                    <w:rPr>
                                      <w:rFonts w:ascii="Aptos" w:eastAsia="Times New Roman" w:hAnsi="Aptos" w:cs="Arial"/>
                                      <w:sz w:val="16"/>
                                      <w:szCs w:val="16"/>
                                      <w:lang w:eastAsia="el-GR"/>
                                    </w:rPr>
                                  </w:pPr>
                                  <w:r w:rsidRPr="0049179C">
                                    <w:rPr>
                                      <w:rFonts w:ascii="Aptos" w:hAnsi="Aptos" w:cs="Calibri"/>
                                      <w:sz w:val="16"/>
                                      <w:szCs w:val="16"/>
                                    </w:rPr>
                                    <w:t xml:space="preserve">(4)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DC8A5B0" w14:textId="602B8DDF" w:rsidR="0049179C" w:rsidRPr="0049179C" w:rsidRDefault="0049179C" w:rsidP="001F0271">
                                  <w:pPr>
                                    <w:jc w:val="right"/>
                                    <w:rPr>
                                      <w:rFonts w:ascii="Aptos" w:eastAsia="Times New Roman" w:hAnsi="Aptos" w:cs="Arial"/>
                                      <w:sz w:val="16"/>
                                      <w:szCs w:val="16"/>
                                      <w:lang w:eastAsia="el-GR"/>
                                    </w:rPr>
                                  </w:pPr>
                                  <w:r w:rsidRPr="0049179C">
                                    <w:rPr>
                                      <w:rFonts w:ascii="Aptos" w:hAnsi="Aptos" w:cs="Calibri"/>
                                      <w:sz w:val="16"/>
                                      <w:szCs w:val="16"/>
                                    </w:rPr>
                                    <w:t>-11%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58941EE" w14:textId="36EE73E4" w:rsidR="0049179C" w:rsidRPr="0049179C" w:rsidRDefault="0049179C" w:rsidP="001F0271">
                                  <w:pPr>
                                    <w:jc w:val="right"/>
                                    <w:rPr>
                                      <w:rFonts w:ascii="Aptos" w:hAnsi="Aptos"/>
                                      <w:sz w:val="16"/>
                                      <w:szCs w:val="16"/>
                                    </w:rPr>
                                  </w:pPr>
                                  <w:r w:rsidRPr="0049179C">
                                    <w:rPr>
                                      <w:rFonts w:ascii="Aptos" w:hAnsi="Aptos" w:cs="Calibri"/>
                                      <w:sz w:val="16"/>
                                      <w:szCs w:val="16"/>
                                    </w:rPr>
                                    <w:t xml:space="preserve">(2)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1DB31E01" w14:textId="6F45A40B" w:rsidR="0049179C" w:rsidRPr="0049179C" w:rsidRDefault="0049179C" w:rsidP="001F0271">
                                  <w:pPr>
                                    <w:jc w:val="right"/>
                                    <w:rPr>
                                      <w:rFonts w:ascii="Aptos" w:eastAsia="Times New Roman" w:hAnsi="Aptos" w:cs="Arial"/>
                                      <w:kern w:val="24"/>
                                      <w:sz w:val="16"/>
                                      <w:szCs w:val="16"/>
                                      <w:lang w:eastAsia="el-GR"/>
                                    </w:rPr>
                                  </w:pPr>
                                  <w:r w:rsidRPr="0049179C">
                                    <w:rPr>
                                      <w:rFonts w:ascii="Aptos" w:hAnsi="Aptos" w:cs="Calibri"/>
                                      <w:sz w:val="16"/>
                                      <w:szCs w:val="16"/>
                                    </w:rPr>
                                    <w:t xml:space="preserve">(2)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B92DE55" w14:textId="3DBBA012" w:rsidR="0049179C" w:rsidRPr="0049179C" w:rsidRDefault="0049179C" w:rsidP="001F0271">
                                  <w:pPr>
                                    <w:jc w:val="right"/>
                                    <w:rPr>
                                      <w:rFonts w:ascii="Aptos" w:eastAsia="Times New Roman" w:hAnsi="Aptos" w:cs="Arial"/>
                                      <w:sz w:val="16"/>
                                      <w:szCs w:val="16"/>
                                      <w:lang w:eastAsia="el-GR"/>
                                    </w:rPr>
                                  </w:pPr>
                                  <w:r w:rsidRPr="0049179C">
                                    <w:rPr>
                                      <w:rFonts w:ascii="Aptos" w:hAnsi="Aptos" w:cs="Calibri"/>
                                      <w:color w:val="000000"/>
                                      <w:sz w:val="16"/>
                                      <w:szCs w:val="16"/>
                                    </w:rPr>
                                    <w:t>13%</w:t>
                                  </w:r>
                                </w:p>
                              </w:tc>
                            </w:tr>
                            <w:tr w:rsidR="0049179C" w:rsidRPr="00CC54A5" w14:paraId="72AC6B12" w14:textId="77777777" w:rsidTr="001F0271">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5A0A4142" w14:textId="77777777" w:rsidR="0049179C" w:rsidRPr="00CC54A5" w:rsidRDefault="0049179C" w:rsidP="0049179C">
                                  <w:pPr>
                                    <w:textAlignment w:val="center"/>
                                    <w:rPr>
                                      <w:rFonts w:ascii="Aptos" w:eastAsia="Times New Roman" w:hAnsi="Aptos" w:cs="Arial"/>
                                      <w:sz w:val="18"/>
                                      <w:szCs w:val="18"/>
                                      <w:lang w:eastAsia="el-GR"/>
                                    </w:rPr>
                                  </w:pPr>
                                  <w:r w:rsidRPr="00EB6475">
                                    <w:rPr>
                                      <w:rFonts w:ascii="Aptos" w:hAnsi="Aptos"/>
                                      <w:b/>
                                      <w:bCs/>
                                      <w:sz w:val="16"/>
                                      <w:szCs w:val="16"/>
                                    </w:rPr>
                                    <w:t>Οργανικά κέρδη μετά από φόρους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56765532" w14:textId="1B9AFB2E" w:rsidR="0049179C" w:rsidRPr="0049179C" w:rsidRDefault="0049179C" w:rsidP="001F0271">
                                  <w:pPr>
                                    <w:jc w:val="right"/>
                                    <w:rPr>
                                      <w:rFonts w:ascii="Aptos" w:eastAsia="Times New Roman" w:hAnsi="Aptos" w:cs="Arial"/>
                                      <w:b/>
                                      <w:bCs/>
                                      <w:sz w:val="16"/>
                                      <w:szCs w:val="16"/>
                                      <w:lang w:eastAsia="el-GR"/>
                                    </w:rPr>
                                  </w:pPr>
                                  <w:r w:rsidRPr="0049179C">
                                    <w:rPr>
                                      <w:rFonts w:ascii="Aptos" w:hAnsi="Aptos" w:cs="Calibri"/>
                                      <w:b/>
                                      <w:bCs/>
                                      <w:sz w:val="16"/>
                                      <w:szCs w:val="16"/>
                                    </w:rPr>
                                    <w:t xml:space="preserve">20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14AF3F4D" w14:textId="39D10ACE" w:rsidR="0049179C" w:rsidRPr="0049179C" w:rsidRDefault="0049179C" w:rsidP="001F0271">
                                  <w:pPr>
                                    <w:jc w:val="right"/>
                                    <w:rPr>
                                      <w:rFonts w:ascii="Aptos" w:eastAsia="Times New Roman" w:hAnsi="Aptos" w:cs="Arial"/>
                                      <w:b/>
                                      <w:bCs/>
                                      <w:sz w:val="16"/>
                                      <w:szCs w:val="16"/>
                                      <w:lang w:eastAsia="el-GR"/>
                                    </w:rPr>
                                  </w:pPr>
                                  <w:r w:rsidRPr="0049179C">
                                    <w:rPr>
                                      <w:rFonts w:ascii="Aptos" w:hAnsi="Aptos" w:cs="Calibri"/>
                                      <w:b/>
                                      <w:bCs/>
                                      <w:sz w:val="16"/>
                                      <w:szCs w:val="16"/>
                                    </w:rPr>
                                    <w:t xml:space="preserve">15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221C222D" w14:textId="24EA26E5" w:rsidR="0049179C" w:rsidRPr="0049179C" w:rsidRDefault="0049179C" w:rsidP="001F0271">
                                  <w:pPr>
                                    <w:jc w:val="right"/>
                                    <w:rPr>
                                      <w:rFonts w:ascii="Aptos" w:eastAsia="Times New Roman" w:hAnsi="Aptos" w:cs="Arial"/>
                                      <w:b/>
                                      <w:bCs/>
                                      <w:sz w:val="16"/>
                                      <w:szCs w:val="16"/>
                                      <w:lang w:eastAsia="el-GR"/>
                                    </w:rPr>
                                  </w:pPr>
                                  <w:r w:rsidRPr="0049179C">
                                    <w:rPr>
                                      <w:rFonts w:ascii="Aptos" w:hAnsi="Aptos" w:cs="Calibri"/>
                                      <w:b/>
                                      <w:bCs/>
                                      <w:sz w:val="16"/>
                                      <w:szCs w:val="16"/>
                                    </w:rPr>
                                    <w:t>27%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2C57CA7A" w14:textId="2D02F5E7" w:rsidR="0049179C" w:rsidRPr="0049179C" w:rsidRDefault="0049179C" w:rsidP="001F0271">
                                  <w:pPr>
                                    <w:jc w:val="right"/>
                                    <w:rPr>
                                      <w:rFonts w:ascii="Aptos" w:hAnsi="Aptos"/>
                                      <w:b/>
                                      <w:bCs/>
                                      <w:sz w:val="16"/>
                                      <w:szCs w:val="16"/>
                                    </w:rPr>
                                  </w:pPr>
                                  <w:r w:rsidRPr="0049179C">
                                    <w:rPr>
                                      <w:rFonts w:ascii="Aptos" w:hAnsi="Aptos" w:cs="Calibri"/>
                                      <w:b/>
                                      <w:bCs/>
                                      <w:sz w:val="16"/>
                                      <w:szCs w:val="16"/>
                                    </w:rPr>
                                    <w:t xml:space="preserve">13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3EFF71A7" w14:textId="5579BC59" w:rsidR="0049179C" w:rsidRPr="0049179C" w:rsidRDefault="0049179C" w:rsidP="001F0271">
                                  <w:pPr>
                                    <w:jc w:val="right"/>
                                    <w:rPr>
                                      <w:rFonts w:ascii="Aptos" w:eastAsia="Times New Roman" w:hAnsi="Aptos" w:cs="Arial"/>
                                      <w:b/>
                                      <w:bCs/>
                                      <w:kern w:val="24"/>
                                      <w:sz w:val="16"/>
                                      <w:szCs w:val="16"/>
                                      <w:lang w:eastAsia="el-GR"/>
                                    </w:rPr>
                                  </w:pPr>
                                  <w:r w:rsidRPr="0049179C">
                                    <w:rPr>
                                      <w:rFonts w:ascii="Aptos" w:hAnsi="Aptos" w:cs="Calibri"/>
                                      <w:b/>
                                      <w:bCs/>
                                      <w:sz w:val="16"/>
                                      <w:szCs w:val="16"/>
                                    </w:rPr>
                                    <w:t xml:space="preserve">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8B7EA82" w14:textId="1B5324E7" w:rsidR="0049179C" w:rsidRPr="0049179C" w:rsidRDefault="0049179C" w:rsidP="001F0271">
                                  <w:pPr>
                                    <w:jc w:val="right"/>
                                    <w:rPr>
                                      <w:rFonts w:ascii="Aptos" w:eastAsia="Times New Roman" w:hAnsi="Aptos" w:cs="Arial"/>
                                      <w:b/>
                                      <w:bCs/>
                                      <w:sz w:val="16"/>
                                      <w:szCs w:val="16"/>
                                      <w:lang w:eastAsia="el-GR"/>
                                    </w:rPr>
                                  </w:pPr>
                                  <w:r w:rsidRPr="0049179C">
                                    <w:rPr>
                                      <w:rFonts w:ascii="Aptos" w:hAnsi="Aptos" w:cs="Calibri"/>
                                      <w:b/>
                                      <w:bCs/>
                                      <w:color w:val="000000"/>
                                      <w:sz w:val="16"/>
                                      <w:szCs w:val="16"/>
                                    </w:rPr>
                                    <w:t>&gt;100%</w:t>
                                  </w:r>
                                </w:p>
                              </w:tc>
                            </w:tr>
                            <w:tr w:rsidR="0049179C" w:rsidRPr="00CC54A5" w14:paraId="0A521E13" w14:textId="77777777" w:rsidTr="001F0271">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5B947651" w14:textId="77777777" w:rsidR="0049179C" w:rsidRPr="00CC54A5" w:rsidRDefault="0049179C" w:rsidP="0049179C">
                                  <w:pPr>
                                    <w:textAlignment w:val="center"/>
                                    <w:rPr>
                                      <w:rFonts w:ascii="Aptos" w:eastAsia="Times New Roman" w:hAnsi="Aptos" w:cs="Arial"/>
                                      <w:sz w:val="18"/>
                                      <w:szCs w:val="18"/>
                                      <w:lang w:eastAsia="el-GR"/>
                                    </w:rPr>
                                  </w:pPr>
                                  <w:r>
                                    <w:rPr>
                                      <w:rFonts w:ascii="Aptos" w:hAnsi="Aptos"/>
                                      <w:b/>
                                      <w:bCs/>
                                      <w:sz w:val="16"/>
                                      <w:szCs w:val="16"/>
                                    </w:rPr>
                                    <w:t>Αναλογούντα κ</w:t>
                                  </w:r>
                                  <w:r w:rsidRPr="00D20641">
                                    <w:rPr>
                                      <w:rFonts w:ascii="Aptos" w:hAnsi="Aptos"/>
                                      <w:b/>
                                      <w:bCs/>
                                      <w:sz w:val="16"/>
                                      <w:szCs w:val="16"/>
                                    </w:rPr>
                                    <w:t>έρδη μετά από φόρους</w:t>
                                  </w:r>
                                </w:p>
                              </w:tc>
                              <w:tc>
                                <w:tcPr>
                                  <w:tcW w:w="1152" w:type="dxa"/>
                                  <w:tcBorders>
                                    <w:top w:val="dashSmallGap" w:sz="4" w:space="0" w:color="00ADBF"/>
                                    <w:left w:val="dashSmallGap" w:sz="12" w:space="0" w:color="FF7415"/>
                                    <w:bottom w:val="dashSmallGap" w:sz="12" w:space="0" w:color="FF7415"/>
                                    <w:right w:val="dashSmallGap" w:sz="12" w:space="0" w:color="FF7415"/>
                                  </w:tcBorders>
                                  <w:shd w:val="clear" w:color="auto" w:fill="auto"/>
                                  <w:tcMar>
                                    <w:top w:w="15" w:type="dxa"/>
                                    <w:left w:w="144" w:type="dxa"/>
                                    <w:bottom w:w="0" w:type="dxa"/>
                                    <w:right w:w="144" w:type="dxa"/>
                                  </w:tcMar>
                                  <w:vAlign w:val="center"/>
                                  <w:hideMark/>
                                </w:tcPr>
                                <w:p w14:paraId="698BE71A" w14:textId="0CE93DA9" w:rsidR="0049179C" w:rsidRPr="0049179C" w:rsidRDefault="0049179C" w:rsidP="001F0271">
                                  <w:pPr>
                                    <w:jc w:val="right"/>
                                    <w:rPr>
                                      <w:rFonts w:ascii="Aptos" w:eastAsia="Times New Roman" w:hAnsi="Aptos" w:cs="Arial"/>
                                      <w:b/>
                                      <w:bCs/>
                                      <w:sz w:val="16"/>
                                      <w:szCs w:val="16"/>
                                      <w:lang w:eastAsia="el-GR"/>
                                    </w:rPr>
                                  </w:pPr>
                                  <w:r w:rsidRPr="0049179C">
                                    <w:rPr>
                                      <w:rFonts w:ascii="Aptos" w:hAnsi="Aptos" w:cs="Calibri"/>
                                      <w:b/>
                                      <w:bCs/>
                                      <w:sz w:val="16"/>
                                      <w:szCs w:val="16"/>
                                    </w:rPr>
                                    <w:t xml:space="preserve">30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72DBCF1" w14:textId="75B5E80D" w:rsidR="0049179C" w:rsidRPr="0049179C" w:rsidRDefault="0049179C" w:rsidP="001F0271">
                                  <w:pPr>
                                    <w:jc w:val="right"/>
                                    <w:rPr>
                                      <w:rFonts w:ascii="Aptos" w:eastAsia="Times New Roman" w:hAnsi="Aptos" w:cs="Arial"/>
                                      <w:b/>
                                      <w:bCs/>
                                      <w:sz w:val="16"/>
                                      <w:szCs w:val="16"/>
                                      <w:lang w:eastAsia="el-GR"/>
                                    </w:rPr>
                                  </w:pPr>
                                  <w:r w:rsidRPr="0049179C">
                                    <w:rPr>
                                      <w:rFonts w:ascii="Aptos" w:hAnsi="Aptos" w:cs="Calibri"/>
                                      <w:b/>
                                      <w:bCs/>
                                      <w:sz w:val="16"/>
                                      <w:szCs w:val="16"/>
                                    </w:rPr>
                                    <w:t xml:space="preserve">26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0B643FD" w14:textId="75A5BEDD" w:rsidR="0049179C" w:rsidRPr="0049179C" w:rsidRDefault="0049179C" w:rsidP="001F0271">
                                  <w:pPr>
                                    <w:jc w:val="right"/>
                                    <w:rPr>
                                      <w:rFonts w:ascii="Aptos" w:eastAsia="Times New Roman" w:hAnsi="Aptos" w:cs="Arial"/>
                                      <w:b/>
                                      <w:bCs/>
                                      <w:sz w:val="16"/>
                                      <w:szCs w:val="16"/>
                                      <w:lang w:eastAsia="el-GR"/>
                                    </w:rPr>
                                  </w:pPr>
                                  <w:r w:rsidRPr="0049179C">
                                    <w:rPr>
                                      <w:rFonts w:ascii="Aptos" w:hAnsi="Aptos" w:cs="Calibri"/>
                                      <w:b/>
                                      <w:bCs/>
                                      <w:sz w:val="16"/>
                                      <w:szCs w:val="16"/>
                                    </w:rPr>
                                    <w:t>14%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B5B23F8" w14:textId="4DA93007" w:rsidR="0049179C" w:rsidRPr="0049179C" w:rsidRDefault="0049179C" w:rsidP="001F0271">
                                  <w:pPr>
                                    <w:jc w:val="right"/>
                                    <w:rPr>
                                      <w:rFonts w:ascii="Aptos" w:hAnsi="Aptos"/>
                                      <w:b/>
                                      <w:bCs/>
                                      <w:sz w:val="16"/>
                                      <w:szCs w:val="16"/>
                                    </w:rPr>
                                  </w:pPr>
                                  <w:r w:rsidRPr="0049179C">
                                    <w:rPr>
                                      <w:rFonts w:ascii="Aptos" w:hAnsi="Aptos" w:cs="Calibri"/>
                                      <w:b/>
                                      <w:bCs/>
                                      <w:sz w:val="16"/>
                                      <w:szCs w:val="16"/>
                                    </w:rPr>
                                    <w:t xml:space="preserve">10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127F99AB" w14:textId="317BC04F" w:rsidR="0049179C" w:rsidRPr="0049179C" w:rsidRDefault="0049179C" w:rsidP="001F0271">
                                  <w:pPr>
                                    <w:jc w:val="right"/>
                                    <w:rPr>
                                      <w:rFonts w:ascii="Aptos" w:eastAsia="Times New Roman" w:hAnsi="Aptos" w:cs="Arial"/>
                                      <w:b/>
                                      <w:bCs/>
                                      <w:kern w:val="24"/>
                                      <w:sz w:val="16"/>
                                      <w:szCs w:val="16"/>
                                      <w:lang w:eastAsia="el-GR"/>
                                    </w:rPr>
                                  </w:pPr>
                                  <w:r w:rsidRPr="0049179C">
                                    <w:rPr>
                                      <w:rFonts w:ascii="Aptos" w:hAnsi="Aptos" w:cs="Calibri"/>
                                      <w:b/>
                                      <w:bCs/>
                                      <w:sz w:val="16"/>
                                      <w:szCs w:val="16"/>
                                    </w:rPr>
                                    <w:t xml:space="preserve">19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436EDEB" w14:textId="1348B9A3" w:rsidR="0049179C" w:rsidRPr="0049179C" w:rsidRDefault="0049179C" w:rsidP="001F0271">
                                  <w:pPr>
                                    <w:jc w:val="right"/>
                                    <w:rPr>
                                      <w:rFonts w:ascii="Aptos" w:eastAsia="Times New Roman" w:hAnsi="Aptos" w:cs="Arial"/>
                                      <w:b/>
                                      <w:bCs/>
                                      <w:sz w:val="16"/>
                                      <w:szCs w:val="16"/>
                                      <w:lang w:eastAsia="el-GR"/>
                                    </w:rPr>
                                  </w:pPr>
                                  <w:r w:rsidRPr="0049179C">
                                    <w:rPr>
                                      <w:rFonts w:ascii="Aptos" w:hAnsi="Aptos" w:cs="Calibri"/>
                                      <w:b/>
                                      <w:bCs/>
                                      <w:color w:val="000000"/>
                                      <w:sz w:val="16"/>
                                      <w:szCs w:val="16"/>
                                    </w:rPr>
                                    <w:t>-46%</w:t>
                                  </w:r>
                                </w:p>
                              </w:tc>
                            </w:tr>
                          </w:tbl>
                          <w:p w14:paraId="5129B320" w14:textId="77777777" w:rsidR="008324A0" w:rsidRPr="004F2279" w:rsidRDefault="008324A0" w:rsidP="008324A0">
                            <w:pPr>
                              <w:jc w:val="both"/>
                              <w:rPr>
                                <w:rFonts w:ascii="Aptos" w:eastAsia="Times New Roman" w:hAnsi="Aptos" w:cs="Segoe UI"/>
                                <w:kern w:val="24"/>
                                <w:sz w:val="12"/>
                                <w:szCs w:val="12"/>
                                <w:lang w:val="en-US" w:eastAsia="el-GR"/>
                              </w:rPr>
                            </w:pPr>
                          </w:p>
                          <w:p w14:paraId="47C9BAED" w14:textId="77777777" w:rsidR="008324A0" w:rsidRPr="004F2279" w:rsidRDefault="008324A0" w:rsidP="008324A0">
                            <w:pPr>
                              <w:jc w:val="both"/>
                              <w:textAlignment w:val="baseline"/>
                              <w:rPr>
                                <w:rFonts w:ascii="Aptos" w:hAnsi="Aptos" w:cs="Segoe UI"/>
                                <w:kern w:val="24"/>
                                <w:sz w:val="7"/>
                                <w:szCs w:val="7"/>
                                <w:lang w:val="en-US"/>
                              </w:rPr>
                            </w:pPr>
                            <w:r w:rsidRPr="004F2279">
                              <w:rPr>
                                <w:rFonts w:ascii="Aptos" w:hAnsi="Aptos" w:cs="Segoe UI"/>
                                <w:kern w:val="24"/>
                                <w:sz w:val="7"/>
                                <w:szCs w:val="7"/>
                                <w:lang w:val="en-US"/>
                              </w:rPr>
                              <w:br w:type="page"/>
                            </w:r>
                          </w:p>
                          <w:p w14:paraId="488215E5" w14:textId="2FAC29AB" w:rsidR="008324A0" w:rsidRPr="00DE3CDE" w:rsidRDefault="008324A0" w:rsidP="008324A0">
                            <w:pPr>
                              <w:spacing w:before="120"/>
                              <w:jc w:val="both"/>
                              <w:rPr>
                                <w:rFonts w:ascii="Aptos Light" w:eastAsiaTheme="minorEastAsia" w:hAnsi="Aptos Light"/>
                                <w:kern w:val="24"/>
                                <w:sz w:val="16"/>
                                <w:szCs w:val="16"/>
                                <w:lang w:eastAsia="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3769F" id="_x0000_s1030" type="#_x0000_t202" style="position:absolute;margin-left:0;margin-top:-.05pt;width:509.7pt;height:758.25pt;z-index:25193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" fillcolor="#f5f9f6" stroked="f">
                <v:textbox>
                  <w:txbxContent>
                    <w:tbl>
                      <w:tblPr>
                        <w:tblW w:w="9792" w:type="dxa"/>
                        <w:tblCellMar>
                          <w:top w:w="14" w:type="dxa"/>
                          <w:left w:w="144" w:type="dxa"/>
                          <w:right w:w="144" w:type="dxa"/>
                        </w:tblCellMar>
                        <w:tblLook w:val="0420" w:firstRow="1" w:lastRow="0" w:firstColumn="0" w:lastColumn="0" w:noHBand="0" w:noVBand="1"/>
                      </w:tblPr>
                      <w:tblGrid>
                        <w:gridCol w:w="2880"/>
                        <w:gridCol w:w="1152"/>
                        <w:gridCol w:w="1152"/>
                        <w:gridCol w:w="1152"/>
                        <w:gridCol w:w="1152"/>
                        <w:gridCol w:w="1152"/>
                        <w:gridCol w:w="1152"/>
                      </w:tblGrid>
                      <w:tr w:rsidR="00E8655E" w:rsidRPr="007B3B7C" w14:paraId="6E08A577" w14:textId="77777777" w:rsidTr="001F0271">
                        <w:trPr>
                          <w:trHeight w:val="288"/>
                        </w:trPr>
                        <w:tc>
                          <w:tcPr>
                            <w:tcW w:w="2880"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hideMark/>
                          </w:tcPr>
                          <w:p w14:paraId="56A4C910" w14:textId="77777777" w:rsidR="00E8655E" w:rsidRDefault="00E8655E" w:rsidP="00E8655E">
                            <w:pPr>
                              <w:rPr>
                                <w:rFonts w:ascii="Aptos" w:eastAsia="Times New Roman" w:hAnsi="Aptos" w:cs="Arial"/>
                                <w:b/>
                                <w:bCs/>
                                <w:color w:val="FFFFFF" w:themeColor="background1"/>
                                <w:kern w:val="24"/>
                                <w:sz w:val="18"/>
                                <w:szCs w:val="18"/>
                                <w:lang w:val="en-GB" w:eastAsia="el-GR"/>
                              </w:rPr>
                            </w:pPr>
                            <w:r w:rsidRPr="00EB6475">
                              <w:rPr>
                                <w:rFonts w:ascii="Aptos" w:eastAsia="Times New Roman" w:hAnsi="Aptos" w:cs="Arial"/>
                                <w:b/>
                                <w:bCs/>
                                <w:color w:val="FFFFFF" w:themeColor="background1"/>
                                <w:kern w:val="24"/>
                                <w:sz w:val="18"/>
                                <w:szCs w:val="18"/>
                                <w:lang w:val="en-GB" w:eastAsia="el-GR"/>
                              </w:rPr>
                              <w:t xml:space="preserve">Κατάσταση Αποτελεσμάτων | </w:t>
                            </w:r>
                          </w:p>
                          <w:p w14:paraId="0AC24D7F" w14:textId="77777777" w:rsidR="00E8655E" w:rsidRPr="00EB6475" w:rsidRDefault="00E8655E" w:rsidP="00E8655E">
                            <w:pPr>
                              <w:rPr>
                                <w:rFonts w:ascii="Aptos" w:eastAsia="Times New Roman" w:hAnsi="Aptos" w:cs="Arial"/>
                                <w:b/>
                                <w:bCs/>
                                <w:color w:val="FFFFFF" w:themeColor="background1"/>
                                <w:kern w:val="24"/>
                                <w:sz w:val="18"/>
                                <w:szCs w:val="18"/>
                                <w:lang w:eastAsia="el-GR"/>
                              </w:rPr>
                            </w:pPr>
                            <w:r>
                              <w:rPr>
                                <w:rFonts w:ascii="Aptos" w:eastAsia="Times New Roman" w:hAnsi="Aptos" w:cs="Arial"/>
                                <w:b/>
                                <w:bCs/>
                                <w:color w:val="FFFFFF" w:themeColor="background1"/>
                                <w:kern w:val="24"/>
                                <w:sz w:val="18"/>
                                <w:szCs w:val="18"/>
                                <w:lang w:eastAsia="el-GR"/>
                              </w:rPr>
                              <w:t>Ελλάδα (€ εκατ.)</w:t>
                            </w:r>
                          </w:p>
                        </w:tc>
                        <w:tc>
                          <w:tcPr>
                            <w:tcW w:w="1152"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center"/>
                          </w:tcPr>
                          <w:p w14:paraId="5B23BD14" w14:textId="12038A94" w:rsidR="00E8655E" w:rsidRPr="00EB6475" w:rsidRDefault="00E8655E" w:rsidP="001F0271">
                            <w:pPr>
                              <w:jc w:val="right"/>
                              <w:rPr>
                                <w:rFonts w:ascii="Aptos" w:eastAsia="Times New Roman" w:hAnsi="Aptos" w:cs="Arial"/>
                                <w:b/>
                                <w:bCs/>
                                <w:color w:val="FFFFFF" w:themeColor="background1"/>
                                <w:kern w:val="24"/>
                                <w:sz w:val="16"/>
                                <w:szCs w:val="16"/>
                                <w:lang w:val="en-US" w:eastAsia="el-GR"/>
                              </w:rPr>
                            </w:pPr>
                            <w:r w:rsidRPr="003E322B">
                              <w:rPr>
                                <w:rFonts w:ascii="Aptos" w:eastAsia="Times New Roman" w:hAnsi="Aptos" w:cs="Arial"/>
                                <w:b/>
                                <w:bCs/>
                                <w:color w:val="FFFFFF" w:themeColor="background1"/>
                                <w:kern w:val="24"/>
                                <w:sz w:val="16"/>
                                <w:szCs w:val="16"/>
                                <w:lang w:val="en-US" w:eastAsia="el-GR"/>
                              </w:rPr>
                              <w:t>Α’</w:t>
                            </w:r>
                            <w:r w:rsidRPr="003E322B">
                              <w:rPr>
                                <w:rFonts w:ascii="Aptos" w:eastAsia="Times New Roman" w:hAnsi="Aptos" w:cs="Arial"/>
                                <w:b/>
                                <w:bCs/>
                                <w:color w:val="FFFFFF" w:themeColor="background1"/>
                                <w:kern w:val="24"/>
                                <w:sz w:val="16"/>
                                <w:szCs w:val="16"/>
                                <w:lang w:eastAsia="el-GR"/>
                              </w:rPr>
                              <w:t xml:space="preserve"> εξάμηνο 202</w:t>
                            </w:r>
                            <w:r w:rsidRPr="003E322B">
                              <w:rPr>
                                <w:rFonts w:ascii="Aptos" w:eastAsia="Times New Roman" w:hAnsi="Aptos" w:cs="Arial"/>
                                <w:b/>
                                <w:bCs/>
                                <w:color w:val="FFFFFF" w:themeColor="background1"/>
                                <w:kern w:val="24"/>
                                <w:sz w:val="16"/>
                                <w:szCs w:val="16"/>
                                <w:lang w:val="en-US" w:eastAsia="el-GR"/>
                              </w:rPr>
                              <w:t xml:space="preserve">4             </w:t>
                            </w:r>
                          </w:p>
                        </w:tc>
                        <w:tc>
                          <w:tcPr>
                            <w:tcW w:w="1152" w:type="dxa"/>
                            <w:tcBorders>
                              <w:top w:val="nil"/>
                              <w:left w:val="dashSmallGap" w:sz="12" w:space="0" w:color="FF7415"/>
                              <w:bottom w:val="dashSmallGap" w:sz="4" w:space="0" w:color="00ADBF"/>
                              <w:right w:val="nil"/>
                            </w:tcBorders>
                            <w:shd w:val="clear" w:color="auto" w:fill="007B85"/>
                            <w:tcMar>
                              <w:top w:w="15" w:type="dxa"/>
                              <w:left w:w="144" w:type="dxa"/>
                              <w:bottom w:w="0" w:type="dxa"/>
                              <w:right w:w="144" w:type="dxa"/>
                            </w:tcMar>
                            <w:vAlign w:val="center"/>
                          </w:tcPr>
                          <w:p w14:paraId="05198E19" w14:textId="5EDC3025" w:rsidR="00E8655E" w:rsidRPr="00EB6475" w:rsidRDefault="00E8655E" w:rsidP="001F0271">
                            <w:pPr>
                              <w:jc w:val="right"/>
                              <w:rPr>
                                <w:rFonts w:ascii="Aptos" w:eastAsia="Times New Roman" w:hAnsi="Aptos" w:cs="Arial"/>
                                <w:b/>
                                <w:bCs/>
                                <w:color w:val="FFFFFF" w:themeColor="background1"/>
                                <w:kern w:val="24"/>
                                <w:sz w:val="16"/>
                                <w:szCs w:val="16"/>
                                <w:lang w:val="en-US" w:eastAsia="el-GR"/>
                              </w:rPr>
                            </w:pPr>
                            <w:r w:rsidRPr="003E322B">
                              <w:rPr>
                                <w:rFonts w:ascii="Aptos" w:eastAsia="Times New Roman" w:hAnsi="Aptos" w:cs="Arial"/>
                                <w:b/>
                                <w:bCs/>
                                <w:color w:val="FFFFFF" w:themeColor="background1"/>
                                <w:kern w:val="24"/>
                                <w:sz w:val="16"/>
                                <w:szCs w:val="16"/>
                                <w:lang w:val="en-US" w:eastAsia="el-GR"/>
                              </w:rPr>
                              <w:t>Α’ εξάμηνο 202</w:t>
                            </w:r>
                            <w:r w:rsidRPr="003E322B">
                              <w:rPr>
                                <w:rFonts w:ascii="Aptos" w:eastAsia="Times New Roman" w:hAnsi="Aptos" w:cs="Arial"/>
                                <w:b/>
                                <w:bCs/>
                                <w:color w:val="FFFFFF" w:themeColor="background1"/>
                                <w:kern w:val="24"/>
                                <w:sz w:val="16"/>
                                <w:szCs w:val="16"/>
                                <w:lang w:eastAsia="el-GR"/>
                              </w:rPr>
                              <w:t>3</w:t>
                            </w:r>
                            <w:r w:rsidRPr="003E322B">
                              <w:rPr>
                                <w:rFonts w:ascii="Aptos" w:eastAsia="Times New Roman" w:hAnsi="Aptos" w:cs="Arial"/>
                                <w:b/>
                                <w:bCs/>
                                <w:color w:val="FFFFFF" w:themeColor="background1"/>
                                <w:kern w:val="24"/>
                                <w:sz w:val="16"/>
                                <w:szCs w:val="16"/>
                                <w:lang w:val="en-US" w:eastAsia="el-GR"/>
                              </w:rPr>
                              <w:t xml:space="preserve">                          </w:t>
                            </w:r>
                          </w:p>
                        </w:tc>
                        <w:tc>
                          <w:tcPr>
                            <w:tcW w:w="1152" w:type="dxa"/>
                            <w:tcBorders>
                              <w:top w:val="nil"/>
                              <w:left w:val="nil"/>
                              <w:bottom w:val="dashSmallGap" w:sz="4" w:space="0" w:color="00ADBF"/>
                            </w:tcBorders>
                            <w:shd w:val="clear" w:color="auto" w:fill="007B85"/>
                            <w:tcMar>
                              <w:top w:w="15" w:type="dxa"/>
                              <w:left w:w="144" w:type="dxa"/>
                              <w:bottom w:w="0" w:type="dxa"/>
                              <w:right w:w="144" w:type="dxa"/>
                            </w:tcMar>
                            <w:vAlign w:val="center"/>
                          </w:tcPr>
                          <w:p w14:paraId="406D02CA" w14:textId="0B20A2C4" w:rsidR="00E8655E" w:rsidRPr="00EB6475" w:rsidRDefault="00E8655E" w:rsidP="001F0271">
                            <w:pPr>
                              <w:jc w:val="right"/>
                              <w:rPr>
                                <w:rFonts w:ascii="Aptos" w:eastAsia="Times New Roman" w:hAnsi="Aptos" w:cs="Arial"/>
                                <w:b/>
                                <w:bCs/>
                                <w:color w:val="FFFFFF" w:themeColor="background1"/>
                                <w:kern w:val="24"/>
                                <w:sz w:val="16"/>
                                <w:szCs w:val="16"/>
                                <w:lang w:val="en-US" w:eastAsia="el-GR"/>
                              </w:rPr>
                            </w:pPr>
                            <w:r w:rsidRPr="003E322B">
                              <w:rPr>
                                <w:rFonts w:ascii="Aptos" w:eastAsia="Times New Roman" w:hAnsi="Aptos" w:cs="Arial"/>
                                <w:b/>
                                <w:bCs/>
                                <w:color w:val="FFFFFF" w:themeColor="background1"/>
                                <w:kern w:val="24"/>
                                <w:sz w:val="16"/>
                                <w:szCs w:val="16"/>
                                <w:lang w:val="en-US" w:eastAsia="el-GR"/>
                              </w:rPr>
                              <w:t>Δ (%)</w:t>
                            </w:r>
                          </w:p>
                        </w:tc>
                        <w:tc>
                          <w:tcPr>
                            <w:tcW w:w="1152" w:type="dxa"/>
                            <w:tcBorders>
                              <w:bottom w:val="dashSmallGap" w:sz="4" w:space="0" w:color="00ADBF"/>
                            </w:tcBorders>
                            <w:shd w:val="clear" w:color="auto" w:fill="007B85"/>
                            <w:vAlign w:val="center"/>
                          </w:tcPr>
                          <w:p w14:paraId="68ED510C" w14:textId="77777777" w:rsidR="00E8655E" w:rsidRPr="003E322B" w:rsidRDefault="00E8655E" w:rsidP="001F0271">
                            <w:pPr>
                              <w:jc w:val="right"/>
                              <w:rPr>
                                <w:rFonts w:ascii="Aptos" w:eastAsia="Times New Roman" w:hAnsi="Aptos" w:cs="Arial"/>
                                <w:b/>
                                <w:bCs/>
                                <w:color w:val="FFFFFF" w:themeColor="background1"/>
                                <w:kern w:val="24"/>
                                <w:sz w:val="16"/>
                                <w:szCs w:val="16"/>
                                <w:lang w:val="en-US" w:eastAsia="el-GR"/>
                              </w:rPr>
                            </w:pPr>
                            <w:r w:rsidRPr="003E322B">
                              <w:rPr>
                                <w:rFonts w:ascii="Aptos" w:eastAsia="Times New Roman" w:hAnsi="Aptos" w:cs="Arial"/>
                                <w:b/>
                                <w:bCs/>
                                <w:color w:val="FFFFFF" w:themeColor="background1"/>
                                <w:kern w:val="24"/>
                                <w:sz w:val="16"/>
                                <w:szCs w:val="16"/>
                                <w:lang w:eastAsia="el-GR"/>
                              </w:rPr>
                              <w:t xml:space="preserve">Β’ </w:t>
                            </w:r>
                            <w:r w:rsidRPr="003E322B">
                              <w:rPr>
                                <w:rFonts w:ascii="Aptos" w:eastAsia="Times New Roman" w:hAnsi="Aptos" w:cs="Arial"/>
                                <w:b/>
                                <w:bCs/>
                                <w:color w:val="FFFFFF" w:themeColor="background1"/>
                                <w:kern w:val="24"/>
                                <w:sz w:val="16"/>
                                <w:szCs w:val="16"/>
                                <w:lang w:val="en-US" w:eastAsia="el-GR"/>
                              </w:rPr>
                              <w:t>τρίμηνο</w:t>
                            </w:r>
                          </w:p>
                          <w:p w14:paraId="0AE6FEC9" w14:textId="734B233B" w:rsidR="00E8655E" w:rsidRPr="00EB6475" w:rsidRDefault="00E8655E" w:rsidP="001F0271">
                            <w:pPr>
                              <w:jc w:val="right"/>
                              <w:rPr>
                                <w:rFonts w:ascii="Aptos" w:eastAsia="Times New Roman" w:hAnsi="Aptos" w:cs="Arial"/>
                                <w:b/>
                                <w:bCs/>
                                <w:color w:val="FFFFFF" w:themeColor="background1"/>
                                <w:kern w:val="24"/>
                                <w:sz w:val="16"/>
                                <w:szCs w:val="16"/>
                                <w:lang w:eastAsia="el-GR"/>
                              </w:rPr>
                            </w:pPr>
                            <w:r w:rsidRPr="003E322B">
                              <w:rPr>
                                <w:rFonts w:ascii="Aptos" w:eastAsia="Times New Roman" w:hAnsi="Aptos" w:cs="Arial"/>
                                <w:b/>
                                <w:bCs/>
                                <w:color w:val="FFFFFF" w:themeColor="background1"/>
                                <w:kern w:val="24"/>
                                <w:sz w:val="16"/>
                                <w:szCs w:val="16"/>
                                <w:lang w:val="en-US" w:eastAsia="el-GR"/>
                              </w:rPr>
                              <w:t>202</w:t>
                            </w:r>
                            <w:r w:rsidRPr="003E322B">
                              <w:rPr>
                                <w:rFonts w:ascii="Aptos" w:eastAsia="Times New Roman" w:hAnsi="Aptos" w:cs="Arial"/>
                                <w:b/>
                                <w:bCs/>
                                <w:color w:val="FFFFFF" w:themeColor="background1"/>
                                <w:kern w:val="24"/>
                                <w:sz w:val="16"/>
                                <w:szCs w:val="16"/>
                                <w:lang w:eastAsia="el-GR"/>
                              </w:rPr>
                              <w:t>4</w:t>
                            </w:r>
                          </w:p>
                        </w:tc>
                        <w:tc>
                          <w:tcPr>
                            <w:tcW w:w="1152" w:type="dxa"/>
                            <w:tcBorders>
                              <w:bottom w:val="dashSmallGap" w:sz="4" w:space="0" w:color="00ADBF"/>
                            </w:tcBorders>
                            <w:shd w:val="clear" w:color="auto" w:fill="007B85"/>
                            <w:vAlign w:val="center"/>
                          </w:tcPr>
                          <w:p w14:paraId="44316221" w14:textId="24938187" w:rsidR="00E8655E" w:rsidRDefault="00E8655E" w:rsidP="001F0271">
                            <w:pPr>
                              <w:jc w:val="right"/>
                              <w:rPr>
                                <w:rFonts w:ascii="Aptos" w:eastAsia="Times New Roman" w:hAnsi="Aptos" w:cs="Arial"/>
                                <w:b/>
                                <w:bCs/>
                                <w:color w:val="FFFFFF" w:themeColor="background1"/>
                                <w:kern w:val="24"/>
                                <w:sz w:val="16"/>
                                <w:szCs w:val="16"/>
                                <w:lang w:eastAsia="el-GR"/>
                              </w:rPr>
                            </w:pPr>
                            <w:r w:rsidRPr="003E322B">
                              <w:rPr>
                                <w:rFonts w:ascii="Aptos" w:eastAsia="Times New Roman" w:hAnsi="Aptos" w:cs="Arial"/>
                                <w:b/>
                                <w:bCs/>
                                <w:color w:val="FFFFFF" w:themeColor="background1"/>
                                <w:kern w:val="24"/>
                                <w:sz w:val="16"/>
                                <w:szCs w:val="16"/>
                                <w:lang w:eastAsia="el-GR"/>
                              </w:rPr>
                              <w:t xml:space="preserve">Α’ </w:t>
                            </w:r>
                            <w:r w:rsidRPr="003E322B">
                              <w:rPr>
                                <w:rFonts w:ascii="Aptos" w:eastAsia="Times New Roman" w:hAnsi="Aptos" w:cs="Arial"/>
                                <w:b/>
                                <w:bCs/>
                                <w:color w:val="FFFFFF" w:themeColor="background1"/>
                                <w:kern w:val="24"/>
                                <w:sz w:val="16"/>
                                <w:szCs w:val="16"/>
                                <w:lang w:val="en-US" w:eastAsia="el-GR"/>
                              </w:rPr>
                              <w:t>τρίμηνο 202</w:t>
                            </w:r>
                            <w:r w:rsidRPr="003E322B">
                              <w:rPr>
                                <w:rFonts w:ascii="Aptos" w:eastAsia="Times New Roman" w:hAnsi="Aptos" w:cs="Arial"/>
                                <w:b/>
                                <w:bCs/>
                                <w:color w:val="FFFFFF" w:themeColor="background1"/>
                                <w:kern w:val="24"/>
                                <w:sz w:val="16"/>
                                <w:szCs w:val="16"/>
                                <w:lang w:eastAsia="el-GR"/>
                              </w:rPr>
                              <w:t>4</w:t>
                            </w:r>
                          </w:p>
                        </w:tc>
                        <w:tc>
                          <w:tcPr>
                            <w:tcW w:w="1152" w:type="dxa"/>
                            <w:tcBorders>
                              <w:top w:val="nil"/>
                              <w:left w:val="nil"/>
                              <w:bottom w:val="dashSmallGap" w:sz="4" w:space="0" w:color="00ADBF"/>
                              <w:right w:val="nil"/>
                            </w:tcBorders>
                            <w:shd w:val="clear" w:color="auto" w:fill="007B85"/>
                            <w:tcMar>
                              <w:top w:w="15" w:type="dxa"/>
                              <w:left w:w="144" w:type="dxa"/>
                              <w:bottom w:w="0" w:type="dxa"/>
                              <w:right w:w="144" w:type="dxa"/>
                            </w:tcMar>
                            <w:vAlign w:val="center"/>
                          </w:tcPr>
                          <w:p w14:paraId="5AC90D1B" w14:textId="36787EFD" w:rsidR="00E8655E" w:rsidRPr="00EB6475" w:rsidRDefault="00E8655E" w:rsidP="001F0271">
                            <w:pPr>
                              <w:jc w:val="right"/>
                              <w:rPr>
                                <w:rFonts w:ascii="Aptos" w:eastAsia="Times New Roman" w:hAnsi="Aptos" w:cs="Arial"/>
                                <w:b/>
                                <w:bCs/>
                                <w:color w:val="FFFFFF" w:themeColor="background1"/>
                                <w:kern w:val="24"/>
                                <w:sz w:val="16"/>
                                <w:szCs w:val="16"/>
                                <w:lang w:eastAsia="el-GR"/>
                              </w:rPr>
                            </w:pPr>
                            <w:r w:rsidRPr="003E322B">
                              <w:rPr>
                                <w:rFonts w:ascii="Aptos" w:eastAsia="Times New Roman" w:hAnsi="Aptos" w:cs="Arial"/>
                                <w:b/>
                                <w:bCs/>
                                <w:color w:val="FFFFFF" w:themeColor="background1"/>
                                <w:kern w:val="24"/>
                                <w:sz w:val="16"/>
                                <w:szCs w:val="16"/>
                                <w:lang w:val="en-US" w:eastAsia="el-GR"/>
                              </w:rPr>
                              <w:t>Δ (%)</w:t>
                            </w:r>
                          </w:p>
                        </w:tc>
                      </w:tr>
                      <w:tr w:rsidR="004E07BE" w:rsidRPr="004F2279" w14:paraId="3EB5C4AC" w14:textId="77777777" w:rsidTr="001F0271">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5CC0AC35" w14:textId="77777777" w:rsidR="004E07BE" w:rsidRPr="00D20641" w:rsidRDefault="004E07BE" w:rsidP="004E07BE">
                            <w:pPr>
                              <w:textAlignment w:val="center"/>
                              <w:rPr>
                                <w:rFonts w:ascii="Aptos" w:hAnsi="Aptos"/>
                                <w:sz w:val="16"/>
                                <w:szCs w:val="16"/>
                              </w:rPr>
                            </w:pPr>
                            <w:r w:rsidRPr="00D20641">
                              <w:rPr>
                                <w:rFonts w:ascii="Aptos" w:hAnsi="Aptos"/>
                                <w:sz w:val="16"/>
                                <w:szCs w:val="16"/>
                              </w:rPr>
                              <w:t>Καθαρά έσοδα από τόκους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69B4F55" w14:textId="1C22E91B" w:rsidR="004E07BE" w:rsidRPr="004E07BE" w:rsidRDefault="004E07BE" w:rsidP="001F0271">
                            <w:pPr>
                              <w:jc w:val="right"/>
                              <w:rPr>
                                <w:rFonts w:ascii="Aptos" w:eastAsia="Times New Roman" w:hAnsi="Aptos" w:cs="Arial"/>
                                <w:kern w:val="24"/>
                                <w:sz w:val="16"/>
                                <w:szCs w:val="16"/>
                                <w:lang w:val="en-US" w:eastAsia="el-GR"/>
                              </w:rPr>
                            </w:pPr>
                            <w:r w:rsidRPr="004E07BE">
                              <w:rPr>
                                <w:rFonts w:ascii="Aptos" w:hAnsi="Aptos"/>
                                <w:sz w:val="16"/>
                                <w:szCs w:val="16"/>
                              </w:rPr>
                              <w:t>1</w:t>
                            </w:r>
                            <w:r>
                              <w:rPr>
                                <w:rFonts w:ascii="Aptos" w:hAnsi="Aptos"/>
                                <w:sz w:val="16"/>
                                <w:szCs w:val="16"/>
                              </w:rPr>
                              <w:t>.</w:t>
                            </w:r>
                            <w:r w:rsidRPr="004E07BE">
                              <w:rPr>
                                <w:rFonts w:ascii="Aptos" w:hAnsi="Aptos"/>
                                <w:sz w:val="16"/>
                                <w:szCs w:val="16"/>
                              </w:rPr>
                              <w:t xml:space="preserve">138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F3F672A" w14:textId="10190700" w:rsidR="004E07BE" w:rsidRPr="004E07BE" w:rsidRDefault="004E07BE" w:rsidP="001F0271">
                            <w:pPr>
                              <w:jc w:val="right"/>
                              <w:rPr>
                                <w:rFonts w:ascii="Aptos" w:eastAsia="Times New Roman" w:hAnsi="Aptos" w:cs="Arial"/>
                                <w:kern w:val="24"/>
                                <w:sz w:val="16"/>
                                <w:szCs w:val="16"/>
                                <w:lang w:val="en-US" w:eastAsia="el-GR"/>
                              </w:rPr>
                            </w:pPr>
                            <w:r w:rsidRPr="004E07BE">
                              <w:rPr>
                                <w:rFonts w:ascii="Aptos" w:hAnsi="Aptos"/>
                                <w:sz w:val="16"/>
                                <w:szCs w:val="16"/>
                              </w:rPr>
                              <w:t>1</w:t>
                            </w:r>
                            <w:r>
                              <w:rPr>
                                <w:rFonts w:ascii="Aptos" w:hAnsi="Aptos"/>
                                <w:sz w:val="16"/>
                                <w:szCs w:val="16"/>
                              </w:rPr>
                              <w:t>.</w:t>
                            </w:r>
                            <w:r w:rsidRPr="004E07BE">
                              <w:rPr>
                                <w:rFonts w:ascii="Aptos" w:hAnsi="Aptos"/>
                                <w:sz w:val="16"/>
                                <w:szCs w:val="16"/>
                              </w:rPr>
                              <w:t xml:space="preserve">004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E6596B0" w14:textId="7ECF71DC" w:rsidR="004E07BE" w:rsidRPr="004E07BE" w:rsidRDefault="004E07BE" w:rsidP="001F0271">
                            <w:pPr>
                              <w:jc w:val="right"/>
                              <w:rPr>
                                <w:rFonts w:ascii="Aptos" w:eastAsia="Times New Roman" w:hAnsi="Aptos" w:cs="Arial"/>
                                <w:kern w:val="24"/>
                                <w:sz w:val="16"/>
                                <w:szCs w:val="16"/>
                                <w:lang w:val="en-US" w:eastAsia="el-GR"/>
                              </w:rPr>
                            </w:pPr>
                            <w:r w:rsidRPr="004E07BE">
                              <w:rPr>
                                <w:rFonts w:ascii="Aptos" w:hAnsi="Aptos"/>
                                <w:sz w:val="16"/>
                                <w:szCs w:val="16"/>
                              </w:rPr>
                              <w:t>13%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66D36BD3" w14:textId="51C7E67B" w:rsidR="004E07BE" w:rsidRPr="004E07BE" w:rsidRDefault="004E07BE" w:rsidP="001F0271">
                            <w:pPr>
                              <w:jc w:val="right"/>
                              <w:rPr>
                                <w:rFonts w:ascii="Aptos" w:eastAsia="Times New Roman" w:hAnsi="Aptos" w:cs="Arial"/>
                                <w:kern w:val="24"/>
                                <w:sz w:val="16"/>
                                <w:szCs w:val="16"/>
                                <w:lang w:val="en-US" w:eastAsia="el-GR"/>
                              </w:rPr>
                            </w:pPr>
                            <w:r w:rsidRPr="004E07BE">
                              <w:rPr>
                                <w:rFonts w:ascii="Aptos" w:hAnsi="Aptos"/>
                                <w:sz w:val="16"/>
                                <w:szCs w:val="16"/>
                              </w:rPr>
                              <w:t xml:space="preserve">561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3488F4CF" w14:textId="7CE1D984" w:rsidR="004E07BE" w:rsidRPr="004E07BE" w:rsidRDefault="004E07BE" w:rsidP="001F0271">
                            <w:pPr>
                              <w:jc w:val="right"/>
                              <w:rPr>
                                <w:rFonts w:ascii="Aptos" w:hAnsi="Aptos"/>
                                <w:sz w:val="16"/>
                                <w:szCs w:val="16"/>
                              </w:rPr>
                            </w:pPr>
                            <w:r w:rsidRPr="004E07BE">
                              <w:rPr>
                                <w:rFonts w:ascii="Aptos" w:hAnsi="Aptos"/>
                                <w:sz w:val="16"/>
                                <w:szCs w:val="16"/>
                              </w:rPr>
                              <w:t xml:space="preserve">578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5" w:type="dxa"/>
                              <w:bottom w:w="0" w:type="dxa"/>
                              <w:right w:w="144" w:type="dxa"/>
                            </w:tcMar>
                            <w:vAlign w:val="center"/>
                          </w:tcPr>
                          <w:p w14:paraId="57DC6FB1" w14:textId="058175DD" w:rsidR="004E07BE" w:rsidRPr="004E07BE" w:rsidRDefault="004E07BE" w:rsidP="001F0271">
                            <w:pPr>
                              <w:jc w:val="right"/>
                              <w:rPr>
                                <w:rFonts w:ascii="Aptos" w:eastAsia="Times New Roman" w:hAnsi="Aptos" w:cs="Arial"/>
                                <w:kern w:val="24"/>
                                <w:sz w:val="16"/>
                                <w:szCs w:val="16"/>
                                <w:lang w:val="en-US" w:eastAsia="el-GR"/>
                              </w:rPr>
                            </w:pPr>
                            <w:r w:rsidRPr="004E07BE">
                              <w:rPr>
                                <w:rFonts w:ascii="Aptos" w:hAnsi="Aptos"/>
                                <w:sz w:val="16"/>
                                <w:szCs w:val="16"/>
                              </w:rPr>
                              <w:t>-3%</w:t>
                            </w:r>
                          </w:p>
                        </w:tc>
                      </w:tr>
                      <w:tr w:rsidR="004E07BE" w:rsidRPr="004F2279" w14:paraId="15E7BAA1" w14:textId="77777777" w:rsidTr="001F0271">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5E46DF7C" w14:textId="77777777" w:rsidR="004E07BE" w:rsidRPr="00D20641" w:rsidRDefault="004E07BE" w:rsidP="004E07BE">
                            <w:pPr>
                              <w:textAlignment w:val="center"/>
                              <w:rPr>
                                <w:rFonts w:ascii="Aptos" w:hAnsi="Aptos"/>
                                <w:sz w:val="16"/>
                                <w:szCs w:val="16"/>
                              </w:rPr>
                            </w:pPr>
                            <w:r w:rsidRPr="00D20641">
                              <w:rPr>
                                <w:rFonts w:ascii="Aptos" w:hAnsi="Aptos"/>
                                <w:sz w:val="16"/>
                                <w:szCs w:val="16"/>
                              </w:rPr>
                              <w:t>Καθαρά έσοδα από προμήθειες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FF8928E" w14:textId="7B75B681" w:rsidR="004E07BE" w:rsidRPr="004E07BE" w:rsidRDefault="004E07BE" w:rsidP="001F0271">
                            <w:pPr>
                              <w:jc w:val="right"/>
                              <w:rPr>
                                <w:rFonts w:ascii="Aptos" w:eastAsia="Times New Roman" w:hAnsi="Aptos" w:cs="Arial"/>
                                <w:sz w:val="16"/>
                                <w:szCs w:val="16"/>
                                <w:lang w:eastAsia="el-GR"/>
                              </w:rPr>
                            </w:pPr>
                            <w:r w:rsidRPr="004E07BE">
                              <w:rPr>
                                <w:rFonts w:ascii="Aptos" w:hAnsi="Aptos"/>
                                <w:sz w:val="16"/>
                                <w:szCs w:val="16"/>
                              </w:rPr>
                              <w:t xml:space="preserve">197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E1B2AC0" w14:textId="6397E086" w:rsidR="004E07BE" w:rsidRPr="004E07BE" w:rsidRDefault="004E07BE" w:rsidP="001F0271">
                            <w:pPr>
                              <w:jc w:val="right"/>
                              <w:rPr>
                                <w:rFonts w:ascii="Aptos" w:eastAsia="Times New Roman" w:hAnsi="Aptos" w:cs="Arial"/>
                                <w:sz w:val="16"/>
                                <w:szCs w:val="16"/>
                                <w:lang w:eastAsia="el-GR"/>
                              </w:rPr>
                            </w:pPr>
                            <w:r w:rsidRPr="004E07BE">
                              <w:rPr>
                                <w:rFonts w:ascii="Aptos" w:hAnsi="Aptos"/>
                                <w:sz w:val="16"/>
                                <w:szCs w:val="16"/>
                              </w:rPr>
                              <w:t xml:space="preserve">170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343E76F" w14:textId="4F06B396" w:rsidR="004E07BE" w:rsidRPr="004E07BE" w:rsidRDefault="004E07BE" w:rsidP="001F0271">
                            <w:pPr>
                              <w:jc w:val="right"/>
                              <w:rPr>
                                <w:rFonts w:ascii="Aptos" w:eastAsia="Times New Roman" w:hAnsi="Aptos" w:cs="Arial"/>
                                <w:sz w:val="16"/>
                                <w:szCs w:val="16"/>
                                <w:lang w:eastAsia="el-GR"/>
                              </w:rPr>
                            </w:pPr>
                            <w:r w:rsidRPr="004E07BE">
                              <w:rPr>
                                <w:rFonts w:ascii="Aptos" w:hAnsi="Aptos"/>
                                <w:sz w:val="16"/>
                                <w:szCs w:val="16"/>
                              </w:rPr>
                              <w:t>16%</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FCA6AE8" w14:textId="43320222" w:rsidR="004E07BE" w:rsidRPr="004E07BE" w:rsidRDefault="004E07BE" w:rsidP="001F0271">
                            <w:pPr>
                              <w:jc w:val="right"/>
                              <w:rPr>
                                <w:rFonts w:ascii="Aptos" w:eastAsia="Times New Roman" w:hAnsi="Aptos" w:cs="Arial"/>
                                <w:kern w:val="24"/>
                                <w:sz w:val="16"/>
                                <w:szCs w:val="16"/>
                                <w:lang w:val="en-US" w:eastAsia="el-GR"/>
                              </w:rPr>
                            </w:pPr>
                            <w:r w:rsidRPr="004E07BE">
                              <w:rPr>
                                <w:rFonts w:ascii="Aptos" w:hAnsi="Aptos"/>
                                <w:sz w:val="16"/>
                                <w:szCs w:val="16"/>
                              </w:rPr>
                              <w:t xml:space="preserve">102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60C49658" w14:textId="7088B46E" w:rsidR="004E07BE" w:rsidRPr="004E07BE" w:rsidRDefault="004E07BE" w:rsidP="001F0271">
                            <w:pPr>
                              <w:jc w:val="right"/>
                              <w:rPr>
                                <w:rFonts w:ascii="Aptos" w:hAnsi="Aptos"/>
                                <w:sz w:val="16"/>
                                <w:szCs w:val="16"/>
                              </w:rPr>
                            </w:pPr>
                            <w:r w:rsidRPr="004E07BE">
                              <w:rPr>
                                <w:rFonts w:ascii="Aptos" w:hAnsi="Aptos"/>
                                <w:sz w:val="16"/>
                                <w:szCs w:val="16"/>
                              </w:rPr>
                              <w:t xml:space="preserve">96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5" w:type="dxa"/>
                              <w:bottom w:w="0" w:type="dxa"/>
                              <w:right w:w="144" w:type="dxa"/>
                            </w:tcMar>
                            <w:vAlign w:val="center"/>
                            <w:hideMark/>
                          </w:tcPr>
                          <w:p w14:paraId="03740B72" w14:textId="68146C51" w:rsidR="004E07BE" w:rsidRPr="004E07BE" w:rsidRDefault="004E07BE" w:rsidP="001F0271">
                            <w:pPr>
                              <w:jc w:val="right"/>
                              <w:rPr>
                                <w:rFonts w:ascii="Aptos" w:eastAsia="Times New Roman" w:hAnsi="Aptos" w:cs="Arial"/>
                                <w:sz w:val="16"/>
                                <w:szCs w:val="16"/>
                                <w:lang w:eastAsia="el-GR"/>
                              </w:rPr>
                            </w:pPr>
                            <w:r w:rsidRPr="004E07BE">
                              <w:rPr>
                                <w:rFonts w:ascii="Aptos" w:hAnsi="Aptos"/>
                                <w:sz w:val="16"/>
                                <w:szCs w:val="16"/>
                              </w:rPr>
                              <w:t>6%</w:t>
                            </w:r>
                          </w:p>
                        </w:tc>
                      </w:tr>
                      <w:tr w:rsidR="004E07BE" w:rsidRPr="004F2279" w14:paraId="647D8321" w14:textId="77777777" w:rsidTr="001F0271">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75EF7E63" w14:textId="77777777" w:rsidR="004E07BE" w:rsidRPr="00D20641" w:rsidRDefault="004E07BE" w:rsidP="004E07BE">
                            <w:pPr>
                              <w:textAlignment w:val="center"/>
                              <w:rPr>
                                <w:rFonts w:ascii="Aptos" w:hAnsi="Aptos"/>
                                <w:b/>
                                <w:bCs/>
                                <w:sz w:val="16"/>
                                <w:szCs w:val="16"/>
                              </w:rPr>
                            </w:pPr>
                            <w:r w:rsidRPr="00D20641">
                              <w:rPr>
                                <w:rFonts w:ascii="Aptos" w:hAnsi="Aptos"/>
                                <w:b/>
                                <w:bCs/>
                                <w:sz w:val="16"/>
                                <w:szCs w:val="16"/>
                              </w:rPr>
                              <w:t>Οργανικά έσοδα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7FD09C3D" w14:textId="2589E16E" w:rsidR="004E07BE" w:rsidRPr="004E07BE" w:rsidRDefault="004E07BE" w:rsidP="001F0271">
                            <w:pPr>
                              <w:jc w:val="right"/>
                              <w:rPr>
                                <w:rFonts w:ascii="Aptos" w:eastAsia="Times New Roman" w:hAnsi="Aptos" w:cs="Arial"/>
                                <w:b/>
                                <w:bCs/>
                                <w:sz w:val="16"/>
                                <w:szCs w:val="16"/>
                                <w:lang w:eastAsia="el-GR"/>
                              </w:rPr>
                            </w:pPr>
                            <w:r w:rsidRPr="004E07BE">
                              <w:rPr>
                                <w:rFonts w:ascii="Aptos" w:hAnsi="Aptos"/>
                                <w:b/>
                                <w:bCs/>
                                <w:sz w:val="16"/>
                                <w:szCs w:val="16"/>
                              </w:rPr>
                              <w:t>1</w:t>
                            </w:r>
                            <w:r>
                              <w:rPr>
                                <w:rFonts w:ascii="Aptos" w:hAnsi="Aptos"/>
                                <w:b/>
                                <w:bCs/>
                                <w:sz w:val="16"/>
                                <w:szCs w:val="16"/>
                              </w:rPr>
                              <w:t>.</w:t>
                            </w:r>
                            <w:r w:rsidRPr="004E07BE">
                              <w:rPr>
                                <w:rFonts w:ascii="Aptos" w:hAnsi="Aptos"/>
                                <w:b/>
                                <w:bCs/>
                                <w:sz w:val="16"/>
                                <w:szCs w:val="16"/>
                              </w:rPr>
                              <w:t xml:space="preserve">335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0106CF2B" w14:textId="2AD180F5" w:rsidR="004E07BE" w:rsidRPr="004E07BE" w:rsidRDefault="004E07BE" w:rsidP="001F0271">
                            <w:pPr>
                              <w:jc w:val="right"/>
                              <w:rPr>
                                <w:rFonts w:ascii="Aptos" w:eastAsia="Times New Roman" w:hAnsi="Aptos" w:cs="Arial"/>
                                <w:b/>
                                <w:bCs/>
                                <w:sz w:val="16"/>
                                <w:szCs w:val="16"/>
                                <w:lang w:eastAsia="el-GR"/>
                              </w:rPr>
                            </w:pPr>
                            <w:r w:rsidRPr="004E07BE">
                              <w:rPr>
                                <w:rFonts w:ascii="Aptos" w:hAnsi="Aptos"/>
                                <w:b/>
                                <w:bCs/>
                                <w:sz w:val="16"/>
                                <w:szCs w:val="16"/>
                              </w:rPr>
                              <w:t>1</w:t>
                            </w:r>
                            <w:r>
                              <w:rPr>
                                <w:rFonts w:ascii="Aptos" w:hAnsi="Aptos"/>
                                <w:b/>
                                <w:bCs/>
                                <w:sz w:val="16"/>
                                <w:szCs w:val="16"/>
                              </w:rPr>
                              <w:t>.</w:t>
                            </w:r>
                            <w:r w:rsidRPr="004E07BE">
                              <w:rPr>
                                <w:rFonts w:ascii="Aptos" w:hAnsi="Aptos"/>
                                <w:b/>
                                <w:bCs/>
                                <w:sz w:val="16"/>
                                <w:szCs w:val="16"/>
                              </w:rPr>
                              <w:t xml:space="preserve">174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7D465399" w14:textId="4C8880B5" w:rsidR="004E07BE" w:rsidRPr="004E07BE" w:rsidRDefault="004E07BE" w:rsidP="001F0271">
                            <w:pPr>
                              <w:jc w:val="right"/>
                              <w:rPr>
                                <w:rFonts w:ascii="Aptos" w:eastAsia="Times New Roman" w:hAnsi="Aptos" w:cs="Arial"/>
                                <w:b/>
                                <w:bCs/>
                                <w:sz w:val="16"/>
                                <w:szCs w:val="16"/>
                                <w:lang w:eastAsia="el-GR"/>
                              </w:rPr>
                            </w:pPr>
                            <w:r w:rsidRPr="004E07BE">
                              <w:rPr>
                                <w:rFonts w:ascii="Aptos" w:hAnsi="Aptos"/>
                                <w:b/>
                                <w:bCs/>
                                <w:sz w:val="16"/>
                                <w:szCs w:val="16"/>
                              </w:rPr>
                              <w:t>14%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0040679B" w14:textId="43E9FDCC" w:rsidR="004E07BE" w:rsidRPr="004E07BE" w:rsidRDefault="004E07BE" w:rsidP="001F0271">
                            <w:pPr>
                              <w:jc w:val="right"/>
                              <w:rPr>
                                <w:rFonts w:ascii="Aptos" w:eastAsia="Times New Roman" w:hAnsi="Aptos" w:cs="Arial"/>
                                <w:b/>
                                <w:bCs/>
                                <w:kern w:val="24"/>
                                <w:sz w:val="16"/>
                                <w:szCs w:val="16"/>
                                <w:lang w:eastAsia="el-GR"/>
                              </w:rPr>
                            </w:pPr>
                            <w:r w:rsidRPr="004E07BE">
                              <w:rPr>
                                <w:rFonts w:ascii="Aptos" w:hAnsi="Aptos"/>
                                <w:b/>
                                <w:bCs/>
                                <w:sz w:val="16"/>
                                <w:szCs w:val="16"/>
                              </w:rPr>
                              <w:t xml:space="preserve">662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5962129C" w14:textId="02BA5CAC" w:rsidR="004E07BE" w:rsidRPr="004E07BE" w:rsidRDefault="004E07BE" w:rsidP="001F0271">
                            <w:pPr>
                              <w:jc w:val="right"/>
                              <w:rPr>
                                <w:rFonts w:ascii="Aptos" w:hAnsi="Aptos"/>
                                <w:b/>
                                <w:bCs/>
                                <w:sz w:val="16"/>
                                <w:szCs w:val="16"/>
                              </w:rPr>
                            </w:pPr>
                            <w:r w:rsidRPr="004E07BE">
                              <w:rPr>
                                <w:rFonts w:ascii="Aptos" w:hAnsi="Aptos"/>
                                <w:b/>
                                <w:bCs/>
                                <w:sz w:val="16"/>
                                <w:szCs w:val="16"/>
                              </w:rPr>
                              <w:t xml:space="preserve">673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41D35C02" w14:textId="097A4169" w:rsidR="004E07BE" w:rsidRPr="004E07BE" w:rsidRDefault="004E07BE" w:rsidP="001F0271">
                            <w:pPr>
                              <w:jc w:val="right"/>
                              <w:rPr>
                                <w:rFonts w:ascii="Aptos" w:eastAsia="Times New Roman" w:hAnsi="Aptos" w:cs="Arial"/>
                                <w:b/>
                                <w:bCs/>
                                <w:sz w:val="16"/>
                                <w:szCs w:val="16"/>
                                <w:lang w:eastAsia="el-GR"/>
                              </w:rPr>
                            </w:pPr>
                            <w:r w:rsidRPr="004E07BE">
                              <w:rPr>
                                <w:rFonts w:ascii="Aptos" w:hAnsi="Aptos"/>
                                <w:b/>
                                <w:bCs/>
                                <w:sz w:val="16"/>
                                <w:szCs w:val="16"/>
                              </w:rPr>
                              <w:t>-2%</w:t>
                            </w:r>
                          </w:p>
                        </w:tc>
                      </w:tr>
                      <w:tr w:rsidR="004E07BE" w:rsidRPr="004F2279" w14:paraId="491810A6" w14:textId="77777777" w:rsidTr="001F0271">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1BC4CE82" w14:textId="77777777" w:rsidR="004E07BE" w:rsidRDefault="004E07BE" w:rsidP="004E07BE">
                            <w:pPr>
                              <w:textAlignment w:val="center"/>
                              <w:rPr>
                                <w:rFonts w:ascii="Aptos" w:hAnsi="Aptos"/>
                                <w:sz w:val="16"/>
                                <w:szCs w:val="16"/>
                              </w:rPr>
                            </w:pPr>
                            <w:r w:rsidRPr="00EB6475">
                              <w:rPr>
                                <w:rFonts w:ascii="Aptos" w:hAnsi="Aptos"/>
                                <w:sz w:val="16"/>
                                <w:szCs w:val="16"/>
                              </w:rPr>
                              <w:t xml:space="preserve">Έσοδα από χρηματοοικονομικές πράξεις </w:t>
                            </w:r>
                          </w:p>
                          <w:p w14:paraId="3E1C7F60" w14:textId="61E14FF1" w:rsidR="004E07BE" w:rsidRPr="00EB6475" w:rsidRDefault="004E07BE" w:rsidP="004E07BE">
                            <w:pPr>
                              <w:textAlignment w:val="center"/>
                              <w:rPr>
                                <w:rFonts w:ascii="Aptos" w:hAnsi="Aptos"/>
                                <w:sz w:val="16"/>
                                <w:szCs w:val="16"/>
                              </w:rPr>
                            </w:pPr>
                            <w:r w:rsidRPr="00EB6475">
                              <w:rPr>
                                <w:rFonts w:ascii="Aptos" w:hAnsi="Aptos"/>
                                <w:sz w:val="16"/>
                                <w:szCs w:val="16"/>
                              </w:rPr>
                              <w:t>και λοιπά έσοδα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664F5F6A" w14:textId="60AA8D63" w:rsidR="004E07BE" w:rsidRPr="004E07BE" w:rsidRDefault="004E07BE" w:rsidP="001F0271">
                            <w:pPr>
                              <w:jc w:val="right"/>
                              <w:rPr>
                                <w:rFonts w:ascii="Aptos" w:eastAsia="Times New Roman" w:hAnsi="Aptos" w:cs="Arial"/>
                                <w:sz w:val="16"/>
                                <w:szCs w:val="16"/>
                                <w:lang w:eastAsia="el-GR"/>
                              </w:rPr>
                            </w:pPr>
                            <w:r w:rsidRPr="004E07BE">
                              <w:rPr>
                                <w:rFonts w:ascii="Aptos" w:hAnsi="Aptos"/>
                                <w:sz w:val="16"/>
                                <w:szCs w:val="16"/>
                              </w:rPr>
                              <w:t xml:space="preserve">44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E0C41AC" w14:textId="15274223" w:rsidR="004E07BE" w:rsidRPr="004E07BE" w:rsidRDefault="004E07BE" w:rsidP="001F0271">
                            <w:pPr>
                              <w:jc w:val="right"/>
                              <w:rPr>
                                <w:rFonts w:ascii="Aptos" w:eastAsia="Times New Roman" w:hAnsi="Aptos" w:cs="Arial"/>
                                <w:sz w:val="16"/>
                                <w:szCs w:val="16"/>
                                <w:lang w:eastAsia="el-GR"/>
                              </w:rPr>
                            </w:pPr>
                            <w:r w:rsidRPr="004E07BE">
                              <w:rPr>
                                <w:rFonts w:ascii="Aptos" w:hAnsi="Aptos"/>
                                <w:sz w:val="16"/>
                                <w:szCs w:val="16"/>
                              </w:rPr>
                              <w:t xml:space="preserve">44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7402700" w14:textId="7264EAB3" w:rsidR="004E07BE" w:rsidRPr="004E07BE" w:rsidRDefault="004E07BE" w:rsidP="001F0271">
                            <w:pPr>
                              <w:jc w:val="right"/>
                              <w:rPr>
                                <w:rFonts w:ascii="Aptos" w:eastAsia="Times New Roman" w:hAnsi="Aptos" w:cs="Arial"/>
                                <w:sz w:val="16"/>
                                <w:szCs w:val="16"/>
                                <w:lang w:eastAsia="el-GR"/>
                              </w:rPr>
                            </w:pPr>
                            <w:r w:rsidRPr="004E07BE">
                              <w:rPr>
                                <w:rFonts w:ascii="Aptos" w:hAnsi="Aptos"/>
                                <w:sz w:val="16"/>
                                <w:szCs w:val="16"/>
                              </w:rPr>
                              <w:t>-2%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680B69F" w14:textId="486FFA88" w:rsidR="004E07BE" w:rsidRPr="004E07BE" w:rsidRDefault="004E07BE" w:rsidP="001F0271">
                            <w:pPr>
                              <w:jc w:val="right"/>
                              <w:rPr>
                                <w:rFonts w:ascii="Aptos" w:eastAsia="Times New Roman" w:hAnsi="Aptos" w:cs="Arial"/>
                                <w:kern w:val="24"/>
                                <w:sz w:val="16"/>
                                <w:szCs w:val="16"/>
                                <w:lang w:eastAsia="el-GR"/>
                              </w:rPr>
                            </w:pPr>
                            <w:r w:rsidRPr="004E07BE">
                              <w:rPr>
                                <w:rFonts w:ascii="Aptos" w:hAnsi="Aptos"/>
                                <w:sz w:val="16"/>
                                <w:szCs w:val="16"/>
                              </w:rPr>
                              <w:t xml:space="preserve">6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5CFB9291" w14:textId="0AEAFF16" w:rsidR="004E07BE" w:rsidRPr="004E07BE" w:rsidRDefault="004E07BE" w:rsidP="001F0271">
                            <w:pPr>
                              <w:jc w:val="right"/>
                              <w:rPr>
                                <w:rFonts w:ascii="Aptos" w:hAnsi="Aptos"/>
                                <w:sz w:val="16"/>
                                <w:szCs w:val="16"/>
                              </w:rPr>
                            </w:pPr>
                            <w:r w:rsidRPr="004E07BE">
                              <w:rPr>
                                <w:rFonts w:ascii="Aptos" w:hAnsi="Aptos"/>
                                <w:sz w:val="16"/>
                                <w:szCs w:val="16"/>
                              </w:rPr>
                              <w:t xml:space="preserve">38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2EAE9CC" w14:textId="242E4901" w:rsidR="004E07BE" w:rsidRPr="004E07BE" w:rsidRDefault="004E07BE" w:rsidP="001F0271">
                            <w:pPr>
                              <w:jc w:val="right"/>
                              <w:rPr>
                                <w:rFonts w:ascii="Aptos" w:eastAsia="Times New Roman" w:hAnsi="Aptos" w:cs="Arial"/>
                                <w:sz w:val="16"/>
                                <w:szCs w:val="16"/>
                                <w:lang w:eastAsia="el-GR"/>
                              </w:rPr>
                            </w:pPr>
                            <w:r w:rsidRPr="004E07BE">
                              <w:rPr>
                                <w:rFonts w:ascii="Aptos" w:hAnsi="Aptos"/>
                                <w:sz w:val="16"/>
                                <w:szCs w:val="16"/>
                              </w:rPr>
                              <w:t>-85%</w:t>
                            </w:r>
                          </w:p>
                        </w:tc>
                      </w:tr>
                      <w:tr w:rsidR="004E07BE" w:rsidRPr="004F2279" w14:paraId="2481DE0F" w14:textId="77777777" w:rsidTr="001F0271">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B438C78" w14:textId="77777777" w:rsidR="004E07BE" w:rsidRPr="00EB6475" w:rsidRDefault="004E07BE" w:rsidP="004E07BE">
                            <w:pPr>
                              <w:textAlignment w:val="center"/>
                              <w:rPr>
                                <w:rFonts w:ascii="Aptos" w:hAnsi="Aptos"/>
                                <w:b/>
                                <w:bCs/>
                                <w:sz w:val="16"/>
                                <w:szCs w:val="16"/>
                              </w:rPr>
                            </w:pPr>
                            <w:r w:rsidRPr="00EB6475">
                              <w:rPr>
                                <w:rFonts w:ascii="Aptos" w:hAnsi="Aptos"/>
                                <w:b/>
                                <w:bCs/>
                                <w:sz w:val="16"/>
                                <w:szCs w:val="16"/>
                              </w:rPr>
                              <w:t xml:space="preserve">Καθαρά λειτουργικά έσοδα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9709B1B" w14:textId="6DFC22C1" w:rsidR="004E07BE" w:rsidRPr="004E07BE" w:rsidRDefault="004E07BE" w:rsidP="001F0271">
                            <w:pPr>
                              <w:jc w:val="right"/>
                              <w:rPr>
                                <w:rFonts w:ascii="Aptos" w:eastAsia="Times New Roman" w:hAnsi="Aptos" w:cs="Arial"/>
                                <w:b/>
                                <w:bCs/>
                                <w:sz w:val="16"/>
                                <w:szCs w:val="16"/>
                                <w:lang w:eastAsia="el-GR"/>
                              </w:rPr>
                            </w:pPr>
                            <w:r w:rsidRPr="004E07BE">
                              <w:rPr>
                                <w:rFonts w:ascii="Aptos" w:hAnsi="Aptos"/>
                                <w:b/>
                                <w:bCs/>
                                <w:sz w:val="16"/>
                                <w:szCs w:val="16"/>
                              </w:rPr>
                              <w:t>1</w:t>
                            </w:r>
                            <w:r>
                              <w:rPr>
                                <w:rFonts w:ascii="Aptos" w:hAnsi="Aptos"/>
                                <w:b/>
                                <w:bCs/>
                                <w:sz w:val="16"/>
                                <w:szCs w:val="16"/>
                              </w:rPr>
                              <w:t>.</w:t>
                            </w:r>
                            <w:r w:rsidRPr="004E07BE">
                              <w:rPr>
                                <w:rFonts w:ascii="Aptos" w:hAnsi="Aptos"/>
                                <w:b/>
                                <w:bCs/>
                                <w:sz w:val="16"/>
                                <w:szCs w:val="16"/>
                              </w:rPr>
                              <w:t xml:space="preserve">379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FFB2789" w14:textId="1CFCF4A6" w:rsidR="004E07BE" w:rsidRPr="004E07BE" w:rsidRDefault="004E07BE" w:rsidP="001F0271">
                            <w:pPr>
                              <w:jc w:val="right"/>
                              <w:rPr>
                                <w:rFonts w:ascii="Aptos" w:eastAsia="Times New Roman" w:hAnsi="Aptos" w:cs="Arial"/>
                                <w:b/>
                                <w:bCs/>
                                <w:sz w:val="16"/>
                                <w:szCs w:val="16"/>
                                <w:lang w:eastAsia="el-GR"/>
                              </w:rPr>
                            </w:pPr>
                            <w:r w:rsidRPr="004E07BE">
                              <w:rPr>
                                <w:rFonts w:ascii="Aptos" w:hAnsi="Aptos"/>
                                <w:b/>
                                <w:bCs/>
                                <w:sz w:val="16"/>
                                <w:szCs w:val="16"/>
                              </w:rPr>
                              <w:t>1</w:t>
                            </w:r>
                            <w:r>
                              <w:rPr>
                                <w:rFonts w:ascii="Aptos" w:hAnsi="Aptos"/>
                                <w:b/>
                                <w:bCs/>
                                <w:sz w:val="16"/>
                                <w:szCs w:val="16"/>
                              </w:rPr>
                              <w:t>.</w:t>
                            </w:r>
                            <w:r w:rsidRPr="004E07BE">
                              <w:rPr>
                                <w:rFonts w:ascii="Aptos" w:hAnsi="Aptos"/>
                                <w:b/>
                                <w:bCs/>
                                <w:sz w:val="16"/>
                                <w:szCs w:val="16"/>
                              </w:rPr>
                              <w:t xml:space="preserve">218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1288C9C" w14:textId="5E5C9954" w:rsidR="004E07BE" w:rsidRPr="004E07BE" w:rsidRDefault="004E07BE" w:rsidP="001F0271">
                            <w:pPr>
                              <w:jc w:val="right"/>
                              <w:rPr>
                                <w:rFonts w:ascii="Aptos" w:eastAsia="Times New Roman" w:hAnsi="Aptos" w:cs="Arial"/>
                                <w:b/>
                                <w:bCs/>
                                <w:sz w:val="16"/>
                                <w:szCs w:val="16"/>
                                <w:lang w:eastAsia="el-GR"/>
                              </w:rPr>
                            </w:pPr>
                            <w:r w:rsidRPr="004E07BE">
                              <w:rPr>
                                <w:rFonts w:ascii="Aptos" w:hAnsi="Aptos"/>
                                <w:b/>
                                <w:bCs/>
                                <w:sz w:val="16"/>
                                <w:szCs w:val="16"/>
                              </w:rPr>
                              <w:t>13%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62DE1F5B" w14:textId="58643A68" w:rsidR="004E07BE" w:rsidRPr="004E07BE" w:rsidRDefault="004E07BE" w:rsidP="001F0271">
                            <w:pPr>
                              <w:jc w:val="right"/>
                              <w:rPr>
                                <w:rFonts w:ascii="Aptos" w:eastAsia="Times New Roman" w:hAnsi="Aptos" w:cs="Arial"/>
                                <w:b/>
                                <w:bCs/>
                                <w:kern w:val="24"/>
                                <w:sz w:val="16"/>
                                <w:szCs w:val="16"/>
                                <w:lang w:val="en-US" w:eastAsia="el-GR"/>
                              </w:rPr>
                            </w:pPr>
                            <w:r w:rsidRPr="004E07BE">
                              <w:rPr>
                                <w:rFonts w:ascii="Aptos" w:hAnsi="Aptos"/>
                                <w:b/>
                                <w:bCs/>
                                <w:sz w:val="16"/>
                                <w:szCs w:val="16"/>
                              </w:rPr>
                              <w:t xml:space="preserve">668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47928A9A" w14:textId="182181B3" w:rsidR="004E07BE" w:rsidRPr="004E07BE" w:rsidRDefault="004E07BE" w:rsidP="001F0271">
                            <w:pPr>
                              <w:jc w:val="right"/>
                              <w:rPr>
                                <w:rFonts w:ascii="Aptos" w:hAnsi="Aptos"/>
                                <w:b/>
                                <w:bCs/>
                                <w:sz w:val="16"/>
                                <w:szCs w:val="16"/>
                              </w:rPr>
                            </w:pPr>
                            <w:r w:rsidRPr="004E07BE">
                              <w:rPr>
                                <w:rFonts w:ascii="Aptos" w:hAnsi="Aptos"/>
                                <w:b/>
                                <w:bCs/>
                                <w:sz w:val="16"/>
                                <w:szCs w:val="16"/>
                              </w:rPr>
                              <w:t xml:space="preserve">711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E65DAA5" w14:textId="43BD1F9B" w:rsidR="004E07BE" w:rsidRPr="004E07BE" w:rsidRDefault="004E07BE" w:rsidP="001F0271">
                            <w:pPr>
                              <w:jc w:val="right"/>
                              <w:rPr>
                                <w:rFonts w:ascii="Aptos" w:eastAsia="Times New Roman" w:hAnsi="Aptos" w:cs="Arial"/>
                                <w:b/>
                                <w:bCs/>
                                <w:sz w:val="16"/>
                                <w:szCs w:val="16"/>
                                <w:lang w:eastAsia="el-GR"/>
                              </w:rPr>
                            </w:pPr>
                            <w:r w:rsidRPr="004E07BE">
                              <w:rPr>
                                <w:rFonts w:ascii="Aptos" w:hAnsi="Aptos"/>
                                <w:b/>
                                <w:bCs/>
                                <w:sz w:val="16"/>
                                <w:szCs w:val="16"/>
                              </w:rPr>
                              <w:t>-6%</w:t>
                            </w:r>
                          </w:p>
                        </w:tc>
                      </w:tr>
                      <w:tr w:rsidR="004E07BE" w:rsidRPr="004F2279" w14:paraId="7DB36A9F" w14:textId="77777777" w:rsidTr="001F0271">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530B181" w14:textId="77777777" w:rsidR="004E07BE" w:rsidRPr="00EB6475" w:rsidRDefault="004E07BE" w:rsidP="004E07BE">
                            <w:pPr>
                              <w:textAlignment w:val="center"/>
                              <w:rPr>
                                <w:rFonts w:ascii="Aptos" w:hAnsi="Aptos"/>
                                <w:sz w:val="16"/>
                                <w:szCs w:val="16"/>
                              </w:rPr>
                            </w:pPr>
                            <w:r w:rsidRPr="00EB6475">
                              <w:rPr>
                                <w:rFonts w:ascii="Aptos" w:hAnsi="Aptos"/>
                                <w:sz w:val="16"/>
                                <w:szCs w:val="16"/>
                              </w:rPr>
                              <w:t>Λειτουργικές δαπάνες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8166359" w14:textId="40D6F1E0" w:rsidR="004E07BE" w:rsidRPr="004E07BE" w:rsidRDefault="004E07BE" w:rsidP="001F0271">
                            <w:pPr>
                              <w:jc w:val="right"/>
                              <w:rPr>
                                <w:rFonts w:ascii="Aptos" w:eastAsia="Times New Roman" w:hAnsi="Aptos" w:cs="Arial"/>
                                <w:sz w:val="16"/>
                                <w:szCs w:val="16"/>
                                <w:lang w:eastAsia="el-GR"/>
                              </w:rPr>
                            </w:pPr>
                            <w:r w:rsidRPr="004E07BE">
                              <w:rPr>
                                <w:rFonts w:ascii="Aptos" w:hAnsi="Aptos"/>
                                <w:sz w:val="16"/>
                                <w:szCs w:val="16"/>
                              </w:rPr>
                              <w:t xml:space="preserve">(396)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DEE4417" w14:textId="4719A0ED" w:rsidR="004E07BE" w:rsidRPr="004E07BE" w:rsidRDefault="004E07BE" w:rsidP="001F0271">
                            <w:pPr>
                              <w:jc w:val="right"/>
                              <w:rPr>
                                <w:rFonts w:ascii="Aptos" w:eastAsia="Times New Roman" w:hAnsi="Aptos" w:cs="Arial"/>
                                <w:sz w:val="16"/>
                                <w:szCs w:val="16"/>
                                <w:lang w:eastAsia="el-GR"/>
                              </w:rPr>
                            </w:pPr>
                            <w:r w:rsidRPr="004E07BE">
                              <w:rPr>
                                <w:rFonts w:ascii="Aptos" w:hAnsi="Aptos"/>
                                <w:sz w:val="16"/>
                                <w:szCs w:val="16"/>
                              </w:rPr>
                              <w:t xml:space="preserve">(374)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8B722BC" w14:textId="4A1F5738" w:rsidR="004E07BE" w:rsidRPr="004E07BE" w:rsidRDefault="004E07BE" w:rsidP="001F0271">
                            <w:pPr>
                              <w:jc w:val="right"/>
                              <w:rPr>
                                <w:rFonts w:ascii="Aptos" w:eastAsia="Times New Roman" w:hAnsi="Aptos" w:cs="Arial"/>
                                <w:sz w:val="16"/>
                                <w:szCs w:val="16"/>
                                <w:lang w:eastAsia="el-GR"/>
                              </w:rPr>
                            </w:pPr>
                            <w:r w:rsidRPr="004E07BE">
                              <w:rPr>
                                <w:rFonts w:ascii="Aptos" w:hAnsi="Aptos"/>
                                <w:sz w:val="16"/>
                                <w:szCs w:val="16"/>
                              </w:rPr>
                              <w:t>6%</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CC34DBA" w14:textId="5706BB0E" w:rsidR="004E07BE" w:rsidRPr="004E07BE" w:rsidRDefault="004E07BE" w:rsidP="001F0271">
                            <w:pPr>
                              <w:jc w:val="right"/>
                              <w:rPr>
                                <w:rFonts w:ascii="Aptos" w:eastAsia="Times New Roman" w:hAnsi="Aptos" w:cs="Arial"/>
                                <w:kern w:val="24"/>
                                <w:sz w:val="16"/>
                                <w:szCs w:val="16"/>
                                <w:lang w:val="en-US" w:eastAsia="el-GR"/>
                              </w:rPr>
                            </w:pPr>
                            <w:r w:rsidRPr="004E07BE">
                              <w:rPr>
                                <w:rFonts w:ascii="Aptos" w:hAnsi="Aptos"/>
                                <w:sz w:val="16"/>
                                <w:szCs w:val="16"/>
                              </w:rPr>
                              <w:t xml:space="preserve">(198)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2405E751" w14:textId="3842FDA6" w:rsidR="004E07BE" w:rsidRPr="004E07BE" w:rsidRDefault="004E07BE" w:rsidP="001F0271">
                            <w:pPr>
                              <w:jc w:val="right"/>
                              <w:rPr>
                                <w:rFonts w:ascii="Aptos" w:hAnsi="Aptos"/>
                                <w:sz w:val="16"/>
                                <w:szCs w:val="16"/>
                              </w:rPr>
                            </w:pPr>
                            <w:r w:rsidRPr="004E07BE">
                              <w:rPr>
                                <w:rFonts w:ascii="Aptos" w:hAnsi="Aptos"/>
                                <w:sz w:val="16"/>
                                <w:szCs w:val="16"/>
                              </w:rPr>
                              <w:t xml:space="preserve">(197)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B89BA0D" w14:textId="75BBF480" w:rsidR="004E07BE" w:rsidRPr="004E07BE" w:rsidRDefault="004E07BE" w:rsidP="001F0271">
                            <w:pPr>
                              <w:jc w:val="right"/>
                              <w:rPr>
                                <w:rFonts w:ascii="Aptos" w:eastAsia="Times New Roman" w:hAnsi="Aptos" w:cs="Arial"/>
                                <w:sz w:val="16"/>
                                <w:szCs w:val="16"/>
                                <w:lang w:eastAsia="el-GR"/>
                              </w:rPr>
                            </w:pPr>
                            <w:r w:rsidRPr="004E07BE">
                              <w:rPr>
                                <w:rFonts w:ascii="Aptos" w:hAnsi="Aptos"/>
                                <w:sz w:val="16"/>
                                <w:szCs w:val="16"/>
                              </w:rPr>
                              <w:t>0%</w:t>
                            </w:r>
                          </w:p>
                        </w:tc>
                      </w:tr>
                      <w:tr w:rsidR="004E07BE" w:rsidRPr="004F2279" w14:paraId="713402BD" w14:textId="77777777" w:rsidTr="001F0271">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670E5729" w14:textId="673FA3C6" w:rsidR="004E07BE" w:rsidRPr="00EB6475" w:rsidRDefault="004E07BE" w:rsidP="004E07BE">
                            <w:pPr>
                              <w:textAlignment w:val="center"/>
                              <w:rPr>
                                <w:rFonts w:ascii="Aptos" w:hAnsi="Aptos"/>
                                <w:b/>
                                <w:bCs/>
                                <w:sz w:val="16"/>
                                <w:szCs w:val="16"/>
                              </w:rPr>
                            </w:pPr>
                            <w:r w:rsidRPr="00EB6475">
                              <w:rPr>
                                <w:rFonts w:ascii="Aptos" w:hAnsi="Aptos"/>
                                <w:b/>
                                <w:bCs/>
                                <w:sz w:val="16"/>
                                <w:szCs w:val="16"/>
                              </w:rPr>
                              <w:t>Οργανικά κέρδη προ προβλέψεων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C32B469" w14:textId="786F42A8" w:rsidR="004E07BE" w:rsidRPr="004E07BE" w:rsidRDefault="004E07BE" w:rsidP="001F0271">
                            <w:pPr>
                              <w:jc w:val="right"/>
                              <w:rPr>
                                <w:rFonts w:ascii="Aptos" w:eastAsia="Times New Roman" w:hAnsi="Aptos" w:cs="Arial"/>
                                <w:b/>
                                <w:bCs/>
                                <w:sz w:val="16"/>
                                <w:szCs w:val="16"/>
                                <w:lang w:eastAsia="el-GR"/>
                              </w:rPr>
                            </w:pPr>
                            <w:r w:rsidRPr="004E07BE">
                              <w:rPr>
                                <w:rFonts w:ascii="Aptos" w:hAnsi="Aptos"/>
                                <w:b/>
                                <w:bCs/>
                                <w:sz w:val="16"/>
                                <w:szCs w:val="16"/>
                              </w:rPr>
                              <w:t xml:space="preserve">940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03FE4EE" w14:textId="139D1BC9" w:rsidR="004E07BE" w:rsidRPr="004E07BE" w:rsidRDefault="004E07BE" w:rsidP="001F0271">
                            <w:pPr>
                              <w:jc w:val="right"/>
                              <w:rPr>
                                <w:rFonts w:ascii="Aptos" w:eastAsia="Times New Roman" w:hAnsi="Aptos" w:cs="Arial"/>
                                <w:b/>
                                <w:bCs/>
                                <w:sz w:val="16"/>
                                <w:szCs w:val="16"/>
                                <w:lang w:eastAsia="el-GR"/>
                              </w:rPr>
                            </w:pPr>
                            <w:r w:rsidRPr="004E07BE">
                              <w:rPr>
                                <w:rFonts w:ascii="Aptos" w:hAnsi="Aptos"/>
                                <w:b/>
                                <w:bCs/>
                                <w:sz w:val="16"/>
                                <w:szCs w:val="16"/>
                              </w:rPr>
                              <w:t xml:space="preserve">800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E3E4E90" w14:textId="5EF7E1BA" w:rsidR="004E07BE" w:rsidRPr="004E07BE" w:rsidRDefault="004E07BE" w:rsidP="001F0271">
                            <w:pPr>
                              <w:jc w:val="right"/>
                              <w:rPr>
                                <w:rFonts w:ascii="Aptos" w:eastAsia="Times New Roman" w:hAnsi="Aptos" w:cs="Arial"/>
                                <w:b/>
                                <w:bCs/>
                                <w:sz w:val="16"/>
                                <w:szCs w:val="16"/>
                                <w:lang w:eastAsia="el-GR"/>
                              </w:rPr>
                            </w:pPr>
                            <w:r w:rsidRPr="004E07BE">
                              <w:rPr>
                                <w:rFonts w:ascii="Aptos" w:hAnsi="Aptos"/>
                                <w:b/>
                                <w:bCs/>
                                <w:sz w:val="16"/>
                                <w:szCs w:val="16"/>
                              </w:rPr>
                              <w:t>17%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EA9F48B" w14:textId="77DAAC21" w:rsidR="004E07BE" w:rsidRPr="004E07BE" w:rsidRDefault="004E07BE" w:rsidP="001F0271">
                            <w:pPr>
                              <w:jc w:val="right"/>
                              <w:rPr>
                                <w:rFonts w:ascii="Aptos" w:eastAsia="Times New Roman" w:hAnsi="Aptos" w:cs="Arial"/>
                                <w:b/>
                                <w:bCs/>
                                <w:kern w:val="24"/>
                                <w:sz w:val="16"/>
                                <w:szCs w:val="16"/>
                                <w:lang w:val="en-US" w:eastAsia="el-GR"/>
                              </w:rPr>
                            </w:pPr>
                            <w:r w:rsidRPr="004E07BE">
                              <w:rPr>
                                <w:rFonts w:ascii="Aptos" w:hAnsi="Aptos"/>
                                <w:b/>
                                <w:bCs/>
                                <w:sz w:val="16"/>
                                <w:szCs w:val="16"/>
                              </w:rPr>
                              <w:t xml:space="preserve">464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2020CCDA" w14:textId="1B0A6188" w:rsidR="004E07BE" w:rsidRPr="004E07BE" w:rsidRDefault="004E07BE" w:rsidP="001F0271">
                            <w:pPr>
                              <w:jc w:val="right"/>
                              <w:rPr>
                                <w:rFonts w:ascii="Aptos" w:hAnsi="Aptos"/>
                                <w:b/>
                                <w:bCs/>
                                <w:sz w:val="16"/>
                                <w:szCs w:val="16"/>
                              </w:rPr>
                            </w:pPr>
                            <w:r w:rsidRPr="004E07BE">
                              <w:rPr>
                                <w:rFonts w:ascii="Aptos" w:hAnsi="Aptos"/>
                                <w:b/>
                                <w:bCs/>
                                <w:sz w:val="16"/>
                                <w:szCs w:val="16"/>
                              </w:rPr>
                              <w:t xml:space="preserve">476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91762BE" w14:textId="319BDC9C" w:rsidR="004E07BE" w:rsidRPr="004E07BE" w:rsidRDefault="004E07BE" w:rsidP="001F0271">
                            <w:pPr>
                              <w:jc w:val="right"/>
                              <w:rPr>
                                <w:rFonts w:ascii="Aptos" w:eastAsia="Times New Roman" w:hAnsi="Aptos" w:cs="Arial"/>
                                <w:b/>
                                <w:bCs/>
                                <w:sz w:val="16"/>
                                <w:szCs w:val="16"/>
                                <w:lang w:eastAsia="el-GR"/>
                              </w:rPr>
                            </w:pPr>
                            <w:r w:rsidRPr="004E07BE">
                              <w:rPr>
                                <w:rFonts w:ascii="Aptos" w:hAnsi="Aptos"/>
                                <w:b/>
                                <w:bCs/>
                                <w:sz w:val="16"/>
                                <w:szCs w:val="16"/>
                              </w:rPr>
                              <w:t>-</w:t>
                            </w:r>
                            <w:r w:rsidR="00E61E61">
                              <w:rPr>
                                <w:rFonts w:ascii="Aptos" w:hAnsi="Aptos"/>
                                <w:b/>
                                <w:bCs/>
                                <w:sz w:val="16"/>
                                <w:szCs w:val="16"/>
                              </w:rPr>
                              <w:t>2</w:t>
                            </w:r>
                            <w:r w:rsidRPr="004E07BE">
                              <w:rPr>
                                <w:rFonts w:ascii="Aptos" w:hAnsi="Aptos"/>
                                <w:b/>
                                <w:bCs/>
                                <w:sz w:val="16"/>
                                <w:szCs w:val="16"/>
                              </w:rPr>
                              <w:t>%</w:t>
                            </w:r>
                          </w:p>
                        </w:tc>
                      </w:tr>
                      <w:tr w:rsidR="004E07BE" w:rsidRPr="004F2279" w14:paraId="1A8673BE" w14:textId="77777777" w:rsidTr="001F0271">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735A0631" w14:textId="275F1E07" w:rsidR="004E07BE" w:rsidRPr="00EB6475" w:rsidRDefault="004E07BE" w:rsidP="004E07BE">
                            <w:pPr>
                              <w:textAlignment w:val="center"/>
                              <w:rPr>
                                <w:rFonts w:ascii="Aptos" w:hAnsi="Aptos"/>
                                <w:b/>
                                <w:bCs/>
                                <w:sz w:val="16"/>
                                <w:szCs w:val="16"/>
                              </w:rPr>
                            </w:pPr>
                            <w:r w:rsidRPr="00EB6475">
                              <w:rPr>
                                <w:rFonts w:ascii="Aptos" w:hAnsi="Aptos"/>
                                <w:b/>
                                <w:bCs/>
                                <w:sz w:val="16"/>
                                <w:szCs w:val="16"/>
                              </w:rPr>
                              <w:t>Κέρδη προ προβλέψεων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FAC779E" w14:textId="033E2E7E" w:rsidR="004E07BE" w:rsidRPr="004E07BE" w:rsidRDefault="004E07BE" w:rsidP="001F0271">
                            <w:pPr>
                              <w:jc w:val="right"/>
                              <w:rPr>
                                <w:rFonts w:ascii="Aptos" w:eastAsia="Times New Roman" w:hAnsi="Aptos" w:cs="Arial"/>
                                <w:b/>
                                <w:bCs/>
                                <w:sz w:val="16"/>
                                <w:szCs w:val="16"/>
                                <w:lang w:eastAsia="el-GR"/>
                              </w:rPr>
                            </w:pPr>
                            <w:r w:rsidRPr="004E07BE">
                              <w:rPr>
                                <w:rFonts w:ascii="Aptos" w:hAnsi="Aptos"/>
                                <w:b/>
                                <w:bCs/>
                                <w:sz w:val="16"/>
                                <w:szCs w:val="16"/>
                              </w:rPr>
                              <w:t xml:space="preserve">983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675BEF0" w14:textId="6B86E725" w:rsidR="004E07BE" w:rsidRPr="004E07BE" w:rsidRDefault="004E07BE" w:rsidP="001F0271">
                            <w:pPr>
                              <w:jc w:val="right"/>
                              <w:rPr>
                                <w:rFonts w:ascii="Aptos" w:eastAsia="Times New Roman" w:hAnsi="Aptos" w:cs="Arial"/>
                                <w:b/>
                                <w:bCs/>
                                <w:sz w:val="16"/>
                                <w:szCs w:val="16"/>
                                <w:lang w:eastAsia="el-GR"/>
                              </w:rPr>
                            </w:pPr>
                            <w:r w:rsidRPr="004E07BE">
                              <w:rPr>
                                <w:rFonts w:ascii="Aptos" w:hAnsi="Aptos"/>
                                <w:b/>
                                <w:bCs/>
                                <w:sz w:val="16"/>
                                <w:szCs w:val="16"/>
                              </w:rPr>
                              <w:t xml:space="preserve">844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E2AF586" w14:textId="0FA6B181" w:rsidR="004E07BE" w:rsidRPr="004E07BE" w:rsidRDefault="004E07BE" w:rsidP="001F0271">
                            <w:pPr>
                              <w:jc w:val="right"/>
                              <w:rPr>
                                <w:rFonts w:ascii="Aptos" w:eastAsia="Times New Roman" w:hAnsi="Aptos" w:cs="Arial"/>
                                <w:b/>
                                <w:bCs/>
                                <w:sz w:val="16"/>
                                <w:szCs w:val="16"/>
                                <w:lang w:eastAsia="el-GR"/>
                              </w:rPr>
                            </w:pPr>
                            <w:r w:rsidRPr="004E07BE">
                              <w:rPr>
                                <w:rFonts w:ascii="Aptos" w:hAnsi="Aptos"/>
                                <w:b/>
                                <w:bCs/>
                                <w:sz w:val="16"/>
                                <w:szCs w:val="16"/>
                              </w:rPr>
                              <w:t>16%</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968A59D" w14:textId="22D940FE" w:rsidR="004E07BE" w:rsidRPr="004E07BE" w:rsidRDefault="004E07BE" w:rsidP="001F0271">
                            <w:pPr>
                              <w:jc w:val="right"/>
                              <w:rPr>
                                <w:rFonts w:ascii="Aptos" w:eastAsia="Times New Roman" w:hAnsi="Aptos" w:cs="Arial"/>
                                <w:b/>
                                <w:bCs/>
                                <w:kern w:val="24"/>
                                <w:sz w:val="16"/>
                                <w:szCs w:val="16"/>
                                <w:lang w:val="en-US" w:eastAsia="el-GR"/>
                              </w:rPr>
                            </w:pPr>
                            <w:r w:rsidRPr="004E07BE">
                              <w:rPr>
                                <w:rFonts w:ascii="Aptos" w:hAnsi="Aptos"/>
                                <w:b/>
                                <w:bCs/>
                                <w:sz w:val="16"/>
                                <w:szCs w:val="16"/>
                              </w:rPr>
                              <w:t xml:space="preserve">470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5C1CDCB4" w14:textId="039F101E" w:rsidR="004E07BE" w:rsidRPr="004E07BE" w:rsidRDefault="004E07BE" w:rsidP="001F0271">
                            <w:pPr>
                              <w:jc w:val="right"/>
                              <w:rPr>
                                <w:rFonts w:ascii="Aptos" w:hAnsi="Aptos"/>
                                <w:b/>
                                <w:bCs/>
                                <w:sz w:val="16"/>
                                <w:szCs w:val="16"/>
                              </w:rPr>
                            </w:pPr>
                            <w:r w:rsidRPr="004E07BE">
                              <w:rPr>
                                <w:rFonts w:ascii="Aptos" w:hAnsi="Aptos"/>
                                <w:b/>
                                <w:bCs/>
                                <w:sz w:val="16"/>
                                <w:szCs w:val="16"/>
                              </w:rPr>
                              <w:t xml:space="preserve">514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EA63D33" w14:textId="33157E96" w:rsidR="004E07BE" w:rsidRPr="004E07BE" w:rsidRDefault="004E07BE" w:rsidP="001F0271">
                            <w:pPr>
                              <w:jc w:val="right"/>
                              <w:rPr>
                                <w:rFonts w:ascii="Aptos" w:eastAsia="Times New Roman" w:hAnsi="Aptos" w:cs="Arial"/>
                                <w:b/>
                                <w:bCs/>
                                <w:sz w:val="16"/>
                                <w:szCs w:val="16"/>
                                <w:lang w:eastAsia="el-GR"/>
                              </w:rPr>
                            </w:pPr>
                            <w:r w:rsidRPr="004E07BE">
                              <w:rPr>
                                <w:rFonts w:ascii="Aptos" w:hAnsi="Aptos"/>
                                <w:b/>
                                <w:bCs/>
                                <w:sz w:val="16"/>
                                <w:szCs w:val="16"/>
                              </w:rPr>
                              <w:t>-9%</w:t>
                            </w:r>
                          </w:p>
                        </w:tc>
                      </w:tr>
                      <w:tr w:rsidR="004E07BE" w:rsidRPr="004F2279" w14:paraId="4039B335" w14:textId="77777777" w:rsidTr="001F0271">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3130BED" w14:textId="77777777" w:rsidR="004E07BE" w:rsidRPr="00EB6475" w:rsidRDefault="004E07BE" w:rsidP="004E07BE">
                            <w:pPr>
                              <w:textAlignment w:val="center"/>
                              <w:rPr>
                                <w:rFonts w:ascii="Aptos" w:hAnsi="Aptos"/>
                                <w:sz w:val="16"/>
                                <w:szCs w:val="16"/>
                              </w:rPr>
                            </w:pPr>
                            <w:r w:rsidRPr="00EB6475">
                              <w:rPr>
                                <w:rFonts w:ascii="Aptos" w:hAnsi="Aptos"/>
                                <w:sz w:val="16"/>
                                <w:szCs w:val="16"/>
                              </w:rPr>
                              <w:t>Προβλέψεις για επισφαλή δάνεια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7CBD5D02" w14:textId="2D536E55" w:rsidR="004E07BE" w:rsidRPr="004E07BE" w:rsidRDefault="004E07BE" w:rsidP="001F0271">
                            <w:pPr>
                              <w:jc w:val="right"/>
                              <w:rPr>
                                <w:rFonts w:ascii="Aptos" w:eastAsia="Times New Roman" w:hAnsi="Aptos" w:cs="Arial"/>
                                <w:sz w:val="16"/>
                                <w:szCs w:val="16"/>
                                <w:lang w:eastAsia="el-GR"/>
                              </w:rPr>
                            </w:pPr>
                            <w:r w:rsidRPr="004E07BE">
                              <w:rPr>
                                <w:rFonts w:ascii="Aptos" w:hAnsi="Aptos"/>
                                <w:sz w:val="16"/>
                                <w:szCs w:val="16"/>
                              </w:rPr>
                              <w:t xml:space="preserve">(94)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7A614BC" w14:textId="00863F7C" w:rsidR="004E07BE" w:rsidRPr="004E07BE" w:rsidRDefault="004E07BE" w:rsidP="001F0271">
                            <w:pPr>
                              <w:jc w:val="right"/>
                              <w:rPr>
                                <w:rFonts w:ascii="Aptos" w:eastAsia="Times New Roman" w:hAnsi="Aptos" w:cs="Arial"/>
                                <w:sz w:val="16"/>
                                <w:szCs w:val="16"/>
                                <w:lang w:eastAsia="el-GR"/>
                              </w:rPr>
                            </w:pPr>
                            <w:r w:rsidRPr="004E07BE">
                              <w:rPr>
                                <w:rFonts w:ascii="Aptos" w:hAnsi="Aptos"/>
                                <w:sz w:val="16"/>
                                <w:szCs w:val="16"/>
                              </w:rPr>
                              <w:t xml:space="preserve">(109)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9761F48" w14:textId="21DBFC90" w:rsidR="004E07BE" w:rsidRPr="004E07BE" w:rsidRDefault="004E07BE" w:rsidP="001F0271">
                            <w:pPr>
                              <w:jc w:val="right"/>
                              <w:rPr>
                                <w:rFonts w:ascii="Aptos" w:eastAsia="Times New Roman" w:hAnsi="Aptos" w:cs="Arial"/>
                                <w:sz w:val="16"/>
                                <w:szCs w:val="16"/>
                                <w:lang w:eastAsia="el-GR"/>
                              </w:rPr>
                            </w:pPr>
                            <w:r w:rsidRPr="004E07BE">
                              <w:rPr>
                                <w:rFonts w:ascii="Aptos" w:hAnsi="Aptos"/>
                                <w:sz w:val="16"/>
                                <w:szCs w:val="16"/>
                              </w:rPr>
                              <w:t>-15%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3238FFE5" w14:textId="0FD3DF39" w:rsidR="004E07BE" w:rsidRPr="004E07BE" w:rsidRDefault="004E07BE" w:rsidP="001F0271">
                            <w:pPr>
                              <w:jc w:val="right"/>
                              <w:rPr>
                                <w:rFonts w:ascii="Aptos" w:eastAsia="Times New Roman" w:hAnsi="Aptos" w:cs="Arial"/>
                                <w:kern w:val="24"/>
                                <w:sz w:val="16"/>
                                <w:szCs w:val="16"/>
                                <w:lang w:eastAsia="el-GR"/>
                              </w:rPr>
                            </w:pPr>
                            <w:r w:rsidRPr="004E07BE">
                              <w:rPr>
                                <w:rFonts w:ascii="Aptos" w:hAnsi="Aptos"/>
                                <w:sz w:val="16"/>
                                <w:szCs w:val="16"/>
                              </w:rPr>
                              <w:t xml:space="preserve">(49)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2BA5960C" w14:textId="4E273F75" w:rsidR="004E07BE" w:rsidRPr="004E07BE" w:rsidRDefault="004E07BE" w:rsidP="001F0271">
                            <w:pPr>
                              <w:jc w:val="right"/>
                              <w:rPr>
                                <w:rFonts w:ascii="Aptos" w:hAnsi="Aptos"/>
                                <w:sz w:val="16"/>
                                <w:szCs w:val="16"/>
                              </w:rPr>
                            </w:pPr>
                            <w:r w:rsidRPr="004E07BE">
                              <w:rPr>
                                <w:rFonts w:ascii="Aptos" w:hAnsi="Aptos"/>
                                <w:sz w:val="16"/>
                                <w:szCs w:val="16"/>
                              </w:rPr>
                              <w:t xml:space="preserve">(44)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FBDD24D" w14:textId="5283EA4A" w:rsidR="004E07BE" w:rsidRPr="004E07BE" w:rsidRDefault="004E07BE" w:rsidP="001F0271">
                            <w:pPr>
                              <w:jc w:val="right"/>
                              <w:rPr>
                                <w:rFonts w:ascii="Aptos" w:eastAsia="Times New Roman" w:hAnsi="Aptos" w:cs="Arial"/>
                                <w:sz w:val="16"/>
                                <w:szCs w:val="16"/>
                                <w:lang w:eastAsia="el-GR"/>
                              </w:rPr>
                            </w:pPr>
                            <w:r w:rsidRPr="004E07BE">
                              <w:rPr>
                                <w:rFonts w:ascii="Aptos" w:hAnsi="Aptos"/>
                                <w:sz w:val="16"/>
                                <w:szCs w:val="16"/>
                              </w:rPr>
                              <w:t>11%</w:t>
                            </w:r>
                          </w:p>
                        </w:tc>
                      </w:tr>
                      <w:tr w:rsidR="004E07BE" w:rsidRPr="004F2279" w14:paraId="36B7323F" w14:textId="77777777" w:rsidTr="001F0271">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009CCCED" w14:textId="00940541" w:rsidR="004E07BE" w:rsidRPr="00EB6475" w:rsidRDefault="004E07BE" w:rsidP="004E07BE">
                            <w:pPr>
                              <w:textAlignment w:val="center"/>
                              <w:rPr>
                                <w:rFonts w:ascii="Aptos" w:hAnsi="Aptos"/>
                                <w:b/>
                                <w:bCs/>
                                <w:sz w:val="16"/>
                                <w:szCs w:val="16"/>
                              </w:rPr>
                            </w:pPr>
                            <w:r w:rsidRPr="00EB6475">
                              <w:rPr>
                                <w:rFonts w:ascii="Aptos" w:hAnsi="Aptos"/>
                                <w:b/>
                                <w:bCs/>
                                <w:sz w:val="16"/>
                                <w:szCs w:val="16"/>
                              </w:rPr>
                              <w:t>Οργανικά κέρδη</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1A6E5D51" w14:textId="46871595" w:rsidR="004E07BE" w:rsidRPr="004E07BE" w:rsidRDefault="004E07BE" w:rsidP="001F0271">
                            <w:pPr>
                              <w:jc w:val="right"/>
                              <w:rPr>
                                <w:rFonts w:ascii="Aptos" w:eastAsia="Times New Roman" w:hAnsi="Aptos" w:cs="Arial"/>
                                <w:b/>
                                <w:bCs/>
                                <w:sz w:val="16"/>
                                <w:szCs w:val="16"/>
                                <w:lang w:eastAsia="el-GR"/>
                              </w:rPr>
                            </w:pPr>
                            <w:r w:rsidRPr="004E07BE">
                              <w:rPr>
                                <w:rFonts w:ascii="Aptos" w:hAnsi="Aptos"/>
                                <w:b/>
                                <w:bCs/>
                                <w:sz w:val="16"/>
                                <w:szCs w:val="16"/>
                              </w:rPr>
                              <w:t xml:space="preserve">846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6FEAF44" w14:textId="752C5248" w:rsidR="004E07BE" w:rsidRPr="004E07BE" w:rsidRDefault="004E07BE" w:rsidP="001F0271">
                            <w:pPr>
                              <w:jc w:val="right"/>
                              <w:rPr>
                                <w:rFonts w:ascii="Aptos" w:eastAsia="Times New Roman" w:hAnsi="Aptos" w:cs="Arial"/>
                                <w:b/>
                                <w:bCs/>
                                <w:sz w:val="16"/>
                                <w:szCs w:val="16"/>
                                <w:lang w:eastAsia="el-GR"/>
                              </w:rPr>
                            </w:pPr>
                            <w:r w:rsidRPr="004E07BE">
                              <w:rPr>
                                <w:rFonts w:ascii="Aptos" w:hAnsi="Aptos"/>
                                <w:b/>
                                <w:bCs/>
                                <w:sz w:val="16"/>
                                <w:szCs w:val="16"/>
                              </w:rPr>
                              <w:t xml:space="preserve">691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3968394" w14:textId="5DB8C5B5" w:rsidR="004E07BE" w:rsidRPr="004E07BE" w:rsidRDefault="004E07BE" w:rsidP="001F0271">
                            <w:pPr>
                              <w:jc w:val="right"/>
                              <w:rPr>
                                <w:rFonts w:ascii="Aptos" w:eastAsia="Times New Roman" w:hAnsi="Aptos" w:cs="Arial"/>
                                <w:b/>
                                <w:bCs/>
                                <w:sz w:val="16"/>
                                <w:szCs w:val="16"/>
                                <w:lang w:eastAsia="el-GR"/>
                              </w:rPr>
                            </w:pPr>
                            <w:r w:rsidRPr="004E07BE">
                              <w:rPr>
                                <w:rFonts w:ascii="Aptos" w:hAnsi="Aptos"/>
                                <w:b/>
                                <w:bCs/>
                                <w:sz w:val="16"/>
                                <w:szCs w:val="16"/>
                              </w:rPr>
                              <w:t>23%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8CC8ADC" w14:textId="632E0EDD" w:rsidR="004E07BE" w:rsidRPr="004E07BE" w:rsidRDefault="004E07BE" w:rsidP="001F0271">
                            <w:pPr>
                              <w:jc w:val="right"/>
                              <w:rPr>
                                <w:rFonts w:ascii="Aptos" w:eastAsia="Times New Roman" w:hAnsi="Aptos" w:cs="Arial"/>
                                <w:b/>
                                <w:bCs/>
                                <w:kern w:val="24"/>
                                <w:sz w:val="16"/>
                                <w:szCs w:val="16"/>
                                <w:lang w:val="en-US" w:eastAsia="el-GR"/>
                              </w:rPr>
                            </w:pPr>
                            <w:r w:rsidRPr="004E07BE">
                              <w:rPr>
                                <w:rFonts w:ascii="Aptos" w:hAnsi="Aptos"/>
                                <w:b/>
                                <w:bCs/>
                                <w:sz w:val="16"/>
                                <w:szCs w:val="16"/>
                              </w:rPr>
                              <w:t xml:space="preserve">415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0B4A0483" w14:textId="78FD0E0C" w:rsidR="004E07BE" w:rsidRPr="004E07BE" w:rsidRDefault="004E07BE" w:rsidP="001F0271">
                            <w:pPr>
                              <w:jc w:val="right"/>
                              <w:rPr>
                                <w:rFonts w:ascii="Aptos" w:hAnsi="Aptos"/>
                                <w:b/>
                                <w:bCs/>
                                <w:sz w:val="16"/>
                                <w:szCs w:val="16"/>
                              </w:rPr>
                            </w:pPr>
                            <w:r w:rsidRPr="004E07BE">
                              <w:rPr>
                                <w:rFonts w:ascii="Aptos" w:hAnsi="Aptos"/>
                                <w:b/>
                                <w:bCs/>
                                <w:sz w:val="16"/>
                                <w:szCs w:val="16"/>
                              </w:rPr>
                              <w:t xml:space="preserve">432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9F7E91F" w14:textId="638BDA2E" w:rsidR="004E07BE" w:rsidRPr="004E07BE" w:rsidRDefault="004E07BE" w:rsidP="001F0271">
                            <w:pPr>
                              <w:jc w:val="right"/>
                              <w:rPr>
                                <w:rFonts w:ascii="Aptos" w:eastAsia="Times New Roman" w:hAnsi="Aptos" w:cs="Arial"/>
                                <w:b/>
                                <w:bCs/>
                                <w:sz w:val="16"/>
                                <w:szCs w:val="16"/>
                                <w:lang w:eastAsia="el-GR"/>
                              </w:rPr>
                            </w:pPr>
                            <w:r w:rsidRPr="004E07BE">
                              <w:rPr>
                                <w:rFonts w:ascii="Aptos" w:hAnsi="Aptos"/>
                                <w:b/>
                                <w:bCs/>
                                <w:sz w:val="16"/>
                                <w:szCs w:val="16"/>
                              </w:rPr>
                              <w:t>-4%</w:t>
                            </w:r>
                          </w:p>
                        </w:tc>
                      </w:tr>
                      <w:tr w:rsidR="004E07BE" w:rsidRPr="004F2279" w14:paraId="050A6F46" w14:textId="77777777" w:rsidTr="001F0271">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D0F5ACD" w14:textId="3BA07836" w:rsidR="004E07BE" w:rsidRPr="00EB6475" w:rsidRDefault="004E07BE" w:rsidP="004E07BE">
                            <w:pPr>
                              <w:textAlignment w:val="center"/>
                              <w:rPr>
                                <w:rFonts w:ascii="Aptos" w:hAnsi="Aptos"/>
                                <w:b/>
                                <w:bCs/>
                                <w:sz w:val="16"/>
                                <w:szCs w:val="16"/>
                              </w:rPr>
                            </w:pPr>
                            <w:r w:rsidRPr="00EB6475">
                              <w:rPr>
                                <w:rFonts w:ascii="Aptos" w:hAnsi="Aptos"/>
                                <w:b/>
                                <w:bCs/>
                                <w:sz w:val="16"/>
                                <w:szCs w:val="16"/>
                              </w:rPr>
                              <w:t xml:space="preserve">Λειτουργικά κέρδη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11B41FD" w14:textId="73414957" w:rsidR="004E07BE" w:rsidRPr="004E07BE" w:rsidRDefault="004E07BE" w:rsidP="001F0271">
                            <w:pPr>
                              <w:jc w:val="right"/>
                              <w:rPr>
                                <w:rFonts w:ascii="Aptos" w:eastAsia="Times New Roman" w:hAnsi="Aptos" w:cs="Arial"/>
                                <w:b/>
                                <w:bCs/>
                                <w:sz w:val="16"/>
                                <w:szCs w:val="16"/>
                                <w:lang w:eastAsia="el-GR"/>
                              </w:rPr>
                            </w:pPr>
                            <w:r w:rsidRPr="004E07BE">
                              <w:rPr>
                                <w:rFonts w:ascii="Aptos" w:hAnsi="Aptos"/>
                                <w:b/>
                                <w:bCs/>
                                <w:sz w:val="16"/>
                                <w:szCs w:val="16"/>
                              </w:rPr>
                              <w:t xml:space="preserve">890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DBF66BE" w14:textId="7A2F80BB" w:rsidR="004E07BE" w:rsidRPr="004E07BE" w:rsidRDefault="004E07BE" w:rsidP="001F0271">
                            <w:pPr>
                              <w:jc w:val="right"/>
                              <w:rPr>
                                <w:rFonts w:ascii="Aptos" w:eastAsia="Times New Roman" w:hAnsi="Aptos" w:cs="Arial"/>
                                <w:b/>
                                <w:bCs/>
                                <w:sz w:val="16"/>
                                <w:szCs w:val="16"/>
                                <w:lang w:eastAsia="el-GR"/>
                              </w:rPr>
                            </w:pPr>
                            <w:r w:rsidRPr="004E07BE">
                              <w:rPr>
                                <w:rFonts w:ascii="Aptos" w:hAnsi="Aptos"/>
                                <w:b/>
                                <w:bCs/>
                                <w:sz w:val="16"/>
                                <w:szCs w:val="16"/>
                              </w:rPr>
                              <w:t xml:space="preserve">735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2D56D13" w14:textId="118054D7" w:rsidR="004E07BE" w:rsidRPr="004E07BE" w:rsidRDefault="004E07BE" w:rsidP="001F0271">
                            <w:pPr>
                              <w:jc w:val="right"/>
                              <w:rPr>
                                <w:rFonts w:ascii="Aptos" w:eastAsia="Times New Roman" w:hAnsi="Aptos" w:cs="Arial"/>
                                <w:b/>
                                <w:bCs/>
                                <w:sz w:val="16"/>
                                <w:szCs w:val="16"/>
                                <w:lang w:eastAsia="el-GR"/>
                              </w:rPr>
                            </w:pPr>
                            <w:r w:rsidRPr="004E07BE">
                              <w:rPr>
                                <w:rFonts w:ascii="Aptos" w:hAnsi="Aptos"/>
                                <w:b/>
                                <w:bCs/>
                                <w:sz w:val="16"/>
                                <w:szCs w:val="16"/>
                              </w:rPr>
                              <w:t>21%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4992F93" w14:textId="4ECE8546" w:rsidR="004E07BE" w:rsidRPr="004E07BE" w:rsidRDefault="004E07BE" w:rsidP="001F0271">
                            <w:pPr>
                              <w:jc w:val="right"/>
                              <w:rPr>
                                <w:rFonts w:ascii="Aptos" w:eastAsia="Times New Roman" w:hAnsi="Aptos" w:cs="Arial"/>
                                <w:b/>
                                <w:bCs/>
                                <w:kern w:val="24"/>
                                <w:sz w:val="16"/>
                                <w:szCs w:val="16"/>
                                <w:lang w:val="en-US" w:eastAsia="el-GR"/>
                              </w:rPr>
                            </w:pPr>
                            <w:r w:rsidRPr="004E07BE">
                              <w:rPr>
                                <w:rFonts w:ascii="Aptos" w:hAnsi="Aptos"/>
                                <w:b/>
                                <w:bCs/>
                                <w:sz w:val="16"/>
                                <w:szCs w:val="16"/>
                              </w:rPr>
                              <w:t xml:space="preserve">420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41FE9185" w14:textId="63DB9F5A" w:rsidR="004E07BE" w:rsidRPr="004E07BE" w:rsidRDefault="004E07BE" w:rsidP="001F0271">
                            <w:pPr>
                              <w:jc w:val="right"/>
                              <w:rPr>
                                <w:rFonts w:ascii="Aptos" w:hAnsi="Aptos"/>
                                <w:b/>
                                <w:bCs/>
                                <w:sz w:val="16"/>
                                <w:szCs w:val="16"/>
                              </w:rPr>
                            </w:pPr>
                            <w:r w:rsidRPr="004E07BE">
                              <w:rPr>
                                <w:rFonts w:ascii="Aptos" w:hAnsi="Aptos"/>
                                <w:b/>
                                <w:bCs/>
                                <w:sz w:val="16"/>
                                <w:szCs w:val="16"/>
                              </w:rPr>
                              <w:t xml:space="preserve">470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23C2D8F8" w14:textId="0DB8DB5C" w:rsidR="004E07BE" w:rsidRPr="004E07BE" w:rsidRDefault="004E07BE" w:rsidP="001F0271">
                            <w:pPr>
                              <w:jc w:val="right"/>
                              <w:rPr>
                                <w:rFonts w:ascii="Aptos" w:eastAsia="Times New Roman" w:hAnsi="Aptos" w:cs="Arial"/>
                                <w:b/>
                                <w:bCs/>
                                <w:sz w:val="16"/>
                                <w:szCs w:val="16"/>
                                <w:lang w:eastAsia="el-GR"/>
                              </w:rPr>
                            </w:pPr>
                            <w:r w:rsidRPr="004E07BE">
                              <w:rPr>
                                <w:rFonts w:ascii="Aptos" w:hAnsi="Aptos"/>
                                <w:b/>
                                <w:bCs/>
                                <w:sz w:val="16"/>
                                <w:szCs w:val="16"/>
                              </w:rPr>
                              <w:t>-10%</w:t>
                            </w:r>
                          </w:p>
                        </w:tc>
                      </w:tr>
                      <w:tr w:rsidR="0049179C" w:rsidRPr="004F2279" w14:paraId="523E13CA" w14:textId="77777777" w:rsidTr="001F0271">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7C5B8759" w14:textId="77777777" w:rsidR="0049179C" w:rsidRPr="00EB6475" w:rsidRDefault="0049179C" w:rsidP="0049179C">
                            <w:pPr>
                              <w:textAlignment w:val="center"/>
                              <w:rPr>
                                <w:rFonts w:ascii="Aptos" w:hAnsi="Aptos"/>
                                <w:b/>
                                <w:bCs/>
                                <w:sz w:val="16"/>
                                <w:szCs w:val="16"/>
                              </w:rPr>
                            </w:pPr>
                            <w:r w:rsidRPr="00EB6475">
                              <w:rPr>
                                <w:rFonts w:ascii="Aptos" w:hAnsi="Aptos"/>
                                <w:sz w:val="16"/>
                                <w:szCs w:val="16"/>
                              </w:rPr>
                              <w:t xml:space="preserve">Φόροι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E646701" w14:textId="5BA4A981" w:rsidR="0049179C" w:rsidRPr="0049179C" w:rsidRDefault="0049179C" w:rsidP="001F0271">
                            <w:pPr>
                              <w:jc w:val="right"/>
                              <w:rPr>
                                <w:rFonts w:ascii="Aptos" w:eastAsia="Times New Roman" w:hAnsi="Aptos" w:cs="Arial"/>
                                <w:sz w:val="16"/>
                                <w:szCs w:val="16"/>
                                <w:lang w:eastAsia="el-GR"/>
                              </w:rPr>
                            </w:pPr>
                            <w:r w:rsidRPr="0049179C">
                              <w:rPr>
                                <w:rFonts w:ascii="Aptos" w:hAnsi="Aptos"/>
                                <w:sz w:val="16"/>
                                <w:szCs w:val="16"/>
                              </w:rPr>
                              <w:t>(220)</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CD06D00" w14:textId="593FDC03" w:rsidR="0049179C" w:rsidRPr="0049179C" w:rsidRDefault="0049179C" w:rsidP="001F0271">
                            <w:pPr>
                              <w:jc w:val="right"/>
                              <w:rPr>
                                <w:rFonts w:ascii="Aptos" w:eastAsia="Times New Roman" w:hAnsi="Aptos" w:cs="Arial"/>
                                <w:sz w:val="16"/>
                                <w:szCs w:val="16"/>
                                <w:lang w:eastAsia="el-GR"/>
                              </w:rPr>
                            </w:pPr>
                            <w:r w:rsidRPr="0049179C">
                              <w:rPr>
                                <w:rFonts w:ascii="Aptos" w:hAnsi="Aptos"/>
                                <w:sz w:val="16"/>
                                <w:szCs w:val="16"/>
                              </w:rPr>
                              <w:t>(198)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2F27875" w14:textId="444D1A99" w:rsidR="0049179C" w:rsidRPr="0049179C" w:rsidRDefault="0049179C" w:rsidP="001F0271">
                            <w:pPr>
                              <w:jc w:val="right"/>
                              <w:rPr>
                                <w:rFonts w:ascii="Aptos" w:eastAsia="Times New Roman" w:hAnsi="Aptos" w:cs="Arial"/>
                                <w:sz w:val="16"/>
                                <w:szCs w:val="16"/>
                                <w:lang w:eastAsia="el-GR"/>
                              </w:rPr>
                            </w:pPr>
                            <w:r w:rsidRPr="0049179C">
                              <w:rPr>
                                <w:rFonts w:ascii="Aptos" w:hAnsi="Aptos"/>
                                <w:sz w:val="16"/>
                                <w:szCs w:val="16"/>
                              </w:rPr>
                              <w:t>11%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503788F" w14:textId="3B72B51D" w:rsidR="0049179C" w:rsidRPr="0049179C" w:rsidRDefault="0049179C" w:rsidP="001F0271">
                            <w:pPr>
                              <w:jc w:val="right"/>
                              <w:rPr>
                                <w:rFonts w:ascii="Aptos" w:eastAsia="Times New Roman" w:hAnsi="Aptos" w:cs="Arial"/>
                                <w:kern w:val="24"/>
                                <w:sz w:val="16"/>
                                <w:szCs w:val="16"/>
                                <w:lang w:eastAsia="el-GR"/>
                              </w:rPr>
                            </w:pPr>
                            <w:r w:rsidRPr="0049179C">
                              <w:rPr>
                                <w:rFonts w:ascii="Aptos" w:hAnsi="Aptos"/>
                                <w:sz w:val="16"/>
                                <w:szCs w:val="16"/>
                              </w:rPr>
                              <w:t>(102)</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42426C1A" w14:textId="65635C73" w:rsidR="0049179C" w:rsidRPr="0049179C" w:rsidRDefault="0049179C" w:rsidP="001F0271">
                            <w:pPr>
                              <w:jc w:val="right"/>
                              <w:rPr>
                                <w:rFonts w:ascii="Aptos" w:hAnsi="Aptos"/>
                                <w:sz w:val="16"/>
                                <w:szCs w:val="16"/>
                              </w:rPr>
                            </w:pPr>
                            <w:r w:rsidRPr="0049179C">
                              <w:rPr>
                                <w:rFonts w:ascii="Aptos" w:hAnsi="Aptos"/>
                                <w:sz w:val="16"/>
                                <w:szCs w:val="16"/>
                              </w:rPr>
                              <w:t>(118)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134D0E1" w14:textId="0A60CB0F" w:rsidR="0049179C" w:rsidRPr="0049179C" w:rsidRDefault="0049179C" w:rsidP="001F0271">
                            <w:pPr>
                              <w:jc w:val="right"/>
                              <w:rPr>
                                <w:rFonts w:ascii="Aptos" w:eastAsia="Times New Roman" w:hAnsi="Aptos" w:cs="Arial"/>
                                <w:sz w:val="16"/>
                                <w:szCs w:val="16"/>
                                <w:lang w:eastAsia="el-GR"/>
                              </w:rPr>
                            </w:pPr>
                            <w:r w:rsidRPr="0049179C">
                              <w:rPr>
                                <w:rFonts w:ascii="Aptos" w:hAnsi="Aptos"/>
                                <w:sz w:val="16"/>
                                <w:szCs w:val="16"/>
                              </w:rPr>
                              <w:t>-13%</w:t>
                            </w:r>
                          </w:p>
                        </w:tc>
                      </w:tr>
                      <w:tr w:rsidR="0049179C" w:rsidRPr="004F2279" w14:paraId="29247793" w14:textId="77777777" w:rsidTr="001F0271">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tcPr>
                          <w:p w14:paraId="328A143C" w14:textId="01025755" w:rsidR="0049179C" w:rsidRPr="00EB6475" w:rsidRDefault="0049179C" w:rsidP="0049179C">
                            <w:pPr>
                              <w:textAlignment w:val="center"/>
                              <w:rPr>
                                <w:rFonts w:ascii="Aptos" w:hAnsi="Aptos"/>
                                <w:b/>
                                <w:bCs/>
                                <w:sz w:val="16"/>
                                <w:szCs w:val="16"/>
                              </w:rPr>
                            </w:pPr>
                            <w:r w:rsidRPr="00EB6475">
                              <w:rPr>
                                <w:rFonts w:ascii="Aptos" w:hAnsi="Aptos"/>
                                <w:b/>
                                <w:bCs/>
                                <w:sz w:val="16"/>
                                <w:szCs w:val="16"/>
                              </w:rPr>
                              <w:t>Οργανικά κέρδη μετά από φόρους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76371231" w14:textId="39FDF089" w:rsidR="0049179C" w:rsidRPr="0049179C" w:rsidRDefault="0049179C" w:rsidP="001F0271">
                            <w:pPr>
                              <w:jc w:val="right"/>
                              <w:rPr>
                                <w:rFonts w:ascii="Aptos" w:eastAsia="Times New Roman" w:hAnsi="Aptos" w:cs="Arial"/>
                                <w:b/>
                                <w:bCs/>
                                <w:sz w:val="16"/>
                                <w:szCs w:val="16"/>
                                <w:lang w:eastAsia="el-GR"/>
                              </w:rPr>
                            </w:pPr>
                            <w:r w:rsidRPr="0049179C">
                              <w:rPr>
                                <w:rFonts w:ascii="Aptos" w:hAnsi="Aptos"/>
                                <w:b/>
                                <w:bCs/>
                                <w:sz w:val="16"/>
                                <w:szCs w:val="16"/>
                              </w:rPr>
                              <w:t>626</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39C1DE2F" w14:textId="7C5309D1" w:rsidR="0049179C" w:rsidRPr="0049179C" w:rsidRDefault="0049179C" w:rsidP="001F0271">
                            <w:pPr>
                              <w:jc w:val="right"/>
                              <w:rPr>
                                <w:rFonts w:ascii="Aptos" w:eastAsia="Times New Roman" w:hAnsi="Aptos" w:cs="Arial"/>
                                <w:b/>
                                <w:bCs/>
                                <w:sz w:val="16"/>
                                <w:szCs w:val="16"/>
                                <w:lang w:eastAsia="el-GR"/>
                              </w:rPr>
                            </w:pPr>
                            <w:r w:rsidRPr="0049179C">
                              <w:rPr>
                                <w:rFonts w:ascii="Aptos" w:hAnsi="Aptos"/>
                                <w:b/>
                                <w:bCs/>
                                <w:sz w:val="16"/>
                                <w:szCs w:val="16"/>
                              </w:rPr>
                              <w:t>493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5D7578A1" w14:textId="2E659339" w:rsidR="0049179C" w:rsidRPr="0049179C" w:rsidRDefault="0049179C" w:rsidP="001F0271">
                            <w:pPr>
                              <w:jc w:val="right"/>
                              <w:rPr>
                                <w:rFonts w:ascii="Aptos" w:eastAsia="Times New Roman" w:hAnsi="Aptos" w:cs="Arial"/>
                                <w:b/>
                                <w:bCs/>
                                <w:sz w:val="16"/>
                                <w:szCs w:val="16"/>
                                <w:lang w:eastAsia="el-GR"/>
                              </w:rPr>
                            </w:pPr>
                            <w:r w:rsidRPr="0049179C">
                              <w:rPr>
                                <w:rFonts w:ascii="Aptos" w:hAnsi="Aptos"/>
                                <w:b/>
                                <w:bCs/>
                                <w:sz w:val="16"/>
                                <w:szCs w:val="16"/>
                              </w:rPr>
                              <w:t>27%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1A267348" w14:textId="376B2701" w:rsidR="0049179C" w:rsidRPr="0049179C" w:rsidRDefault="0049179C" w:rsidP="001F0271">
                            <w:pPr>
                              <w:jc w:val="right"/>
                              <w:rPr>
                                <w:rFonts w:ascii="Aptos" w:eastAsia="Times New Roman" w:hAnsi="Aptos" w:cs="Arial"/>
                                <w:b/>
                                <w:bCs/>
                                <w:kern w:val="24"/>
                                <w:sz w:val="16"/>
                                <w:szCs w:val="16"/>
                                <w:lang w:eastAsia="el-GR"/>
                              </w:rPr>
                            </w:pPr>
                            <w:r w:rsidRPr="0049179C">
                              <w:rPr>
                                <w:rFonts w:ascii="Aptos" w:hAnsi="Aptos"/>
                                <w:b/>
                                <w:bCs/>
                                <w:sz w:val="16"/>
                                <w:szCs w:val="16"/>
                              </w:rPr>
                              <w:t>312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12529B36" w14:textId="160A8C6F" w:rsidR="0049179C" w:rsidRPr="0049179C" w:rsidRDefault="0049179C" w:rsidP="001F0271">
                            <w:pPr>
                              <w:jc w:val="right"/>
                              <w:rPr>
                                <w:rFonts w:ascii="Aptos" w:hAnsi="Aptos"/>
                                <w:b/>
                                <w:bCs/>
                                <w:sz w:val="16"/>
                                <w:szCs w:val="16"/>
                              </w:rPr>
                            </w:pPr>
                            <w:r w:rsidRPr="0049179C">
                              <w:rPr>
                                <w:rFonts w:ascii="Aptos" w:hAnsi="Aptos"/>
                                <w:b/>
                                <w:bCs/>
                                <w:sz w:val="16"/>
                                <w:szCs w:val="16"/>
                              </w:rPr>
                              <w:t>314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502150C5" w14:textId="5D7F5B57" w:rsidR="0049179C" w:rsidRPr="0049179C" w:rsidRDefault="0049179C" w:rsidP="001F0271">
                            <w:pPr>
                              <w:jc w:val="right"/>
                              <w:rPr>
                                <w:rFonts w:ascii="Aptos" w:eastAsia="Times New Roman" w:hAnsi="Aptos" w:cs="Arial"/>
                                <w:b/>
                                <w:bCs/>
                                <w:sz w:val="16"/>
                                <w:szCs w:val="16"/>
                                <w:lang w:eastAsia="el-GR"/>
                              </w:rPr>
                            </w:pPr>
                            <w:r w:rsidRPr="0049179C">
                              <w:rPr>
                                <w:rFonts w:ascii="Aptos" w:hAnsi="Aptos"/>
                                <w:b/>
                                <w:bCs/>
                                <w:sz w:val="16"/>
                                <w:szCs w:val="16"/>
                              </w:rPr>
                              <w:t>0%</w:t>
                            </w:r>
                          </w:p>
                        </w:tc>
                      </w:tr>
                      <w:tr w:rsidR="0049179C" w:rsidRPr="004F2279" w14:paraId="4F76F2AE" w14:textId="77777777" w:rsidTr="001F0271">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770C0C5B" w14:textId="4BD2A94B" w:rsidR="0049179C" w:rsidRPr="00EB6475" w:rsidRDefault="0049179C" w:rsidP="0049179C">
                            <w:pPr>
                              <w:textAlignment w:val="center"/>
                              <w:rPr>
                                <w:rFonts w:ascii="Aptos" w:hAnsi="Aptos"/>
                                <w:b/>
                                <w:bCs/>
                                <w:sz w:val="16"/>
                                <w:szCs w:val="16"/>
                              </w:rPr>
                            </w:pPr>
                            <w:r>
                              <w:rPr>
                                <w:rFonts w:ascii="Aptos" w:hAnsi="Aptos"/>
                                <w:b/>
                                <w:bCs/>
                                <w:sz w:val="16"/>
                                <w:szCs w:val="16"/>
                              </w:rPr>
                              <w:t>Αναλογούντα κ</w:t>
                            </w:r>
                            <w:r w:rsidRPr="00D20641">
                              <w:rPr>
                                <w:rFonts w:ascii="Aptos" w:hAnsi="Aptos"/>
                                <w:b/>
                                <w:bCs/>
                                <w:sz w:val="16"/>
                                <w:szCs w:val="16"/>
                              </w:rPr>
                              <w:t>έρδη μετά από φόρους</w:t>
                            </w:r>
                          </w:p>
                        </w:tc>
                        <w:tc>
                          <w:tcPr>
                            <w:tcW w:w="1152" w:type="dxa"/>
                            <w:tcBorders>
                              <w:top w:val="dashSmallGap" w:sz="4" w:space="0" w:color="00ADBF"/>
                              <w:left w:val="dashSmallGap" w:sz="12" w:space="0" w:color="FF7415"/>
                              <w:bottom w:val="dashSmallGap" w:sz="12" w:space="0" w:color="FF7415"/>
                              <w:right w:val="dashSmallGap" w:sz="12" w:space="0" w:color="FF7415"/>
                            </w:tcBorders>
                            <w:shd w:val="clear" w:color="auto" w:fill="auto"/>
                            <w:tcMar>
                              <w:top w:w="15" w:type="dxa"/>
                              <w:left w:w="144" w:type="dxa"/>
                              <w:bottom w:w="0" w:type="dxa"/>
                              <w:right w:w="144" w:type="dxa"/>
                            </w:tcMar>
                            <w:vAlign w:val="center"/>
                            <w:hideMark/>
                          </w:tcPr>
                          <w:p w14:paraId="2442E39D" w14:textId="1EC6B834" w:rsidR="0049179C" w:rsidRPr="0049179C" w:rsidRDefault="0049179C" w:rsidP="001F0271">
                            <w:pPr>
                              <w:jc w:val="right"/>
                              <w:rPr>
                                <w:rFonts w:ascii="Aptos" w:eastAsia="Times New Roman" w:hAnsi="Aptos" w:cs="Arial"/>
                                <w:b/>
                                <w:bCs/>
                                <w:sz w:val="16"/>
                                <w:szCs w:val="16"/>
                                <w:lang w:eastAsia="el-GR"/>
                              </w:rPr>
                            </w:pPr>
                            <w:r w:rsidRPr="0049179C">
                              <w:rPr>
                                <w:rFonts w:ascii="Aptos" w:hAnsi="Aptos" w:cs="Calibri"/>
                                <w:b/>
                                <w:bCs/>
                                <w:sz w:val="16"/>
                                <w:szCs w:val="16"/>
                              </w:rPr>
                              <w:t>640</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522CEE2" w14:textId="2389AC8C" w:rsidR="0049179C" w:rsidRPr="0049179C" w:rsidRDefault="0049179C" w:rsidP="001F0271">
                            <w:pPr>
                              <w:jc w:val="right"/>
                              <w:rPr>
                                <w:rFonts w:ascii="Aptos" w:eastAsia="Times New Roman" w:hAnsi="Aptos" w:cs="Arial"/>
                                <w:b/>
                                <w:bCs/>
                                <w:sz w:val="16"/>
                                <w:szCs w:val="16"/>
                                <w:lang w:eastAsia="el-GR"/>
                              </w:rPr>
                            </w:pPr>
                            <w:r w:rsidRPr="0049179C">
                              <w:rPr>
                                <w:rFonts w:ascii="Aptos" w:hAnsi="Aptos" w:cs="Calibri"/>
                                <w:b/>
                                <w:bCs/>
                                <w:sz w:val="16"/>
                                <w:szCs w:val="16"/>
                              </w:rPr>
                              <w:t>504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3678D92" w14:textId="588B10E4" w:rsidR="0049179C" w:rsidRPr="0049179C" w:rsidRDefault="0049179C" w:rsidP="001F0271">
                            <w:pPr>
                              <w:jc w:val="right"/>
                              <w:rPr>
                                <w:rFonts w:ascii="Aptos" w:eastAsia="Times New Roman" w:hAnsi="Aptos" w:cs="Arial"/>
                                <w:b/>
                                <w:bCs/>
                                <w:sz w:val="16"/>
                                <w:szCs w:val="16"/>
                                <w:lang w:eastAsia="el-GR"/>
                              </w:rPr>
                            </w:pPr>
                            <w:r w:rsidRPr="0049179C">
                              <w:rPr>
                                <w:rFonts w:ascii="Aptos" w:hAnsi="Aptos" w:cs="Calibri"/>
                                <w:b/>
                                <w:bCs/>
                                <w:color w:val="000000"/>
                                <w:sz w:val="16"/>
                                <w:szCs w:val="16"/>
                              </w:rPr>
                              <w:t>27%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A5CDAA4" w14:textId="18285AE5" w:rsidR="0049179C" w:rsidRPr="0049179C" w:rsidRDefault="0049179C" w:rsidP="001F0271">
                            <w:pPr>
                              <w:jc w:val="right"/>
                              <w:rPr>
                                <w:rFonts w:ascii="Aptos" w:eastAsia="Times New Roman" w:hAnsi="Aptos" w:cs="Arial"/>
                                <w:b/>
                                <w:bCs/>
                                <w:kern w:val="24"/>
                                <w:sz w:val="16"/>
                                <w:szCs w:val="16"/>
                                <w:lang w:eastAsia="el-GR"/>
                              </w:rPr>
                            </w:pPr>
                            <w:r w:rsidRPr="0049179C">
                              <w:rPr>
                                <w:rFonts w:ascii="Aptos" w:hAnsi="Aptos" w:cs="Calibri"/>
                                <w:b/>
                                <w:bCs/>
                                <w:sz w:val="16"/>
                                <w:szCs w:val="16"/>
                              </w:rPr>
                              <w:t>302</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0A786E80" w14:textId="61A8251D" w:rsidR="0049179C" w:rsidRPr="0049179C" w:rsidRDefault="0049179C" w:rsidP="001F0271">
                            <w:pPr>
                              <w:jc w:val="right"/>
                              <w:rPr>
                                <w:rFonts w:ascii="Aptos" w:hAnsi="Aptos"/>
                                <w:b/>
                                <w:bCs/>
                                <w:sz w:val="16"/>
                                <w:szCs w:val="16"/>
                              </w:rPr>
                            </w:pPr>
                            <w:r w:rsidRPr="0049179C">
                              <w:rPr>
                                <w:rFonts w:ascii="Aptos" w:hAnsi="Aptos" w:cs="Calibri"/>
                                <w:b/>
                                <w:bCs/>
                                <w:sz w:val="16"/>
                                <w:szCs w:val="16"/>
                              </w:rPr>
                              <w:t>339</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73CB84B" w14:textId="6C35C7DA" w:rsidR="0049179C" w:rsidRPr="0049179C" w:rsidRDefault="0049179C" w:rsidP="001F0271">
                            <w:pPr>
                              <w:jc w:val="right"/>
                              <w:rPr>
                                <w:rFonts w:ascii="Aptos" w:eastAsia="Times New Roman" w:hAnsi="Aptos" w:cs="Arial"/>
                                <w:b/>
                                <w:bCs/>
                                <w:sz w:val="16"/>
                                <w:szCs w:val="16"/>
                                <w:lang w:eastAsia="el-GR"/>
                              </w:rPr>
                            </w:pPr>
                            <w:r w:rsidRPr="0049179C">
                              <w:rPr>
                                <w:rFonts w:ascii="Aptos" w:hAnsi="Aptos" w:cs="Calibri"/>
                                <w:b/>
                                <w:bCs/>
                                <w:color w:val="000000"/>
                                <w:sz w:val="16"/>
                                <w:szCs w:val="16"/>
                              </w:rPr>
                              <w:t>-11%</w:t>
                            </w:r>
                          </w:p>
                        </w:tc>
                      </w:tr>
                    </w:tbl>
                    <w:p w14:paraId="05575DE7" w14:textId="77777777" w:rsidR="008324A0" w:rsidRPr="00B85274" w:rsidRDefault="008324A0" w:rsidP="008324A0">
                      <w:pPr>
                        <w:jc w:val="both"/>
                        <w:rPr>
                          <w:rFonts w:ascii="Aptos" w:eastAsia="Times New Roman" w:hAnsi="Aptos" w:cs="Segoe UI"/>
                          <w:kern w:val="24"/>
                          <w:sz w:val="20"/>
                          <w:szCs w:val="20"/>
                          <w:lang w:eastAsia="el-GR"/>
                        </w:rPr>
                      </w:pPr>
                    </w:p>
                    <w:tbl>
                      <w:tblPr>
                        <w:tblW w:w="9792" w:type="dxa"/>
                        <w:tblCellMar>
                          <w:top w:w="14" w:type="dxa"/>
                          <w:left w:w="144" w:type="dxa"/>
                          <w:right w:w="144" w:type="dxa"/>
                        </w:tblCellMar>
                        <w:tblLook w:val="0420" w:firstRow="1" w:lastRow="0" w:firstColumn="0" w:lastColumn="0" w:noHBand="0" w:noVBand="1"/>
                      </w:tblPr>
                      <w:tblGrid>
                        <w:gridCol w:w="2880"/>
                        <w:gridCol w:w="1152"/>
                        <w:gridCol w:w="1152"/>
                        <w:gridCol w:w="1152"/>
                        <w:gridCol w:w="1152"/>
                        <w:gridCol w:w="1152"/>
                        <w:gridCol w:w="1152"/>
                      </w:tblGrid>
                      <w:tr w:rsidR="000321F4" w:rsidRPr="00CC54A5" w14:paraId="590C2EA9" w14:textId="77777777" w:rsidTr="001F0271">
                        <w:trPr>
                          <w:trHeight w:val="288"/>
                        </w:trPr>
                        <w:tc>
                          <w:tcPr>
                            <w:tcW w:w="2880"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44948129" w14:textId="77777777" w:rsidR="000321F4" w:rsidRPr="00C34C68" w:rsidRDefault="000321F4" w:rsidP="000321F4">
                            <w:pPr>
                              <w:rPr>
                                <w:rFonts w:ascii="Aptos" w:eastAsia="Times New Roman" w:hAnsi="Aptos" w:cs="Arial"/>
                                <w:b/>
                                <w:bCs/>
                                <w:color w:val="FFFFFF" w:themeColor="background1"/>
                                <w:kern w:val="24"/>
                                <w:sz w:val="18"/>
                                <w:szCs w:val="18"/>
                                <w:lang w:eastAsia="el-GR"/>
                              </w:rPr>
                            </w:pPr>
                            <w:r w:rsidRPr="00C34C68">
                              <w:rPr>
                                <w:rFonts w:ascii="Aptos" w:eastAsia="Times New Roman" w:hAnsi="Aptos" w:cs="Arial"/>
                                <w:b/>
                                <w:bCs/>
                                <w:color w:val="FFFFFF" w:themeColor="background1"/>
                                <w:kern w:val="24"/>
                                <w:sz w:val="18"/>
                                <w:szCs w:val="18"/>
                                <w:lang w:eastAsia="el-GR"/>
                              </w:rPr>
                              <w:t xml:space="preserve">Κατάσταση Αποτελεσμάτων | </w:t>
                            </w:r>
                          </w:p>
                          <w:p w14:paraId="102BCAA7" w14:textId="77777777" w:rsidR="000321F4" w:rsidRPr="00C34C68" w:rsidRDefault="000321F4" w:rsidP="000321F4">
                            <w:pPr>
                              <w:rPr>
                                <w:rFonts w:ascii="Aptos" w:eastAsia="Times New Roman" w:hAnsi="Aptos" w:cs="Arial"/>
                                <w:color w:val="FFFFFF" w:themeColor="background1"/>
                                <w:sz w:val="18"/>
                                <w:szCs w:val="18"/>
                                <w:lang w:eastAsia="el-GR"/>
                              </w:rPr>
                            </w:pPr>
                            <w:r>
                              <w:rPr>
                                <w:rFonts w:ascii="Aptos" w:eastAsia="Times New Roman" w:hAnsi="Aptos" w:cs="Arial"/>
                                <w:b/>
                                <w:bCs/>
                                <w:color w:val="FFFFFF" w:themeColor="background1"/>
                                <w:kern w:val="24"/>
                                <w:sz w:val="18"/>
                                <w:szCs w:val="18"/>
                                <w:lang w:eastAsia="el-GR"/>
                              </w:rPr>
                              <w:t>Διεθνείς δραστηρ/τες</w:t>
                            </w:r>
                            <w:r w:rsidRPr="00C34C68">
                              <w:rPr>
                                <w:rFonts w:ascii="Aptos" w:eastAsia="Times New Roman" w:hAnsi="Aptos" w:cs="Arial"/>
                                <w:b/>
                                <w:bCs/>
                                <w:color w:val="FFFFFF" w:themeColor="background1"/>
                                <w:kern w:val="24"/>
                                <w:sz w:val="18"/>
                                <w:szCs w:val="18"/>
                                <w:lang w:eastAsia="el-GR"/>
                              </w:rPr>
                              <w:t xml:space="preserve"> (€ εκατ.)</w:t>
                            </w:r>
                          </w:p>
                        </w:tc>
                        <w:tc>
                          <w:tcPr>
                            <w:tcW w:w="1152"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7B0A2A74" w14:textId="77777777" w:rsidR="000321F4" w:rsidRPr="00CC54A5" w:rsidRDefault="000321F4" w:rsidP="001F0271">
                            <w:pPr>
                              <w:jc w:val="right"/>
                              <w:rPr>
                                <w:rFonts w:ascii="Aptos" w:eastAsia="Times New Roman" w:hAnsi="Aptos" w:cs="Arial"/>
                                <w:color w:val="FFFFFF" w:themeColor="background1"/>
                                <w:sz w:val="18"/>
                                <w:szCs w:val="18"/>
                                <w:lang w:eastAsia="el-GR"/>
                              </w:rPr>
                            </w:pPr>
                            <w:r w:rsidRPr="003E322B">
                              <w:rPr>
                                <w:rFonts w:ascii="Aptos" w:eastAsia="Times New Roman" w:hAnsi="Aptos" w:cs="Arial"/>
                                <w:b/>
                                <w:bCs/>
                                <w:color w:val="FFFFFF" w:themeColor="background1"/>
                                <w:kern w:val="24"/>
                                <w:sz w:val="16"/>
                                <w:szCs w:val="16"/>
                                <w:lang w:val="en-US" w:eastAsia="el-GR"/>
                              </w:rPr>
                              <w:t>Α’</w:t>
                            </w:r>
                            <w:r w:rsidRPr="003E322B">
                              <w:rPr>
                                <w:rFonts w:ascii="Aptos" w:eastAsia="Times New Roman" w:hAnsi="Aptos" w:cs="Arial"/>
                                <w:b/>
                                <w:bCs/>
                                <w:color w:val="FFFFFF" w:themeColor="background1"/>
                                <w:kern w:val="24"/>
                                <w:sz w:val="16"/>
                                <w:szCs w:val="16"/>
                                <w:lang w:eastAsia="el-GR"/>
                              </w:rPr>
                              <w:t xml:space="preserve"> εξάμηνο 202</w:t>
                            </w:r>
                            <w:r w:rsidRPr="003E322B">
                              <w:rPr>
                                <w:rFonts w:ascii="Aptos" w:eastAsia="Times New Roman" w:hAnsi="Aptos" w:cs="Arial"/>
                                <w:b/>
                                <w:bCs/>
                                <w:color w:val="FFFFFF" w:themeColor="background1"/>
                                <w:kern w:val="24"/>
                                <w:sz w:val="16"/>
                                <w:szCs w:val="16"/>
                                <w:lang w:val="en-US" w:eastAsia="el-GR"/>
                              </w:rPr>
                              <w:t xml:space="preserve">4             </w:t>
                            </w:r>
                          </w:p>
                        </w:tc>
                        <w:tc>
                          <w:tcPr>
                            <w:tcW w:w="1152" w:type="dxa"/>
                            <w:tcBorders>
                              <w:top w:val="nil"/>
                              <w:left w:val="dashSmallGap" w:sz="12" w:space="0" w:color="FF7415"/>
                              <w:bottom w:val="dashSmallGap" w:sz="4" w:space="0" w:color="00ADBF"/>
                              <w:right w:val="nil"/>
                            </w:tcBorders>
                            <w:shd w:val="clear" w:color="auto" w:fill="007B85"/>
                            <w:tcMar>
                              <w:top w:w="15" w:type="dxa"/>
                              <w:left w:w="144" w:type="dxa"/>
                              <w:bottom w:w="0" w:type="dxa"/>
                              <w:right w:w="144" w:type="dxa"/>
                            </w:tcMar>
                            <w:vAlign w:val="center"/>
                            <w:hideMark/>
                          </w:tcPr>
                          <w:p w14:paraId="500B9069" w14:textId="77777777" w:rsidR="000321F4" w:rsidRPr="00CC54A5" w:rsidRDefault="000321F4" w:rsidP="001F0271">
                            <w:pPr>
                              <w:jc w:val="right"/>
                              <w:rPr>
                                <w:rFonts w:ascii="Aptos" w:eastAsia="Times New Roman" w:hAnsi="Aptos" w:cs="Arial"/>
                                <w:color w:val="FFFFFF" w:themeColor="background1"/>
                                <w:sz w:val="18"/>
                                <w:szCs w:val="18"/>
                                <w:lang w:eastAsia="el-GR"/>
                              </w:rPr>
                            </w:pPr>
                            <w:r w:rsidRPr="003E322B">
                              <w:rPr>
                                <w:rFonts w:ascii="Aptos" w:eastAsia="Times New Roman" w:hAnsi="Aptos" w:cs="Arial"/>
                                <w:b/>
                                <w:bCs/>
                                <w:color w:val="FFFFFF" w:themeColor="background1"/>
                                <w:kern w:val="24"/>
                                <w:sz w:val="16"/>
                                <w:szCs w:val="16"/>
                                <w:lang w:val="en-US" w:eastAsia="el-GR"/>
                              </w:rPr>
                              <w:t>Α’ εξάμηνο 202</w:t>
                            </w:r>
                            <w:r w:rsidRPr="003E322B">
                              <w:rPr>
                                <w:rFonts w:ascii="Aptos" w:eastAsia="Times New Roman" w:hAnsi="Aptos" w:cs="Arial"/>
                                <w:b/>
                                <w:bCs/>
                                <w:color w:val="FFFFFF" w:themeColor="background1"/>
                                <w:kern w:val="24"/>
                                <w:sz w:val="16"/>
                                <w:szCs w:val="16"/>
                                <w:lang w:eastAsia="el-GR"/>
                              </w:rPr>
                              <w:t>3</w:t>
                            </w:r>
                            <w:r w:rsidRPr="003E322B">
                              <w:rPr>
                                <w:rFonts w:ascii="Aptos" w:eastAsia="Times New Roman" w:hAnsi="Aptos" w:cs="Arial"/>
                                <w:b/>
                                <w:bCs/>
                                <w:color w:val="FFFFFF" w:themeColor="background1"/>
                                <w:kern w:val="24"/>
                                <w:sz w:val="16"/>
                                <w:szCs w:val="16"/>
                                <w:lang w:val="en-US" w:eastAsia="el-GR"/>
                              </w:rPr>
                              <w:t xml:space="preserve">                          </w:t>
                            </w:r>
                          </w:p>
                        </w:tc>
                        <w:tc>
                          <w:tcPr>
                            <w:tcW w:w="1152" w:type="dxa"/>
                            <w:tcBorders>
                              <w:top w:val="nil"/>
                              <w:left w:val="nil"/>
                              <w:bottom w:val="dashSmallGap" w:sz="4" w:space="0" w:color="00ADBF"/>
                            </w:tcBorders>
                            <w:shd w:val="clear" w:color="auto" w:fill="007B85"/>
                            <w:tcMar>
                              <w:top w:w="15" w:type="dxa"/>
                              <w:left w:w="144" w:type="dxa"/>
                              <w:bottom w:w="0" w:type="dxa"/>
                              <w:right w:w="144" w:type="dxa"/>
                            </w:tcMar>
                            <w:vAlign w:val="center"/>
                            <w:hideMark/>
                          </w:tcPr>
                          <w:p w14:paraId="66AFF81D" w14:textId="77777777" w:rsidR="000321F4" w:rsidRPr="00CC54A5" w:rsidRDefault="000321F4" w:rsidP="001F0271">
                            <w:pPr>
                              <w:jc w:val="right"/>
                              <w:rPr>
                                <w:rFonts w:ascii="Aptos" w:eastAsia="Times New Roman" w:hAnsi="Aptos" w:cs="Arial"/>
                                <w:color w:val="FFFFFF" w:themeColor="background1"/>
                                <w:sz w:val="18"/>
                                <w:szCs w:val="18"/>
                                <w:lang w:eastAsia="el-GR"/>
                              </w:rPr>
                            </w:pPr>
                            <w:r w:rsidRPr="003E322B">
                              <w:rPr>
                                <w:rFonts w:ascii="Aptos" w:eastAsia="Times New Roman" w:hAnsi="Aptos" w:cs="Arial"/>
                                <w:b/>
                                <w:bCs/>
                                <w:color w:val="FFFFFF" w:themeColor="background1"/>
                                <w:kern w:val="24"/>
                                <w:sz w:val="16"/>
                                <w:szCs w:val="16"/>
                                <w:lang w:val="en-US" w:eastAsia="el-GR"/>
                              </w:rPr>
                              <w:t>Δ (%)</w:t>
                            </w:r>
                          </w:p>
                        </w:tc>
                        <w:tc>
                          <w:tcPr>
                            <w:tcW w:w="1152" w:type="dxa"/>
                            <w:tcBorders>
                              <w:bottom w:val="dashSmallGap" w:sz="4" w:space="0" w:color="00ADBF"/>
                            </w:tcBorders>
                            <w:shd w:val="clear" w:color="auto" w:fill="007B85"/>
                            <w:vAlign w:val="center"/>
                          </w:tcPr>
                          <w:p w14:paraId="07CE66ED" w14:textId="77777777" w:rsidR="000321F4" w:rsidRPr="003E322B" w:rsidRDefault="000321F4" w:rsidP="001F0271">
                            <w:pPr>
                              <w:jc w:val="right"/>
                              <w:rPr>
                                <w:rFonts w:ascii="Aptos" w:eastAsia="Times New Roman" w:hAnsi="Aptos" w:cs="Arial"/>
                                <w:b/>
                                <w:bCs/>
                                <w:color w:val="FFFFFF" w:themeColor="background1"/>
                                <w:kern w:val="24"/>
                                <w:sz w:val="16"/>
                                <w:szCs w:val="16"/>
                                <w:lang w:val="en-US" w:eastAsia="el-GR"/>
                              </w:rPr>
                            </w:pPr>
                            <w:r w:rsidRPr="003E322B">
                              <w:rPr>
                                <w:rFonts w:ascii="Aptos" w:eastAsia="Times New Roman" w:hAnsi="Aptos" w:cs="Arial"/>
                                <w:b/>
                                <w:bCs/>
                                <w:color w:val="FFFFFF" w:themeColor="background1"/>
                                <w:kern w:val="24"/>
                                <w:sz w:val="16"/>
                                <w:szCs w:val="16"/>
                                <w:lang w:eastAsia="el-GR"/>
                              </w:rPr>
                              <w:t xml:space="preserve">Β’ </w:t>
                            </w:r>
                            <w:r w:rsidRPr="003E322B">
                              <w:rPr>
                                <w:rFonts w:ascii="Aptos" w:eastAsia="Times New Roman" w:hAnsi="Aptos" w:cs="Arial"/>
                                <w:b/>
                                <w:bCs/>
                                <w:color w:val="FFFFFF" w:themeColor="background1"/>
                                <w:kern w:val="24"/>
                                <w:sz w:val="16"/>
                                <w:szCs w:val="16"/>
                                <w:lang w:val="en-US" w:eastAsia="el-GR"/>
                              </w:rPr>
                              <w:t>τρίμηνο</w:t>
                            </w:r>
                          </w:p>
                          <w:p w14:paraId="144F4547" w14:textId="77777777" w:rsidR="000321F4" w:rsidRDefault="000321F4" w:rsidP="001F0271">
                            <w:pPr>
                              <w:jc w:val="right"/>
                              <w:rPr>
                                <w:rFonts w:ascii="Aptos" w:eastAsia="Times New Roman" w:hAnsi="Aptos" w:cs="Arial"/>
                                <w:b/>
                                <w:bCs/>
                                <w:color w:val="FFFFFF" w:themeColor="background1"/>
                                <w:kern w:val="24"/>
                                <w:sz w:val="16"/>
                                <w:szCs w:val="16"/>
                                <w:lang w:eastAsia="el-GR"/>
                              </w:rPr>
                            </w:pPr>
                            <w:r w:rsidRPr="003E322B">
                              <w:rPr>
                                <w:rFonts w:ascii="Aptos" w:eastAsia="Times New Roman" w:hAnsi="Aptos" w:cs="Arial"/>
                                <w:b/>
                                <w:bCs/>
                                <w:color w:val="FFFFFF" w:themeColor="background1"/>
                                <w:kern w:val="24"/>
                                <w:sz w:val="16"/>
                                <w:szCs w:val="16"/>
                                <w:lang w:val="en-US" w:eastAsia="el-GR"/>
                              </w:rPr>
                              <w:t>202</w:t>
                            </w:r>
                            <w:r w:rsidRPr="003E322B">
                              <w:rPr>
                                <w:rFonts w:ascii="Aptos" w:eastAsia="Times New Roman" w:hAnsi="Aptos" w:cs="Arial"/>
                                <w:b/>
                                <w:bCs/>
                                <w:color w:val="FFFFFF" w:themeColor="background1"/>
                                <w:kern w:val="24"/>
                                <w:sz w:val="16"/>
                                <w:szCs w:val="16"/>
                                <w:lang w:eastAsia="el-GR"/>
                              </w:rPr>
                              <w:t>4</w:t>
                            </w:r>
                          </w:p>
                        </w:tc>
                        <w:tc>
                          <w:tcPr>
                            <w:tcW w:w="1152" w:type="dxa"/>
                            <w:tcBorders>
                              <w:bottom w:val="dashSmallGap" w:sz="4" w:space="0" w:color="00ADBF"/>
                            </w:tcBorders>
                            <w:shd w:val="clear" w:color="auto" w:fill="007B85"/>
                            <w:vAlign w:val="center"/>
                          </w:tcPr>
                          <w:p w14:paraId="40216A98" w14:textId="77777777" w:rsidR="000321F4" w:rsidRPr="00CC54A5" w:rsidRDefault="000321F4" w:rsidP="001F0271">
                            <w:pPr>
                              <w:jc w:val="right"/>
                              <w:rPr>
                                <w:rFonts w:ascii="Aptos" w:eastAsia="Times New Roman" w:hAnsi="Aptos" w:cs="Arial"/>
                                <w:b/>
                                <w:bCs/>
                                <w:color w:val="FFFFFF" w:themeColor="background1"/>
                                <w:kern w:val="24"/>
                                <w:sz w:val="18"/>
                                <w:szCs w:val="18"/>
                                <w:lang w:val="en-US" w:eastAsia="el-GR"/>
                              </w:rPr>
                            </w:pPr>
                            <w:r w:rsidRPr="003E322B">
                              <w:rPr>
                                <w:rFonts w:ascii="Aptos" w:eastAsia="Times New Roman" w:hAnsi="Aptos" w:cs="Arial"/>
                                <w:b/>
                                <w:bCs/>
                                <w:color w:val="FFFFFF" w:themeColor="background1"/>
                                <w:kern w:val="24"/>
                                <w:sz w:val="16"/>
                                <w:szCs w:val="16"/>
                                <w:lang w:eastAsia="el-GR"/>
                              </w:rPr>
                              <w:t xml:space="preserve">Α’ </w:t>
                            </w:r>
                            <w:r w:rsidRPr="003E322B">
                              <w:rPr>
                                <w:rFonts w:ascii="Aptos" w:eastAsia="Times New Roman" w:hAnsi="Aptos" w:cs="Arial"/>
                                <w:b/>
                                <w:bCs/>
                                <w:color w:val="FFFFFF" w:themeColor="background1"/>
                                <w:kern w:val="24"/>
                                <w:sz w:val="16"/>
                                <w:szCs w:val="16"/>
                                <w:lang w:val="en-US" w:eastAsia="el-GR"/>
                              </w:rPr>
                              <w:t>τρίμηνο 202</w:t>
                            </w:r>
                            <w:r w:rsidRPr="003E322B">
                              <w:rPr>
                                <w:rFonts w:ascii="Aptos" w:eastAsia="Times New Roman" w:hAnsi="Aptos" w:cs="Arial"/>
                                <w:b/>
                                <w:bCs/>
                                <w:color w:val="FFFFFF" w:themeColor="background1"/>
                                <w:kern w:val="24"/>
                                <w:sz w:val="16"/>
                                <w:szCs w:val="16"/>
                                <w:lang w:eastAsia="el-GR"/>
                              </w:rPr>
                              <w:t>4</w:t>
                            </w:r>
                          </w:p>
                        </w:tc>
                        <w:tc>
                          <w:tcPr>
                            <w:tcW w:w="1152" w:type="dxa"/>
                            <w:tcBorders>
                              <w:top w:val="nil"/>
                              <w:left w:val="nil"/>
                              <w:bottom w:val="dashSmallGap" w:sz="4" w:space="0" w:color="00ADBF"/>
                              <w:right w:val="nil"/>
                            </w:tcBorders>
                            <w:shd w:val="clear" w:color="auto" w:fill="007B85"/>
                            <w:tcMar>
                              <w:top w:w="15" w:type="dxa"/>
                              <w:left w:w="144" w:type="dxa"/>
                              <w:bottom w:w="0" w:type="dxa"/>
                              <w:right w:w="144" w:type="dxa"/>
                            </w:tcMar>
                            <w:vAlign w:val="center"/>
                            <w:hideMark/>
                          </w:tcPr>
                          <w:p w14:paraId="5D030CBA" w14:textId="77777777" w:rsidR="000321F4" w:rsidRPr="00CC54A5" w:rsidRDefault="000321F4" w:rsidP="001F0271">
                            <w:pPr>
                              <w:jc w:val="right"/>
                              <w:rPr>
                                <w:rFonts w:ascii="Aptos" w:eastAsia="Times New Roman" w:hAnsi="Aptos" w:cs="Arial"/>
                                <w:color w:val="FFFFFF" w:themeColor="background1"/>
                                <w:sz w:val="18"/>
                                <w:szCs w:val="18"/>
                                <w:lang w:eastAsia="el-GR"/>
                              </w:rPr>
                            </w:pPr>
                            <w:r w:rsidRPr="003E322B">
                              <w:rPr>
                                <w:rFonts w:ascii="Aptos" w:eastAsia="Times New Roman" w:hAnsi="Aptos" w:cs="Arial"/>
                                <w:b/>
                                <w:bCs/>
                                <w:color w:val="FFFFFF" w:themeColor="background1"/>
                                <w:kern w:val="24"/>
                                <w:sz w:val="16"/>
                                <w:szCs w:val="16"/>
                                <w:lang w:val="en-US" w:eastAsia="el-GR"/>
                              </w:rPr>
                              <w:t>Δ (%)</w:t>
                            </w:r>
                          </w:p>
                        </w:tc>
                      </w:tr>
                      <w:tr w:rsidR="000321F4" w:rsidRPr="00CC54A5" w14:paraId="5B805554" w14:textId="77777777" w:rsidTr="001F0271">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366E33C" w14:textId="77777777" w:rsidR="000321F4" w:rsidRPr="00CC54A5" w:rsidRDefault="000321F4" w:rsidP="000321F4">
                            <w:pPr>
                              <w:textAlignment w:val="center"/>
                              <w:rPr>
                                <w:rFonts w:ascii="Aptos" w:eastAsia="Times New Roman" w:hAnsi="Aptos" w:cs="Arial"/>
                                <w:kern w:val="24"/>
                                <w:sz w:val="18"/>
                                <w:szCs w:val="18"/>
                                <w:lang w:val="en-US" w:eastAsia="el-GR"/>
                              </w:rPr>
                            </w:pPr>
                            <w:r w:rsidRPr="00D20641">
                              <w:rPr>
                                <w:rFonts w:ascii="Aptos" w:hAnsi="Aptos"/>
                                <w:sz w:val="16"/>
                                <w:szCs w:val="16"/>
                              </w:rPr>
                              <w:t>Καθαρά έσοδα από τόκους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5D284678" w14:textId="77777777" w:rsidR="000321F4" w:rsidRPr="009B5B54" w:rsidRDefault="000321F4" w:rsidP="001F0271">
                            <w:pPr>
                              <w:jc w:val="right"/>
                              <w:rPr>
                                <w:rFonts w:ascii="Aptos" w:eastAsia="Times New Roman" w:hAnsi="Aptos" w:cs="Arial"/>
                                <w:kern w:val="24"/>
                                <w:sz w:val="16"/>
                                <w:szCs w:val="16"/>
                                <w:lang w:val="en-US" w:eastAsia="el-GR"/>
                              </w:rPr>
                            </w:pPr>
                            <w:r w:rsidRPr="009B5B54">
                              <w:rPr>
                                <w:rFonts w:ascii="Aptos" w:hAnsi="Aptos"/>
                                <w:sz w:val="16"/>
                                <w:szCs w:val="16"/>
                              </w:rPr>
                              <w:t xml:space="preserve">54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D2442FB" w14:textId="77777777" w:rsidR="000321F4" w:rsidRPr="009B5B54" w:rsidRDefault="000321F4" w:rsidP="001F0271">
                            <w:pPr>
                              <w:jc w:val="right"/>
                              <w:rPr>
                                <w:rFonts w:ascii="Aptos" w:eastAsia="Times New Roman" w:hAnsi="Aptos" w:cs="Arial"/>
                                <w:kern w:val="24"/>
                                <w:sz w:val="16"/>
                                <w:szCs w:val="16"/>
                                <w:lang w:val="en-US" w:eastAsia="el-GR"/>
                              </w:rPr>
                            </w:pPr>
                            <w:r w:rsidRPr="009B5B54">
                              <w:rPr>
                                <w:rFonts w:ascii="Aptos" w:hAnsi="Aptos"/>
                                <w:sz w:val="16"/>
                                <w:szCs w:val="16"/>
                              </w:rPr>
                              <w:t xml:space="preserve">48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32A8BC6" w14:textId="77777777" w:rsidR="000321F4" w:rsidRPr="009B5B54" w:rsidRDefault="000321F4" w:rsidP="001F0271">
                            <w:pPr>
                              <w:jc w:val="right"/>
                              <w:rPr>
                                <w:rFonts w:ascii="Aptos" w:eastAsia="Times New Roman" w:hAnsi="Aptos" w:cs="Arial"/>
                                <w:kern w:val="24"/>
                                <w:sz w:val="16"/>
                                <w:szCs w:val="16"/>
                                <w:lang w:val="en-US" w:eastAsia="el-GR"/>
                              </w:rPr>
                            </w:pPr>
                            <w:r w:rsidRPr="009B5B54">
                              <w:rPr>
                                <w:rFonts w:ascii="Aptos" w:hAnsi="Aptos"/>
                                <w:sz w:val="16"/>
                                <w:szCs w:val="16"/>
                              </w:rPr>
                              <w:t>12%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3240F6AF" w14:textId="77777777" w:rsidR="000321F4" w:rsidRPr="009B5B54" w:rsidRDefault="000321F4" w:rsidP="001F0271">
                            <w:pPr>
                              <w:jc w:val="right"/>
                              <w:rPr>
                                <w:rFonts w:ascii="Aptos" w:hAnsi="Aptos"/>
                                <w:sz w:val="16"/>
                                <w:szCs w:val="16"/>
                              </w:rPr>
                            </w:pPr>
                            <w:r w:rsidRPr="009B5B54">
                              <w:rPr>
                                <w:rFonts w:ascii="Aptos" w:hAnsi="Aptos"/>
                                <w:sz w:val="16"/>
                                <w:szCs w:val="16"/>
                              </w:rPr>
                              <w:t xml:space="preserve">26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0144638E" w14:textId="77777777" w:rsidR="000321F4" w:rsidRPr="009B5B54" w:rsidRDefault="000321F4" w:rsidP="001F0271">
                            <w:pPr>
                              <w:jc w:val="right"/>
                              <w:rPr>
                                <w:rFonts w:ascii="Aptos" w:eastAsia="Times New Roman" w:hAnsi="Aptos" w:cs="Arial"/>
                                <w:kern w:val="24"/>
                                <w:sz w:val="16"/>
                                <w:szCs w:val="16"/>
                                <w:lang w:val="en-US" w:eastAsia="el-GR"/>
                              </w:rPr>
                            </w:pPr>
                            <w:r w:rsidRPr="009B5B54">
                              <w:rPr>
                                <w:rFonts w:ascii="Aptos" w:hAnsi="Aptos"/>
                                <w:sz w:val="16"/>
                                <w:szCs w:val="16"/>
                              </w:rPr>
                              <w:t xml:space="preserve">28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5" w:type="dxa"/>
                              <w:bottom w:w="0" w:type="dxa"/>
                              <w:right w:w="144" w:type="dxa"/>
                            </w:tcMar>
                            <w:vAlign w:val="center"/>
                          </w:tcPr>
                          <w:p w14:paraId="37ABF91B" w14:textId="77777777" w:rsidR="000321F4" w:rsidRPr="009B5B54" w:rsidRDefault="000321F4" w:rsidP="001F0271">
                            <w:pPr>
                              <w:jc w:val="right"/>
                              <w:rPr>
                                <w:rFonts w:ascii="Aptos" w:eastAsia="Times New Roman" w:hAnsi="Aptos" w:cs="Arial"/>
                                <w:kern w:val="24"/>
                                <w:sz w:val="16"/>
                                <w:szCs w:val="16"/>
                                <w:lang w:val="en-US" w:eastAsia="el-GR"/>
                              </w:rPr>
                            </w:pPr>
                            <w:r w:rsidRPr="009B5B54">
                              <w:rPr>
                                <w:rFonts w:ascii="Aptos" w:hAnsi="Aptos"/>
                                <w:sz w:val="16"/>
                                <w:szCs w:val="16"/>
                              </w:rPr>
                              <w:t>-7%</w:t>
                            </w:r>
                          </w:p>
                        </w:tc>
                      </w:tr>
                      <w:tr w:rsidR="000321F4" w:rsidRPr="00CC54A5" w14:paraId="7E935447" w14:textId="77777777" w:rsidTr="001F0271">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6556589F" w14:textId="77777777" w:rsidR="000321F4" w:rsidRPr="00CC54A5" w:rsidRDefault="000321F4" w:rsidP="000321F4">
                            <w:pPr>
                              <w:textAlignment w:val="center"/>
                              <w:rPr>
                                <w:rFonts w:ascii="Aptos" w:eastAsia="Times New Roman" w:hAnsi="Aptos" w:cs="Arial"/>
                                <w:sz w:val="18"/>
                                <w:szCs w:val="18"/>
                                <w:lang w:eastAsia="el-GR"/>
                              </w:rPr>
                            </w:pPr>
                            <w:r w:rsidRPr="00D20641">
                              <w:rPr>
                                <w:rFonts w:ascii="Aptos" w:hAnsi="Aptos"/>
                                <w:sz w:val="16"/>
                                <w:szCs w:val="16"/>
                              </w:rPr>
                              <w:t>Καθαρά έσοδα από προμήθειες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3C92B530" w14:textId="77777777" w:rsidR="000321F4" w:rsidRPr="009B5B54" w:rsidRDefault="000321F4" w:rsidP="001F0271">
                            <w:pPr>
                              <w:jc w:val="right"/>
                              <w:rPr>
                                <w:rFonts w:ascii="Aptos" w:eastAsia="Times New Roman" w:hAnsi="Aptos" w:cs="Arial"/>
                                <w:sz w:val="16"/>
                                <w:szCs w:val="16"/>
                                <w:lang w:eastAsia="el-GR"/>
                              </w:rPr>
                            </w:pPr>
                            <w:r w:rsidRPr="009B5B54">
                              <w:rPr>
                                <w:rFonts w:ascii="Aptos" w:hAnsi="Aptos"/>
                                <w:sz w:val="16"/>
                                <w:szCs w:val="16"/>
                              </w:rPr>
                              <w:t xml:space="preserve">8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33DBBB7" w14:textId="77777777" w:rsidR="000321F4" w:rsidRPr="009B5B54" w:rsidRDefault="000321F4" w:rsidP="001F0271">
                            <w:pPr>
                              <w:jc w:val="right"/>
                              <w:rPr>
                                <w:rFonts w:ascii="Aptos" w:eastAsia="Times New Roman" w:hAnsi="Aptos" w:cs="Arial"/>
                                <w:sz w:val="16"/>
                                <w:szCs w:val="16"/>
                                <w:lang w:eastAsia="el-GR"/>
                              </w:rPr>
                            </w:pPr>
                            <w:r w:rsidRPr="009B5B54">
                              <w:rPr>
                                <w:rFonts w:ascii="Aptos" w:hAnsi="Aptos"/>
                                <w:sz w:val="16"/>
                                <w:szCs w:val="16"/>
                              </w:rPr>
                              <w:t xml:space="preserve">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2574E0C" w14:textId="77777777" w:rsidR="000321F4" w:rsidRPr="009B5B54" w:rsidRDefault="000321F4" w:rsidP="001F0271">
                            <w:pPr>
                              <w:jc w:val="right"/>
                              <w:rPr>
                                <w:rFonts w:ascii="Aptos" w:eastAsia="Times New Roman" w:hAnsi="Aptos" w:cs="Arial"/>
                                <w:sz w:val="16"/>
                                <w:szCs w:val="16"/>
                                <w:lang w:eastAsia="el-GR"/>
                              </w:rPr>
                            </w:pPr>
                            <w:r w:rsidRPr="009B5B54">
                              <w:rPr>
                                <w:rFonts w:ascii="Aptos" w:hAnsi="Aptos"/>
                                <w:sz w:val="16"/>
                                <w:szCs w:val="16"/>
                              </w:rPr>
                              <w:t>-1%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A59F1C8" w14:textId="77777777" w:rsidR="000321F4" w:rsidRPr="009B5B54" w:rsidRDefault="000321F4" w:rsidP="001F0271">
                            <w:pPr>
                              <w:jc w:val="right"/>
                              <w:rPr>
                                <w:rFonts w:ascii="Aptos" w:hAnsi="Aptos"/>
                                <w:sz w:val="16"/>
                                <w:szCs w:val="16"/>
                              </w:rPr>
                            </w:pPr>
                            <w:r w:rsidRPr="009B5B54">
                              <w:rPr>
                                <w:rFonts w:ascii="Aptos" w:hAnsi="Aptos"/>
                                <w:sz w:val="16"/>
                                <w:szCs w:val="16"/>
                              </w:rPr>
                              <w:t xml:space="preserve">4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679D742C" w14:textId="77777777" w:rsidR="000321F4" w:rsidRPr="009B5B54" w:rsidRDefault="000321F4" w:rsidP="001F0271">
                            <w:pPr>
                              <w:jc w:val="right"/>
                              <w:rPr>
                                <w:rFonts w:ascii="Aptos" w:eastAsia="Times New Roman" w:hAnsi="Aptos" w:cs="Arial"/>
                                <w:kern w:val="24"/>
                                <w:sz w:val="16"/>
                                <w:szCs w:val="16"/>
                                <w:lang w:val="en-US" w:eastAsia="el-GR"/>
                              </w:rPr>
                            </w:pPr>
                            <w:r w:rsidRPr="009B5B54">
                              <w:rPr>
                                <w:rFonts w:ascii="Aptos" w:hAnsi="Aptos"/>
                                <w:sz w:val="16"/>
                                <w:szCs w:val="16"/>
                              </w:rPr>
                              <w:t xml:space="preserve">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5" w:type="dxa"/>
                              <w:bottom w:w="0" w:type="dxa"/>
                              <w:right w:w="144" w:type="dxa"/>
                            </w:tcMar>
                            <w:vAlign w:val="center"/>
                            <w:hideMark/>
                          </w:tcPr>
                          <w:p w14:paraId="1E7EB931" w14:textId="77777777" w:rsidR="000321F4" w:rsidRPr="009B5B54" w:rsidRDefault="000321F4" w:rsidP="001F0271">
                            <w:pPr>
                              <w:jc w:val="right"/>
                              <w:rPr>
                                <w:rFonts w:ascii="Aptos" w:eastAsia="Times New Roman" w:hAnsi="Aptos" w:cs="Arial"/>
                                <w:sz w:val="16"/>
                                <w:szCs w:val="16"/>
                                <w:lang w:eastAsia="el-GR"/>
                              </w:rPr>
                            </w:pPr>
                            <w:r w:rsidRPr="009B5B54">
                              <w:rPr>
                                <w:rFonts w:ascii="Aptos" w:hAnsi="Aptos"/>
                                <w:sz w:val="16"/>
                                <w:szCs w:val="16"/>
                              </w:rPr>
                              <w:t>3%</w:t>
                            </w:r>
                          </w:p>
                        </w:tc>
                      </w:tr>
                      <w:tr w:rsidR="000321F4" w:rsidRPr="00CC54A5" w14:paraId="64EFC828" w14:textId="77777777" w:rsidTr="001F0271">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751532EF" w14:textId="77777777" w:rsidR="000321F4" w:rsidRPr="00CC54A5" w:rsidRDefault="000321F4" w:rsidP="000321F4">
                            <w:pPr>
                              <w:textAlignment w:val="center"/>
                              <w:rPr>
                                <w:rFonts w:ascii="Aptos" w:eastAsia="Times New Roman" w:hAnsi="Aptos" w:cs="Arial"/>
                                <w:sz w:val="18"/>
                                <w:szCs w:val="18"/>
                                <w:lang w:eastAsia="el-GR"/>
                              </w:rPr>
                            </w:pPr>
                            <w:r w:rsidRPr="00D20641">
                              <w:rPr>
                                <w:rFonts w:ascii="Aptos" w:hAnsi="Aptos"/>
                                <w:b/>
                                <w:bCs/>
                                <w:sz w:val="16"/>
                                <w:szCs w:val="16"/>
                              </w:rPr>
                              <w:t>Οργανικά έσοδα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494FE080" w14:textId="77777777" w:rsidR="000321F4" w:rsidRPr="009B5B54" w:rsidRDefault="000321F4" w:rsidP="001F0271">
                            <w:pPr>
                              <w:jc w:val="right"/>
                              <w:rPr>
                                <w:rFonts w:ascii="Aptos" w:eastAsia="Times New Roman" w:hAnsi="Aptos" w:cs="Arial"/>
                                <w:b/>
                                <w:bCs/>
                                <w:sz w:val="16"/>
                                <w:szCs w:val="16"/>
                                <w:lang w:eastAsia="el-GR"/>
                              </w:rPr>
                            </w:pPr>
                            <w:r w:rsidRPr="009B5B54">
                              <w:rPr>
                                <w:rFonts w:ascii="Aptos" w:hAnsi="Aptos"/>
                                <w:b/>
                                <w:bCs/>
                                <w:sz w:val="16"/>
                                <w:szCs w:val="16"/>
                              </w:rPr>
                              <w:t xml:space="preserve">62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18647B13" w14:textId="77777777" w:rsidR="000321F4" w:rsidRPr="009B5B54" w:rsidRDefault="000321F4" w:rsidP="001F0271">
                            <w:pPr>
                              <w:jc w:val="right"/>
                              <w:rPr>
                                <w:rFonts w:ascii="Aptos" w:eastAsia="Times New Roman" w:hAnsi="Aptos" w:cs="Arial"/>
                                <w:b/>
                                <w:bCs/>
                                <w:sz w:val="16"/>
                                <w:szCs w:val="16"/>
                                <w:lang w:eastAsia="el-GR"/>
                              </w:rPr>
                            </w:pPr>
                            <w:r w:rsidRPr="009B5B54">
                              <w:rPr>
                                <w:rFonts w:ascii="Aptos" w:hAnsi="Aptos"/>
                                <w:b/>
                                <w:bCs/>
                                <w:sz w:val="16"/>
                                <w:szCs w:val="16"/>
                              </w:rPr>
                              <w:t xml:space="preserve">56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1D242F2" w14:textId="77777777" w:rsidR="000321F4" w:rsidRPr="009B5B54" w:rsidRDefault="000321F4" w:rsidP="001F0271">
                            <w:pPr>
                              <w:jc w:val="right"/>
                              <w:rPr>
                                <w:rFonts w:ascii="Aptos" w:eastAsia="Times New Roman" w:hAnsi="Aptos" w:cs="Arial"/>
                                <w:b/>
                                <w:bCs/>
                                <w:sz w:val="16"/>
                                <w:szCs w:val="16"/>
                                <w:lang w:eastAsia="el-GR"/>
                              </w:rPr>
                            </w:pPr>
                            <w:r w:rsidRPr="009B5B54">
                              <w:rPr>
                                <w:rFonts w:ascii="Aptos" w:hAnsi="Aptos"/>
                                <w:b/>
                                <w:bCs/>
                                <w:sz w:val="16"/>
                                <w:szCs w:val="16"/>
                              </w:rPr>
                              <w:t>10%</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5A5F1CD9" w14:textId="77777777" w:rsidR="000321F4" w:rsidRPr="009B5B54" w:rsidRDefault="000321F4" w:rsidP="001F0271">
                            <w:pPr>
                              <w:jc w:val="right"/>
                              <w:rPr>
                                <w:rFonts w:ascii="Aptos" w:hAnsi="Aptos"/>
                                <w:b/>
                                <w:bCs/>
                                <w:sz w:val="16"/>
                                <w:szCs w:val="16"/>
                              </w:rPr>
                            </w:pPr>
                            <w:r w:rsidRPr="009B5B54">
                              <w:rPr>
                                <w:rFonts w:ascii="Aptos" w:hAnsi="Aptos"/>
                                <w:b/>
                                <w:bCs/>
                                <w:sz w:val="16"/>
                                <w:szCs w:val="16"/>
                              </w:rPr>
                              <w:t xml:space="preserve">30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0DE28FFF" w14:textId="77777777" w:rsidR="000321F4" w:rsidRPr="009B5B54" w:rsidRDefault="000321F4" w:rsidP="001F0271">
                            <w:pPr>
                              <w:jc w:val="right"/>
                              <w:rPr>
                                <w:rFonts w:ascii="Aptos" w:eastAsia="Times New Roman" w:hAnsi="Aptos" w:cs="Arial"/>
                                <w:b/>
                                <w:bCs/>
                                <w:kern w:val="24"/>
                                <w:sz w:val="16"/>
                                <w:szCs w:val="16"/>
                                <w:lang w:eastAsia="el-GR"/>
                              </w:rPr>
                            </w:pPr>
                            <w:r w:rsidRPr="009B5B54">
                              <w:rPr>
                                <w:rFonts w:ascii="Aptos" w:hAnsi="Aptos"/>
                                <w:b/>
                                <w:bCs/>
                                <w:sz w:val="16"/>
                                <w:szCs w:val="16"/>
                              </w:rPr>
                              <w:t xml:space="preserve">32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47BAD0F9" w14:textId="77777777" w:rsidR="000321F4" w:rsidRPr="009B5B54" w:rsidRDefault="000321F4" w:rsidP="001F0271">
                            <w:pPr>
                              <w:jc w:val="right"/>
                              <w:rPr>
                                <w:rFonts w:ascii="Aptos" w:eastAsia="Times New Roman" w:hAnsi="Aptos" w:cs="Arial"/>
                                <w:b/>
                                <w:bCs/>
                                <w:sz w:val="16"/>
                                <w:szCs w:val="16"/>
                                <w:lang w:eastAsia="el-GR"/>
                              </w:rPr>
                            </w:pPr>
                            <w:r w:rsidRPr="009B5B54">
                              <w:rPr>
                                <w:rFonts w:ascii="Aptos" w:hAnsi="Aptos"/>
                                <w:b/>
                                <w:bCs/>
                                <w:sz w:val="16"/>
                                <w:szCs w:val="16"/>
                              </w:rPr>
                              <w:t>-6%</w:t>
                            </w:r>
                          </w:p>
                        </w:tc>
                      </w:tr>
                      <w:tr w:rsidR="000321F4" w:rsidRPr="00CC54A5" w14:paraId="5DE42FBC" w14:textId="77777777" w:rsidTr="001F0271">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5DDE8F5B" w14:textId="77777777" w:rsidR="000321F4" w:rsidRDefault="000321F4" w:rsidP="000321F4">
                            <w:pPr>
                              <w:textAlignment w:val="center"/>
                              <w:rPr>
                                <w:rFonts w:ascii="Aptos" w:hAnsi="Aptos"/>
                                <w:sz w:val="16"/>
                                <w:szCs w:val="16"/>
                              </w:rPr>
                            </w:pPr>
                            <w:r w:rsidRPr="00EB6475">
                              <w:rPr>
                                <w:rFonts w:ascii="Aptos" w:hAnsi="Aptos"/>
                                <w:sz w:val="16"/>
                                <w:szCs w:val="16"/>
                              </w:rPr>
                              <w:t>Έσοδα από χρηματοοικονομικές πράξεις</w:t>
                            </w:r>
                          </w:p>
                          <w:p w14:paraId="3E2E7452" w14:textId="77777777" w:rsidR="000321F4" w:rsidRPr="00CC54A5" w:rsidRDefault="000321F4" w:rsidP="000321F4">
                            <w:pPr>
                              <w:textAlignment w:val="center"/>
                              <w:rPr>
                                <w:rFonts w:ascii="Aptos" w:eastAsia="Times New Roman" w:hAnsi="Aptos" w:cs="Arial"/>
                                <w:sz w:val="18"/>
                                <w:szCs w:val="18"/>
                                <w:lang w:eastAsia="el-GR"/>
                              </w:rPr>
                            </w:pPr>
                            <w:r w:rsidRPr="00EB6475">
                              <w:rPr>
                                <w:rFonts w:ascii="Aptos" w:hAnsi="Aptos"/>
                                <w:sz w:val="16"/>
                                <w:szCs w:val="16"/>
                              </w:rPr>
                              <w:t>και λοιπά έσοδα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17313499" w14:textId="77777777" w:rsidR="000321F4" w:rsidRPr="009B5B54" w:rsidRDefault="000321F4" w:rsidP="001F0271">
                            <w:pPr>
                              <w:jc w:val="right"/>
                              <w:rPr>
                                <w:rFonts w:ascii="Aptos" w:eastAsia="Times New Roman" w:hAnsi="Aptos" w:cs="Arial"/>
                                <w:sz w:val="16"/>
                                <w:szCs w:val="16"/>
                                <w:lang w:eastAsia="el-GR"/>
                              </w:rPr>
                            </w:pPr>
                            <w:r w:rsidRPr="009B5B54">
                              <w:rPr>
                                <w:rFonts w:ascii="Aptos" w:hAnsi="Aptos"/>
                                <w:sz w:val="16"/>
                                <w:szCs w:val="16"/>
                              </w:rPr>
                              <w:t xml:space="preserve">21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5BB9E02" w14:textId="77777777" w:rsidR="000321F4" w:rsidRPr="009B5B54" w:rsidRDefault="000321F4" w:rsidP="001F0271">
                            <w:pPr>
                              <w:jc w:val="right"/>
                              <w:rPr>
                                <w:rFonts w:ascii="Aptos" w:eastAsia="Times New Roman" w:hAnsi="Aptos" w:cs="Arial"/>
                                <w:sz w:val="16"/>
                                <w:szCs w:val="16"/>
                                <w:lang w:eastAsia="el-GR"/>
                              </w:rPr>
                            </w:pPr>
                            <w:r w:rsidRPr="009B5B54">
                              <w:rPr>
                                <w:rFonts w:ascii="Aptos" w:hAnsi="Aptos"/>
                                <w:sz w:val="16"/>
                                <w:szCs w:val="16"/>
                              </w:rPr>
                              <w:t xml:space="preserve">12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9A9970F" w14:textId="77777777" w:rsidR="000321F4" w:rsidRPr="009B5B54" w:rsidRDefault="000321F4" w:rsidP="001F0271">
                            <w:pPr>
                              <w:jc w:val="right"/>
                              <w:rPr>
                                <w:rFonts w:ascii="Aptos" w:eastAsia="Times New Roman" w:hAnsi="Aptos" w:cs="Arial"/>
                                <w:sz w:val="16"/>
                                <w:szCs w:val="16"/>
                                <w:lang w:eastAsia="el-GR"/>
                              </w:rPr>
                            </w:pPr>
                            <w:r w:rsidRPr="009B5B54">
                              <w:rPr>
                                <w:rFonts w:ascii="Aptos" w:hAnsi="Aptos"/>
                                <w:sz w:val="16"/>
                                <w:szCs w:val="16"/>
                              </w:rPr>
                              <w:t>72%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A14D63F" w14:textId="77777777" w:rsidR="000321F4" w:rsidRPr="009B5B54" w:rsidRDefault="000321F4" w:rsidP="001F0271">
                            <w:pPr>
                              <w:jc w:val="right"/>
                              <w:rPr>
                                <w:rFonts w:ascii="Aptos" w:hAnsi="Aptos"/>
                                <w:sz w:val="16"/>
                                <w:szCs w:val="16"/>
                              </w:rPr>
                            </w:pPr>
                            <w:r w:rsidRPr="009B5B54">
                              <w:rPr>
                                <w:rFonts w:ascii="Aptos" w:hAnsi="Aptos"/>
                                <w:sz w:val="16"/>
                                <w:szCs w:val="16"/>
                              </w:rPr>
                              <w:t xml:space="preserve">(1)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2C6BE06A" w14:textId="77777777" w:rsidR="000321F4" w:rsidRPr="009B5B54" w:rsidRDefault="000321F4" w:rsidP="001F0271">
                            <w:pPr>
                              <w:jc w:val="right"/>
                              <w:rPr>
                                <w:rFonts w:ascii="Aptos" w:eastAsia="Times New Roman" w:hAnsi="Aptos" w:cs="Arial"/>
                                <w:kern w:val="24"/>
                                <w:sz w:val="16"/>
                                <w:szCs w:val="16"/>
                                <w:lang w:eastAsia="el-GR"/>
                              </w:rPr>
                            </w:pPr>
                            <w:r w:rsidRPr="009B5B54">
                              <w:rPr>
                                <w:rFonts w:ascii="Aptos" w:hAnsi="Aptos"/>
                                <w:sz w:val="16"/>
                                <w:szCs w:val="16"/>
                              </w:rPr>
                              <w:t xml:space="preserve">22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18D1ED2" w14:textId="77777777" w:rsidR="000321F4" w:rsidRPr="009B5B54" w:rsidRDefault="000321F4" w:rsidP="001F0271">
                            <w:pPr>
                              <w:jc w:val="right"/>
                              <w:rPr>
                                <w:rFonts w:ascii="Aptos" w:eastAsia="Times New Roman" w:hAnsi="Aptos" w:cs="Arial"/>
                                <w:sz w:val="16"/>
                                <w:szCs w:val="16"/>
                                <w:lang w:val="en-US" w:eastAsia="el-GR"/>
                              </w:rPr>
                            </w:pPr>
                            <w:r>
                              <w:rPr>
                                <w:rFonts w:ascii="Aptos" w:hAnsi="Aptos"/>
                                <w:sz w:val="16"/>
                                <w:szCs w:val="16"/>
                              </w:rPr>
                              <w:t>--</w:t>
                            </w:r>
                          </w:p>
                        </w:tc>
                      </w:tr>
                      <w:tr w:rsidR="000321F4" w:rsidRPr="00CC54A5" w14:paraId="63C25FD2" w14:textId="77777777" w:rsidTr="001F0271">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16082A26" w14:textId="77777777" w:rsidR="000321F4" w:rsidRPr="00CC54A5" w:rsidRDefault="000321F4" w:rsidP="000321F4">
                            <w:pPr>
                              <w:textAlignment w:val="center"/>
                              <w:rPr>
                                <w:rFonts w:ascii="Aptos" w:eastAsia="Times New Roman" w:hAnsi="Aptos" w:cs="Arial"/>
                                <w:sz w:val="18"/>
                                <w:szCs w:val="18"/>
                                <w:lang w:eastAsia="el-GR"/>
                              </w:rPr>
                            </w:pPr>
                            <w:r w:rsidRPr="00EB6475">
                              <w:rPr>
                                <w:rFonts w:ascii="Aptos" w:hAnsi="Aptos"/>
                                <w:b/>
                                <w:bCs/>
                                <w:sz w:val="16"/>
                                <w:szCs w:val="16"/>
                              </w:rPr>
                              <w:t xml:space="preserve">Καθαρά λειτουργικά έσοδα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245A807" w14:textId="77777777" w:rsidR="000321F4" w:rsidRPr="009B5B54" w:rsidRDefault="000321F4" w:rsidP="001F0271">
                            <w:pPr>
                              <w:jc w:val="right"/>
                              <w:rPr>
                                <w:rFonts w:ascii="Aptos" w:eastAsia="Times New Roman" w:hAnsi="Aptos" w:cs="Arial"/>
                                <w:b/>
                                <w:bCs/>
                                <w:sz w:val="16"/>
                                <w:szCs w:val="16"/>
                                <w:lang w:eastAsia="el-GR"/>
                              </w:rPr>
                            </w:pPr>
                            <w:r w:rsidRPr="009B5B54">
                              <w:rPr>
                                <w:rFonts w:ascii="Aptos" w:hAnsi="Aptos"/>
                                <w:b/>
                                <w:bCs/>
                                <w:sz w:val="16"/>
                                <w:szCs w:val="16"/>
                              </w:rPr>
                              <w:t xml:space="preserve">82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54C0589" w14:textId="77777777" w:rsidR="000321F4" w:rsidRPr="009B5B54" w:rsidRDefault="000321F4" w:rsidP="001F0271">
                            <w:pPr>
                              <w:jc w:val="right"/>
                              <w:rPr>
                                <w:rFonts w:ascii="Aptos" w:eastAsia="Times New Roman" w:hAnsi="Aptos" w:cs="Arial"/>
                                <w:b/>
                                <w:bCs/>
                                <w:sz w:val="16"/>
                                <w:szCs w:val="16"/>
                                <w:lang w:eastAsia="el-GR"/>
                              </w:rPr>
                            </w:pPr>
                            <w:r w:rsidRPr="009B5B54">
                              <w:rPr>
                                <w:rFonts w:ascii="Aptos" w:hAnsi="Aptos"/>
                                <w:b/>
                                <w:bCs/>
                                <w:sz w:val="16"/>
                                <w:szCs w:val="16"/>
                              </w:rPr>
                              <w:t xml:space="preserve">68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07D2F4F" w14:textId="77777777" w:rsidR="000321F4" w:rsidRPr="009B5B54" w:rsidRDefault="000321F4" w:rsidP="001F0271">
                            <w:pPr>
                              <w:jc w:val="right"/>
                              <w:rPr>
                                <w:rFonts w:ascii="Aptos" w:eastAsia="Times New Roman" w:hAnsi="Aptos" w:cs="Arial"/>
                                <w:b/>
                                <w:bCs/>
                                <w:sz w:val="16"/>
                                <w:szCs w:val="16"/>
                                <w:lang w:eastAsia="el-GR"/>
                              </w:rPr>
                            </w:pPr>
                            <w:r w:rsidRPr="009B5B54">
                              <w:rPr>
                                <w:rFonts w:ascii="Aptos" w:hAnsi="Aptos"/>
                                <w:b/>
                                <w:bCs/>
                                <w:sz w:val="16"/>
                                <w:szCs w:val="16"/>
                              </w:rPr>
                              <w:t>21%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3D8CE209" w14:textId="77777777" w:rsidR="000321F4" w:rsidRPr="009B5B54" w:rsidRDefault="000321F4" w:rsidP="001F0271">
                            <w:pPr>
                              <w:jc w:val="right"/>
                              <w:rPr>
                                <w:rFonts w:ascii="Aptos" w:hAnsi="Aptos"/>
                                <w:b/>
                                <w:bCs/>
                                <w:sz w:val="16"/>
                                <w:szCs w:val="16"/>
                              </w:rPr>
                            </w:pPr>
                            <w:r w:rsidRPr="009B5B54">
                              <w:rPr>
                                <w:rFonts w:ascii="Aptos" w:hAnsi="Aptos"/>
                                <w:b/>
                                <w:bCs/>
                                <w:sz w:val="16"/>
                                <w:szCs w:val="16"/>
                              </w:rPr>
                              <w:t xml:space="preserve">29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60C8422B" w14:textId="77777777" w:rsidR="000321F4" w:rsidRPr="009B5B54" w:rsidRDefault="000321F4" w:rsidP="001F0271">
                            <w:pPr>
                              <w:jc w:val="right"/>
                              <w:rPr>
                                <w:rFonts w:ascii="Aptos" w:eastAsia="Times New Roman" w:hAnsi="Aptos" w:cs="Arial"/>
                                <w:b/>
                                <w:bCs/>
                                <w:kern w:val="24"/>
                                <w:sz w:val="16"/>
                                <w:szCs w:val="16"/>
                                <w:lang w:val="en-US" w:eastAsia="el-GR"/>
                              </w:rPr>
                            </w:pPr>
                            <w:r w:rsidRPr="009B5B54">
                              <w:rPr>
                                <w:rFonts w:ascii="Aptos" w:hAnsi="Aptos"/>
                                <w:b/>
                                <w:bCs/>
                                <w:sz w:val="16"/>
                                <w:szCs w:val="16"/>
                              </w:rPr>
                              <w:t xml:space="preserve">54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D9F4FB9" w14:textId="77777777" w:rsidR="000321F4" w:rsidRPr="009B5B54" w:rsidRDefault="000321F4" w:rsidP="001F0271">
                            <w:pPr>
                              <w:jc w:val="right"/>
                              <w:rPr>
                                <w:rFonts w:ascii="Aptos" w:eastAsia="Times New Roman" w:hAnsi="Aptos" w:cs="Arial"/>
                                <w:b/>
                                <w:bCs/>
                                <w:sz w:val="16"/>
                                <w:szCs w:val="16"/>
                                <w:lang w:eastAsia="el-GR"/>
                              </w:rPr>
                            </w:pPr>
                            <w:r w:rsidRPr="009B5B54">
                              <w:rPr>
                                <w:rFonts w:ascii="Aptos" w:hAnsi="Aptos"/>
                                <w:b/>
                                <w:bCs/>
                                <w:sz w:val="16"/>
                                <w:szCs w:val="16"/>
                              </w:rPr>
                              <w:t>-47%</w:t>
                            </w:r>
                          </w:p>
                        </w:tc>
                      </w:tr>
                      <w:tr w:rsidR="000321F4" w:rsidRPr="00CC54A5" w14:paraId="6C636958" w14:textId="77777777" w:rsidTr="001F0271">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2E2DF9F" w14:textId="77777777" w:rsidR="000321F4" w:rsidRPr="00CC54A5" w:rsidRDefault="000321F4" w:rsidP="000321F4">
                            <w:pPr>
                              <w:textAlignment w:val="center"/>
                              <w:rPr>
                                <w:rFonts w:ascii="Aptos" w:eastAsia="Times New Roman" w:hAnsi="Aptos" w:cs="Arial"/>
                                <w:sz w:val="18"/>
                                <w:szCs w:val="18"/>
                                <w:lang w:eastAsia="el-GR"/>
                              </w:rPr>
                            </w:pPr>
                            <w:r w:rsidRPr="00EB6475">
                              <w:rPr>
                                <w:rFonts w:ascii="Aptos" w:hAnsi="Aptos"/>
                                <w:sz w:val="16"/>
                                <w:szCs w:val="16"/>
                              </w:rPr>
                              <w:t>Λειτουργικές δαπάνες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4A9928E" w14:textId="77777777" w:rsidR="000321F4" w:rsidRPr="009B5B54" w:rsidRDefault="000321F4" w:rsidP="001F0271">
                            <w:pPr>
                              <w:jc w:val="right"/>
                              <w:rPr>
                                <w:rFonts w:ascii="Aptos" w:eastAsia="Times New Roman" w:hAnsi="Aptos" w:cs="Arial"/>
                                <w:sz w:val="16"/>
                                <w:szCs w:val="16"/>
                                <w:lang w:eastAsia="el-GR"/>
                              </w:rPr>
                            </w:pPr>
                            <w:r w:rsidRPr="009B5B54">
                              <w:rPr>
                                <w:rFonts w:ascii="Aptos" w:hAnsi="Aptos"/>
                                <w:sz w:val="16"/>
                                <w:szCs w:val="16"/>
                              </w:rPr>
                              <w:t xml:space="preserve">(26)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868297A" w14:textId="77777777" w:rsidR="000321F4" w:rsidRPr="009B5B54" w:rsidRDefault="000321F4" w:rsidP="001F0271">
                            <w:pPr>
                              <w:jc w:val="right"/>
                              <w:rPr>
                                <w:rFonts w:ascii="Aptos" w:eastAsia="Times New Roman" w:hAnsi="Aptos" w:cs="Arial"/>
                                <w:sz w:val="16"/>
                                <w:szCs w:val="16"/>
                                <w:lang w:eastAsia="el-GR"/>
                              </w:rPr>
                            </w:pPr>
                            <w:r w:rsidRPr="009B5B54">
                              <w:rPr>
                                <w:rFonts w:ascii="Aptos" w:hAnsi="Aptos"/>
                                <w:sz w:val="16"/>
                                <w:szCs w:val="16"/>
                              </w:rPr>
                              <w:t xml:space="preserve">(26)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F0C09A3" w14:textId="77777777" w:rsidR="000321F4" w:rsidRPr="009B5B54" w:rsidRDefault="000321F4" w:rsidP="001F0271">
                            <w:pPr>
                              <w:jc w:val="right"/>
                              <w:rPr>
                                <w:rFonts w:ascii="Aptos" w:eastAsia="Times New Roman" w:hAnsi="Aptos" w:cs="Arial"/>
                                <w:sz w:val="16"/>
                                <w:szCs w:val="16"/>
                                <w:lang w:eastAsia="el-GR"/>
                              </w:rPr>
                            </w:pPr>
                            <w:r w:rsidRPr="009B5B54">
                              <w:rPr>
                                <w:rFonts w:ascii="Aptos" w:hAnsi="Aptos"/>
                                <w:sz w:val="16"/>
                                <w:szCs w:val="16"/>
                              </w:rPr>
                              <w:t>0%</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BDA5D4C" w14:textId="77777777" w:rsidR="000321F4" w:rsidRPr="009B5B54" w:rsidRDefault="000321F4" w:rsidP="001F0271">
                            <w:pPr>
                              <w:jc w:val="right"/>
                              <w:rPr>
                                <w:rFonts w:ascii="Aptos" w:hAnsi="Aptos"/>
                                <w:sz w:val="16"/>
                                <w:szCs w:val="16"/>
                              </w:rPr>
                            </w:pPr>
                            <w:r w:rsidRPr="009B5B54">
                              <w:rPr>
                                <w:rFonts w:ascii="Aptos" w:hAnsi="Aptos"/>
                                <w:sz w:val="16"/>
                                <w:szCs w:val="16"/>
                              </w:rPr>
                              <w:t xml:space="preserve">(12)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633A1775" w14:textId="77777777" w:rsidR="000321F4" w:rsidRPr="009B5B54" w:rsidRDefault="000321F4" w:rsidP="001F0271">
                            <w:pPr>
                              <w:jc w:val="right"/>
                              <w:rPr>
                                <w:rFonts w:ascii="Aptos" w:eastAsia="Times New Roman" w:hAnsi="Aptos" w:cs="Arial"/>
                                <w:kern w:val="24"/>
                                <w:sz w:val="16"/>
                                <w:szCs w:val="16"/>
                                <w:lang w:val="en-US" w:eastAsia="el-GR"/>
                              </w:rPr>
                            </w:pPr>
                            <w:r w:rsidRPr="009B5B54">
                              <w:rPr>
                                <w:rFonts w:ascii="Aptos" w:hAnsi="Aptos"/>
                                <w:sz w:val="16"/>
                                <w:szCs w:val="16"/>
                              </w:rPr>
                              <w:t xml:space="preserve">(13)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6A2BE18" w14:textId="77777777" w:rsidR="000321F4" w:rsidRPr="009B5B54" w:rsidRDefault="000321F4" w:rsidP="001F0271">
                            <w:pPr>
                              <w:jc w:val="right"/>
                              <w:rPr>
                                <w:rFonts w:ascii="Aptos" w:eastAsia="Times New Roman" w:hAnsi="Aptos" w:cs="Arial"/>
                                <w:sz w:val="16"/>
                                <w:szCs w:val="16"/>
                                <w:lang w:eastAsia="el-GR"/>
                              </w:rPr>
                            </w:pPr>
                            <w:r w:rsidRPr="009B5B54">
                              <w:rPr>
                                <w:rFonts w:ascii="Aptos" w:hAnsi="Aptos"/>
                                <w:sz w:val="16"/>
                                <w:szCs w:val="16"/>
                              </w:rPr>
                              <w:t>-9%</w:t>
                            </w:r>
                          </w:p>
                        </w:tc>
                      </w:tr>
                      <w:tr w:rsidR="000321F4" w:rsidRPr="00CC54A5" w14:paraId="6A73C58D" w14:textId="77777777" w:rsidTr="001F0271">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CCD51E0" w14:textId="77777777" w:rsidR="000321F4" w:rsidRPr="00CC54A5" w:rsidRDefault="000321F4" w:rsidP="000321F4">
                            <w:pPr>
                              <w:textAlignment w:val="center"/>
                              <w:rPr>
                                <w:rFonts w:ascii="Aptos" w:eastAsia="Times New Roman" w:hAnsi="Aptos" w:cs="Arial"/>
                                <w:sz w:val="18"/>
                                <w:szCs w:val="18"/>
                                <w:lang w:eastAsia="el-GR"/>
                              </w:rPr>
                            </w:pPr>
                            <w:r w:rsidRPr="00EB6475">
                              <w:rPr>
                                <w:rFonts w:ascii="Aptos" w:hAnsi="Aptos"/>
                                <w:b/>
                                <w:bCs/>
                                <w:sz w:val="16"/>
                                <w:szCs w:val="16"/>
                              </w:rPr>
                              <w:t>Οργανικά κέρδη προ προβλέψεων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BCAD06C" w14:textId="77777777" w:rsidR="000321F4" w:rsidRPr="009B5B54" w:rsidRDefault="000321F4" w:rsidP="001F0271">
                            <w:pPr>
                              <w:jc w:val="right"/>
                              <w:rPr>
                                <w:rFonts w:ascii="Aptos" w:eastAsia="Times New Roman" w:hAnsi="Aptos" w:cs="Arial"/>
                                <w:b/>
                                <w:bCs/>
                                <w:sz w:val="16"/>
                                <w:szCs w:val="16"/>
                                <w:lang w:eastAsia="el-GR"/>
                              </w:rPr>
                            </w:pPr>
                            <w:r w:rsidRPr="009B5B54">
                              <w:rPr>
                                <w:rFonts w:ascii="Aptos" w:hAnsi="Aptos"/>
                                <w:b/>
                                <w:bCs/>
                                <w:sz w:val="16"/>
                                <w:szCs w:val="16"/>
                              </w:rPr>
                              <w:t xml:space="preserve">36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EAA951B" w14:textId="77777777" w:rsidR="000321F4" w:rsidRPr="009B5B54" w:rsidRDefault="000321F4" w:rsidP="001F0271">
                            <w:pPr>
                              <w:jc w:val="right"/>
                              <w:rPr>
                                <w:rFonts w:ascii="Aptos" w:eastAsia="Times New Roman" w:hAnsi="Aptos" w:cs="Arial"/>
                                <w:b/>
                                <w:bCs/>
                                <w:sz w:val="16"/>
                                <w:szCs w:val="16"/>
                                <w:lang w:eastAsia="el-GR"/>
                              </w:rPr>
                            </w:pPr>
                            <w:r w:rsidRPr="009B5B54">
                              <w:rPr>
                                <w:rFonts w:ascii="Aptos" w:hAnsi="Aptos"/>
                                <w:b/>
                                <w:bCs/>
                                <w:sz w:val="16"/>
                                <w:szCs w:val="16"/>
                              </w:rPr>
                              <w:t xml:space="preserve">30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126E66E" w14:textId="77777777" w:rsidR="000321F4" w:rsidRPr="009B5B54" w:rsidRDefault="000321F4" w:rsidP="001F0271">
                            <w:pPr>
                              <w:jc w:val="right"/>
                              <w:rPr>
                                <w:rFonts w:ascii="Aptos" w:eastAsia="Times New Roman" w:hAnsi="Aptos" w:cs="Arial"/>
                                <w:b/>
                                <w:bCs/>
                                <w:sz w:val="16"/>
                                <w:szCs w:val="16"/>
                                <w:lang w:eastAsia="el-GR"/>
                              </w:rPr>
                            </w:pPr>
                            <w:r w:rsidRPr="009B5B54">
                              <w:rPr>
                                <w:rFonts w:ascii="Aptos" w:hAnsi="Aptos"/>
                                <w:b/>
                                <w:bCs/>
                                <w:sz w:val="16"/>
                                <w:szCs w:val="16"/>
                              </w:rPr>
                              <w:t>19%</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C62D797" w14:textId="77777777" w:rsidR="000321F4" w:rsidRPr="009B5B54" w:rsidRDefault="000321F4" w:rsidP="001F0271">
                            <w:pPr>
                              <w:jc w:val="right"/>
                              <w:rPr>
                                <w:rFonts w:ascii="Aptos" w:hAnsi="Aptos"/>
                                <w:b/>
                                <w:bCs/>
                                <w:sz w:val="16"/>
                                <w:szCs w:val="16"/>
                              </w:rPr>
                            </w:pPr>
                            <w:r w:rsidRPr="009B5B54">
                              <w:rPr>
                                <w:rFonts w:ascii="Aptos" w:hAnsi="Aptos"/>
                                <w:b/>
                                <w:bCs/>
                                <w:sz w:val="16"/>
                                <w:szCs w:val="16"/>
                              </w:rPr>
                              <w:t xml:space="preserve">18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16F5763A" w14:textId="77777777" w:rsidR="000321F4" w:rsidRPr="009B5B54" w:rsidRDefault="000321F4" w:rsidP="001F0271">
                            <w:pPr>
                              <w:jc w:val="right"/>
                              <w:rPr>
                                <w:rFonts w:ascii="Aptos" w:eastAsia="Times New Roman" w:hAnsi="Aptos" w:cs="Arial"/>
                                <w:b/>
                                <w:bCs/>
                                <w:kern w:val="24"/>
                                <w:sz w:val="16"/>
                                <w:szCs w:val="16"/>
                                <w:lang w:val="en-US" w:eastAsia="el-GR"/>
                              </w:rPr>
                            </w:pPr>
                            <w:r w:rsidRPr="009B5B54">
                              <w:rPr>
                                <w:rFonts w:ascii="Aptos" w:hAnsi="Aptos"/>
                                <w:b/>
                                <w:bCs/>
                                <w:sz w:val="16"/>
                                <w:szCs w:val="16"/>
                              </w:rPr>
                              <w:t xml:space="preserve">19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1C555A7" w14:textId="77777777" w:rsidR="000321F4" w:rsidRPr="009B5B54" w:rsidRDefault="000321F4" w:rsidP="001F0271">
                            <w:pPr>
                              <w:jc w:val="right"/>
                              <w:rPr>
                                <w:rFonts w:ascii="Aptos" w:eastAsia="Times New Roman" w:hAnsi="Aptos" w:cs="Arial"/>
                                <w:b/>
                                <w:bCs/>
                                <w:sz w:val="16"/>
                                <w:szCs w:val="16"/>
                                <w:lang w:eastAsia="el-GR"/>
                              </w:rPr>
                            </w:pPr>
                            <w:r w:rsidRPr="009B5B54">
                              <w:rPr>
                                <w:rFonts w:ascii="Aptos" w:hAnsi="Aptos"/>
                                <w:b/>
                                <w:bCs/>
                                <w:sz w:val="16"/>
                                <w:szCs w:val="16"/>
                              </w:rPr>
                              <w:t>-4%</w:t>
                            </w:r>
                          </w:p>
                        </w:tc>
                      </w:tr>
                      <w:tr w:rsidR="000321F4" w:rsidRPr="00CC54A5" w14:paraId="7C4DE32B" w14:textId="77777777" w:rsidTr="001F0271">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766EA2E9" w14:textId="77777777" w:rsidR="000321F4" w:rsidRPr="00CC54A5" w:rsidRDefault="000321F4" w:rsidP="000321F4">
                            <w:pPr>
                              <w:textAlignment w:val="center"/>
                              <w:rPr>
                                <w:rFonts w:ascii="Aptos" w:eastAsia="Times New Roman" w:hAnsi="Aptos" w:cs="Arial"/>
                                <w:sz w:val="18"/>
                                <w:szCs w:val="18"/>
                                <w:lang w:eastAsia="el-GR"/>
                              </w:rPr>
                            </w:pPr>
                            <w:r w:rsidRPr="00EB6475">
                              <w:rPr>
                                <w:rFonts w:ascii="Aptos" w:hAnsi="Aptos"/>
                                <w:b/>
                                <w:bCs/>
                                <w:sz w:val="16"/>
                                <w:szCs w:val="16"/>
                              </w:rPr>
                              <w:t>Κέρδη προ προβλέψεων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0D6CCC0B" w14:textId="77777777" w:rsidR="000321F4" w:rsidRPr="009B5B54" w:rsidRDefault="000321F4" w:rsidP="001F0271">
                            <w:pPr>
                              <w:jc w:val="right"/>
                              <w:rPr>
                                <w:rFonts w:ascii="Aptos" w:eastAsia="Times New Roman" w:hAnsi="Aptos" w:cs="Arial"/>
                                <w:b/>
                                <w:bCs/>
                                <w:sz w:val="16"/>
                                <w:szCs w:val="16"/>
                                <w:lang w:eastAsia="el-GR"/>
                              </w:rPr>
                            </w:pPr>
                            <w:r w:rsidRPr="009B5B54">
                              <w:rPr>
                                <w:rFonts w:ascii="Aptos" w:hAnsi="Aptos"/>
                                <w:b/>
                                <w:bCs/>
                                <w:sz w:val="16"/>
                                <w:szCs w:val="16"/>
                              </w:rPr>
                              <w:t xml:space="preserve">57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21DC7E2A" w14:textId="77777777" w:rsidR="000321F4" w:rsidRPr="009B5B54" w:rsidRDefault="000321F4" w:rsidP="001F0271">
                            <w:pPr>
                              <w:jc w:val="right"/>
                              <w:rPr>
                                <w:rFonts w:ascii="Aptos" w:eastAsia="Times New Roman" w:hAnsi="Aptos" w:cs="Arial"/>
                                <w:b/>
                                <w:bCs/>
                                <w:sz w:val="16"/>
                                <w:szCs w:val="16"/>
                                <w:lang w:eastAsia="el-GR"/>
                              </w:rPr>
                            </w:pPr>
                            <w:r w:rsidRPr="009B5B54">
                              <w:rPr>
                                <w:rFonts w:ascii="Aptos" w:hAnsi="Aptos"/>
                                <w:b/>
                                <w:bCs/>
                                <w:sz w:val="16"/>
                                <w:szCs w:val="16"/>
                              </w:rPr>
                              <w:t xml:space="preserve">42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22E0E5A1" w14:textId="77777777" w:rsidR="000321F4" w:rsidRPr="009B5B54" w:rsidRDefault="000321F4" w:rsidP="001F0271">
                            <w:pPr>
                              <w:jc w:val="right"/>
                              <w:rPr>
                                <w:rFonts w:ascii="Aptos" w:eastAsia="Times New Roman" w:hAnsi="Aptos" w:cs="Arial"/>
                                <w:b/>
                                <w:bCs/>
                                <w:sz w:val="16"/>
                                <w:szCs w:val="16"/>
                                <w:lang w:eastAsia="el-GR"/>
                              </w:rPr>
                            </w:pPr>
                            <w:r w:rsidRPr="009B5B54">
                              <w:rPr>
                                <w:rFonts w:ascii="Aptos" w:hAnsi="Aptos"/>
                                <w:b/>
                                <w:bCs/>
                                <w:sz w:val="16"/>
                                <w:szCs w:val="16"/>
                              </w:rPr>
                              <w:t>34%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8D61932" w14:textId="77777777" w:rsidR="000321F4" w:rsidRPr="009B5B54" w:rsidRDefault="000321F4" w:rsidP="001F0271">
                            <w:pPr>
                              <w:jc w:val="right"/>
                              <w:rPr>
                                <w:rFonts w:ascii="Aptos" w:hAnsi="Aptos"/>
                                <w:b/>
                                <w:bCs/>
                                <w:sz w:val="16"/>
                                <w:szCs w:val="16"/>
                              </w:rPr>
                            </w:pPr>
                            <w:r w:rsidRPr="009B5B54">
                              <w:rPr>
                                <w:rFonts w:ascii="Aptos" w:hAnsi="Aptos"/>
                                <w:b/>
                                <w:bCs/>
                                <w:sz w:val="16"/>
                                <w:szCs w:val="16"/>
                              </w:rPr>
                              <w:t xml:space="preserve">17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3891667C" w14:textId="77777777" w:rsidR="000321F4" w:rsidRPr="009B5B54" w:rsidRDefault="000321F4" w:rsidP="001F0271">
                            <w:pPr>
                              <w:jc w:val="right"/>
                              <w:rPr>
                                <w:rFonts w:ascii="Aptos" w:eastAsia="Times New Roman" w:hAnsi="Aptos" w:cs="Arial"/>
                                <w:b/>
                                <w:bCs/>
                                <w:kern w:val="24"/>
                                <w:sz w:val="16"/>
                                <w:szCs w:val="16"/>
                                <w:lang w:val="en-US" w:eastAsia="el-GR"/>
                              </w:rPr>
                            </w:pPr>
                            <w:r w:rsidRPr="009B5B54">
                              <w:rPr>
                                <w:rFonts w:ascii="Aptos" w:hAnsi="Aptos"/>
                                <w:b/>
                                <w:bCs/>
                                <w:sz w:val="16"/>
                                <w:szCs w:val="16"/>
                              </w:rPr>
                              <w:t xml:space="preserve">40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D157C49" w14:textId="77777777" w:rsidR="000321F4" w:rsidRPr="009B5B54" w:rsidRDefault="000321F4" w:rsidP="001F0271">
                            <w:pPr>
                              <w:jc w:val="right"/>
                              <w:rPr>
                                <w:rFonts w:ascii="Aptos" w:eastAsia="Times New Roman" w:hAnsi="Aptos" w:cs="Arial"/>
                                <w:b/>
                                <w:bCs/>
                                <w:sz w:val="16"/>
                                <w:szCs w:val="16"/>
                                <w:lang w:eastAsia="el-GR"/>
                              </w:rPr>
                            </w:pPr>
                            <w:r w:rsidRPr="009B5B54">
                              <w:rPr>
                                <w:rFonts w:ascii="Aptos" w:hAnsi="Aptos"/>
                                <w:b/>
                                <w:bCs/>
                                <w:sz w:val="16"/>
                                <w:szCs w:val="16"/>
                              </w:rPr>
                              <w:t>-59%</w:t>
                            </w:r>
                          </w:p>
                        </w:tc>
                      </w:tr>
                      <w:tr w:rsidR="000321F4" w:rsidRPr="00CC54A5" w14:paraId="32FA73DE" w14:textId="77777777" w:rsidTr="001F0271">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5310E2FA" w14:textId="77777777" w:rsidR="000321F4" w:rsidRPr="00CC54A5" w:rsidRDefault="000321F4" w:rsidP="000321F4">
                            <w:pPr>
                              <w:textAlignment w:val="center"/>
                              <w:rPr>
                                <w:rFonts w:ascii="Aptos" w:eastAsia="Times New Roman" w:hAnsi="Aptos" w:cs="Arial"/>
                                <w:sz w:val="18"/>
                                <w:szCs w:val="18"/>
                                <w:lang w:eastAsia="el-GR"/>
                              </w:rPr>
                            </w:pPr>
                            <w:r w:rsidRPr="00EB6475">
                              <w:rPr>
                                <w:rFonts w:ascii="Aptos" w:hAnsi="Aptos"/>
                                <w:sz w:val="16"/>
                                <w:szCs w:val="16"/>
                              </w:rPr>
                              <w:t>Προβλέψεις για επισφαλή δάνεια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9E0827C" w14:textId="77777777" w:rsidR="000321F4" w:rsidRPr="009B5B54" w:rsidRDefault="000321F4" w:rsidP="001F0271">
                            <w:pPr>
                              <w:jc w:val="right"/>
                              <w:rPr>
                                <w:rFonts w:ascii="Aptos" w:eastAsia="Times New Roman" w:hAnsi="Aptos" w:cs="Arial"/>
                                <w:sz w:val="16"/>
                                <w:szCs w:val="16"/>
                                <w:lang w:eastAsia="el-GR"/>
                              </w:rPr>
                            </w:pPr>
                            <w:r w:rsidRPr="009B5B54">
                              <w:rPr>
                                <w:rFonts w:ascii="Aptos" w:hAnsi="Aptos"/>
                                <w:sz w:val="16"/>
                                <w:szCs w:val="16"/>
                              </w:rPr>
                              <w:t xml:space="preserve">(14)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4FABDF1" w14:textId="77777777" w:rsidR="000321F4" w:rsidRPr="009B5B54" w:rsidRDefault="000321F4" w:rsidP="001F0271">
                            <w:pPr>
                              <w:jc w:val="right"/>
                              <w:rPr>
                                <w:rFonts w:ascii="Aptos" w:eastAsia="Times New Roman" w:hAnsi="Aptos" w:cs="Arial"/>
                                <w:sz w:val="16"/>
                                <w:szCs w:val="16"/>
                                <w:lang w:eastAsia="el-GR"/>
                              </w:rPr>
                            </w:pPr>
                            <w:r w:rsidRPr="009B5B54">
                              <w:rPr>
                                <w:rFonts w:ascii="Aptos" w:hAnsi="Aptos"/>
                                <w:sz w:val="16"/>
                                <w:szCs w:val="16"/>
                              </w:rPr>
                              <w:t xml:space="preserve">(11)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25599CB" w14:textId="77777777" w:rsidR="000321F4" w:rsidRPr="009B5B54" w:rsidRDefault="000321F4" w:rsidP="001F0271">
                            <w:pPr>
                              <w:jc w:val="right"/>
                              <w:rPr>
                                <w:rFonts w:ascii="Aptos" w:eastAsia="Times New Roman" w:hAnsi="Aptos" w:cs="Arial"/>
                                <w:sz w:val="16"/>
                                <w:szCs w:val="16"/>
                                <w:lang w:eastAsia="el-GR"/>
                              </w:rPr>
                            </w:pPr>
                            <w:r w:rsidRPr="009B5B54">
                              <w:rPr>
                                <w:rFonts w:ascii="Aptos" w:hAnsi="Aptos"/>
                                <w:sz w:val="16"/>
                                <w:szCs w:val="16"/>
                              </w:rPr>
                              <w:t>19%</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8F9F962" w14:textId="77777777" w:rsidR="000321F4" w:rsidRPr="009B5B54" w:rsidRDefault="000321F4" w:rsidP="001F0271">
                            <w:pPr>
                              <w:jc w:val="right"/>
                              <w:rPr>
                                <w:rFonts w:ascii="Aptos" w:hAnsi="Aptos"/>
                                <w:sz w:val="16"/>
                                <w:szCs w:val="16"/>
                              </w:rPr>
                            </w:pPr>
                            <w:r w:rsidRPr="009B5B54">
                              <w:rPr>
                                <w:rFonts w:ascii="Aptos" w:hAnsi="Aptos"/>
                                <w:sz w:val="16"/>
                                <w:szCs w:val="16"/>
                              </w:rPr>
                              <w:t xml:space="preserve">(3)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78E0E902" w14:textId="77777777" w:rsidR="000321F4" w:rsidRPr="009B5B54" w:rsidRDefault="000321F4" w:rsidP="001F0271">
                            <w:pPr>
                              <w:jc w:val="right"/>
                              <w:rPr>
                                <w:rFonts w:ascii="Aptos" w:eastAsia="Times New Roman" w:hAnsi="Aptos" w:cs="Arial"/>
                                <w:kern w:val="24"/>
                                <w:sz w:val="16"/>
                                <w:szCs w:val="16"/>
                                <w:lang w:eastAsia="el-GR"/>
                              </w:rPr>
                            </w:pPr>
                            <w:r w:rsidRPr="009B5B54">
                              <w:rPr>
                                <w:rFonts w:ascii="Aptos" w:hAnsi="Aptos"/>
                                <w:sz w:val="16"/>
                                <w:szCs w:val="16"/>
                              </w:rPr>
                              <w:t xml:space="preserve">(11)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757EBB5" w14:textId="77777777" w:rsidR="000321F4" w:rsidRPr="009B5B54" w:rsidRDefault="000321F4" w:rsidP="001F0271">
                            <w:pPr>
                              <w:jc w:val="right"/>
                              <w:rPr>
                                <w:rFonts w:ascii="Aptos" w:eastAsia="Times New Roman" w:hAnsi="Aptos" w:cs="Arial"/>
                                <w:sz w:val="16"/>
                                <w:szCs w:val="16"/>
                                <w:lang w:eastAsia="el-GR"/>
                              </w:rPr>
                            </w:pPr>
                            <w:r w:rsidRPr="009B5B54">
                              <w:rPr>
                                <w:rFonts w:ascii="Aptos" w:hAnsi="Aptos"/>
                                <w:sz w:val="16"/>
                                <w:szCs w:val="16"/>
                              </w:rPr>
                              <w:t>-74%</w:t>
                            </w:r>
                          </w:p>
                        </w:tc>
                      </w:tr>
                      <w:tr w:rsidR="000321F4" w:rsidRPr="00CC54A5" w14:paraId="112B7A6E" w14:textId="77777777" w:rsidTr="001F0271">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4D3BE1D1" w14:textId="77777777" w:rsidR="000321F4" w:rsidRPr="00CC54A5" w:rsidRDefault="000321F4" w:rsidP="000321F4">
                            <w:pPr>
                              <w:textAlignment w:val="center"/>
                              <w:rPr>
                                <w:rFonts w:ascii="Aptos" w:eastAsia="Times New Roman" w:hAnsi="Aptos" w:cs="Arial"/>
                                <w:sz w:val="18"/>
                                <w:szCs w:val="18"/>
                                <w:lang w:eastAsia="el-GR"/>
                              </w:rPr>
                            </w:pPr>
                            <w:r w:rsidRPr="00EB6475">
                              <w:rPr>
                                <w:rFonts w:ascii="Aptos" w:hAnsi="Aptos"/>
                                <w:b/>
                                <w:bCs/>
                                <w:sz w:val="16"/>
                                <w:szCs w:val="16"/>
                              </w:rPr>
                              <w:t>Οργανικά κέρδη</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0D52E46C" w14:textId="77777777" w:rsidR="000321F4" w:rsidRPr="009B5B54" w:rsidRDefault="000321F4" w:rsidP="001F0271">
                            <w:pPr>
                              <w:jc w:val="right"/>
                              <w:rPr>
                                <w:rFonts w:ascii="Aptos" w:eastAsia="Times New Roman" w:hAnsi="Aptos" w:cs="Arial"/>
                                <w:b/>
                                <w:bCs/>
                                <w:sz w:val="16"/>
                                <w:szCs w:val="16"/>
                                <w:lang w:eastAsia="el-GR"/>
                              </w:rPr>
                            </w:pPr>
                            <w:r w:rsidRPr="009B5B54">
                              <w:rPr>
                                <w:rFonts w:ascii="Aptos" w:hAnsi="Aptos"/>
                                <w:b/>
                                <w:bCs/>
                                <w:sz w:val="16"/>
                                <w:szCs w:val="16"/>
                              </w:rPr>
                              <w:t xml:space="preserve">23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011C060" w14:textId="77777777" w:rsidR="000321F4" w:rsidRPr="009B5B54" w:rsidRDefault="000321F4" w:rsidP="001F0271">
                            <w:pPr>
                              <w:jc w:val="right"/>
                              <w:rPr>
                                <w:rFonts w:ascii="Aptos" w:eastAsia="Times New Roman" w:hAnsi="Aptos" w:cs="Arial"/>
                                <w:b/>
                                <w:bCs/>
                                <w:sz w:val="16"/>
                                <w:szCs w:val="16"/>
                                <w:lang w:eastAsia="el-GR"/>
                              </w:rPr>
                            </w:pPr>
                            <w:r w:rsidRPr="009B5B54">
                              <w:rPr>
                                <w:rFonts w:ascii="Aptos" w:hAnsi="Aptos"/>
                                <w:b/>
                                <w:bCs/>
                                <w:sz w:val="16"/>
                                <w:szCs w:val="16"/>
                              </w:rPr>
                              <w:t xml:space="preserve">19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40E051C" w14:textId="77777777" w:rsidR="000321F4" w:rsidRPr="009B5B54" w:rsidRDefault="000321F4" w:rsidP="001F0271">
                            <w:pPr>
                              <w:jc w:val="right"/>
                              <w:rPr>
                                <w:rFonts w:ascii="Aptos" w:eastAsia="Times New Roman" w:hAnsi="Aptos" w:cs="Arial"/>
                                <w:b/>
                                <w:bCs/>
                                <w:sz w:val="16"/>
                                <w:szCs w:val="16"/>
                                <w:lang w:eastAsia="el-GR"/>
                              </w:rPr>
                            </w:pPr>
                            <w:r w:rsidRPr="009B5B54">
                              <w:rPr>
                                <w:rFonts w:ascii="Aptos" w:hAnsi="Aptos"/>
                                <w:b/>
                                <w:bCs/>
                                <w:sz w:val="16"/>
                                <w:szCs w:val="16"/>
                              </w:rPr>
                              <w:t>19%</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8E6BBAB" w14:textId="77777777" w:rsidR="000321F4" w:rsidRPr="009B5B54" w:rsidRDefault="000321F4" w:rsidP="001F0271">
                            <w:pPr>
                              <w:jc w:val="right"/>
                              <w:rPr>
                                <w:rFonts w:ascii="Aptos" w:hAnsi="Aptos"/>
                                <w:b/>
                                <w:bCs/>
                                <w:sz w:val="16"/>
                                <w:szCs w:val="16"/>
                              </w:rPr>
                            </w:pPr>
                            <w:r w:rsidRPr="009B5B54">
                              <w:rPr>
                                <w:rFonts w:ascii="Aptos" w:hAnsi="Aptos"/>
                                <w:b/>
                                <w:bCs/>
                                <w:sz w:val="16"/>
                                <w:szCs w:val="16"/>
                              </w:rPr>
                              <w:t xml:space="preserve">15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36BA6750" w14:textId="77777777" w:rsidR="000321F4" w:rsidRPr="009B5B54" w:rsidRDefault="000321F4" w:rsidP="001F0271">
                            <w:pPr>
                              <w:jc w:val="right"/>
                              <w:rPr>
                                <w:rFonts w:ascii="Aptos" w:eastAsia="Times New Roman" w:hAnsi="Aptos" w:cs="Arial"/>
                                <w:b/>
                                <w:bCs/>
                                <w:kern w:val="24"/>
                                <w:sz w:val="16"/>
                                <w:szCs w:val="16"/>
                                <w:lang w:val="en-US" w:eastAsia="el-GR"/>
                              </w:rPr>
                            </w:pPr>
                            <w:r w:rsidRPr="009B5B54">
                              <w:rPr>
                                <w:rFonts w:ascii="Aptos" w:hAnsi="Aptos"/>
                                <w:b/>
                                <w:bCs/>
                                <w:sz w:val="16"/>
                                <w:szCs w:val="16"/>
                              </w:rPr>
                              <w:t xml:space="preserve">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281A39E3" w14:textId="0BF6656A" w:rsidR="000321F4" w:rsidRPr="009B5B54" w:rsidRDefault="005B61CD" w:rsidP="001F0271">
                            <w:pPr>
                              <w:jc w:val="right"/>
                              <w:rPr>
                                <w:rFonts w:ascii="Aptos" w:eastAsia="Times New Roman" w:hAnsi="Aptos" w:cs="Arial"/>
                                <w:b/>
                                <w:bCs/>
                                <w:sz w:val="16"/>
                                <w:szCs w:val="16"/>
                                <w:lang w:eastAsia="el-GR"/>
                              </w:rPr>
                            </w:pPr>
                            <w:r>
                              <w:rPr>
                                <w:rFonts w:ascii="Aptos" w:hAnsi="Aptos"/>
                                <w:b/>
                                <w:bCs/>
                                <w:sz w:val="16"/>
                                <w:szCs w:val="16"/>
                                <w:lang w:val="en-US"/>
                              </w:rPr>
                              <w:t>95</w:t>
                            </w:r>
                            <w:r w:rsidR="000321F4" w:rsidRPr="009B5B54">
                              <w:rPr>
                                <w:rFonts w:ascii="Aptos" w:hAnsi="Aptos"/>
                                <w:b/>
                                <w:bCs/>
                                <w:sz w:val="16"/>
                                <w:szCs w:val="16"/>
                              </w:rPr>
                              <w:t>%</w:t>
                            </w:r>
                          </w:p>
                        </w:tc>
                      </w:tr>
                      <w:tr w:rsidR="000321F4" w:rsidRPr="00CC54A5" w14:paraId="64BBE6C3" w14:textId="77777777" w:rsidTr="001F0271">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4C0493F2" w14:textId="77777777" w:rsidR="000321F4" w:rsidRPr="00CC54A5" w:rsidRDefault="000321F4" w:rsidP="000321F4">
                            <w:pPr>
                              <w:textAlignment w:val="center"/>
                              <w:rPr>
                                <w:rFonts w:ascii="Aptos" w:eastAsia="Times New Roman" w:hAnsi="Aptos" w:cs="Arial"/>
                                <w:sz w:val="18"/>
                                <w:szCs w:val="18"/>
                                <w:lang w:eastAsia="el-GR"/>
                              </w:rPr>
                            </w:pPr>
                            <w:r w:rsidRPr="00EB6475">
                              <w:rPr>
                                <w:rFonts w:ascii="Aptos" w:hAnsi="Aptos"/>
                                <w:b/>
                                <w:bCs/>
                                <w:sz w:val="16"/>
                                <w:szCs w:val="16"/>
                              </w:rPr>
                              <w:t xml:space="preserve">Λειτουργικά κέρδη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66AC776A" w14:textId="77777777" w:rsidR="000321F4" w:rsidRPr="009B5B54" w:rsidRDefault="000321F4" w:rsidP="001F0271">
                            <w:pPr>
                              <w:jc w:val="right"/>
                              <w:rPr>
                                <w:rFonts w:ascii="Aptos" w:eastAsia="Times New Roman" w:hAnsi="Aptos" w:cs="Arial"/>
                                <w:b/>
                                <w:bCs/>
                                <w:sz w:val="16"/>
                                <w:szCs w:val="16"/>
                                <w:lang w:eastAsia="el-GR"/>
                              </w:rPr>
                            </w:pPr>
                            <w:r w:rsidRPr="009B5B54">
                              <w:rPr>
                                <w:rFonts w:ascii="Aptos" w:hAnsi="Aptos"/>
                                <w:b/>
                                <w:bCs/>
                                <w:sz w:val="16"/>
                                <w:szCs w:val="16"/>
                              </w:rPr>
                              <w:t xml:space="preserve">43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16E08CF" w14:textId="77777777" w:rsidR="000321F4" w:rsidRPr="009B5B54" w:rsidRDefault="000321F4" w:rsidP="001F0271">
                            <w:pPr>
                              <w:jc w:val="right"/>
                              <w:rPr>
                                <w:rFonts w:ascii="Aptos" w:eastAsia="Times New Roman" w:hAnsi="Aptos" w:cs="Arial"/>
                                <w:b/>
                                <w:bCs/>
                                <w:sz w:val="16"/>
                                <w:szCs w:val="16"/>
                                <w:lang w:eastAsia="el-GR"/>
                              </w:rPr>
                            </w:pPr>
                            <w:r w:rsidRPr="009B5B54">
                              <w:rPr>
                                <w:rFonts w:ascii="Aptos" w:hAnsi="Aptos"/>
                                <w:b/>
                                <w:bCs/>
                                <w:sz w:val="16"/>
                                <w:szCs w:val="16"/>
                              </w:rPr>
                              <w:t xml:space="preserve">31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554A4DE" w14:textId="77777777" w:rsidR="000321F4" w:rsidRPr="009B5B54" w:rsidRDefault="000321F4" w:rsidP="001F0271">
                            <w:pPr>
                              <w:jc w:val="right"/>
                              <w:rPr>
                                <w:rFonts w:ascii="Aptos" w:eastAsia="Times New Roman" w:hAnsi="Aptos" w:cs="Arial"/>
                                <w:b/>
                                <w:bCs/>
                                <w:sz w:val="16"/>
                                <w:szCs w:val="16"/>
                                <w:lang w:eastAsia="el-GR"/>
                              </w:rPr>
                            </w:pPr>
                            <w:r w:rsidRPr="009B5B54">
                              <w:rPr>
                                <w:rFonts w:ascii="Aptos" w:hAnsi="Aptos"/>
                                <w:b/>
                                <w:bCs/>
                                <w:sz w:val="16"/>
                                <w:szCs w:val="16"/>
                              </w:rPr>
                              <w:t>40%</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B45D747" w14:textId="77777777" w:rsidR="000321F4" w:rsidRPr="009B5B54" w:rsidRDefault="000321F4" w:rsidP="001F0271">
                            <w:pPr>
                              <w:jc w:val="right"/>
                              <w:rPr>
                                <w:rFonts w:ascii="Aptos" w:hAnsi="Aptos"/>
                                <w:b/>
                                <w:bCs/>
                                <w:sz w:val="16"/>
                                <w:szCs w:val="16"/>
                              </w:rPr>
                            </w:pPr>
                            <w:r w:rsidRPr="009B5B54">
                              <w:rPr>
                                <w:rFonts w:ascii="Aptos" w:hAnsi="Aptos"/>
                                <w:b/>
                                <w:bCs/>
                                <w:sz w:val="16"/>
                                <w:szCs w:val="16"/>
                              </w:rPr>
                              <w:t xml:space="preserve">14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5160A31F" w14:textId="77777777" w:rsidR="000321F4" w:rsidRPr="009B5B54" w:rsidRDefault="000321F4" w:rsidP="001F0271">
                            <w:pPr>
                              <w:jc w:val="right"/>
                              <w:rPr>
                                <w:rFonts w:ascii="Aptos" w:eastAsia="Times New Roman" w:hAnsi="Aptos" w:cs="Arial"/>
                                <w:b/>
                                <w:bCs/>
                                <w:kern w:val="24"/>
                                <w:sz w:val="16"/>
                                <w:szCs w:val="16"/>
                                <w:lang w:val="en-US" w:eastAsia="el-GR"/>
                              </w:rPr>
                            </w:pPr>
                            <w:r w:rsidRPr="009B5B54">
                              <w:rPr>
                                <w:rFonts w:ascii="Aptos" w:hAnsi="Aptos"/>
                                <w:b/>
                                <w:bCs/>
                                <w:sz w:val="16"/>
                                <w:szCs w:val="16"/>
                              </w:rPr>
                              <w:t xml:space="preserve">30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35EBE6C" w14:textId="77777777" w:rsidR="000321F4" w:rsidRPr="009B5B54" w:rsidRDefault="000321F4" w:rsidP="001F0271">
                            <w:pPr>
                              <w:jc w:val="right"/>
                              <w:rPr>
                                <w:rFonts w:ascii="Aptos" w:eastAsia="Times New Roman" w:hAnsi="Aptos" w:cs="Arial"/>
                                <w:b/>
                                <w:bCs/>
                                <w:sz w:val="16"/>
                                <w:szCs w:val="16"/>
                                <w:lang w:eastAsia="el-GR"/>
                              </w:rPr>
                            </w:pPr>
                            <w:r w:rsidRPr="009B5B54">
                              <w:rPr>
                                <w:rFonts w:ascii="Aptos" w:hAnsi="Aptos"/>
                                <w:b/>
                                <w:bCs/>
                                <w:sz w:val="16"/>
                                <w:szCs w:val="16"/>
                              </w:rPr>
                              <w:t>-54%</w:t>
                            </w:r>
                          </w:p>
                        </w:tc>
                      </w:tr>
                      <w:tr w:rsidR="0049179C" w:rsidRPr="00CC54A5" w14:paraId="4C685824" w14:textId="77777777" w:rsidTr="001F0271">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1790A327" w14:textId="77777777" w:rsidR="0049179C" w:rsidRPr="00CC54A5" w:rsidRDefault="0049179C" w:rsidP="0049179C">
                            <w:pPr>
                              <w:textAlignment w:val="center"/>
                              <w:rPr>
                                <w:rFonts w:ascii="Aptos" w:eastAsia="Times New Roman" w:hAnsi="Aptos" w:cs="Arial"/>
                                <w:sz w:val="18"/>
                                <w:szCs w:val="18"/>
                                <w:lang w:eastAsia="el-GR"/>
                              </w:rPr>
                            </w:pPr>
                            <w:r w:rsidRPr="00EB6475">
                              <w:rPr>
                                <w:rFonts w:ascii="Aptos" w:hAnsi="Aptos"/>
                                <w:sz w:val="16"/>
                                <w:szCs w:val="16"/>
                              </w:rPr>
                              <w:t xml:space="preserve">Φόροι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2CFE09E" w14:textId="0F581CCE" w:rsidR="0049179C" w:rsidRPr="0049179C" w:rsidRDefault="0049179C" w:rsidP="001F0271">
                            <w:pPr>
                              <w:jc w:val="right"/>
                              <w:rPr>
                                <w:rFonts w:ascii="Aptos" w:eastAsia="Times New Roman" w:hAnsi="Aptos" w:cs="Arial"/>
                                <w:sz w:val="16"/>
                                <w:szCs w:val="16"/>
                                <w:lang w:eastAsia="el-GR"/>
                              </w:rPr>
                            </w:pPr>
                            <w:r w:rsidRPr="0049179C">
                              <w:rPr>
                                <w:rFonts w:ascii="Aptos" w:hAnsi="Aptos" w:cs="Calibri"/>
                                <w:sz w:val="16"/>
                                <w:szCs w:val="16"/>
                              </w:rPr>
                              <w:t xml:space="preserve">(3)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BE8D1E3" w14:textId="6D450250" w:rsidR="0049179C" w:rsidRPr="0049179C" w:rsidRDefault="0049179C" w:rsidP="001F0271">
                            <w:pPr>
                              <w:jc w:val="right"/>
                              <w:rPr>
                                <w:rFonts w:ascii="Aptos" w:eastAsia="Times New Roman" w:hAnsi="Aptos" w:cs="Arial"/>
                                <w:sz w:val="16"/>
                                <w:szCs w:val="16"/>
                                <w:lang w:eastAsia="el-GR"/>
                              </w:rPr>
                            </w:pPr>
                            <w:r w:rsidRPr="0049179C">
                              <w:rPr>
                                <w:rFonts w:ascii="Aptos" w:hAnsi="Aptos" w:cs="Calibri"/>
                                <w:sz w:val="16"/>
                                <w:szCs w:val="16"/>
                              </w:rPr>
                              <w:t xml:space="preserve">(4)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DC8A5B0" w14:textId="602B8DDF" w:rsidR="0049179C" w:rsidRPr="0049179C" w:rsidRDefault="0049179C" w:rsidP="001F0271">
                            <w:pPr>
                              <w:jc w:val="right"/>
                              <w:rPr>
                                <w:rFonts w:ascii="Aptos" w:eastAsia="Times New Roman" w:hAnsi="Aptos" w:cs="Arial"/>
                                <w:sz w:val="16"/>
                                <w:szCs w:val="16"/>
                                <w:lang w:eastAsia="el-GR"/>
                              </w:rPr>
                            </w:pPr>
                            <w:r w:rsidRPr="0049179C">
                              <w:rPr>
                                <w:rFonts w:ascii="Aptos" w:hAnsi="Aptos" w:cs="Calibri"/>
                                <w:sz w:val="16"/>
                                <w:szCs w:val="16"/>
                              </w:rPr>
                              <w:t>-11%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58941EE" w14:textId="36EE73E4" w:rsidR="0049179C" w:rsidRPr="0049179C" w:rsidRDefault="0049179C" w:rsidP="001F0271">
                            <w:pPr>
                              <w:jc w:val="right"/>
                              <w:rPr>
                                <w:rFonts w:ascii="Aptos" w:hAnsi="Aptos"/>
                                <w:sz w:val="16"/>
                                <w:szCs w:val="16"/>
                              </w:rPr>
                            </w:pPr>
                            <w:r w:rsidRPr="0049179C">
                              <w:rPr>
                                <w:rFonts w:ascii="Aptos" w:hAnsi="Aptos" w:cs="Calibri"/>
                                <w:sz w:val="16"/>
                                <w:szCs w:val="16"/>
                              </w:rPr>
                              <w:t xml:space="preserve">(2)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1DB31E01" w14:textId="6F45A40B" w:rsidR="0049179C" w:rsidRPr="0049179C" w:rsidRDefault="0049179C" w:rsidP="001F0271">
                            <w:pPr>
                              <w:jc w:val="right"/>
                              <w:rPr>
                                <w:rFonts w:ascii="Aptos" w:eastAsia="Times New Roman" w:hAnsi="Aptos" w:cs="Arial"/>
                                <w:kern w:val="24"/>
                                <w:sz w:val="16"/>
                                <w:szCs w:val="16"/>
                                <w:lang w:eastAsia="el-GR"/>
                              </w:rPr>
                            </w:pPr>
                            <w:r w:rsidRPr="0049179C">
                              <w:rPr>
                                <w:rFonts w:ascii="Aptos" w:hAnsi="Aptos" w:cs="Calibri"/>
                                <w:sz w:val="16"/>
                                <w:szCs w:val="16"/>
                              </w:rPr>
                              <w:t xml:space="preserve">(2)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B92DE55" w14:textId="3DBBA012" w:rsidR="0049179C" w:rsidRPr="0049179C" w:rsidRDefault="0049179C" w:rsidP="001F0271">
                            <w:pPr>
                              <w:jc w:val="right"/>
                              <w:rPr>
                                <w:rFonts w:ascii="Aptos" w:eastAsia="Times New Roman" w:hAnsi="Aptos" w:cs="Arial"/>
                                <w:sz w:val="16"/>
                                <w:szCs w:val="16"/>
                                <w:lang w:eastAsia="el-GR"/>
                              </w:rPr>
                            </w:pPr>
                            <w:r w:rsidRPr="0049179C">
                              <w:rPr>
                                <w:rFonts w:ascii="Aptos" w:hAnsi="Aptos" w:cs="Calibri"/>
                                <w:color w:val="000000"/>
                                <w:sz w:val="16"/>
                                <w:szCs w:val="16"/>
                              </w:rPr>
                              <w:t>13%</w:t>
                            </w:r>
                          </w:p>
                        </w:tc>
                      </w:tr>
                      <w:tr w:rsidR="0049179C" w:rsidRPr="00CC54A5" w14:paraId="72AC6B12" w14:textId="77777777" w:rsidTr="001F0271">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5A0A4142" w14:textId="77777777" w:rsidR="0049179C" w:rsidRPr="00CC54A5" w:rsidRDefault="0049179C" w:rsidP="0049179C">
                            <w:pPr>
                              <w:textAlignment w:val="center"/>
                              <w:rPr>
                                <w:rFonts w:ascii="Aptos" w:eastAsia="Times New Roman" w:hAnsi="Aptos" w:cs="Arial"/>
                                <w:sz w:val="18"/>
                                <w:szCs w:val="18"/>
                                <w:lang w:eastAsia="el-GR"/>
                              </w:rPr>
                            </w:pPr>
                            <w:r w:rsidRPr="00EB6475">
                              <w:rPr>
                                <w:rFonts w:ascii="Aptos" w:hAnsi="Aptos"/>
                                <w:b/>
                                <w:bCs/>
                                <w:sz w:val="16"/>
                                <w:szCs w:val="16"/>
                              </w:rPr>
                              <w:t>Οργανικά κέρδη μετά από φόρους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56765532" w14:textId="1B9AFB2E" w:rsidR="0049179C" w:rsidRPr="0049179C" w:rsidRDefault="0049179C" w:rsidP="001F0271">
                            <w:pPr>
                              <w:jc w:val="right"/>
                              <w:rPr>
                                <w:rFonts w:ascii="Aptos" w:eastAsia="Times New Roman" w:hAnsi="Aptos" w:cs="Arial"/>
                                <w:b/>
                                <w:bCs/>
                                <w:sz w:val="16"/>
                                <w:szCs w:val="16"/>
                                <w:lang w:eastAsia="el-GR"/>
                              </w:rPr>
                            </w:pPr>
                            <w:r w:rsidRPr="0049179C">
                              <w:rPr>
                                <w:rFonts w:ascii="Aptos" w:hAnsi="Aptos" w:cs="Calibri"/>
                                <w:b/>
                                <w:bCs/>
                                <w:sz w:val="16"/>
                                <w:szCs w:val="16"/>
                              </w:rPr>
                              <w:t xml:space="preserve">20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14AF3F4D" w14:textId="39D10ACE" w:rsidR="0049179C" w:rsidRPr="0049179C" w:rsidRDefault="0049179C" w:rsidP="001F0271">
                            <w:pPr>
                              <w:jc w:val="right"/>
                              <w:rPr>
                                <w:rFonts w:ascii="Aptos" w:eastAsia="Times New Roman" w:hAnsi="Aptos" w:cs="Arial"/>
                                <w:b/>
                                <w:bCs/>
                                <w:sz w:val="16"/>
                                <w:szCs w:val="16"/>
                                <w:lang w:eastAsia="el-GR"/>
                              </w:rPr>
                            </w:pPr>
                            <w:r w:rsidRPr="0049179C">
                              <w:rPr>
                                <w:rFonts w:ascii="Aptos" w:hAnsi="Aptos" w:cs="Calibri"/>
                                <w:b/>
                                <w:bCs/>
                                <w:sz w:val="16"/>
                                <w:szCs w:val="16"/>
                              </w:rPr>
                              <w:t xml:space="preserve">15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221C222D" w14:textId="24EA26E5" w:rsidR="0049179C" w:rsidRPr="0049179C" w:rsidRDefault="0049179C" w:rsidP="001F0271">
                            <w:pPr>
                              <w:jc w:val="right"/>
                              <w:rPr>
                                <w:rFonts w:ascii="Aptos" w:eastAsia="Times New Roman" w:hAnsi="Aptos" w:cs="Arial"/>
                                <w:b/>
                                <w:bCs/>
                                <w:sz w:val="16"/>
                                <w:szCs w:val="16"/>
                                <w:lang w:eastAsia="el-GR"/>
                              </w:rPr>
                            </w:pPr>
                            <w:r w:rsidRPr="0049179C">
                              <w:rPr>
                                <w:rFonts w:ascii="Aptos" w:hAnsi="Aptos" w:cs="Calibri"/>
                                <w:b/>
                                <w:bCs/>
                                <w:sz w:val="16"/>
                                <w:szCs w:val="16"/>
                              </w:rPr>
                              <w:t>27%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2C57CA7A" w14:textId="2D02F5E7" w:rsidR="0049179C" w:rsidRPr="0049179C" w:rsidRDefault="0049179C" w:rsidP="001F0271">
                            <w:pPr>
                              <w:jc w:val="right"/>
                              <w:rPr>
                                <w:rFonts w:ascii="Aptos" w:hAnsi="Aptos"/>
                                <w:b/>
                                <w:bCs/>
                                <w:sz w:val="16"/>
                                <w:szCs w:val="16"/>
                              </w:rPr>
                            </w:pPr>
                            <w:r w:rsidRPr="0049179C">
                              <w:rPr>
                                <w:rFonts w:ascii="Aptos" w:hAnsi="Aptos" w:cs="Calibri"/>
                                <w:b/>
                                <w:bCs/>
                                <w:sz w:val="16"/>
                                <w:szCs w:val="16"/>
                              </w:rPr>
                              <w:t xml:space="preserve">13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3EFF71A7" w14:textId="5579BC59" w:rsidR="0049179C" w:rsidRPr="0049179C" w:rsidRDefault="0049179C" w:rsidP="001F0271">
                            <w:pPr>
                              <w:jc w:val="right"/>
                              <w:rPr>
                                <w:rFonts w:ascii="Aptos" w:eastAsia="Times New Roman" w:hAnsi="Aptos" w:cs="Arial"/>
                                <w:b/>
                                <w:bCs/>
                                <w:kern w:val="24"/>
                                <w:sz w:val="16"/>
                                <w:szCs w:val="16"/>
                                <w:lang w:eastAsia="el-GR"/>
                              </w:rPr>
                            </w:pPr>
                            <w:r w:rsidRPr="0049179C">
                              <w:rPr>
                                <w:rFonts w:ascii="Aptos" w:hAnsi="Aptos" w:cs="Calibri"/>
                                <w:b/>
                                <w:bCs/>
                                <w:sz w:val="16"/>
                                <w:szCs w:val="16"/>
                              </w:rPr>
                              <w:t xml:space="preserve">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8B7EA82" w14:textId="1B5324E7" w:rsidR="0049179C" w:rsidRPr="0049179C" w:rsidRDefault="0049179C" w:rsidP="001F0271">
                            <w:pPr>
                              <w:jc w:val="right"/>
                              <w:rPr>
                                <w:rFonts w:ascii="Aptos" w:eastAsia="Times New Roman" w:hAnsi="Aptos" w:cs="Arial"/>
                                <w:b/>
                                <w:bCs/>
                                <w:sz w:val="16"/>
                                <w:szCs w:val="16"/>
                                <w:lang w:eastAsia="el-GR"/>
                              </w:rPr>
                            </w:pPr>
                            <w:r w:rsidRPr="0049179C">
                              <w:rPr>
                                <w:rFonts w:ascii="Aptos" w:hAnsi="Aptos" w:cs="Calibri"/>
                                <w:b/>
                                <w:bCs/>
                                <w:color w:val="000000"/>
                                <w:sz w:val="16"/>
                                <w:szCs w:val="16"/>
                              </w:rPr>
                              <w:t>&gt;100%</w:t>
                            </w:r>
                          </w:p>
                        </w:tc>
                      </w:tr>
                      <w:tr w:rsidR="0049179C" w:rsidRPr="00CC54A5" w14:paraId="0A521E13" w14:textId="77777777" w:rsidTr="001F0271">
                        <w:trPr>
                          <w:trHeight w:val="216"/>
                        </w:trPr>
                        <w:tc>
                          <w:tcPr>
                            <w:tcW w:w="288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5B947651" w14:textId="77777777" w:rsidR="0049179C" w:rsidRPr="00CC54A5" w:rsidRDefault="0049179C" w:rsidP="0049179C">
                            <w:pPr>
                              <w:textAlignment w:val="center"/>
                              <w:rPr>
                                <w:rFonts w:ascii="Aptos" w:eastAsia="Times New Roman" w:hAnsi="Aptos" w:cs="Arial"/>
                                <w:sz w:val="18"/>
                                <w:szCs w:val="18"/>
                                <w:lang w:eastAsia="el-GR"/>
                              </w:rPr>
                            </w:pPr>
                            <w:r>
                              <w:rPr>
                                <w:rFonts w:ascii="Aptos" w:hAnsi="Aptos"/>
                                <w:b/>
                                <w:bCs/>
                                <w:sz w:val="16"/>
                                <w:szCs w:val="16"/>
                              </w:rPr>
                              <w:t>Αναλογούντα κ</w:t>
                            </w:r>
                            <w:r w:rsidRPr="00D20641">
                              <w:rPr>
                                <w:rFonts w:ascii="Aptos" w:hAnsi="Aptos"/>
                                <w:b/>
                                <w:bCs/>
                                <w:sz w:val="16"/>
                                <w:szCs w:val="16"/>
                              </w:rPr>
                              <w:t>έρδη μετά από φόρους</w:t>
                            </w:r>
                          </w:p>
                        </w:tc>
                        <w:tc>
                          <w:tcPr>
                            <w:tcW w:w="1152" w:type="dxa"/>
                            <w:tcBorders>
                              <w:top w:val="dashSmallGap" w:sz="4" w:space="0" w:color="00ADBF"/>
                              <w:left w:val="dashSmallGap" w:sz="12" w:space="0" w:color="FF7415"/>
                              <w:bottom w:val="dashSmallGap" w:sz="12" w:space="0" w:color="FF7415"/>
                              <w:right w:val="dashSmallGap" w:sz="12" w:space="0" w:color="FF7415"/>
                            </w:tcBorders>
                            <w:shd w:val="clear" w:color="auto" w:fill="auto"/>
                            <w:tcMar>
                              <w:top w:w="15" w:type="dxa"/>
                              <w:left w:w="144" w:type="dxa"/>
                              <w:bottom w:w="0" w:type="dxa"/>
                              <w:right w:w="144" w:type="dxa"/>
                            </w:tcMar>
                            <w:vAlign w:val="center"/>
                            <w:hideMark/>
                          </w:tcPr>
                          <w:p w14:paraId="698BE71A" w14:textId="0CE93DA9" w:rsidR="0049179C" w:rsidRPr="0049179C" w:rsidRDefault="0049179C" w:rsidP="001F0271">
                            <w:pPr>
                              <w:jc w:val="right"/>
                              <w:rPr>
                                <w:rFonts w:ascii="Aptos" w:eastAsia="Times New Roman" w:hAnsi="Aptos" w:cs="Arial"/>
                                <w:b/>
                                <w:bCs/>
                                <w:sz w:val="16"/>
                                <w:szCs w:val="16"/>
                                <w:lang w:eastAsia="el-GR"/>
                              </w:rPr>
                            </w:pPr>
                            <w:r w:rsidRPr="0049179C">
                              <w:rPr>
                                <w:rFonts w:ascii="Aptos" w:hAnsi="Aptos" w:cs="Calibri"/>
                                <w:b/>
                                <w:bCs/>
                                <w:sz w:val="16"/>
                                <w:szCs w:val="16"/>
                              </w:rPr>
                              <w:t xml:space="preserve">30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72DBCF1" w14:textId="75B5E80D" w:rsidR="0049179C" w:rsidRPr="0049179C" w:rsidRDefault="0049179C" w:rsidP="001F0271">
                            <w:pPr>
                              <w:jc w:val="right"/>
                              <w:rPr>
                                <w:rFonts w:ascii="Aptos" w:eastAsia="Times New Roman" w:hAnsi="Aptos" w:cs="Arial"/>
                                <w:b/>
                                <w:bCs/>
                                <w:sz w:val="16"/>
                                <w:szCs w:val="16"/>
                                <w:lang w:eastAsia="el-GR"/>
                              </w:rPr>
                            </w:pPr>
                            <w:r w:rsidRPr="0049179C">
                              <w:rPr>
                                <w:rFonts w:ascii="Aptos" w:hAnsi="Aptos" w:cs="Calibri"/>
                                <w:b/>
                                <w:bCs/>
                                <w:sz w:val="16"/>
                                <w:szCs w:val="16"/>
                              </w:rPr>
                              <w:t xml:space="preserve">26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0B643FD" w14:textId="75A5BEDD" w:rsidR="0049179C" w:rsidRPr="0049179C" w:rsidRDefault="0049179C" w:rsidP="001F0271">
                            <w:pPr>
                              <w:jc w:val="right"/>
                              <w:rPr>
                                <w:rFonts w:ascii="Aptos" w:eastAsia="Times New Roman" w:hAnsi="Aptos" w:cs="Arial"/>
                                <w:b/>
                                <w:bCs/>
                                <w:sz w:val="16"/>
                                <w:szCs w:val="16"/>
                                <w:lang w:eastAsia="el-GR"/>
                              </w:rPr>
                            </w:pPr>
                            <w:r w:rsidRPr="0049179C">
                              <w:rPr>
                                <w:rFonts w:ascii="Aptos" w:hAnsi="Aptos" w:cs="Calibri"/>
                                <w:b/>
                                <w:bCs/>
                                <w:sz w:val="16"/>
                                <w:szCs w:val="16"/>
                              </w:rPr>
                              <w:t>14%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B5B23F8" w14:textId="4DA93007" w:rsidR="0049179C" w:rsidRPr="0049179C" w:rsidRDefault="0049179C" w:rsidP="001F0271">
                            <w:pPr>
                              <w:jc w:val="right"/>
                              <w:rPr>
                                <w:rFonts w:ascii="Aptos" w:hAnsi="Aptos"/>
                                <w:b/>
                                <w:bCs/>
                                <w:sz w:val="16"/>
                                <w:szCs w:val="16"/>
                              </w:rPr>
                            </w:pPr>
                            <w:r w:rsidRPr="0049179C">
                              <w:rPr>
                                <w:rFonts w:ascii="Aptos" w:hAnsi="Aptos" w:cs="Calibri"/>
                                <w:b/>
                                <w:bCs/>
                                <w:sz w:val="16"/>
                                <w:szCs w:val="16"/>
                              </w:rPr>
                              <w:t xml:space="preserve">10 </w:t>
                            </w:r>
                          </w:p>
                        </w:tc>
                        <w:tc>
                          <w:tcPr>
                            <w:tcW w:w="1152" w:type="dxa"/>
                            <w:tcBorders>
                              <w:top w:val="dashSmallGap" w:sz="4" w:space="0" w:color="00ADBF"/>
                              <w:left w:val="dashSmallGap" w:sz="4" w:space="0" w:color="00ADBF"/>
                              <w:bottom w:val="dashSmallGap" w:sz="4" w:space="0" w:color="00ADBF"/>
                              <w:right w:val="dashSmallGap" w:sz="4" w:space="0" w:color="00ADBF"/>
                            </w:tcBorders>
                            <w:vAlign w:val="center"/>
                          </w:tcPr>
                          <w:p w14:paraId="127F99AB" w14:textId="317BC04F" w:rsidR="0049179C" w:rsidRPr="0049179C" w:rsidRDefault="0049179C" w:rsidP="001F0271">
                            <w:pPr>
                              <w:jc w:val="right"/>
                              <w:rPr>
                                <w:rFonts w:ascii="Aptos" w:eastAsia="Times New Roman" w:hAnsi="Aptos" w:cs="Arial"/>
                                <w:b/>
                                <w:bCs/>
                                <w:kern w:val="24"/>
                                <w:sz w:val="16"/>
                                <w:szCs w:val="16"/>
                                <w:lang w:eastAsia="el-GR"/>
                              </w:rPr>
                            </w:pPr>
                            <w:r w:rsidRPr="0049179C">
                              <w:rPr>
                                <w:rFonts w:ascii="Aptos" w:hAnsi="Aptos" w:cs="Calibri"/>
                                <w:b/>
                                <w:bCs/>
                                <w:sz w:val="16"/>
                                <w:szCs w:val="16"/>
                              </w:rPr>
                              <w:t xml:space="preserve">19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436EDEB" w14:textId="1348B9A3" w:rsidR="0049179C" w:rsidRPr="0049179C" w:rsidRDefault="0049179C" w:rsidP="001F0271">
                            <w:pPr>
                              <w:jc w:val="right"/>
                              <w:rPr>
                                <w:rFonts w:ascii="Aptos" w:eastAsia="Times New Roman" w:hAnsi="Aptos" w:cs="Arial"/>
                                <w:b/>
                                <w:bCs/>
                                <w:sz w:val="16"/>
                                <w:szCs w:val="16"/>
                                <w:lang w:eastAsia="el-GR"/>
                              </w:rPr>
                            </w:pPr>
                            <w:r w:rsidRPr="0049179C">
                              <w:rPr>
                                <w:rFonts w:ascii="Aptos" w:hAnsi="Aptos" w:cs="Calibri"/>
                                <w:b/>
                                <w:bCs/>
                                <w:color w:val="000000"/>
                                <w:sz w:val="16"/>
                                <w:szCs w:val="16"/>
                              </w:rPr>
                              <w:t>-46%</w:t>
                            </w:r>
                          </w:p>
                        </w:tc>
                      </w:tr>
                    </w:tbl>
                    <w:p w14:paraId="5129B320" w14:textId="77777777" w:rsidR="008324A0" w:rsidRPr="004F2279" w:rsidRDefault="008324A0" w:rsidP="008324A0">
                      <w:pPr>
                        <w:jc w:val="both"/>
                        <w:rPr>
                          <w:rFonts w:ascii="Aptos" w:eastAsia="Times New Roman" w:hAnsi="Aptos" w:cs="Segoe UI"/>
                          <w:kern w:val="24"/>
                          <w:sz w:val="12"/>
                          <w:szCs w:val="12"/>
                          <w:lang w:val="en-US" w:eastAsia="el-GR"/>
                        </w:rPr>
                      </w:pPr>
                    </w:p>
                    <w:p w14:paraId="47C9BAED" w14:textId="77777777" w:rsidR="008324A0" w:rsidRPr="004F2279" w:rsidRDefault="008324A0" w:rsidP="008324A0">
                      <w:pPr>
                        <w:jc w:val="both"/>
                        <w:textAlignment w:val="baseline"/>
                        <w:rPr>
                          <w:rFonts w:ascii="Aptos" w:hAnsi="Aptos" w:cs="Segoe UI"/>
                          <w:kern w:val="24"/>
                          <w:sz w:val="7"/>
                          <w:szCs w:val="7"/>
                          <w:lang w:val="en-US"/>
                        </w:rPr>
                      </w:pPr>
                      <w:r w:rsidRPr="004F2279">
                        <w:rPr>
                          <w:rFonts w:ascii="Aptos" w:hAnsi="Aptos" w:cs="Segoe UI"/>
                          <w:kern w:val="24"/>
                          <w:sz w:val="7"/>
                          <w:szCs w:val="7"/>
                          <w:lang w:val="en-US"/>
                        </w:rPr>
                        <w:br w:type="page"/>
                      </w:r>
                    </w:p>
                    <w:p w14:paraId="488215E5" w14:textId="2FAC29AB" w:rsidR="008324A0" w:rsidRPr="00DE3CDE" w:rsidRDefault="008324A0" w:rsidP="008324A0">
                      <w:pPr>
                        <w:spacing w:before="120"/>
                        <w:jc w:val="both"/>
                        <w:rPr>
                          <w:rFonts w:ascii="Aptos Light" w:eastAsiaTheme="minorEastAsia" w:hAnsi="Aptos Light"/>
                          <w:kern w:val="24"/>
                          <w:sz w:val="16"/>
                          <w:szCs w:val="16"/>
                          <w:lang w:eastAsia="en-GB"/>
                        </w:rPr>
                      </w:pPr>
                    </w:p>
                  </w:txbxContent>
                </v:textbox>
                <w10:wrap anchorx="margin"/>
              </v:shape>
            </w:pict>
          </mc:Fallback>
        </mc:AlternateContent>
      </w:r>
    </w:p>
    <w:p w14:paraId="2B8BEFB8" w14:textId="0EAAF794" w:rsidR="008324A0" w:rsidRDefault="008324A0">
      <w:pPr>
        <w:rPr>
          <w:rFonts w:ascii="Aptos" w:eastAsia="Times New Roman" w:hAnsi="Aptos" w:cs="Segoe UI"/>
          <w:color w:val="595959"/>
          <w:kern w:val="24"/>
          <w:sz w:val="12"/>
          <w:szCs w:val="12"/>
          <w:lang w:eastAsia="el-GR"/>
        </w:rPr>
      </w:pPr>
      <w:r>
        <w:rPr>
          <w:rFonts w:ascii="Aptos" w:eastAsia="Times New Roman" w:hAnsi="Aptos" w:cs="Segoe UI"/>
          <w:color w:val="595959"/>
          <w:kern w:val="24"/>
          <w:sz w:val="12"/>
          <w:szCs w:val="12"/>
          <w:lang w:eastAsia="el-GR"/>
        </w:rPr>
        <w:br w:type="page"/>
      </w:r>
    </w:p>
    <w:p w14:paraId="10400E66" w14:textId="2E6DAE9B" w:rsidR="00EE40A0" w:rsidRPr="00402C47" w:rsidRDefault="00495306" w:rsidP="00F81AF3">
      <w:pPr>
        <w:pStyle w:val="TITLEINBODY"/>
        <w:pBdr>
          <w:bottom w:val="none" w:sz="0" w:space="0" w:color="auto"/>
        </w:pBdr>
        <w:rPr>
          <w:rFonts w:ascii="Aptos" w:hAnsi="Aptos"/>
          <w:color w:val="595959"/>
          <w:szCs w:val="28"/>
          <w:lang w:val="el-GR"/>
        </w:rPr>
      </w:pPr>
      <w:r w:rsidRPr="00AD60DA">
        <w:rPr>
          <w:rFonts w:ascii="Segoe UI" w:hAnsi="Segoe UI" w:cs="Segoe UI"/>
          <w:b w:val="0"/>
          <w:bCs w:val="0"/>
          <w:noProof/>
          <w:color w:val="007B85"/>
          <w:sz w:val="24"/>
          <w:bdr w:val="none" w:sz="0" w:space="0" w:color="auto"/>
          <w:lang w:val="el-GR" w:eastAsia="el-GR"/>
        </w:rPr>
        <w:lastRenderedPageBreak/>
        <mc:AlternateContent>
          <mc:Choice Requires="wps">
            <w:drawing>
              <wp:anchor distT="0" distB="0" distL="114300" distR="114300" simplePos="0" relativeHeight="251646462" behindDoc="0" locked="0" layoutInCell="1" allowOverlap="1" wp14:anchorId="0D0DF4B6" wp14:editId="30F1D924">
                <wp:simplePos x="0" y="0"/>
                <wp:positionH relativeFrom="margin">
                  <wp:align>left</wp:align>
                </wp:positionH>
                <wp:positionV relativeFrom="paragraph">
                  <wp:posOffset>3175</wp:posOffset>
                </wp:positionV>
                <wp:extent cx="6480810" cy="411480"/>
                <wp:effectExtent l="0" t="0" r="0" b="7620"/>
                <wp:wrapSquare wrapText="bothSides"/>
                <wp:docPr id="4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411480"/>
                        </a:xfrm>
                        <a:prstGeom prst="rect">
                          <a:avLst/>
                        </a:prstGeom>
                        <a:solidFill>
                          <a:srgbClr val="003841"/>
                        </a:solidFill>
                        <a:ln w="9525">
                          <a:noFill/>
                        </a:ln>
                      </wps:spPr>
                      <wps:txbx>
                        <w:txbxContent>
                          <w:p w14:paraId="3D0A97D6" w14:textId="4209877E" w:rsidR="00F81AF3" w:rsidRPr="00916826" w:rsidRDefault="00916826" w:rsidP="00F81AF3">
                            <w:pPr>
                              <w:pStyle w:val="NormalWeb"/>
                              <w:spacing w:before="0" w:beforeAutospacing="0" w:after="0" w:afterAutospacing="0" w:line="264" w:lineRule="auto"/>
                              <w:rPr>
                                <w:rFonts w:ascii="Aptos" w:eastAsia="Calibri" w:hAnsi="Aptos" w:cs="Segoe UI"/>
                                <w:bCs/>
                                <w:color w:val="FFFFFF" w:themeColor="background1"/>
                                <w:sz w:val="20"/>
                                <w:szCs w:val="20"/>
                                <w:lang w:eastAsia="el-GR"/>
                              </w:rPr>
                            </w:pPr>
                            <w:r>
                              <w:rPr>
                                <w:rFonts w:ascii="Aptos ExtraBold" w:eastAsia="+mn-ea" w:hAnsi="Aptos ExtraBold" w:cs="+mn-cs"/>
                                <w:b/>
                                <w:bCs/>
                                <w:color w:val="FFFFFF" w:themeColor="background1"/>
                                <w:kern w:val="24"/>
                                <w:sz w:val="36"/>
                                <w:szCs w:val="42"/>
                                <w14:props3d w14:extrusionH="0" w14:contourW="0" w14:prstMaterial="matte"/>
                              </w:rPr>
                              <w:t>Κερδοφορία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DF4B6" id="_x0000_s1031" type="#_x0000_t202" style="position:absolute;margin-left:0;margin-top:.25pt;width:510.3pt;height:32.4pt;z-index:25164646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" fillcolor="#003841" stroked="f">
                <v:textbox>
                  <w:txbxContent>
                    <w:p w14:paraId="3D0A97D6" w14:textId="4209877E" w:rsidR="00F81AF3" w:rsidRPr="00916826" w:rsidRDefault="00916826" w:rsidP="00F81AF3">
                      <w:pPr>
                        <w:pStyle w:val="NormalWeb"/>
                        <w:spacing w:before="0" w:beforeAutospacing="0" w:after="0" w:afterAutospacing="0" w:line="264" w:lineRule="auto"/>
                        <w:rPr>
                          <w:rFonts w:ascii="Aptos" w:eastAsia="Calibri" w:hAnsi="Aptos" w:cs="Segoe UI"/>
                          <w:bCs/>
                          <w:color w:val="FFFFFF" w:themeColor="background1"/>
                          <w:sz w:val="20"/>
                          <w:szCs w:val="20"/>
                          <w:lang w:eastAsia="el-GR"/>
                        </w:rPr>
                      </w:pPr>
                      <w:r>
                        <w:rPr>
                          <w:rFonts w:ascii="Aptos ExtraBold" w:eastAsia="+mn-ea" w:hAnsi="Aptos ExtraBold" w:cs="+mn-cs"/>
                          <w:b/>
                          <w:bCs/>
                          <w:color w:val="FFFFFF" w:themeColor="background1"/>
                          <w:kern w:val="24"/>
                          <w:sz w:val="36"/>
                          <w:szCs w:val="42"/>
                          <w14:props3d w14:extrusionH="0" w14:contourW="0" w14:prstMaterial="matte"/>
                        </w:rPr>
                        <w:t>Κερδοφορία</w:t>
                      </w:r>
                    </w:p>
                  </w:txbxContent>
                </v:textbox>
                <w10:wrap type="square" anchorx="margin"/>
              </v:shape>
            </w:pict>
          </mc:Fallback>
        </mc:AlternateContent>
      </w:r>
      <w:r w:rsidR="00FA2131" w:rsidRPr="00402C47">
        <w:rPr>
          <w:rFonts w:ascii="Aptos" w:hAnsi="Aptos"/>
          <w:color w:val="007B85"/>
          <w:szCs w:val="28"/>
          <w:lang w:val="el-GR"/>
        </w:rPr>
        <w:t>Ελλάδα</w:t>
      </w:r>
    </w:p>
    <w:p w14:paraId="4B978274" w14:textId="6764EF2D" w:rsidR="00FF0257" w:rsidRDefault="00FF0257" w:rsidP="00302888">
      <w:pPr>
        <w:autoSpaceDE w:val="0"/>
        <w:autoSpaceDN w:val="0"/>
        <w:adjustRightInd w:val="0"/>
        <w:spacing w:after="160" w:line="320" w:lineRule="atLeast"/>
        <w:jc w:val="both"/>
        <w:rPr>
          <w:rFonts w:ascii="Aptos" w:hAnsi="Aptos" w:cs="Segoe UI"/>
          <w:sz w:val="20"/>
        </w:rPr>
      </w:pPr>
      <w:r w:rsidRPr="00FF0257">
        <w:rPr>
          <w:rFonts w:ascii="Aptos" w:hAnsi="Aptos" w:cs="Segoe UI"/>
          <w:sz w:val="20"/>
        </w:rPr>
        <w:t>Τα</w:t>
      </w:r>
      <w:r>
        <w:rPr>
          <w:rFonts w:ascii="Aptos" w:hAnsi="Aptos" w:cs="Segoe UI"/>
          <w:b/>
          <w:bCs/>
          <w:sz w:val="20"/>
        </w:rPr>
        <w:t xml:space="preserve"> </w:t>
      </w:r>
      <w:r w:rsidR="00EC244F" w:rsidRPr="00EC244F">
        <w:rPr>
          <w:rFonts w:ascii="Aptos" w:hAnsi="Aptos" w:cs="Segoe UI"/>
          <w:b/>
          <w:bCs/>
          <w:sz w:val="20"/>
        </w:rPr>
        <w:t>οργανικά κέρδη μετά φόρων</w:t>
      </w:r>
      <w:r w:rsidR="00EC244F" w:rsidRPr="00EC244F">
        <w:rPr>
          <w:rFonts w:ascii="Aptos" w:hAnsi="Aptos" w:cs="Segoe UI"/>
          <w:sz w:val="20"/>
        </w:rPr>
        <w:t xml:space="preserve"> </w:t>
      </w:r>
      <w:r>
        <w:rPr>
          <w:rFonts w:ascii="Aptos" w:hAnsi="Aptos" w:cs="Segoe UI"/>
          <w:sz w:val="20"/>
        </w:rPr>
        <w:t xml:space="preserve">ενισχύθηκαν κατά </w:t>
      </w:r>
      <w:r w:rsidR="00EC244F" w:rsidRPr="00EC244F">
        <w:rPr>
          <w:rFonts w:ascii="Aptos" w:hAnsi="Aptos" w:cs="Segoe UI"/>
          <w:sz w:val="20"/>
        </w:rPr>
        <w:t>+</w:t>
      </w:r>
      <w:r>
        <w:rPr>
          <w:rFonts w:ascii="Aptos" w:hAnsi="Aptos" w:cs="Segoe UI"/>
          <w:sz w:val="20"/>
        </w:rPr>
        <w:t>2</w:t>
      </w:r>
      <w:r w:rsidR="0003104A" w:rsidRPr="0003104A">
        <w:rPr>
          <w:rFonts w:ascii="Aptos" w:hAnsi="Aptos" w:cs="Segoe UI"/>
          <w:sz w:val="20"/>
        </w:rPr>
        <w:t>7</w:t>
      </w:r>
      <w:r w:rsidR="00EC244F" w:rsidRPr="00EC244F">
        <w:rPr>
          <w:rFonts w:ascii="Aptos" w:hAnsi="Aptos" w:cs="Segoe UI"/>
          <w:sz w:val="20"/>
        </w:rPr>
        <w:t>% σε ετήσια βάση σ</w:t>
      </w:r>
      <w:r w:rsidR="006B18F6">
        <w:rPr>
          <w:rFonts w:ascii="Aptos" w:hAnsi="Aptos" w:cs="Segoe UI"/>
          <w:sz w:val="20"/>
        </w:rPr>
        <w:t>ε</w:t>
      </w:r>
      <w:r w:rsidR="00EC244F" w:rsidRPr="00EC244F">
        <w:rPr>
          <w:rFonts w:ascii="Aptos" w:hAnsi="Aptos" w:cs="Segoe UI"/>
          <w:sz w:val="20"/>
        </w:rPr>
        <w:t xml:space="preserve"> </w:t>
      </w:r>
      <w:r w:rsidR="00EC244F">
        <w:rPr>
          <w:rFonts w:ascii="Aptos" w:hAnsi="Aptos" w:cs="Segoe UI"/>
          <w:sz w:val="20"/>
        </w:rPr>
        <w:t>€</w:t>
      </w:r>
      <w:r>
        <w:rPr>
          <w:rFonts w:ascii="Aptos" w:hAnsi="Aptos" w:cs="Segoe UI"/>
          <w:sz w:val="20"/>
        </w:rPr>
        <w:t>6</w:t>
      </w:r>
      <w:r w:rsidR="0003104A" w:rsidRPr="0003104A">
        <w:rPr>
          <w:rFonts w:ascii="Aptos" w:hAnsi="Aptos" w:cs="Segoe UI"/>
          <w:sz w:val="20"/>
        </w:rPr>
        <w:t>2</w:t>
      </w:r>
      <w:r w:rsidR="0003104A" w:rsidRPr="004A6236">
        <w:rPr>
          <w:rFonts w:ascii="Aptos" w:hAnsi="Aptos" w:cs="Segoe UI"/>
          <w:sz w:val="20"/>
        </w:rPr>
        <w:t>6</w:t>
      </w:r>
      <w:r w:rsidR="00EC244F" w:rsidRPr="00EC244F">
        <w:rPr>
          <w:rFonts w:ascii="Aptos" w:hAnsi="Aptos" w:cs="Segoe UI"/>
          <w:sz w:val="20"/>
        </w:rPr>
        <w:t xml:space="preserve"> εκατ. το </w:t>
      </w:r>
      <w:r w:rsidR="00EC244F">
        <w:rPr>
          <w:rFonts w:ascii="Aptos" w:hAnsi="Aptos" w:cs="Segoe UI"/>
          <w:sz w:val="20"/>
        </w:rPr>
        <w:t>Α’</w:t>
      </w:r>
      <w:r w:rsidR="00EC244F" w:rsidRPr="00EC244F">
        <w:rPr>
          <w:rFonts w:ascii="Aptos" w:hAnsi="Aptos" w:cs="Segoe UI"/>
          <w:sz w:val="20"/>
        </w:rPr>
        <w:t xml:space="preserve"> </w:t>
      </w:r>
      <w:r>
        <w:rPr>
          <w:rFonts w:ascii="Aptos" w:hAnsi="Aptos" w:cs="Segoe UI"/>
          <w:sz w:val="20"/>
        </w:rPr>
        <w:t>εξάμηνο</w:t>
      </w:r>
      <w:r w:rsidR="00EC244F" w:rsidRPr="00EC244F">
        <w:rPr>
          <w:rFonts w:ascii="Aptos" w:hAnsi="Aptos" w:cs="Segoe UI"/>
          <w:sz w:val="20"/>
        </w:rPr>
        <w:t xml:space="preserve"> </w:t>
      </w:r>
      <w:r w:rsidR="00EC244F">
        <w:rPr>
          <w:rFonts w:ascii="Aptos" w:hAnsi="Aptos" w:cs="Segoe UI"/>
          <w:sz w:val="20"/>
        </w:rPr>
        <w:t>20</w:t>
      </w:r>
      <w:r w:rsidR="00EC244F" w:rsidRPr="00EC244F">
        <w:rPr>
          <w:rFonts w:ascii="Aptos" w:hAnsi="Aptos" w:cs="Segoe UI"/>
          <w:sz w:val="20"/>
        </w:rPr>
        <w:t>24</w:t>
      </w:r>
      <w:r>
        <w:rPr>
          <w:rFonts w:ascii="Aptos" w:hAnsi="Aptos" w:cs="Segoe UI"/>
          <w:sz w:val="20"/>
        </w:rPr>
        <w:t xml:space="preserve">, </w:t>
      </w:r>
      <w:r w:rsidRPr="00FF0257">
        <w:rPr>
          <w:rFonts w:ascii="Aptos" w:hAnsi="Aptos" w:cs="Segoe UI"/>
          <w:sz w:val="20"/>
        </w:rPr>
        <w:t>επωφελούμεν</w:t>
      </w:r>
      <w:r w:rsidR="000C1467">
        <w:rPr>
          <w:rFonts w:ascii="Aptos" w:hAnsi="Aptos" w:cs="Segoe UI"/>
          <w:sz w:val="20"/>
        </w:rPr>
        <w:t>α</w:t>
      </w:r>
      <w:r w:rsidRPr="00FF0257">
        <w:rPr>
          <w:rFonts w:ascii="Aptos" w:hAnsi="Aptos" w:cs="Segoe UI"/>
          <w:sz w:val="20"/>
        </w:rPr>
        <w:t xml:space="preserve"> από την ανθεκτικότητα </w:t>
      </w:r>
      <w:r>
        <w:rPr>
          <w:rFonts w:ascii="Aptos" w:hAnsi="Aptos" w:cs="Segoe UI"/>
          <w:sz w:val="20"/>
        </w:rPr>
        <w:t>των καθαρών εσόδων</w:t>
      </w:r>
      <w:r w:rsidRPr="00FF0257">
        <w:rPr>
          <w:rFonts w:ascii="Aptos" w:hAnsi="Aptos" w:cs="Segoe UI"/>
          <w:sz w:val="20"/>
        </w:rPr>
        <w:t xml:space="preserve"> από τόκους (+13% σε ετήσια βάση) και τη</w:t>
      </w:r>
      <w:r>
        <w:rPr>
          <w:rFonts w:ascii="Aptos" w:hAnsi="Aptos" w:cs="Segoe UI"/>
          <w:sz w:val="20"/>
        </w:rPr>
        <w:t xml:space="preserve">ν ισχυρή </w:t>
      </w:r>
      <w:r w:rsidRPr="00FF0257">
        <w:rPr>
          <w:rFonts w:ascii="Aptos" w:hAnsi="Aptos" w:cs="Segoe UI"/>
          <w:sz w:val="20"/>
        </w:rPr>
        <w:t xml:space="preserve">αύξηση των </w:t>
      </w:r>
      <w:r>
        <w:rPr>
          <w:rFonts w:ascii="Aptos" w:hAnsi="Aptos" w:cs="Segoe UI"/>
          <w:sz w:val="20"/>
        </w:rPr>
        <w:t>καθαρών εσόδων από προμήθειες</w:t>
      </w:r>
      <w:r w:rsidRPr="00FF0257">
        <w:rPr>
          <w:rFonts w:ascii="Aptos" w:hAnsi="Aptos" w:cs="Segoe UI"/>
          <w:sz w:val="20"/>
        </w:rPr>
        <w:t xml:space="preserve"> (+16% σε ετήσια βάση). Η αύξηση </w:t>
      </w:r>
      <w:r w:rsidR="009B67C4">
        <w:rPr>
          <w:rFonts w:ascii="Aptos" w:hAnsi="Aptos" w:cs="Segoe UI"/>
          <w:sz w:val="20"/>
        </w:rPr>
        <w:t xml:space="preserve">των </w:t>
      </w:r>
      <w:r w:rsidRPr="00FF0257">
        <w:rPr>
          <w:rFonts w:ascii="Aptos" w:hAnsi="Aptos" w:cs="Segoe UI"/>
          <w:sz w:val="20"/>
        </w:rPr>
        <w:t xml:space="preserve">λειτουργικών εξόδων παρέμεινε κάτω </w:t>
      </w:r>
      <w:r>
        <w:rPr>
          <w:rFonts w:ascii="Aptos" w:hAnsi="Aptos" w:cs="Segoe UI"/>
          <w:sz w:val="20"/>
        </w:rPr>
        <w:t>του</w:t>
      </w:r>
      <w:r w:rsidRPr="00FF0257">
        <w:rPr>
          <w:rFonts w:ascii="Aptos" w:hAnsi="Aptos" w:cs="Segoe UI"/>
          <w:sz w:val="20"/>
        </w:rPr>
        <w:t xml:space="preserve"> 4%</w:t>
      </w:r>
      <w:r w:rsidR="009B67C4" w:rsidRPr="00C81602">
        <w:rPr>
          <w:rFonts w:ascii="Aptos" w:hAnsi="Aptos" w:cs="Segoe UI"/>
          <w:sz w:val="20"/>
        </w:rPr>
        <w:t xml:space="preserve"> </w:t>
      </w:r>
      <w:r w:rsidR="00C81602" w:rsidRPr="00C81602">
        <w:rPr>
          <w:rFonts w:ascii="Aptos" w:hAnsi="Aptos" w:cs="Segoe UI"/>
          <w:sz w:val="20"/>
        </w:rPr>
        <w:t xml:space="preserve">ετησίως </w:t>
      </w:r>
      <w:r w:rsidR="009B67C4">
        <w:rPr>
          <w:rFonts w:ascii="Aptos" w:hAnsi="Aptos" w:cs="Segoe UI"/>
          <w:sz w:val="20"/>
        </w:rPr>
        <w:t>σε</w:t>
      </w:r>
      <w:r w:rsidR="009B67C4" w:rsidRPr="009B67C4">
        <w:rPr>
          <w:rFonts w:ascii="Aptos" w:hAnsi="Aptos" w:cs="Segoe UI"/>
          <w:sz w:val="20"/>
        </w:rPr>
        <w:t xml:space="preserve"> επαναλαμβανόμεν</w:t>
      </w:r>
      <w:r w:rsidR="009B67C4">
        <w:rPr>
          <w:rFonts w:ascii="Aptos" w:hAnsi="Aptos" w:cs="Segoe UI"/>
          <w:sz w:val="20"/>
        </w:rPr>
        <w:t>η βάση</w:t>
      </w:r>
      <w:bookmarkStart w:id="1" w:name="_Hlk172755531"/>
      <w:r w:rsidR="009B67C4" w:rsidRPr="009B67C4">
        <w:rPr>
          <w:vertAlign w:val="superscript"/>
        </w:rPr>
        <w:footnoteReference w:id="1"/>
      </w:r>
      <w:bookmarkEnd w:id="1"/>
      <w:r w:rsidRPr="00FF0257">
        <w:rPr>
          <w:rFonts w:ascii="Aptos" w:hAnsi="Aptos" w:cs="Segoe UI"/>
          <w:sz w:val="20"/>
        </w:rPr>
        <w:t xml:space="preserve">, ενώ η </w:t>
      </w:r>
      <w:r>
        <w:rPr>
          <w:rFonts w:ascii="Aptos" w:hAnsi="Aptos" w:cs="Segoe UI"/>
          <w:sz w:val="20"/>
        </w:rPr>
        <w:t>αποκλιμάκωση</w:t>
      </w:r>
      <w:r w:rsidRPr="00FF0257">
        <w:rPr>
          <w:rFonts w:ascii="Aptos" w:hAnsi="Aptos" w:cs="Segoe UI"/>
          <w:sz w:val="20"/>
        </w:rPr>
        <w:t xml:space="preserve"> του </w:t>
      </w:r>
      <w:r>
        <w:rPr>
          <w:rFonts w:ascii="Aptos" w:hAnsi="Aptos" w:cs="Segoe UI"/>
          <w:sz w:val="20"/>
        </w:rPr>
        <w:t>κόστους πιστωτικού κινδύνου</w:t>
      </w:r>
      <w:r w:rsidRPr="00FF0257">
        <w:rPr>
          <w:rFonts w:ascii="Aptos" w:hAnsi="Aptos" w:cs="Segoe UI"/>
          <w:sz w:val="20"/>
        </w:rPr>
        <w:t xml:space="preserve"> αντανακλά τις ευνοϊκές τάσεις στην ποιότητα του </w:t>
      </w:r>
      <w:r w:rsidR="00443E4F">
        <w:rPr>
          <w:rFonts w:ascii="Aptos" w:hAnsi="Aptos" w:cs="Segoe UI"/>
          <w:sz w:val="20"/>
        </w:rPr>
        <w:t>του δανειακού μας χαρτοφυλακίου</w:t>
      </w:r>
      <w:r w:rsidRPr="00FF0257">
        <w:rPr>
          <w:rFonts w:ascii="Aptos" w:hAnsi="Aptos" w:cs="Segoe UI"/>
          <w:sz w:val="20"/>
        </w:rPr>
        <w:t>.</w:t>
      </w:r>
    </w:p>
    <w:p w14:paraId="2A4041BA" w14:textId="707CA978" w:rsidR="007A5305" w:rsidRPr="007A5305" w:rsidRDefault="00AD1C32" w:rsidP="007A5305">
      <w:pPr>
        <w:autoSpaceDE w:val="0"/>
        <w:autoSpaceDN w:val="0"/>
        <w:adjustRightInd w:val="0"/>
        <w:spacing w:after="160" w:line="320" w:lineRule="atLeast"/>
        <w:jc w:val="both"/>
        <w:rPr>
          <w:rFonts w:ascii="Aptos" w:hAnsi="Aptos" w:cs="Segoe UI"/>
          <w:bCs/>
          <w:sz w:val="20"/>
        </w:rPr>
      </w:pPr>
      <w:r w:rsidRPr="00AD1C32">
        <w:rPr>
          <w:rFonts w:ascii="Aptos" w:hAnsi="Aptos" w:cs="Segoe UI"/>
          <w:bCs/>
          <w:sz w:val="20"/>
        </w:rPr>
        <w:t xml:space="preserve">Τα </w:t>
      </w:r>
      <w:r w:rsidR="00061D30" w:rsidRPr="00061D30">
        <w:rPr>
          <w:rFonts w:ascii="Aptos" w:hAnsi="Aptos" w:cs="Segoe UI"/>
          <w:b/>
          <w:sz w:val="20"/>
        </w:rPr>
        <w:t>καθαρά έσοδα από τόκους</w:t>
      </w:r>
      <w:r w:rsidR="00061D30" w:rsidRPr="002E5F37">
        <w:rPr>
          <w:rFonts w:ascii="Aptos" w:hAnsi="Aptos" w:cs="Segoe UI"/>
          <w:bCs/>
          <w:sz w:val="20"/>
        </w:rPr>
        <w:t xml:space="preserve"> </w:t>
      </w:r>
      <w:r w:rsidR="007A5305">
        <w:rPr>
          <w:rFonts w:ascii="Aptos" w:hAnsi="Aptos" w:cs="Segoe UI"/>
          <w:bCs/>
          <w:sz w:val="20"/>
        </w:rPr>
        <w:t xml:space="preserve">επέδειξαν ανθεκτικότητα έναντι της </w:t>
      </w:r>
      <w:r w:rsidR="007A5305" w:rsidRPr="007A5305">
        <w:rPr>
          <w:rFonts w:ascii="Aptos" w:hAnsi="Aptos" w:cs="Segoe UI"/>
          <w:bCs/>
          <w:sz w:val="20"/>
        </w:rPr>
        <w:t>προβλεπόμενη</w:t>
      </w:r>
      <w:r w:rsidR="007A5305">
        <w:rPr>
          <w:rFonts w:ascii="Aptos" w:hAnsi="Aptos" w:cs="Segoe UI"/>
          <w:bCs/>
          <w:sz w:val="20"/>
        </w:rPr>
        <w:t>ς</w:t>
      </w:r>
      <w:r w:rsidR="007A5305" w:rsidRPr="007A5305">
        <w:rPr>
          <w:rFonts w:ascii="Aptos" w:hAnsi="Aptos" w:cs="Segoe UI"/>
          <w:bCs/>
          <w:sz w:val="20"/>
        </w:rPr>
        <w:t xml:space="preserve"> πορεία</w:t>
      </w:r>
      <w:r w:rsidR="007A5305">
        <w:rPr>
          <w:rFonts w:ascii="Aptos" w:hAnsi="Aptos" w:cs="Segoe UI"/>
          <w:bCs/>
          <w:sz w:val="20"/>
        </w:rPr>
        <w:t>ς</w:t>
      </w:r>
      <w:r w:rsidR="007A5305" w:rsidRPr="007A5305">
        <w:rPr>
          <w:rFonts w:ascii="Aptos" w:hAnsi="Aptos" w:cs="Segoe UI"/>
          <w:bCs/>
          <w:sz w:val="20"/>
        </w:rPr>
        <w:t xml:space="preserve"> εξομάλυνσ</w:t>
      </w:r>
      <w:r w:rsidR="007A5305">
        <w:rPr>
          <w:rFonts w:ascii="Aptos" w:hAnsi="Aptos" w:cs="Segoe UI"/>
          <w:bCs/>
          <w:sz w:val="20"/>
        </w:rPr>
        <w:t>ή</w:t>
      </w:r>
      <w:r w:rsidR="007A5305" w:rsidRPr="007A5305">
        <w:rPr>
          <w:rFonts w:ascii="Aptos" w:hAnsi="Aptos" w:cs="Segoe UI"/>
          <w:bCs/>
          <w:sz w:val="20"/>
        </w:rPr>
        <w:t>ς</w:t>
      </w:r>
      <w:r w:rsidR="007A5305">
        <w:rPr>
          <w:rFonts w:ascii="Aptos" w:hAnsi="Aptos" w:cs="Segoe UI"/>
          <w:bCs/>
          <w:sz w:val="20"/>
        </w:rPr>
        <w:t xml:space="preserve"> τους</w:t>
      </w:r>
      <w:r w:rsidR="007A5305" w:rsidRPr="007A5305">
        <w:rPr>
          <w:rFonts w:ascii="Aptos" w:hAnsi="Aptos" w:cs="Segoe UI"/>
          <w:bCs/>
          <w:sz w:val="20"/>
        </w:rPr>
        <w:t>, ανερχόμεν</w:t>
      </w:r>
      <w:r w:rsidR="007A5305">
        <w:rPr>
          <w:rFonts w:ascii="Aptos" w:hAnsi="Aptos" w:cs="Segoe UI"/>
          <w:bCs/>
          <w:sz w:val="20"/>
        </w:rPr>
        <w:t>α</w:t>
      </w:r>
      <w:r w:rsidR="007A5305" w:rsidRPr="007A5305">
        <w:rPr>
          <w:rFonts w:ascii="Aptos" w:hAnsi="Aptos" w:cs="Segoe UI"/>
          <w:bCs/>
          <w:sz w:val="20"/>
        </w:rPr>
        <w:t xml:space="preserve"> σε </w:t>
      </w:r>
      <w:r w:rsidR="007A5305">
        <w:rPr>
          <w:rFonts w:ascii="Aptos" w:hAnsi="Aptos" w:cs="Segoe UI"/>
          <w:bCs/>
          <w:sz w:val="20"/>
        </w:rPr>
        <w:t>€</w:t>
      </w:r>
      <w:r w:rsidR="007A5305" w:rsidRPr="007A5305">
        <w:rPr>
          <w:rFonts w:ascii="Aptos" w:hAnsi="Aptos" w:cs="Segoe UI"/>
          <w:bCs/>
          <w:sz w:val="20"/>
        </w:rPr>
        <w:t xml:space="preserve">561 εκατ. το </w:t>
      </w:r>
      <w:r w:rsidR="007A5305">
        <w:rPr>
          <w:rFonts w:ascii="Aptos" w:hAnsi="Aptos" w:cs="Segoe UI"/>
          <w:bCs/>
          <w:sz w:val="20"/>
        </w:rPr>
        <w:t>Β’</w:t>
      </w:r>
      <w:r w:rsidR="007A5305" w:rsidRPr="007A5305">
        <w:rPr>
          <w:rFonts w:ascii="Aptos" w:hAnsi="Aptos" w:cs="Segoe UI"/>
          <w:bCs/>
          <w:sz w:val="20"/>
        </w:rPr>
        <w:t xml:space="preserve"> τρίμηνο </w:t>
      </w:r>
      <w:r w:rsidR="007A5305">
        <w:rPr>
          <w:rFonts w:ascii="Aptos" w:hAnsi="Aptos" w:cs="Segoe UI"/>
          <w:bCs/>
          <w:sz w:val="20"/>
        </w:rPr>
        <w:t>20</w:t>
      </w:r>
      <w:r w:rsidR="007A5305" w:rsidRPr="007A5305">
        <w:rPr>
          <w:rFonts w:ascii="Aptos" w:hAnsi="Aptos" w:cs="Segoe UI"/>
          <w:bCs/>
          <w:sz w:val="20"/>
        </w:rPr>
        <w:t xml:space="preserve">24 (-3% </w:t>
      </w:r>
      <w:r w:rsidR="007A5305">
        <w:rPr>
          <w:rFonts w:ascii="Aptos" w:hAnsi="Aptos" w:cs="Segoe UI"/>
          <w:bCs/>
          <w:sz w:val="20"/>
        </w:rPr>
        <w:t>σε τριμηνιαία βάση</w:t>
      </w:r>
      <w:r w:rsidR="007A5305" w:rsidRPr="007A5305">
        <w:rPr>
          <w:rFonts w:ascii="Aptos" w:hAnsi="Aptos" w:cs="Segoe UI"/>
          <w:bCs/>
          <w:sz w:val="20"/>
        </w:rPr>
        <w:t xml:space="preserve">), </w:t>
      </w:r>
      <w:r w:rsidR="00DF03F5">
        <w:rPr>
          <w:rFonts w:ascii="Aptos" w:hAnsi="Aptos" w:cs="Segoe UI"/>
          <w:bCs/>
          <w:sz w:val="20"/>
        </w:rPr>
        <w:t xml:space="preserve">κεφαλαιοποιώντας την </w:t>
      </w:r>
      <w:r w:rsidR="00774660">
        <w:rPr>
          <w:rFonts w:ascii="Aptos" w:hAnsi="Aptos" w:cs="Segoe UI"/>
          <w:bCs/>
          <w:sz w:val="20"/>
        </w:rPr>
        <w:t>ισχυρή</w:t>
      </w:r>
      <w:r w:rsidR="00774660" w:rsidRPr="00774660">
        <w:rPr>
          <w:rFonts w:ascii="Aptos" w:hAnsi="Aptos" w:cs="Segoe UI"/>
          <w:bCs/>
          <w:sz w:val="20"/>
        </w:rPr>
        <w:t xml:space="preserve"> επέκταση των εξυπηρετούμενων δανείων κατά +€1,1 δισ. σε τριμηνιαία βάση στην Ελλάδα</w:t>
      </w:r>
      <w:r w:rsidR="007A5305" w:rsidRPr="007A5305">
        <w:rPr>
          <w:rFonts w:ascii="Aptos" w:hAnsi="Aptos" w:cs="Segoe UI"/>
          <w:bCs/>
          <w:sz w:val="20"/>
        </w:rPr>
        <w:t xml:space="preserve">, </w:t>
      </w:r>
      <w:r w:rsidR="00E46C28">
        <w:rPr>
          <w:rFonts w:ascii="Aptos" w:hAnsi="Aptos" w:cs="Segoe UI"/>
          <w:bCs/>
          <w:sz w:val="20"/>
        </w:rPr>
        <w:t>η οποία οδήγησε</w:t>
      </w:r>
      <w:r w:rsidR="00117AAF">
        <w:rPr>
          <w:rFonts w:ascii="Aptos" w:hAnsi="Aptos" w:cs="Segoe UI"/>
          <w:bCs/>
          <w:sz w:val="20"/>
        </w:rPr>
        <w:t xml:space="preserve"> τα καθαρά επιτοκιακά έσοδα εξυπηρετούμενων δανείων </w:t>
      </w:r>
      <w:r w:rsidR="007A5305" w:rsidRPr="007A5305">
        <w:rPr>
          <w:rFonts w:ascii="Aptos" w:hAnsi="Aptos" w:cs="Segoe UI"/>
          <w:bCs/>
          <w:sz w:val="20"/>
        </w:rPr>
        <w:t xml:space="preserve">υψηλότερα </w:t>
      </w:r>
      <w:r w:rsidR="00117AAF">
        <w:rPr>
          <w:rFonts w:ascii="Aptos" w:hAnsi="Aptos" w:cs="Segoe UI"/>
          <w:bCs/>
          <w:sz w:val="20"/>
        </w:rPr>
        <w:t>σε σχέση με το προηγούμενο τρίμηνο</w:t>
      </w:r>
      <w:r w:rsidR="007A5305" w:rsidRPr="007A5305">
        <w:rPr>
          <w:rFonts w:ascii="Aptos" w:hAnsi="Aptos" w:cs="Segoe UI"/>
          <w:bCs/>
          <w:sz w:val="20"/>
        </w:rPr>
        <w:t xml:space="preserve">. </w:t>
      </w:r>
      <w:r w:rsidR="002865C5">
        <w:rPr>
          <w:rFonts w:ascii="Aptos" w:hAnsi="Aptos" w:cs="Segoe UI"/>
          <w:bCs/>
          <w:sz w:val="20"/>
        </w:rPr>
        <w:t xml:space="preserve">Η ισχυρή πιστωτική επέκταση απορροφήθηκε </w:t>
      </w:r>
      <w:r w:rsidR="007A5305" w:rsidRPr="007A5305">
        <w:rPr>
          <w:rFonts w:ascii="Aptos" w:hAnsi="Aptos" w:cs="Segoe UI"/>
          <w:bCs/>
          <w:sz w:val="20"/>
        </w:rPr>
        <w:t>από τ</w:t>
      </w:r>
      <w:r w:rsidR="00E11073">
        <w:rPr>
          <w:rFonts w:ascii="Aptos" w:hAnsi="Aptos" w:cs="Segoe UI"/>
          <w:bCs/>
          <w:sz w:val="20"/>
        </w:rPr>
        <w:t xml:space="preserve">ην πλήρη επίπτωση </w:t>
      </w:r>
      <w:r w:rsidR="00854AB9">
        <w:rPr>
          <w:rFonts w:ascii="Aptos" w:hAnsi="Aptos" w:cs="Segoe UI"/>
          <w:bCs/>
          <w:sz w:val="20"/>
        </w:rPr>
        <w:t>του</w:t>
      </w:r>
      <w:r w:rsidR="00E11073">
        <w:rPr>
          <w:rFonts w:ascii="Aptos" w:hAnsi="Aptos" w:cs="Segoe UI"/>
          <w:bCs/>
          <w:sz w:val="20"/>
        </w:rPr>
        <w:t xml:space="preserve"> κ</w:t>
      </w:r>
      <w:r w:rsidR="00E11073" w:rsidRPr="00064E30">
        <w:rPr>
          <w:rFonts w:ascii="Aptos" w:hAnsi="Aptos" w:cs="Segoe UI"/>
          <w:bCs/>
          <w:sz w:val="20"/>
        </w:rPr>
        <w:t>όστο</w:t>
      </w:r>
      <w:r w:rsidR="00854AB9">
        <w:rPr>
          <w:rFonts w:ascii="Aptos" w:hAnsi="Aptos" w:cs="Segoe UI"/>
          <w:bCs/>
          <w:sz w:val="20"/>
        </w:rPr>
        <w:t>υ</w:t>
      </w:r>
      <w:r w:rsidR="00E11073" w:rsidRPr="00064E30">
        <w:rPr>
          <w:rFonts w:ascii="Aptos" w:hAnsi="Aptos" w:cs="Segoe UI"/>
          <w:bCs/>
          <w:sz w:val="20"/>
        </w:rPr>
        <w:t>ς αντιστάθμισης</w:t>
      </w:r>
      <w:r w:rsidR="00854AB9" w:rsidRPr="00854AB9">
        <w:rPr>
          <w:rFonts w:ascii="Aptos" w:hAnsi="Aptos" w:cs="Segoe UI"/>
          <w:bCs/>
          <w:sz w:val="20"/>
        </w:rPr>
        <w:t xml:space="preserve"> </w:t>
      </w:r>
      <w:r w:rsidR="00854AB9">
        <w:rPr>
          <w:rFonts w:ascii="Aptos" w:hAnsi="Aptos" w:cs="Segoe UI"/>
          <w:bCs/>
          <w:sz w:val="20"/>
        </w:rPr>
        <w:t>των καταθέσεων πελατών</w:t>
      </w:r>
      <w:r w:rsidR="00E11073">
        <w:rPr>
          <w:rFonts w:ascii="Aptos" w:hAnsi="Aptos" w:cs="Segoe UI"/>
          <w:bCs/>
          <w:sz w:val="20"/>
        </w:rPr>
        <w:t xml:space="preserve">, </w:t>
      </w:r>
      <w:r w:rsidR="00C745F7" w:rsidRPr="00C745F7">
        <w:rPr>
          <w:rFonts w:ascii="Aptos" w:hAnsi="Aptos" w:cs="Segoe UI"/>
          <w:bCs/>
          <w:sz w:val="20"/>
        </w:rPr>
        <w:t xml:space="preserve">τις υψηλότερες εκδόσεις </w:t>
      </w:r>
      <w:r w:rsidR="00C745F7" w:rsidRPr="007A5305">
        <w:rPr>
          <w:rFonts w:ascii="Aptos" w:hAnsi="Aptos" w:cs="Segoe UI"/>
          <w:bCs/>
          <w:sz w:val="20"/>
        </w:rPr>
        <w:t>που σχετίζ</w:t>
      </w:r>
      <w:r w:rsidR="00C745F7">
        <w:rPr>
          <w:rFonts w:ascii="Aptos" w:hAnsi="Aptos" w:cs="Segoe UI"/>
          <w:bCs/>
          <w:sz w:val="20"/>
        </w:rPr>
        <w:t>οντ</w:t>
      </w:r>
      <w:r w:rsidR="00C745F7" w:rsidRPr="007A5305">
        <w:rPr>
          <w:rFonts w:ascii="Aptos" w:hAnsi="Aptos" w:cs="Segoe UI"/>
          <w:bCs/>
          <w:sz w:val="20"/>
        </w:rPr>
        <w:t xml:space="preserve">αι με </w:t>
      </w:r>
      <w:r w:rsidR="00C745F7">
        <w:rPr>
          <w:rFonts w:ascii="Aptos" w:hAnsi="Aptos" w:cs="Segoe UI"/>
          <w:bCs/>
          <w:sz w:val="20"/>
        </w:rPr>
        <w:t xml:space="preserve">τις </w:t>
      </w:r>
      <w:r w:rsidR="00C745F7" w:rsidRPr="00ED210E">
        <w:rPr>
          <w:rFonts w:ascii="Aptos" w:hAnsi="Aptos" w:cs="Segoe UI"/>
          <w:bCs/>
          <w:sz w:val="20"/>
        </w:rPr>
        <w:t>Ελάχιστ</w:t>
      </w:r>
      <w:r w:rsidR="00C745F7">
        <w:rPr>
          <w:rFonts w:ascii="Aptos" w:hAnsi="Aptos" w:cs="Segoe UI"/>
          <w:bCs/>
          <w:sz w:val="20"/>
        </w:rPr>
        <w:t>ες</w:t>
      </w:r>
      <w:r w:rsidR="00C745F7" w:rsidRPr="00ED210E">
        <w:rPr>
          <w:rFonts w:ascii="Aptos" w:hAnsi="Aptos" w:cs="Segoe UI"/>
          <w:bCs/>
          <w:sz w:val="20"/>
        </w:rPr>
        <w:t xml:space="preserve"> Απαιτήσε</w:t>
      </w:r>
      <w:r w:rsidR="00C745F7">
        <w:rPr>
          <w:rFonts w:ascii="Aptos" w:hAnsi="Aptos" w:cs="Segoe UI"/>
          <w:bCs/>
          <w:sz w:val="20"/>
        </w:rPr>
        <w:t>ις</w:t>
      </w:r>
      <w:r w:rsidR="00C745F7" w:rsidRPr="00ED210E">
        <w:rPr>
          <w:rFonts w:ascii="Aptos" w:hAnsi="Aptos" w:cs="Segoe UI"/>
          <w:bCs/>
          <w:sz w:val="20"/>
        </w:rPr>
        <w:t xml:space="preserve"> για τα Ίδια Κεφάλαια και τις Επιλέξιμες Υποχρεώσεις (Minimum Requirement for own funds and Eligible Liabilities, «MREL»)</w:t>
      </w:r>
      <w:r w:rsidR="00C745F7">
        <w:rPr>
          <w:rFonts w:ascii="Aptos" w:hAnsi="Aptos" w:cs="Segoe UI"/>
          <w:bCs/>
          <w:sz w:val="20"/>
        </w:rPr>
        <w:t>, κ</w:t>
      </w:r>
      <w:r w:rsidR="00C745F7" w:rsidRPr="00C745F7">
        <w:rPr>
          <w:rFonts w:ascii="Aptos" w:hAnsi="Aptos" w:cs="Segoe UI"/>
          <w:bCs/>
          <w:sz w:val="20"/>
        </w:rPr>
        <w:t xml:space="preserve">αθώς και </w:t>
      </w:r>
      <w:r w:rsidR="00E11073" w:rsidRPr="007A5305">
        <w:rPr>
          <w:rFonts w:ascii="Aptos" w:hAnsi="Aptos" w:cs="Segoe UI"/>
          <w:bCs/>
          <w:sz w:val="20"/>
        </w:rPr>
        <w:t>το χαμηλότερο επιτόκιο Euribor (-11</w:t>
      </w:r>
      <w:r w:rsidR="00E11073">
        <w:rPr>
          <w:rFonts w:ascii="Aptos" w:hAnsi="Aptos" w:cs="Segoe UI"/>
          <w:bCs/>
          <w:sz w:val="20"/>
        </w:rPr>
        <w:t xml:space="preserve">μ.β. </w:t>
      </w:r>
      <w:r w:rsidR="00E11073" w:rsidRPr="008F286D">
        <w:rPr>
          <w:rFonts w:ascii="Aptos" w:hAnsi="Aptos" w:cs="Segoe UI"/>
          <w:bCs/>
          <w:sz w:val="20"/>
        </w:rPr>
        <w:t>σε τριμηνιαία βάση</w:t>
      </w:r>
      <w:r w:rsidR="00E11073" w:rsidRPr="007A5305">
        <w:rPr>
          <w:rFonts w:ascii="Aptos" w:hAnsi="Aptos" w:cs="Segoe UI"/>
          <w:bCs/>
          <w:sz w:val="20"/>
        </w:rPr>
        <w:t>)</w:t>
      </w:r>
      <w:r w:rsidR="007A5305" w:rsidRPr="007A5305">
        <w:rPr>
          <w:rFonts w:ascii="Aptos" w:hAnsi="Aptos" w:cs="Segoe UI"/>
          <w:bCs/>
          <w:sz w:val="20"/>
        </w:rPr>
        <w:t xml:space="preserve">. Σε επίπεδο </w:t>
      </w:r>
      <w:r w:rsidR="00721356">
        <w:rPr>
          <w:rFonts w:ascii="Aptos" w:hAnsi="Aptos" w:cs="Segoe UI"/>
          <w:bCs/>
          <w:sz w:val="20"/>
        </w:rPr>
        <w:t>Α’ εξαμήνου 20</w:t>
      </w:r>
      <w:r w:rsidR="007A5305" w:rsidRPr="007A5305">
        <w:rPr>
          <w:rFonts w:ascii="Aptos" w:hAnsi="Aptos" w:cs="Segoe UI"/>
          <w:bCs/>
          <w:sz w:val="20"/>
        </w:rPr>
        <w:t xml:space="preserve">24, τα </w:t>
      </w:r>
      <w:r w:rsidR="00721356" w:rsidRPr="00721356">
        <w:rPr>
          <w:rFonts w:ascii="Aptos" w:hAnsi="Aptos" w:cs="Segoe UI"/>
          <w:bCs/>
          <w:sz w:val="20"/>
        </w:rPr>
        <w:t xml:space="preserve">καθαρά έσοδα από τόκους </w:t>
      </w:r>
      <w:r w:rsidR="007A5305" w:rsidRPr="007A5305">
        <w:rPr>
          <w:rFonts w:ascii="Aptos" w:hAnsi="Aptos" w:cs="Segoe UI"/>
          <w:bCs/>
          <w:sz w:val="20"/>
        </w:rPr>
        <w:t>αυξήθηκαν κατά +13% σε ετήσια βάση σε €1,0 δισ.</w:t>
      </w:r>
      <w:r w:rsidR="00721356">
        <w:rPr>
          <w:rFonts w:ascii="Aptos" w:hAnsi="Aptos" w:cs="Segoe UI"/>
          <w:bCs/>
          <w:sz w:val="20"/>
        </w:rPr>
        <w:t>,</w:t>
      </w:r>
      <w:r w:rsidR="007A5305" w:rsidRPr="007A5305">
        <w:rPr>
          <w:rFonts w:ascii="Aptos" w:hAnsi="Aptos" w:cs="Segoe UI"/>
          <w:bCs/>
          <w:sz w:val="20"/>
        </w:rPr>
        <w:t xml:space="preserve"> οδηγώντας το </w:t>
      </w:r>
      <w:r w:rsidR="00721356" w:rsidRPr="002E5F37">
        <w:rPr>
          <w:rFonts w:ascii="Aptos" w:hAnsi="Aptos" w:cs="Segoe UI"/>
          <w:b/>
          <w:sz w:val="20"/>
        </w:rPr>
        <w:t>καθαρό επιτοκιακό περιθώριο</w:t>
      </w:r>
      <w:r w:rsidR="00721356" w:rsidRPr="002E5F37">
        <w:rPr>
          <w:rFonts w:ascii="Aptos" w:hAnsi="Aptos" w:cs="Segoe UI"/>
          <w:bCs/>
          <w:sz w:val="20"/>
        </w:rPr>
        <w:t xml:space="preserve"> </w:t>
      </w:r>
      <w:r w:rsidR="007A5305" w:rsidRPr="007A5305">
        <w:rPr>
          <w:rFonts w:ascii="Aptos" w:hAnsi="Aptos" w:cs="Segoe UI"/>
          <w:bCs/>
          <w:sz w:val="20"/>
        </w:rPr>
        <w:t>στις 319μ.β.</w:t>
      </w:r>
    </w:p>
    <w:p w14:paraId="3EAD5702" w14:textId="6EC00DD6" w:rsidR="000B4D3A" w:rsidRDefault="000B4D3A" w:rsidP="007E2965">
      <w:pPr>
        <w:autoSpaceDE w:val="0"/>
        <w:autoSpaceDN w:val="0"/>
        <w:adjustRightInd w:val="0"/>
        <w:spacing w:after="160" w:line="320" w:lineRule="atLeast"/>
        <w:jc w:val="both"/>
        <w:rPr>
          <w:rFonts w:ascii="Aptos" w:hAnsi="Aptos" w:cs="Segoe UI"/>
          <w:bCs/>
          <w:sz w:val="20"/>
        </w:rPr>
      </w:pPr>
      <w:r w:rsidRPr="000B4D3A">
        <w:rPr>
          <w:rFonts w:ascii="Aptos" w:hAnsi="Aptos" w:cs="Segoe UI"/>
          <w:bCs/>
          <w:sz w:val="20"/>
        </w:rPr>
        <w:t xml:space="preserve">Τα </w:t>
      </w:r>
      <w:r w:rsidRPr="00016491">
        <w:rPr>
          <w:rFonts w:ascii="Aptos" w:hAnsi="Aptos" w:cs="Segoe UI"/>
          <w:b/>
          <w:sz w:val="20"/>
        </w:rPr>
        <w:t>καθαρά έσοδα από προμήθειες</w:t>
      </w:r>
      <w:r w:rsidRPr="00016491">
        <w:rPr>
          <w:rFonts w:ascii="Aptos" w:hAnsi="Aptos" w:cs="Segoe UI"/>
          <w:bCs/>
          <w:sz w:val="20"/>
        </w:rPr>
        <w:t xml:space="preserve"> </w:t>
      </w:r>
      <w:r w:rsidR="00F20755">
        <w:rPr>
          <w:rFonts w:ascii="Aptos" w:hAnsi="Aptos" w:cs="Segoe UI"/>
          <w:bCs/>
          <w:sz w:val="20"/>
        </w:rPr>
        <w:t xml:space="preserve">παρέμειναν σε </w:t>
      </w:r>
      <w:r w:rsidR="00F20755" w:rsidRPr="00F20755">
        <w:rPr>
          <w:rFonts w:ascii="Aptos" w:hAnsi="Aptos" w:cs="Segoe UI"/>
          <w:bCs/>
          <w:sz w:val="20"/>
        </w:rPr>
        <w:t>σταθερ</w:t>
      </w:r>
      <w:r w:rsidR="00F20755">
        <w:rPr>
          <w:rFonts w:ascii="Aptos" w:hAnsi="Aptos" w:cs="Segoe UI"/>
          <w:bCs/>
          <w:sz w:val="20"/>
        </w:rPr>
        <w:t>ά ανοδική τροχιά</w:t>
      </w:r>
      <w:r w:rsidR="00F20755" w:rsidRPr="00F20755">
        <w:rPr>
          <w:rFonts w:ascii="Aptos" w:hAnsi="Aptos" w:cs="Segoe UI"/>
          <w:bCs/>
          <w:sz w:val="20"/>
        </w:rPr>
        <w:t>, σημειώνοντας αύξηση +6% σε τριμηνιαία βάση και +1</w:t>
      </w:r>
      <w:r w:rsidR="001149B7" w:rsidRPr="0065061B">
        <w:rPr>
          <w:rFonts w:ascii="Aptos" w:hAnsi="Aptos" w:cs="Segoe UI"/>
          <w:bCs/>
          <w:sz w:val="20"/>
        </w:rPr>
        <w:t>6</w:t>
      </w:r>
      <w:r w:rsidR="00F20755" w:rsidRPr="00F20755">
        <w:rPr>
          <w:rFonts w:ascii="Aptos" w:hAnsi="Aptos" w:cs="Segoe UI"/>
          <w:bCs/>
          <w:sz w:val="20"/>
        </w:rPr>
        <w:t xml:space="preserve">% σε ετήσια βάση για το </w:t>
      </w:r>
      <w:r w:rsidR="00F20755">
        <w:rPr>
          <w:rFonts w:ascii="Aptos" w:hAnsi="Aptos" w:cs="Segoe UI"/>
          <w:bCs/>
          <w:sz w:val="20"/>
        </w:rPr>
        <w:t>Α’</w:t>
      </w:r>
      <w:r w:rsidR="00F20755" w:rsidRPr="00F20755">
        <w:rPr>
          <w:rFonts w:ascii="Aptos" w:hAnsi="Aptos" w:cs="Segoe UI"/>
          <w:bCs/>
          <w:sz w:val="20"/>
        </w:rPr>
        <w:t xml:space="preserve"> εξάμηνο </w:t>
      </w:r>
      <w:r w:rsidR="00F20755">
        <w:rPr>
          <w:rFonts w:ascii="Aptos" w:hAnsi="Aptos" w:cs="Segoe UI"/>
          <w:bCs/>
          <w:sz w:val="20"/>
        </w:rPr>
        <w:t>20</w:t>
      </w:r>
      <w:r w:rsidR="00F20755" w:rsidRPr="00F20755">
        <w:rPr>
          <w:rFonts w:ascii="Aptos" w:hAnsi="Aptos" w:cs="Segoe UI"/>
          <w:bCs/>
          <w:sz w:val="20"/>
        </w:rPr>
        <w:t>24, αντανακλώντας τ</w:t>
      </w:r>
      <w:r w:rsidR="004F6EBE">
        <w:rPr>
          <w:rFonts w:ascii="Aptos" w:hAnsi="Aptos" w:cs="Segoe UI"/>
          <w:bCs/>
          <w:sz w:val="20"/>
        </w:rPr>
        <w:t>ον αυξημένο όγκο των συναλλαγών</w:t>
      </w:r>
      <w:r w:rsidR="00D14D36">
        <w:rPr>
          <w:rFonts w:ascii="Aptos" w:hAnsi="Aptos" w:cs="Segoe UI"/>
          <w:bCs/>
          <w:sz w:val="20"/>
        </w:rPr>
        <w:t xml:space="preserve">. Επιπλέον, </w:t>
      </w:r>
      <w:r w:rsidR="00F20755" w:rsidRPr="00F20755">
        <w:rPr>
          <w:rFonts w:ascii="Aptos" w:hAnsi="Aptos" w:cs="Segoe UI"/>
          <w:bCs/>
          <w:sz w:val="20"/>
        </w:rPr>
        <w:t>τ</w:t>
      </w:r>
      <w:r w:rsidR="00AB675E">
        <w:rPr>
          <w:rFonts w:ascii="Aptos" w:hAnsi="Aptos" w:cs="Segoe UI"/>
          <w:bCs/>
          <w:sz w:val="20"/>
        </w:rPr>
        <w:t xml:space="preserve">α καθαρά έσοδα από προμήθειες </w:t>
      </w:r>
      <w:r w:rsidR="0054784C">
        <w:rPr>
          <w:rFonts w:ascii="Aptos" w:hAnsi="Aptos" w:cs="Segoe UI"/>
          <w:bCs/>
          <w:sz w:val="20"/>
        </w:rPr>
        <w:t xml:space="preserve">ανέρχονται πλέον </w:t>
      </w:r>
      <w:r w:rsidR="0049480F">
        <w:rPr>
          <w:rFonts w:ascii="Aptos" w:hAnsi="Aptos" w:cs="Segoe UI"/>
          <w:bCs/>
          <w:sz w:val="20"/>
        </w:rPr>
        <w:t xml:space="preserve">σε </w:t>
      </w:r>
      <w:r w:rsidR="0049480F" w:rsidRPr="00F20755">
        <w:rPr>
          <w:rFonts w:ascii="Aptos" w:hAnsi="Aptos" w:cs="Segoe UI"/>
          <w:bCs/>
          <w:sz w:val="20"/>
        </w:rPr>
        <w:t>56μ</w:t>
      </w:r>
      <w:r w:rsidR="0049480F">
        <w:rPr>
          <w:rFonts w:ascii="Aptos" w:hAnsi="Aptos" w:cs="Segoe UI"/>
          <w:bCs/>
          <w:sz w:val="20"/>
        </w:rPr>
        <w:t xml:space="preserve">.β. </w:t>
      </w:r>
      <w:r w:rsidR="0054784C" w:rsidRPr="00F20755">
        <w:rPr>
          <w:rFonts w:ascii="Aptos" w:hAnsi="Aptos" w:cs="Segoe UI"/>
          <w:bCs/>
          <w:sz w:val="20"/>
        </w:rPr>
        <w:t xml:space="preserve">επί του </w:t>
      </w:r>
      <w:r w:rsidR="0054784C">
        <w:rPr>
          <w:rFonts w:ascii="Aptos" w:hAnsi="Aptos" w:cs="Segoe UI"/>
          <w:bCs/>
          <w:sz w:val="20"/>
        </w:rPr>
        <w:t>Ε</w:t>
      </w:r>
      <w:r w:rsidR="0054784C" w:rsidRPr="00F20755">
        <w:rPr>
          <w:rFonts w:ascii="Aptos" w:hAnsi="Aptos" w:cs="Segoe UI"/>
          <w:bCs/>
          <w:sz w:val="20"/>
        </w:rPr>
        <w:t xml:space="preserve">νεργητικού </w:t>
      </w:r>
      <w:r w:rsidR="0049480F" w:rsidRPr="00F20755">
        <w:rPr>
          <w:rFonts w:ascii="Aptos" w:hAnsi="Aptos" w:cs="Segoe UI"/>
          <w:bCs/>
          <w:sz w:val="20"/>
        </w:rPr>
        <w:t xml:space="preserve">το </w:t>
      </w:r>
      <w:r w:rsidR="0049480F">
        <w:rPr>
          <w:rFonts w:ascii="Aptos" w:hAnsi="Aptos" w:cs="Segoe UI"/>
          <w:bCs/>
          <w:sz w:val="20"/>
        </w:rPr>
        <w:t>Α’</w:t>
      </w:r>
      <w:r w:rsidR="0049480F" w:rsidRPr="00F20755">
        <w:rPr>
          <w:rFonts w:ascii="Aptos" w:hAnsi="Aptos" w:cs="Segoe UI"/>
          <w:bCs/>
          <w:sz w:val="20"/>
        </w:rPr>
        <w:t xml:space="preserve"> εξάμηνο </w:t>
      </w:r>
      <w:r w:rsidR="0049480F">
        <w:rPr>
          <w:rFonts w:ascii="Aptos" w:hAnsi="Aptos" w:cs="Segoe UI"/>
          <w:bCs/>
          <w:sz w:val="20"/>
        </w:rPr>
        <w:t>20</w:t>
      </w:r>
      <w:r w:rsidR="0049480F" w:rsidRPr="00F20755">
        <w:rPr>
          <w:rFonts w:ascii="Aptos" w:hAnsi="Aptos" w:cs="Segoe UI"/>
          <w:bCs/>
          <w:sz w:val="20"/>
        </w:rPr>
        <w:t>24</w:t>
      </w:r>
      <w:r w:rsidR="0049480F">
        <w:rPr>
          <w:rFonts w:ascii="Aptos" w:hAnsi="Aptos" w:cs="Segoe UI"/>
          <w:bCs/>
          <w:sz w:val="20"/>
        </w:rPr>
        <w:t>, ενισχυμέν</w:t>
      </w:r>
      <w:r w:rsidR="005D5C9A">
        <w:rPr>
          <w:rFonts w:ascii="Aptos" w:hAnsi="Aptos" w:cs="Segoe UI"/>
          <w:bCs/>
          <w:sz w:val="20"/>
        </w:rPr>
        <w:t>α</w:t>
      </w:r>
      <w:r w:rsidR="0049480F">
        <w:rPr>
          <w:rFonts w:ascii="Aptos" w:hAnsi="Aptos" w:cs="Segoe UI"/>
          <w:bCs/>
          <w:sz w:val="20"/>
        </w:rPr>
        <w:t xml:space="preserve"> κατά </w:t>
      </w:r>
      <w:r w:rsidR="00F20755" w:rsidRPr="00F20755">
        <w:rPr>
          <w:rFonts w:ascii="Aptos" w:hAnsi="Aptos" w:cs="Segoe UI"/>
          <w:bCs/>
          <w:sz w:val="20"/>
        </w:rPr>
        <w:t>σχεδόν 10μ</w:t>
      </w:r>
      <w:r w:rsidR="00AB675E">
        <w:rPr>
          <w:rFonts w:ascii="Aptos" w:hAnsi="Aptos" w:cs="Segoe UI"/>
          <w:bCs/>
          <w:sz w:val="20"/>
        </w:rPr>
        <w:t>.</w:t>
      </w:r>
      <w:r w:rsidR="00F20755" w:rsidRPr="00F20755">
        <w:rPr>
          <w:rFonts w:ascii="Aptos" w:hAnsi="Aptos" w:cs="Segoe UI"/>
          <w:bCs/>
          <w:sz w:val="20"/>
        </w:rPr>
        <w:t>β</w:t>
      </w:r>
      <w:r w:rsidR="00AB675E">
        <w:rPr>
          <w:rFonts w:ascii="Aptos" w:hAnsi="Aptos" w:cs="Segoe UI"/>
          <w:bCs/>
          <w:sz w:val="20"/>
        </w:rPr>
        <w:t>.</w:t>
      </w:r>
      <w:r w:rsidR="00F20755" w:rsidRPr="00F20755">
        <w:rPr>
          <w:rFonts w:ascii="Aptos" w:hAnsi="Aptos" w:cs="Segoe UI"/>
          <w:bCs/>
          <w:sz w:val="20"/>
        </w:rPr>
        <w:t xml:space="preserve"> </w:t>
      </w:r>
      <w:r w:rsidR="009B7ED1">
        <w:rPr>
          <w:rFonts w:ascii="Aptos" w:hAnsi="Aptos" w:cs="Segoe UI"/>
          <w:bCs/>
          <w:sz w:val="20"/>
        </w:rPr>
        <w:t xml:space="preserve">σε </w:t>
      </w:r>
      <w:r w:rsidR="00B00556" w:rsidRPr="00F20755">
        <w:rPr>
          <w:rFonts w:ascii="Aptos" w:hAnsi="Aptos" w:cs="Segoe UI"/>
          <w:bCs/>
          <w:sz w:val="20"/>
        </w:rPr>
        <w:t>ετήσια βάση</w:t>
      </w:r>
      <w:r w:rsidR="005D5C9A">
        <w:rPr>
          <w:rFonts w:ascii="Aptos" w:hAnsi="Aptos" w:cs="Segoe UI"/>
          <w:bCs/>
          <w:sz w:val="20"/>
        </w:rPr>
        <w:t>.</w:t>
      </w:r>
      <w:r w:rsidR="00F20755" w:rsidRPr="00F20755">
        <w:rPr>
          <w:rFonts w:ascii="Aptos" w:hAnsi="Aptos" w:cs="Segoe UI"/>
          <w:bCs/>
          <w:sz w:val="20"/>
        </w:rPr>
        <w:t xml:space="preserve"> </w:t>
      </w:r>
      <w:r w:rsidR="00B66B7B">
        <w:rPr>
          <w:rFonts w:ascii="Aptos" w:hAnsi="Aptos" w:cs="Segoe UI"/>
          <w:bCs/>
          <w:sz w:val="20"/>
        </w:rPr>
        <w:t>Η</w:t>
      </w:r>
      <w:r w:rsidR="00B66B7B" w:rsidRPr="00F20755">
        <w:rPr>
          <w:rFonts w:ascii="Aptos" w:hAnsi="Aptos" w:cs="Segoe UI"/>
          <w:bCs/>
          <w:sz w:val="20"/>
        </w:rPr>
        <w:t xml:space="preserve"> </w:t>
      </w:r>
      <w:r w:rsidR="00F20755" w:rsidRPr="00F20755">
        <w:rPr>
          <w:rFonts w:ascii="Aptos" w:hAnsi="Aptos" w:cs="Segoe UI"/>
          <w:bCs/>
          <w:sz w:val="20"/>
        </w:rPr>
        <w:t xml:space="preserve">ισχυρή </w:t>
      </w:r>
      <w:r w:rsidR="00B66B7B">
        <w:rPr>
          <w:rFonts w:ascii="Aptos" w:hAnsi="Aptos" w:cs="Segoe UI"/>
          <w:bCs/>
          <w:sz w:val="20"/>
        </w:rPr>
        <w:t xml:space="preserve">αυτή </w:t>
      </w:r>
      <w:r w:rsidR="00F20755" w:rsidRPr="00F20755">
        <w:rPr>
          <w:rFonts w:ascii="Aptos" w:hAnsi="Aptos" w:cs="Segoe UI"/>
          <w:bCs/>
          <w:sz w:val="20"/>
        </w:rPr>
        <w:t xml:space="preserve">επίδοση αντανακλά κυρίως </w:t>
      </w:r>
      <w:r w:rsidR="00A17110">
        <w:rPr>
          <w:rFonts w:ascii="Aptos" w:hAnsi="Aptos" w:cs="Segoe UI"/>
          <w:bCs/>
          <w:sz w:val="20"/>
        </w:rPr>
        <w:t>τις προμήθειες Λιανικής Τραπεζικής, οι οποίες</w:t>
      </w:r>
      <w:r w:rsidR="00F20755" w:rsidRPr="00F20755">
        <w:rPr>
          <w:rFonts w:ascii="Aptos" w:hAnsi="Aptos" w:cs="Segoe UI"/>
          <w:bCs/>
          <w:sz w:val="20"/>
        </w:rPr>
        <w:t xml:space="preserve"> </w:t>
      </w:r>
      <w:r w:rsidR="00821AD2">
        <w:rPr>
          <w:rFonts w:ascii="Aptos" w:hAnsi="Aptos" w:cs="Segoe UI"/>
          <w:bCs/>
          <w:sz w:val="20"/>
        </w:rPr>
        <w:t>ενισχύθηκαν</w:t>
      </w:r>
      <w:r w:rsidR="00F20755" w:rsidRPr="00F20755">
        <w:rPr>
          <w:rFonts w:ascii="Aptos" w:hAnsi="Aptos" w:cs="Segoe UI"/>
          <w:bCs/>
          <w:sz w:val="20"/>
        </w:rPr>
        <w:t xml:space="preserve"> κατά +14% </w:t>
      </w:r>
      <w:r w:rsidR="00821AD2">
        <w:rPr>
          <w:rFonts w:ascii="Aptos" w:hAnsi="Aptos" w:cs="Segoe UI"/>
          <w:bCs/>
          <w:sz w:val="20"/>
        </w:rPr>
        <w:t>ετησίως</w:t>
      </w:r>
      <w:r w:rsidR="00A17110">
        <w:rPr>
          <w:rFonts w:ascii="Aptos" w:hAnsi="Aptos" w:cs="Segoe UI"/>
          <w:bCs/>
          <w:sz w:val="20"/>
        </w:rPr>
        <w:t>,</w:t>
      </w:r>
      <w:r w:rsidR="00F20755" w:rsidRPr="00F20755">
        <w:rPr>
          <w:rFonts w:ascii="Aptos" w:hAnsi="Aptos" w:cs="Segoe UI"/>
          <w:bCs/>
          <w:sz w:val="20"/>
        </w:rPr>
        <w:t xml:space="preserve"> με διψήφια </w:t>
      </w:r>
      <w:r w:rsidR="00821AD2">
        <w:rPr>
          <w:rFonts w:ascii="Aptos" w:hAnsi="Aptos" w:cs="Segoe UI"/>
          <w:bCs/>
          <w:sz w:val="20"/>
        </w:rPr>
        <w:t xml:space="preserve">ποσοστά </w:t>
      </w:r>
      <w:r w:rsidR="00F20755" w:rsidRPr="00F20755">
        <w:rPr>
          <w:rFonts w:ascii="Aptos" w:hAnsi="Aptos" w:cs="Segoe UI"/>
          <w:bCs/>
          <w:sz w:val="20"/>
        </w:rPr>
        <w:t>αύξηση</w:t>
      </w:r>
      <w:r w:rsidR="00821AD2">
        <w:rPr>
          <w:rFonts w:ascii="Aptos" w:hAnsi="Aptos" w:cs="Segoe UI"/>
          <w:bCs/>
          <w:sz w:val="20"/>
        </w:rPr>
        <w:t>ς</w:t>
      </w:r>
      <w:r w:rsidR="00F20755" w:rsidRPr="00F20755">
        <w:rPr>
          <w:rFonts w:ascii="Aptos" w:hAnsi="Aptos" w:cs="Segoe UI"/>
          <w:bCs/>
          <w:sz w:val="20"/>
        </w:rPr>
        <w:t xml:space="preserve"> σε </w:t>
      </w:r>
      <w:r w:rsidR="00A17110">
        <w:rPr>
          <w:rFonts w:ascii="Aptos" w:hAnsi="Aptos" w:cs="Segoe UI"/>
          <w:bCs/>
          <w:sz w:val="20"/>
        </w:rPr>
        <w:t xml:space="preserve">όλες τις </w:t>
      </w:r>
      <w:r w:rsidR="00A17110" w:rsidRPr="00A17110">
        <w:rPr>
          <w:rFonts w:ascii="Aptos" w:hAnsi="Aptos" w:cs="Segoe UI"/>
          <w:bCs/>
          <w:sz w:val="20"/>
        </w:rPr>
        <w:t>επιμέρους κατηγορίες</w:t>
      </w:r>
      <w:r w:rsidR="00F20755" w:rsidRPr="00F20755">
        <w:rPr>
          <w:rFonts w:ascii="Aptos" w:hAnsi="Aptos" w:cs="Segoe UI"/>
          <w:bCs/>
          <w:sz w:val="20"/>
        </w:rPr>
        <w:t xml:space="preserve">, με τις πιο αξιοσημείωτες κινήσεις να παρατηρούνται στα επενδυτικά προϊόντα (+36% σε </w:t>
      </w:r>
      <w:r w:rsidR="00B00556" w:rsidRPr="0054784C">
        <w:rPr>
          <w:rFonts w:ascii="Aptos" w:hAnsi="Aptos" w:cs="Segoe UI"/>
          <w:bCs/>
          <w:sz w:val="20"/>
        </w:rPr>
        <w:t>ετησίως</w:t>
      </w:r>
      <w:r w:rsidR="00F20755" w:rsidRPr="00F20755">
        <w:rPr>
          <w:rFonts w:ascii="Aptos" w:hAnsi="Aptos" w:cs="Segoe UI"/>
          <w:bCs/>
          <w:sz w:val="20"/>
        </w:rPr>
        <w:t xml:space="preserve">), στις </w:t>
      </w:r>
      <w:r w:rsidR="00A17110" w:rsidRPr="00A17110">
        <w:rPr>
          <w:rFonts w:ascii="Aptos" w:hAnsi="Aptos" w:cs="Segoe UI"/>
          <w:bCs/>
          <w:sz w:val="20"/>
        </w:rPr>
        <w:t xml:space="preserve">τραπεζοασφάλειες </w:t>
      </w:r>
      <w:r w:rsidR="00F20755" w:rsidRPr="00F20755">
        <w:rPr>
          <w:rFonts w:ascii="Aptos" w:hAnsi="Aptos" w:cs="Segoe UI"/>
          <w:bCs/>
          <w:sz w:val="20"/>
        </w:rPr>
        <w:t xml:space="preserve">(+27% </w:t>
      </w:r>
      <w:r w:rsidR="00B00556">
        <w:rPr>
          <w:rFonts w:ascii="Aptos" w:hAnsi="Aptos" w:cs="Segoe UI"/>
          <w:bCs/>
          <w:sz w:val="20"/>
        </w:rPr>
        <w:t>ετησίως</w:t>
      </w:r>
      <w:r w:rsidR="00F20755" w:rsidRPr="00F20755">
        <w:rPr>
          <w:rFonts w:ascii="Aptos" w:hAnsi="Aptos" w:cs="Segoe UI"/>
          <w:bCs/>
          <w:sz w:val="20"/>
        </w:rPr>
        <w:t>)</w:t>
      </w:r>
      <w:r w:rsidR="00941DF3" w:rsidRPr="00941DF3">
        <w:rPr>
          <w:rFonts w:ascii="Aptos" w:hAnsi="Aptos" w:cs="Segoe UI"/>
          <w:bCs/>
          <w:sz w:val="20"/>
        </w:rPr>
        <w:t xml:space="preserve">, </w:t>
      </w:r>
      <w:r w:rsidR="00941DF3">
        <w:rPr>
          <w:rFonts w:ascii="Aptos" w:hAnsi="Aptos" w:cs="Segoe UI"/>
          <w:bCs/>
          <w:sz w:val="20"/>
        </w:rPr>
        <w:t>καθώς</w:t>
      </w:r>
      <w:r w:rsidR="00F20755" w:rsidRPr="00F20755">
        <w:rPr>
          <w:rFonts w:ascii="Aptos" w:hAnsi="Aptos" w:cs="Segoe UI"/>
          <w:bCs/>
          <w:sz w:val="20"/>
        </w:rPr>
        <w:t xml:space="preserve"> και στις </w:t>
      </w:r>
      <w:r w:rsidR="00A17110" w:rsidRPr="00A17110">
        <w:rPr>
          <w:rFonts w:ascii="Aptos" w:hAnsi="Aptos" w:cs="Segoe UI"/>
          <w:bCs/>
          <w:sz w:val="20"/>
        </w:rPr>
        <w:t xml:space="preserve">προμήθειες σχετιζόμενες με τη χορήγηση δανείων </w:t>
      </w:r>
      <w:r w:rsidR="00F20755" w:rsidRPr="00F20755">
        <w:rPr>
          <w:rFonts w:ascii="Aptos" w:hAnsi="Aptos" w:cs="Segoe UI"/>
          <w:bCs/>
          <w:sz w:val="20"/>
        </w:rPr>
        <w:t xml:space="preserve">(+30% σε </w:t>
      </w:r>
      <w:r w:rsidR="00B00556" w:rsidRPr="0054784C">
        <w:rPr>
          <w:rFonts w:ascii="Aptos" w:hAnsi="Aptos" w:cs="Segoe UI"/>
          <w:bCs/>
          <w:sz w:val="20"/>
        </w:rPr>
        <w:t>ετησίως</w:t>
      </w:r>
      <w:r w:rsidR="00F20755" w:rsidRPr="00F20755">
        <w:rPr>
          <w:rFonts w:ascii="Aptos" w:hAnsi="Aptos" w:cs="Segoe UI"/>
          <w:bCs/>
          <w:sz w:val="20"/>
        </w:rPr>
        <w:t xml:space="preserve">) που επωφελήθηκαν από τον υψηλότερο όγκο </w:t>
      </w:r>
      <w:r w:rsidR="00922577">
        <w:rPr>
          <w:rFonts w:ascii="Aptos" w:hAnsi="Aptos" w:cs="Segoe UI"/>
          <w:bCs/>
          <w:sz w:val="20"/>
        </w:rPr>
        <w:t>της νέας παραγωγής δανείων</w:t>
      </w:r>
      <w:r w:rsidR="00F20755" w:rsidRPr="00F20755">
        <w:rPr>
          <w:rFonts w:ascii="Aptos" w:hAnsi="Aptos" w:cs="Segoe UI"/>
          <w:bCs/>
          <w:sz w:val="20"/>
        </w:rPr>
        <w:t xml:space="preserve">. Από την πλευρά των επιχειρήσεων, </w:t>
      </w:r>
      <w:r w:rsidR="00DB732C">
        <w:rPr>
          <w:rFonts w:ascii="Aptos" w:hAnsi="Aptos" w:cs="Segoe UI"/>
          <w:bCs/>
          <w:sz w:val="20"/>
        </w:rPr>
        <w:t>τα</w:t>
      </w:r>
      <w:r w:rsidR="00F20755" w:rsidRPr="00F20755">
        <w:rPr>
          <w:rFonts w:ascii="Aptos" w:hAnsi="Aptos" w:cs="Segoe UI"/>
          <w:bCs/>
          <w:sz w:val="20"/>
        </w:rPr>
        <w:t xml:space="preserve"> </w:t>
      </w:r>
      <w:r w:rsidR="00DB732C" w:rsidRPr="00DB732C">
        <w:rPr>
          <w:rFonts w:ascii="Aptos" w:hAnsi="Aptos" w:cs="Segoe UI"/>
          <w:bCs/>
          <w:sz w:val="20"/>
        </w:rPr>
        <w:t xml:space="preserve">καθαρά έσοδα από προμήθειες </w:t>
      </w:r>
      <w:r w:rsidR="00F777C1" w:rsidRPr="00F20755">
        <w:rPr>
          <w:rFonts w:ascii="Aptos" w:hAnsi="Aptos" w:cs="Segoe UI"/>
          <w:bCs/>
          <w:sz w:val="20"/>
        </w:rPr>
        <w:t xml:space="preserve">επίσης </w:t>
      </w:r>
      <w:r w:rsidR="00F20755" w:rsidRPr="00F20755">
        <w:rPr>
          <w:rFonts w:ascii="Aptos" w:hAnsi="Aptos" w:cs="Segoe UI"/>
          <w:bCs/>
          <w:sz w:val="20"/>
        </w:rPr>
        <w:t xml:space="preserve">αυξήθηκαν κατά 10% σε ετήσια βάση, </w:t>
      </w:r>
      <w:r w:rsidR="00482381">
        <w:rPr>
          <w:rFonts w:ascii="Aptos" w:hAnsi="Aptos" w:cs="Segoe UI"/>
          <w:bCs/>
          <w:sz w:val="20"/>
        </w:rPr>
        <w:t>αποτυπώνοντας</w:t>
      </w:r>
      <w:r w:rsidR="00F20755" w:rsidRPr="00F20755">
        <w:rPr>
          <w:rFonts w:ascii="Aptos" w:hAnsi="Aptos" w:cs="Segoe UI"/>
          <w:bCs/>
          <w:sz w:val="20"/>
        </w:rPr>
        <w:t xml:space="preserve"> </w:t>
      </w:r>
      <w:r w:rsidR="00482381" w:rsidRPr="00482381">
        <w:rPr>
          <w:rFonts w:ascii="Aptos" w:hAnsi="Aptos" w:cs="Segoe UI"/>
          <w:bCs/>
          <w:sz w:val="20"/>
        </w:rPr>
        <w:t xml:space="preserve">τις προμήθειες σχετιζόμενες με τη χορήγηση δανείων </w:t>
      </w:r>
      <w:r w:rsidR="00F20755" w:rsidRPr="00F20755">
        <w:rPr>
          <w:rFonts w:ascii="Aptos" w:hAnsi="Aptos" w:cs="Segoe UI"/>
          <w:bCs/>
          <w:sz w:val="20"/>
        </w:rPr>
        <w:t xml:space="preserve">(+10% </w:t>
      </w:r>
      <w:r w:rsidR="008B6DA1" w:rsidRPr="008B6DA1">
        <w:rPr>
          <w:rFonts w:ascii="Aptos" w:hAnsi="Aptos" w:cs="Segoe UI"/>
          <w:bCs/>
          <w:sz w:val="20"/>
        </w:rPr>
        <w:t>ετησίως</w:t>
      </w:r>
      <w:r w:rsidR="00F20755" w:rsidRPr="00F20755">
        <w:rPr>
          <w:rFonts w:ascii="Aptos" w:hAnsi="Aptos" w:cs="Segoe UI"/>
          <w:bCs/>
          <w:sz w:val="20"/>
        </w:rPr>
        <w:t xml:space="preserve">). Παράλληλα, ο ψηφιακός μας μετασχηματισμός συνεχίζεται με αμείωτους ρυθμούς, </w:t>
      </w:r>
      <w:r w:rsidR="00482381" w:rsidRPr="00482381">
        <w:rPr>
          <w:rFonts w:ascii="Aptos" w:hAnsi="Aptos" w:cs="Segoe UI"/>
          <w:bCs/>
          <w:sz w:val="20"/>
        </w:rPr>
        <w:t xml:space="preserve">παράγοντας </w:t>
      </w:r>
      <w:r w:rsidR="00F20755" w:rsidRPr="00F20755">
        <w:rPr>
          <w:rFonts w:ascii="Aptos" w:hAnsi="Aptos" w:cs="Segoe UI"/>
          <w:bCs/>
          <w:sz w:val="20"/>
        </w:rPr>
        <w:t xml:space="preserve">εντυπωσιακά αποτελέσματα, με </w:t>
      </w:r>
      <w:r w:rsidR="00482381" w:rsidRPr="00482381">
        <w:rPr>
          <w:rFonts w:ascii="Aptos" w:hAnsi="Aptos" w:cs="Segoe UI"/>
          <w:bCs/>
          <w:sz w:val="20"/>
        </w:rPr>
        <w:t xml:space="preserve">τον αριθμό των συνολικών συναλλαγών </w:t>
      </w:r>
      <w:r w:rsidR="00F20755" w:rsidRPr="00F20755">
        <w:rPr>
          <w:rFonts w:ascii="Aptos" w:hAnsi="Aptos" w:cs="Segoe UI"/>
          <w:bCs/>
          <w:sz w:val="20"/>
        </w:rPr>
        <w:t xml:space="preserve">να αυξάνεται κατά +10% σε ετήσια βάση το </w:t>
      </w:r>
      <w:r w:rsidR="00482381">
        <w:rPr>
          <w:rFonts w:ascii="Aptos" w:hAnsi="Aptos" w:cs="Segoe UI"/>
          <w:bCs/>
          <w:sz w:val="20"/>
        </w:rPr>
        <w:t>Β’</w:t>
      </w:r>
      <w:r w:rsidR="00F20755" w:rsidRPr="00F20755">
        <w:rPr>
          <w:rFonts w:ascii="Aptos" w:hAnsi="Aptos" w:cs="Segoe UI"/>
          <w:bCs/>
          <w:sz w:val="20"/>
        </w:rPr>
        <w:t xml:space="preserve"> τρίμηνο </w:t>
      </w:r>
      <w:r w:rsidR="00482381">
        <w:rPr>
          <w:rFonts w:ascii="Aptos" w:hAnsi="Aptos" w:cs="Segoe UI"/>
          <w:bCs/>
          <w:sz w:val="20"/>
        </w:rPr>
        <w:t>20</w:t>
      </w:r>
      <w:r w:rsidR="00F20755" w:rsidRPr="00F20755">
        <w:rPr>
          <w:rFonts w:ascii="Aptos" w:hAnsi="Aptos" w:cs="Segoe UI"/>
          <w:bCs/>
          <w:sz w:val="20"/>
        </w:rPr>
        <w:t xml:space="preserve">24, </w:t>
      </w:r>
      <w:r w:rsidR="00482381">
        <w:rPr>
          <w:rFonts w:ascii="Aptos" w:hAnsi="Aptos" w:cs="Segoe UI"/>
          <w:bCs/>
          <w:sz w:val="20"/>
        </w:rPr>
        <w:t xml:space="preserve">ως αποτέλεσμα της ενίσχυσης των συναλλαγών </w:t>
      </w:r>
      <w:r w:rsidR="002B470F" w:rsidRPr="002B470F">
        <w:rPr>
          <w:rFonts w:ascii="Aptos" w:hAnsi="Aptos" w:cs="Segoe UI"/>
          <w:bCs/>
          <w:sz w:val="20"/>
        </w:rPr>
        <w:t xml:space="preserve">στα ψηφιακά κανάλια </w:t>
      </w:r>
      <w:r w:rsidRPr="000B4D3A">
        <w:rPr>
          <w:rFonts w:ascii="Aptos" w:hAnsi="Aptos" w:cs="Segoe UI"/>
          <w:bCs/>
          <w:sz w:val="20"/>
        </w:rPr>
        <w:t xml:space="preserve">κατά </w:t>
      </w:r>
      <w:r w:rsidR="001F7B6B">
        <w:rPr>
          <w:rFonts w:ascii="Aptos" w:hAnsi="Aptos" w:cs="Segoe UI"/>
          <w:bCs/>
          <w:sz w:val="20"/>
        </w:rPr>
        <w:t>+</w:t>
      </w:r>
      <w:r w:rsidRPr="000B4D3A">
        <w:rPr>
          <w:rFonts w:ascii="Aptos" w:hAnsi="Aptos" w:cs="Segoe UI"/>
          <w:bCs/>
          <w:sz w:val="20"/>
        </w:rPr>
        <w:t>2</w:t>
      </w:r>
      <w:r w:rsidR="00482381">
        <w:rPr>
          <w:rFonts w:ascii="Aptos" w:hAnsi="Aptos" w:cs="Segoe UI"/>
          <w:bCs/>
          <w:sz w:val="20"/>
        </w:rPr>
        <w:t>2</w:t>
      </w:r>
      <w:r w:rsidRPr="000B4D3A">
        <w:rPr>
          <w:rFonts w:ascii="Aptos" w:hAnsi="Aptos" w:cs="Segoe UI"/>
          <w:bCs/>
          <w:sz w:val="20"/>
        </w:rPr>
        <w:t>% σε ετήσια βάση</w:t>
      </w:r>
      <w:r w:rsidR="0078606D">
        <w:rPr>
          <w:rFonts w:ascii="Aptos" w:hAnsi="Aptos" w:cs="Segoe UI"/>
          <w:bCs/>
          <w:sz w:val="20"/>
        </w:rPr>
        <w:t>.</w:t>
      </w:r>
    </w:p>
    <w:p w14:paraId="4AD4C2C5" w14:textId="48543CA5" w:rsidR="00330E71" w:rsidRDefault="00330E71" w:rsidP="00A51947">
      <w:pPr>
        <w:autoSpaceDE w:val="0"/>
        <w:autoSpaceDN w:val="0"/>
        <w:adjustRightInd w:val="0"/>
        <w:spacing w:after="160" w:line="320" w:lineRule="atLeast"/>
        <w:jc w:val="both"/>
        <w:rPr>
          <w:rFonts w:ascii="Aptos" w:hAnsi="Aptos" w:cs="Segoe UI"/>
          <w:bCs/>
          <w:sz w:val="20"/>
        </w:rPr>
      </w:pPr>
      <w:r>
        <w:rPr>
          <w:rFonts w:ascii="Aptos" w:hAnsi="Aptos" w:cs="Segoe UI"/>
          <w:bCs/>
          <w:sz w:val="20"/>
        </w:rPr>
        <w:t>Ο</w:t>
      </w:r>
      <w:r w:rsidR="00380C08" w:rsidRPr="00380C08">
        <w:rPr>
          <w:rFonts w:ascii="Aptos" w:hAnsi="Aptos" w:cs="Segoe UI"/>
          <w:bCs/>
          <w:sz w:val="20"/>
        </w:rPr>
        <w:t xml:space="preserve">ι </w:t>
      </w:r>
      <w:r w:rsidR="00380C08" w:rsidRPr="00380C08">
        <w:rPr>
          <w:rFonts w:ascii="Aptos" w:hAnsi="Aptos" w:cs="Segoe UI"/>
          <w:b/>
          <w:sz w:val="20"/>
        </w:rPr>
        <w:t>λειτουργικές δαπάνες</w:t>
      </w:r>
      <w:r w:rsidR="00380C08" w:rsidRPr="00380C08">
        <w:rPr>
          <w:rFonts w:ascii="Aptos" w:hAnsi="Aptos" w:cs="Segoe UI"/>
          <w:bCs/>
          <w:sz w:val="20"/>
        </w:rPr>
        <w:t xml:space="preserve"> </w:t>
      </w:r>
      <w:r w:rsidRPr="00330E71">
        <w:rPr>
          <w:rFonts w:ascii="Aptos" w:hAnsi="Aptos" w:cs="Segoe UI"/>
          <w:bCs/>
          <w:sz w:val="20"/>
        </w:rPr>
        <w:t>παρέμειναν αμετάβλητ</w:t>
      </w:r>
      <w:r>
        <w:rPr>
          <w:rFonts w:ascii="Aptos" w:hAnsi="Aptos" w:cs="Segoe UI"/>
          <w:bCs/>
          <w:sz w:val="20"/>
        </w:rPr>
        <w:t>ες</w:t>
      </w:r>
      <w:r w:rsidRPr="00330E71">
        <w:rPr>
          <w:rFonts w:ascii="Aptos" w:hAnsi="Aptos" w:cs="Segoe UI"/>
          <w:bCs/>
          <w:sz w:val="20"/>
        </w:rPr>
        <w:t xml:space="preserve"> σε τριμηνιαία βάση, </w:t>
      </w:r>
      <w:r w:rsidR="009F2861">
        <w:rPr>
          <w:rFonts w:ascii="Aptos" w:hAnsi="Aptos" w:cs="Segoe UI"/>
          <w:bCs/>
          <w:sz w:val="20"/>
        </w:rPr>
        <w:t xml:space="preserve">και διαμορφώθηκαν σε </w:t>
      </w:r>
      <w:r>
        <w:rPr>
          <w:rFonts w:ascii="Aptos" w:hAnsi="Aptos" w:cs="Segoe UI"/>
          <w:bCs/>
          <w:sz w:val="20"/>
        </w:rPr>
        <w:t>€</w:t>
      </w:r>
      <w:r w:rsidRPr="00330E71">
        <w:rPr>
          <w:rFonts w:ascii="Aptos" w:hAnsi="Aptos" w:cs="Segoe UI"/>
          <w:bCs/>
          <w:sz w:val="20"/>
        </w:rPr>
        <w:t xml:space="preserve">396 εκατ. το </w:t>
      </w:r>
      <w:r>
        <w:rPr>
          <w:rFonts w:ascii="Aptos" w:hAnsi="Aptos" w:cs="Segoe UI"/>
          <w:bCs/>
          <w:sz w:val="20"/>
        </w:rPr>
        <w:t>Α’</w:t>
      </w:r>
      <w:r w:rsidRPr="00330E71">
        <w:rPr>
          <w:rFonts w:ascii="Aptos" w:hAnsi="Aptos" w:cs="Segoe UI"/>
          <w:bCs/>
          <w:sz w:val="20"/>
        </w:rPr>
        <w:t xml:space="preserve"> εξάμηνο </w:t>
      </w:r>
      <w:r>
        <w:rPr>
          <w:rFonts w:ascii="Aptos" w:hAnsi="Aptos" w:cs="Segoe UI"/>
          <w:bCs/>
          <w:sz w:val="20"/>
        </w:rPr>
        <w:t>20</w:t>
      </w:r>
      <w:r w:rsidRPr="00330E71">
        <w:rPr>
          <w:rFonts w:ascii="Aptos" w:hAnsi="Aptos" w:cs="Segoe UI"/>
          <w:bCs/>
          <w:sz w:val="20"/>
        </w:rPr>
        <w:t xml:space="preserve">24, </w:t>
      </w:r>
      <w:r w:rsidR="00C81602">
        <w:rPr>
          <w:rFonts w:ascii="Aptos" w:hAnsi="Aptos" w:cs="Segoe UI"/>
          <w:bCs/>
          <w:sz w:val="20"/>
        </w:rPr>
        <w:t xml:space="preserve">σημειώνοντας αύξηση </w:t>
      </w:r>
      <w:r w:rsidRPr="00330E71">
        <w:rPr>
          <w:rFonts w:ascii="Aptos" w:hAnsi="Aptos" w:cs="Segoe UI"/>
          <w:bCs/>
          <w:sz w:val="20"/>
        </w:rPr>
        <w:t>κατά +3,9%</w:t>
      </w:r>
      <w:r w:rsidR="00C81602">
        <w:rPr>
          <w:rFonts w:ascii="Aptos" w:hAnsi="Aptos" w:cs="Segoe UI"/>
          <w:bCs/>
          <w:sz w:val="20"/>
        </w:rPr>
        <w:t xml:space="preserve"> ετησίως σε συγκρίσιμη βάση</w:t>
      </w:r>
      <w:r w:rsidR="00C81602" w:rsidRPr="00C81602">
        <w:rPr>
          <w:rFonts w:ascii="Aptos" w:hAnsi="Aptos" w:cs="Segoe UI"/>
          <w:bCs/>
          <w:sz w:val="20"/>
          <w:vertAlign w:val="superscript"/>
        </w:rPr>
        <w:t>1</w:t>
      </w:r>
      <w:r w:rsidRPr="00330E71">
        <w:rPr>
          <w:rFonts w:ascii="Aptos" w:hAnsi="Aptos" w:cs="Segoe UI"/>
          <w:bCs/>
          <w:sz w:val="20"/>
        </w:rPr>
        <w:t xml:space="preserve">, με </w:t>
      </w:r>
      <w:r w:rsidR="00C81602" w:rsidRPr="00C81602">
        <w:rPr>
          <w:rFonts w:ascii="Aptos" w:hAnsi="Aptos" w:cs="Segoe UI"/>
          <w:bCs/>
          <w:sz w:val="20"/>
        </w:rPr>
        <w:t>το</w:t>
      </w:r>
      <w:r w:rsidR="00C81602">
        <w:rPr>
          <w:rFonts w:ascii="Aptos" w:hAnsi="Aptos" w:cs="Segoe UI"/>
          <w:bCs/>
          <w:sz w:val="20"/>
        </w:rPr>
        <w:t>ν</w:t>
      </w:r>
      <w:r w:rsidR="00C81602" w:rsidRPr="00C81602">
        <w:rPr>
          <w:rFonts w:ascii="Aptos" w:hAnsi="Aptos" w:cs="Segoe UI"/>
          <w:bCs/>
          <w:sz w:val="20"/>
        </w:rPr>
        <w:t xml:space="preserve"> δείκτη κόστους προς λειτουργικά έσοδα </w:t>
      </w:r>
      <w:r w:rsidRPr="00330E71">
        <w:rPr>
          <w:rFonts w:ascii="Aptos" w:hAnsi="Aptos" w:cs="Segoe UI"/>
          <w:bCs/>
          <w:sz w:val="20"/>
        </w:rPr>
        <w:t>να διαμορφώνεται στο 29,6% (</w:t>
      </w:r>
      <w:r w:rsidR="00C81602">
        <w:rPr>
          <w:rFonts w:ascii="Aptos" w:hAnsi="Aptos" w:cs="Segoe UI"/>
          <w:bCs/>
          <w:sz w:val="20"/>
        </w:rPr>
        <w:t xml:space="preserve">Α’ </w:t>
      </w:r>
      <w:r w:rsidRPr="00330E71">
        <w:rPr>
          <w:rFonts w:ascii="Aptos" w:hAnsi="Aptos" w:cs="Segoe UI"/>
          <w:bCs/>
          <w:sz w:val="20"/>
        </w:rPr>
        <w:t xml:space="preserve">εξάμηνο </w:t>
      </w:r>
      <w:r w:rsidR="00C81602">
        <w:rPr>
          <w:rFonts w:ascii="Aptos" w:hAnsi="Aptos" w:cs="Segoe UI"/>
          <w:bCs/>
          <w:sz w:val="20"/>
        </w:rPr>
        <w:t>20</w:t>
      </w:r>
      <w:r w:rsidRPr="00330E71">
        <w:rPr>
          <w:rFonts w:ascii="Aptos" w:hAnsi="Aptos" w:cs="Segoe UI"/>
          <w:bCs/>
          <w:sz w:val="20"/>
        </w:rPr>
        <w:t xml:space="preserve">23: 31,8%). Η αύξηση των δαπανών αντανακλά τις συλλογικά συμφωνημένες αυξήσεις μισθών τον </w:t>
      </w:r>
      <w:r w:rsidR="009469D3">
        <w:rPr>
          <w:rFonts w:ascii="Aptos" w:hAnsi="Aptos" w:cs="Segoe UI"/>
          <w:bCs/>
          <w:sz w:val="20"/>
        </w:rPr>
        <w:t xml:space="preserve">περασμένο </w:t>
      </w:r>
      <w:r w:rsidRPr="00330E71">
        <w:rPr>
          <w:rFonts w:ascii="Aptos" w:hAnsi="Aptos" w:cs="Segoe UI"/>
          <w:bCs/>
          <w:sz w:val="20"/>
        </w:rPr>
        <w:t xml:space="preserve">Δεκέμβριο, τις πληθωριστικές πιέσεις και </w:t>
      </w:r>
      <w:r w:rsidR="009B7524" w:rsidRPr="009B7524">
        <w:rPr>
          <w:rFonts w:ascii="Aptos" w:hAnsi="Aptos" w:cs="Segoe UI"/>
          <w:bCs/>
          <w:sz w:val="20"/>
        </w:rPr>
        <w:t>το στρατηγικό σχέδιο επενδύσεων της Τράπεζας στον τομέα της πληροφορικής</w:t>
      </w:r>
      <w:r w:rsidRPr="00330E71">
        <w:rPr>
          <w:rFonts w:ascii="Aptos" w:hAnsi="Aptos" w:cs="Segoe UI"/>
          <w:bCs/>
          <w:sz w:val="20"/>
        </w:rPr>
        <w:t>.</w:t>
      </w:r>
    </w:p>
    <w:p w14:paraId="79808265" w14:textId="0FFB46C5" w:rsidR="00771F09" w:rsidRPr="00771F09" w:rsidRDefault="0040199A" w:rsidP="00771F09">
      <w:pPr>
        <w:autoSpaceDE w:val="0"/>
        <w:autoSpaceDN w:val="0"/>
        <w:adjustRightInd w:val="0"/>
        <w:spacing w:after="160" w:line="320" w:lineRule="atLeast"/>
        <w:jc w:val="both"/>
        <w:rPr>
          <w:rFonts w:ascii="Aptos" w:hAnsi="Aptos" w:cs="Segoe UI"/>
          <w:bCs/>
          <w:sz w:val="20"/>
        </w:rPr>
      </w:pPr>
      <w:r>
        <w:rPr>
          <w:rFonts w:ascii="Aptos" w:hAnsi="Aptos" w:cs="Segoe UI"/>
          <w:bCs/>
          <w:sz w:val="20"/>
        </w:rPr>
        <w:t xml:space="preserve">Οι αμελητέες </w:t>
      </w:r>
      <w:r w:rsidR="0081679C">
        <w:rPr>
          <w:rFonts w:ascii="Aptos" w:hAnsi="Aptos" w:cs="Segoe UI"/>
          <w:bCs/>
          <w:sz w:val="20"/>
        </w:rPr>
        <w:t xml:space="preserve">οργανικές </w:t>
      </w:r>
      <w:r>
        <w:rPr>
          <w:rFonts w:ascii="Aptos" w:hAnsi="Aptos" w:cs="Segoe UI"/>
          <w:bCs/>
          <w:sz w:val="20"/>
        </w:rPr>
        <w:t>ροές Μ</w:t>
      </w:r>
      <w:r w:rsidR="00771F09" w:rsidRPr="00771F09">
        <w:rPr>
          <w:rFonts w:ascii="Aptos" w:hAnsi="Aptos" w:cs="Segoe UI"/>
          <w:bCs/>
          <w:sz w:val="20"/>
        </w:rPr>
        <w:t xml:space="preserve">η </w:t>
      </w:r>
      <w:r>
        <w:rPr>
          <w:rFonts w:ascii="Aptos" w:hAnsi="Aptos" w:cs="Segoe UI"/>
          <w:bCs/>
          <w:sz w:val="20"/>
        </w:rPr>
        <w:t>Ε</w:t>
      </w:r>
      <w:r w:rsidR="00771F09" w:rsidRPr="00771F09">
        <w:rPr>
          <w:rFonts w:ascii="Aptos" w:hAnsi="Aptos" w:cs="Segoe UI"/>
          <w:bCs/>
          <w:sz w:val="20"/>
        </w:rPr>
        <w:t xml:space="preserve">ξυπηρετούμενων </w:t>
      </w:r>
      <w:r>
        <w:rPr>
          <w:rFonts w:ascii="Aptos" w:hAnsi="Aptos" w:cs="Segoe UI"/>
          <w:bCs/>
          <w:sz w:val="20"/>
        </w:rPr>
        <w:t>Α</w:t>
      </w:r>
      <w:r w:rsidR="00771F09" w:rsidRPr="00771F09">
        <w:rPr>
          <w:rFonts w:ascii="Aptos" w:hAnsi="Aptos" w:cs="Segoe UI"/>
          <w:bCs/>
          <w:sz w:val="20"/>
        </w:rPr>
        <w:t xml:space="preserve">νοιγμάτων το </w:t>
      </w:r>
      <w:r>
        <w:rPr>
          <w:rFonts w:ascii="Aptos" w:hAnsi="Aptos" w:cs="Segoe UI"/>
          <w:bCs/>
          <w:sz w:val="20"/>
        </w:rPr>
        <w:t>Α’</w:t>
      </w:r>
      <w:r w:rsidR="00771F09" w:rsidRPr="00771F09">
        <w:rPr>
          <w:rFonts w:ascii="Aptos" w:hAnsi="Aptos" w:cs="Segoe UI"/>
          <w:bCs/>
          <w:sz w:val="20"/>
        </w:rPr>
        <w:t xml:space="preserve"> εξάμηνο </w:t>
      </w:r>
      <w:r>
        <w:rPr>
          <w:rFonts w:ascii="Aptos" w:hAnsi="Aptos" w:cs="Segoe UI"/>
          <w:bCs/>
          <w:sz w:val="20"/>
        </w:rPr>
        <w:t>20</w:t>
      </w:r>
      <w:r w:rsidR="00771F09" w:rsidRPr="00771F09">
        <w:rPr>
          <w:rFonts w:ascii="Aptos" w:hAnsi="Aptos" w:cs="Segoe UI"/>
          <w:bCs/>
          <w:sz w:val="20"/>
        </w:rPr>
        <w:t xml:space="preserve">24 </w:t>
      </w:r>
      <w:r>
        <w:rPr>
          <w:rFonts w:ascii="Aptos" w:hAnsi="Aptos" w:cs="Segoe UI"/>
          <w:bCs/>
          <w:sz w:val="20"/>
        </w:rPr>
        <w:t>είχαν ως αποτέλεσμα τη</w:t>
      </w:r>
      <w:r w:rsidR="00771F09" w:rsidRPr="00771F09">
        <w:rPr>
          <w:rFonts w:ascii="Aptos" w:hAnsi="Aptos" w:cs="Segoe UI"/>
          <w:bCs/>
          <w:sz w:val="20"/>
        </w:rPr>
        <w:t xml:space="preserve"> μείωση των </w:t>
      </w:r>
      <w:r w:rsidRPr="00B9109A">
        <w:rPr>
          <w:rFonts w:ascii="Aptos" w:hAnsi="Aptos" w:cs="Segoe UI"/>
          <w:b/>
          <w:sz w:val="20"/>
        </w:rPr>
        <w:t>προβλέψε</w:t>
      </w:r>
      <w:r>
        <w:rPr>
          <w:rFonts w:ascii="Aptos" w:hAnsi="Aptos" w:cs="Segoe UI"/>
          <w:b/>
          <w:sz w:val="20"/>
        </w:rPr>
        <w:t>ων</w:t>
      </w:r>
      <w:r w:rsidRPr="00B9109A">
        <w:rPr>
          <w:rFonts w:ascii="Aptos" w:hAnsi="Aptos" w:cs="Segoe UI"/>
          <w:b/>
          <w:sz w:val="20"/>
        </w:rPr>
        <w:t xml:space="preserve"> για επισφαλείς απαιτήσεις</w:t>
      </w:r>
      <w:r w:rsidRPr="00B9109A">
        <w:rPr>
          <w:rFonts w:ascii="Aptos" w:hAnsi="Aptos" w:cs="Segoe UI"/>
          <w:bCs/>
          <w:sz w:val="20"/>
        </w:rPr>
        <w:t xml:space="preserve"> </w:t>
      </w:r>
      <w:r w:rsidR="00771F09" w:rsidRPr="00771F09">
        <w:rPr>
          <w:rFonts w:ascii="Aptos" w:hAnsi="Aptos" w:cs="Segoe UI"/>
          <w:bCs/>
          <w:sz w:val="20"/>
        </w:rPr>
        <w:t xml:space="preserve">κατά </w:t>
      </w:r>
      <w:r w:rsidR="00CE0371">
        <w:rPr>
          <w:rFonts w:ascii="Aptos" w:hAnsi="Aptos" w:cs="Segoe UI"/>
          <w:bCs/>
          <w:sz w:val="20"/>
        </w:rPr>
        <w:t>-</w:t>
      </w:r>
      <w:r w:rsidR="00771F09" w:rsidRPr="00771F09">
        <w:rPr>
          <w:rFonts w:ascii="Aptos" w:hAnsi="Aptos" w:cs="Segoe UI"/>
          <w:bCs/>
          <w:sz w:val="20"/>
        </w:rPr>
        <w:t xml:space="preserve">17% σε ετήσια βάση σε </w:t>
      </w:r>
      <w:r>
        <w:rPr>
          <w:rFonts w:ascii="Aptos" w:hAnsi="Aptos" w:cs="Segoe UI"/>
          <w:bCs/>
          <w:sz w:val="20"/>
        </w:rPr>
        <w:t>€</w:t>
      </w:r>
      <w:r w:rsidR="00771F09" w:rsidRPr="00771F09">
        <w:rPr>
          <w:rFonts w:ascii="Aptos" w:hAnsi="Aptos" w:cs="Segoe UI"/>
          <w:bCs/>
          <w:sz w:val="20"/>
        </w:rPr>
        <w:t>81 εκατ.</w:t>
      </w:r>
      <w:r>
        <w:rPr>
          <w:rFonts w:ascii="Aptos" w:hAnsi="Aptos" w:cs="Segoe UI"/>
          <w:bCs/>
          <w:sz w:val="20"/>
        </w:rPr>
        <w:t xml:space="preserve">, ήτοι </w:t>
      </w:r>
      <w:r w:rsidR="00771F09" w:rsidRPr="00771F09">
        <w:rPr>
          <w:rFonts w:ascii="Aptos" w:hAnsi="Aptos" w:cs="Segoe UI"/>
          <w:bCs/>
          <w:sz w:val="20"/>
        </w:rPr>
        <w:t xml:space="preserve">51μ.β. </w:t>
      </w:r>
      <w:r w:rsidRPr="0040199A">
        <w:rPr>
          <w:rFonts w:ascii="Aptos" w:hAnsi="Aptos" w:cs="Segoe UI"/>
          <w:bCs/>
          <w:sz w:val="20"/>
        </w:rPr>
        <w:t>επί του μέσου όρου δανείων μετά από προβλέψεις</w:t>
      </w:r>
      <w:r w:rsidR="00771F09" w:rsidRPr="00771F09">
        <w:rPr>
          <w:rFonts w:ascii="Aptos" w:hAnsi="Aptos" w:cs="Segoe UI"/>
          <w:bCs/>
          <w:sz w:val="20"/>
        </w:rPr>
        <w:t xml:space="preserve">. </w:t>
      </w:r>
    </w:p>
    <w:p w14:paraId="7E9210F4" w14:textId="0F25EFBA" w:rsidR="00771F09" w:rsidRDefault="00771F09" w:rsidP="00771F09">
      <w:pPr>
        <w:autoSpaceDE w:val="0"/>
        <w:autoSpaceDN w:val="0"/>
        <w:adjustRightInd w:val="0"/>
        <w:spacing w:after="160" w:line="320" w:lineRule="atLeast"/>
        <w:jc w:val="both"/>
        <w:rPr>
          <w:rFonts w:ascii="Aptos" w:hAnsi="Aptos" w:cs="Segoe UI"/>
          <w:bCs/>
          <w:sz w:val="20"/>
        </w:rPr>
      </w:pPr>
      <w:r w:rsidRPr="00771F09">
        <w:rPr>
          <w:rFonts w:ascii="Aptos" w:hAnsi="Aptos" w:cs="Segoe UI"/>
          <w:bCs/>
          <w:sz w:val="20"/>
        </w:rPr>
        <w:t xml:space="preserve">Η ισχυρότερη πορεία των </w:t>
      </w:r>
      <w:r w:rsidR="009467F7" w:rsidRPr="009467F7">
        <w:rPr>
          <w:rFonts w:ascii="Aptos" w:hAnsi="Aptos" w:cs="Segoe UI"/>
          <w:bCs/>
          <w:sz w:val="20"/>
        </w:rPr>
        <w:t>καθαρ</w:t>
      </w:r>
      <w:r w:rsidR="009467F7">
        <w:rPr>
          <w:rFonts w:ascii="Aptos" w:hAnsi="Aptos" w:cs="Segoe UI"/>
          <w:bCs/>
          <w:sz w:val="20"/>
        </w:rPr>
        <w:t xml:space="preserve">ών εσόδων </w:t>
      </w:r>
      <w:r w:rsidR="009467F7" w:rsidRPr="009467F7">
        <w:rPr>
          <w:rFonts w:ascii="Aptos" w:hAnsi="Aptos" w:cs="Segoe UI"/>
          <w:bCs/>
          <w:sz w:val="20"/>
        </w:rPr>
        <w:t>από τόκους</w:t>
      </w:r>
      <w:r w:rsidRPr="00771F09">
        <w:rPr>
          <w:rFonts w:ascii="Aptos" w:hAnsi="Aptos" w:cs="Segoe UI"/>
          <w:bCs/>
          <w:sz w:val="20"/>
        </w:rPr>
        <w:t xml:space="preserve">, η </w:t>
      </w:r>
      <w:r w:rsidR="00201D2C">
        <w:rPr>
          <w:rFonts w:ascii="Aptos" w:hAnsi="Aptos" w:cs="Segoe UI"/>
          <w:bCs/>
          <w:sz w:val="20"/>
        </w:rPr>
        <w:t>θ</w:t>
      </w:r>
      <w:r w:rsidRPr="00771F09">
        <w:rPr>
          <w:rFonts w:ascii="Aptos" w:hAnsi="Aptos" w:cs="Segoe UI"/>
          <w:bCs/>
          <w:sz w:val="20"/>
        </w:rPr>
        <w:t xml:space="preserve">ετική δυναμική των </w:t>
      </w:r>
      <w:r w:rsidR="0081531B" w:rsidRPr="0081531B">
        <w:rPr>
          <w:rFonts w:ascii="Aptos" w:hAnsi="Aptos" w:cs="Segoe UI"/>
          <w:bCs/>
          <w:sz w:val="20"/>
        </w:rPr>
        <w:t>καθαρ</w:t>
      </w:r>
      <w:r w:rsidR="0081531B">
        <w:rPr>
          <w:rFonts w:ascii="Aptos" w:hAnsi="Aptos" w:cs="Segoe UI"/>
          <w:bCs/>
          <w:sz w:val="20"/>
        </w:rPr>
        <w:t>ών</w:t>
      </w:r>
      <w:r w:rsidR="0081531B" w:rsidRPr="0081531B">
        <w:rPr>
          <w:rFonts w:ascii="Aptos" w:hAnsi="Aptos" w:cs="Segoe UI"/>
          <w:bCs/>
          <w:sz w:val="20"/>
        </w:rPr>
        <w:t xml:space="preserve"> </w:t>
      </w:r>
      <w:r w:rsidR="0081531B">
        <w:rPr>
          <w:rFonts w:ascii="Aptos" w:hAnsi="Aptos" w:cs="Segoe UI"/>
          <w:bCs/>
          <w:sz w:val="20"/>
        </w:rPr>
        <w:t>εσόδων από προμήθειες</w:t>
      </w:r>
      <w:r w:rsidR="00201D2C">
        <w:rPr>
          <w:rFonts w:ascii="Aptos" w:hAnsi="Aptos" w:cs="Segoe UI"/>
          <w:bCs/>
          <w:sz w:val="20"/>
        </w:rPr>
        <w:t xml:space="preserve">, με την αύξησή τους να διατηρείται </w:t>
      </w:r>
      <w:r w:rsidR="0081531B">
        <w:rPr>
          <w:rFonts w:ascii="Aptos" w:hAnsi="Aptos" w:cs="Segoe UI"/>
          <w:bCs/>
          <w:sz w:val="20"/>
        </w:rPr>
        <w:t xml:space="preserve">σε </w:t>
      </w:r>
      <w:r w:rsidRPr="00771F09">
        <w:rPr>
          <w:rFonts w:ascii="Aptos" w:hAnsi="Aptos" w:cs="Segoe UI"/>
          <w:bCs/>
          <w:sz w:val="20"/>
        </w:rPr>
        <w:t>διψήφι</w:t>
      </w:r>
      <w:r w:rsidR="0081531B">
        <w:rPr>
          <w:rFonts w:ascii="Aptos" w:hAnsi="Aptos" w:cs="Segoe UI"/>
          <w:bCs/>
          <w:sz w:val="20"/>
        </w:rPr>
        <w:t>α</w:t>
      </w:r>
      <w:r w:rsidRPr="00771F09">
        <w:rPr>
          <w:rFonts w:ascii="Aptos" w:hAnsi="Aptos" w:cs="Segoe UI"/>
          <w:bCs/>
          <w:sz w:val="20"/>
        </w:rPr>
        <w:t xml:space="preserve"> </w:t>
      </w:r>
      <w:r w:rsidR="0081531B">
        <w:rPr>
          <w:rFonts w:ascii="Aptos" w:hAnsi="Aptos" w:cs="Segoe UI"/>
          <w:bCs/>
          <w:sz w:val="20"/>
        </w:rPr>
        <w:t>ποσοστά</w:t>
      </w:r>
      <w:r w:rsidRPr="00771F09">
        <w:rPr>
          <w:rFonts w:ascii="Aptos" w:hAnsi="Aptos" w:cs="Segoe UI"/>
          <w:bCs/>
          <w:sz w:val="20"/>
        </w:rPr>
        <w:t xml:space="preserve">, καθώς και οι ευνοϊκές τάσεις στην ποιότητα του </w:t>
      </w:r>
      <w:r w:rsidR="0081531B">
        <w:rPr>
          <w:rFonts w:ascii="Aptos" w:hAnsi="Aptos" w:cs="Segoe UI"/>
          <w:bCs/>
          <w:sz w:val="20"/>
        </w:rPr>
        <w:t xml:space="preserve">δανειακού μας χαρτοφυλακίου </w:t>
      </w:r>
      <w:r w:rsidRPr="00771F09">
        <w:rPr>
          <w:rFonts w:ascii="Aptos" w:hAnsi="Aptos" w:cs="Segoe UI"/>
          <w:bCs/>
          <w:sz w:val="20"/>
        </w:rPr>
        <w:t>το</w:t>
      </w:r>
      <w:r w:rsidR="0081531B">
        <w:rPr>
          <w:rFonts w:ascii="Aptos" w:hAnsi="Aptos" w:cs="Segoe UI"/>
          <w:bCs/>
          <w:sz w:val="20"/>
        </w:rPr>
        <w:t xml:space="preserve"> Α’ </w:t>
      </w:r>
      <w:r w:rsidRPr="00771F09">
        <w:rPr>
          <w:rFonts w:ascii="Aptos" w:hAnsi="Aptos" w:cs="Segoe UI"/>
          <w:bCs/>
          <w:sz w:val="20"/>
        </w:rPr>
        <w:t xml:space="preserve">εξάμηνο </w:t>
      </w:r>
      <w:r w:rsidR="0081531B">
        <w:rPr>
          <w:rFonts w:ascii="Aptos" w:hAnsi="Aptos" w:cs="Segoe UI"/>
          <w:bCs/>
          <w:sz w:val="20"/>
        </w:rPr>
        <w:t>20</w:t>
      </w:r>
      <w:r w:rsidRPr="00771F09">
        <w:rPr>
          <w:rFonts w:ascii="Aptos" w:hAnsi="Aptos" w:cs="Segoe UI"/>
          <w:bCs/>
          <w:sz w:val="20"/>
        </w:rPr>
        <w:t xml:space="preserve">24, </w:t>
      </w:r>
      <w:r w:rsidR="00EC5B62">
        <w:rPr>
          <w:rFonts w:ascii="Aptos" w:hAnsi="Aptos" w:cs="Segoe UI"/>
          <w:bCs/>
          <w:sz w:val="20"/>
        </w:rPr>
        <w:t>οδήγησαν σ</w:t>
      </w:r>
      <w:r w:rsidRPr="00771F09">
        <w:rPr>
          <w:rFonts w:ascii="Aptos" w:hAnsi="Aptos" w:cs="Segoe UI"/>
          <w:bCs/>
          <w:sz w:val="20"/>
        </w:rPr>
        <w:t>την αναθεώρηση προς τα πάνω τ</w:t>
      </w:r>
      <w:r w:rsidR="00EC5B62">
        <w:rPr>
          <w:rFonts w:ascii="Aptos" w:hAnsi="Aptos" w:cs="Segoe UI"/>
          <w:bCs/>
          <w:sz w:val="20"/>
        </w:rPr>
        <w:t xml:space="preserve">ου στόχου </w:t>
      </w:r>
      <w:r w:rsidRPr="00771F09">
        <w:rPr>
          <w:rFonts w:ascii="Aptos" w:hAnsi="Aptos" w:cs="Segoe UI"/>
          <w:bCs/>
          <w:sz w:val="20"/>
        </w:rPr>
        <w:t>κερδοφορία</w:t>
      </w:r>
      <w:r w:rsidR="00EC5B62">
        <w:rPr>
          <w:rFonts w:ascii="Aptos" w:hAnsi="Aptos" w:cs="Segoe UI"/>
          <w:bCs/>
          <w:sz w:val="20"/>
        </w:rPr>
        <w:t>ς μας για το 2024</w:t>
      </w:r>
      <w:r w:rsidRPr="00771F09">
        <w:rPr>
          <w:rFonts w:ascii="Aptos" w:hAnsi="Aptos" w:cs="Segoe UI"/>
          <w:bCs/>
          <w:sz w:val="20"/>
        </w:rPr>
        <w:t xml:space="preserve"> </w:t>
      </w:r>
      <w:r w:rsidRPr="00771F09">
        <w:rPr>
          <w:rFonts w:ascii="Aptos" w:hAnsi="Aptos" w:cs="Segoe UI"/>
          <w:bCs/>
          <w:sz w:val="20"/>
        </w:rPr>
        <w:lastRenderedPageBreak/>
        <w:t>σε επίπεδο Ομίλου, με τ</w:t>
      </w:r>
      <w:r w:rsidR="005B7775">
        <w:rPr>
          <w:rFonts w:ascii="Aptos" w:hAnsi="Aptos" w:cs="Segoe UI"/>
          <w:bCs/>
          <w:sz w:val="20"/>
        </w:rPr>
        <w:t xml:space="preserve">α οργανικά κέρδη μετά φόρων </w:t>
      </w:r>
      <w:r w:rsidRPr="00771F09">
        <w:rPr>
          <w:rFonts w:ascii="Aptos" w:hAnsi="Aptos" w:cs="Segoe UI"/>
          <w:bCs/>
          <w:sz w:val="20"/>
        </w:rPr>
        <w:t xml:space="preserve">να </w:t>
      </w:r>
      <w:r w:rsidR="005B7775">
        <w:rPr>
          <w:rFonts w:ascii="Aptos" w:hAnsi="Aptos" w:cs="Segoe UI"/>
          <w:bCs/>
          <w:sz w:val="20"/>
        </w:rPr>
        <w:t xml:space="preserve">αναμένονται </w:t>
      </w:r>
      <w:r w:rsidRPr="00771F09">
        <w:rPr>
          <w:rFonts w:ascii="Aptos" w:hAnsi="Aptos" w:cs="Segoe UI"/>
          <w:bCs/>
          <w:sz w:val="20"/>
        </w:rPr>
        <w:t xml:space="preserve">πλέον σε </w:t>
      </w:r>
      <w:bookmarkStart w:id="2" w:name="_Hlk172754838"/>
      <w:r w:rsidR="00F4409A" w:rsidRPr="00F4409A">
        <w:rPr>
          <w:rFonts w:ascii="Aptos" w:hAnsi="Aptos" w:cs="Segoe UI"/>
          <w:bCs/>
          <w:sz w:val="20"/>
        </w:rPr>
        <w:t>~</w:t>
      </w:r>
      <w:bookmarkEnd w:id="2"/>
      <w:r w:rsidRPr="00771F09">
        <w:rPr>
          <w:rFonts w:ascii="Aptos" w:hAnsi="Aptos" w:cs="Segoe UI"/>
          <w:bCs/>
          <w:sz w:val="20"/>
        </w:rPr>
        <w:t>€1,3</w:t>
      </w:r>
      <w:r w:rsidR="00F4409A">
        <w:rPr>
          <w:rFonts w:ascii="Aptos" w:hAnsi="Aptos" w:cs="Segoe UI"/>
          <w:bCs/>
          <w:sz w:val="20"/>
        </w:rPr>
        <w:t xml:space="preserve"> δισ. (</w:t>
      </w:r>
      <w:r w:rsidR="00F4409A" w:rsidRPr="00F4409A">
        <w:rPr>
          <w:rFonts w:ascii="Aptos" w:hAnsi="Aptos" w:cs="Segoe UI"/>
          <w:bCs/>
          <w:sz w:val="20"/>
        </w:rPr>
        <w:t>~€1,</w:t>
      </w:r>
      <w:r w:rsidR="008A6AC6" w:rsidRPr="00DD7426">
        <w:rPr>
          <w:rFonts w:ascii="Aptos" w:hAnsi="Aptos" w:cs="Segoe UI"/>
          <w:bCs/>
          <w:sz w:val="20"/>
        </w:rPr>
        <w:t>4</w:t>
      </w:r>
      <w:r w:rsidR="00F4409A" w:rsidRPr="00F4409A">
        <w:rPr>
          <w:rFonts w:ascii="Aptos" w:hAnsi="Aptos" w:cs="Segoe UI"/>
          <w:bCs/>
          <w:sz w:val="20"/>
        </w:rPr>
        <w:t xml:space="preserve"> </w:t>
      </w:r>
      <w:r w:rsidR="00F4409A">
        <w:rPr>
          <w:rFonts w:ascii="Aptos" w:hAnsi="Aptos" w:cs="Segoe UI"/>
          <w:bCs/>
          <w:sz w:val="20"/>
        </w:rPr>
        <w:t>κέρδη ανά μετοχή) α</w:t>
      </w:r>
      <w:r w:rsidRPr="00771F09">
        <w:rPr>
          <w:rFonts w:ascii="Aptos" w:hAnsi="Aptos" w:cs="Segoe UI"/>
          <w:bCs/>
          <w:sz w:val="20"/>
        </w:rPr>
        <w:t xml:space="preserve">πό </w:t>
      </w:r>
      <w:r w:rsidR="00F4409A" w:rsidRPr="006B687D">
        <w:rPr>
          <w:rFonts w:ascii="Aptos" w:hAnsi="Aptos" w:cs="Segoe UI"/>
          <w:i/>
          <w:color w:val="003841"/>
          <w:sz w:val="20"/>
          <w:szCs w:val="20"/>
        </w:rPr>
        <w:t>~</w:t>
      </w:r>
      <w:r w:rsidRPr="00771F09">
        <w:rPr>
          <w:rFonts w:ascii="Aptos" w:hAnsi="Aptos" w:cs="Segoe UI"/>
          <w:bCs/>
          <w:sz w:val="20"/>
        </w:rPr>
        <w:t>€1,2</w:t>
      </w:r>
      <w:r w:rsidR="00F4409A">
        <w:rPr>
          <w:rFonts w:ascii="Aptos" w:hAnsi="Aptos" w:cs="Segoe UI"/>
          <w:bCs/>
          <w:sz w:val="20"/>
        </w:rPr>
        <w:t xml:space="preserve"> δισ.</w:t>
      </w:r>
      <w:r w:rsidRPr="00771F09">
        <w:rPr>
          <w:rFonts w:ascii="Aptos" w:hAnsi="Aptos" w:cs="Segoe UI"/>
          <w:bCs/>
          <w:sz w:val="20"/>
        </w:rPr>
        <w:t xml:space="preserve"> προηγουμένως</w:t>
      </w:r>
      <w:r w:rsidR="00F4409A">
        <w:rPr>
          <w:rFonts w:ascii="Aptos" w:hAnsi="Aptos" w:cs="Segoe UI"/>
          <w:bCs/>
          <w:sz w:val="20"/>
        </w:rPr>
        <w:t xml:space="preserve"> (</w:t>
      </w:r>
      <w:r w:rsidR="00F4409A" w:rsidRPr="00F4409A">
        <w:rPr>
          <w:rFonts w:ascii="Aptos" w:hAnsi="Aptos" w:cs="Segoe UI"/>
          <w:bCs/>
          <w:sz w:val="20"/>
        </w:rPr>
        <w:t>~</w:t>
      </w:r>
      <w:r w:rsidRPr="00771F09">
        <w:rPr>
          <w:rFonts w:ascii="Aptos" w:hAnsi="Aptos" w:cs="Segoe UI"/>
          <w:bCs/>
          <w:sz w:val="20"/>
        </w:rPr>
        <w:t xml:space="preserve">€1,2 </w:t>
      </w:r>
      <w:r w:rsidR="00F4409A" w:rsidRPr="00F4409A">
        <w:rPr>
          <w:rFonts w:ascii="Aptos" w:hAnsi="Aptos" w:cs="Segoe UI"/>
          <w:bCs/>
          <w:sz w:val="20"/>
        </w:rPr>
        <w:t>κέρδη ανά μετοχή</w:t>
      </w:r>
      <w:r w:rsidR="00F4409A">
        <w:rPr>
          <w:rFonts w:ascii="Aptos" w:hAnsi="Aptos" w:cs="Segoe UI"/>
          <w:bCs/>
          <w:sz w:val="20"/>
        </w:rPr>
        <w:t>)</w:t>
      </w:r>
      <w:r w:rsidRPr="00771F09">
        <w:rPr>
          <w:rFonts w:ascii="Aptos" w:hAnsi="Aptos" w:cs="Segoe UI"/>
          <w:bCs/>
          <w:sz w:val="20"/>
        </w:rPr>
        <w:t xml:space="preserve">. Αυτό μεταφράζεται σε έναν αναβαθμισμένο στόχο </w:t>
      </w:r>
      <w:r w:rsidR="008947A4" w:rsidRPr="00DF1671">
        <w:rPr>
          <w:rFonts w:ascii="Aptos" w:hAnsi="Aptos" w:cs="Segoe UI"/>
          <w:bCs/>
          <w:sz w:val="20"/>
        </w:rPr>
        <w:t>απόδοσης ιδίων κεφαλαίων σε επίπεδο οργανικών κερδών μετά φόρων</w:t>
      </w:r>
      <w:r w:rsidR="008947A4" w:rsidRPr="00771F09">
        <w:rPr>
          <w:rFonts w:ascii="Aptos" w:hAnsi="Aptos" w:cs="Segoe UI"/>
          <w:bCs/>
          <w:sz w:val="20"/>
        </w:rPr>
        <w:t xml:space="preserve"> </w:t>
      </w:r>
      <w:r w:rsidRPr="00771F09">
        <w:rPr>
          <w:rFonts w:ascii="Aptos" w:hAnsi="Aptos" w:cs="Segoe UI"/>
          <w:bCs/>
          <w:sz w:val="20"/>
        </w:rPr>
        <w:t xml:space="preserve">άνω του 16% σε σύγκριση με </w:t>
      </w:r>
      <w:r w:rsidR="008947A4" w:rsidRPr="008947A4">
        <w:rPr>
          <w:rFonts w:ascii="Aptos" w:hAnsi="Aptos" w:cs="Segoe UI"/>
          <w:bCs/>
          <w:sz w:val="20"/>
        </w:rPr>
        <w:t>~</w:t>
      </w:r>
      <w:r w:rsidRPr="00771F09">
        <w:rPr>
          <w:rFonts w:ascii="Aptos" w:hAnsi="Aptos" w:cs="Segoe UI"/>
          <w:bCs/>
          <w:sz w:val="20"/>
        </w:rPr>
        <w:t>15% προηγουμένως.</w:t>
      </w:r>
      <w:r w:rsidR="00DF1671" w:rsidRPr="00DF1671">
        <w:t xml:space="preserve"> </w:t>
      </w:r>
    </w:p>
    <w:tbl>
      <w:tblPr>
        <w:tblStyle w:val="1"/>
        <w:tblW w:w="10287"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5103"/>
        <w:gridCol w:w="5184"/>
      </w:tblGrid>
      <w:tr w:rsidR="007B3B7C" w:rsidRPr="007B3B7C" w14:paraId="1FBE8803" w14:textId="77777777" w:rsidTr="007D32E3">
        <w:trPr>
          <w:trHeight w:val="1872"/>
          <w:jc w:val="center"/>
        </w:trPr>
        <w:tc>
          <w:tcPr>
            <w:tcW w:w="5103" w:type="dxa"/>
          </w:tcPr>
          <w:p w14:paraId="1D376FF6" w14:textId="0B40578A" w:rsidR="00E12D58" w:rsidRPr="00C66493" w:rsidRDefault="00C66493" w:rsidP="00E15840">
            <w:pPr>
              <w:kinsoku w:val="0"/>
              <w:overflowPunct w:val="0"/>
              <w:spacing w:before="40"/>
              <w:ind w:left="547" w:hanging="547"/>
              <w:textAlignment w:val="baseline"/>
              <w:rPr>
                <w:rFonts w:ascii="Aptos" w:eastAsia="Segoe UI" w:hAnsi="Aptos" w:cs="Segoe UI"/>
                <w:b/>
                <w:color w:val="003841"/>
                <w:kern w:val="24"/>
              </w:rPr>
            </w:pPr>
            <w:r>
              <w:rPr>
                <w:rFonts w:ascii="Aptos" w:eastAsia="Segoe UI" w:hAnsi="Aptos" w:cs="Segoe UI"/>
                <w:b/>
                <w:color w:val="003841"/>
                <w:kern w:val="24"/>
              </w:rPr>
              <w:t xml:space="preserve">Καθαρά έσοδα από τόκους </w:t>
            </w:r>
            <w:r w:rsidR="00DE3C52" w:rsidRPr="00C66493">
              <w:rPr>
                <w:rFonts w:ascii="Aptos" w:eastAsia="Segoe UI" w:hAnsi="Aptos" w:cs="Segoe UI"/>
                <w:b/>
                <w:color w:val="003841"/>
                <w:kern w:val="24"/>
              </w:rPr>
              <w:t xml:space="preserve">(€ </w:t>
            </w:r>
            <w:r>
              <w:rPr>
                <w:rFonts w:ascii="Aptos" w:eastAsia="Segoe UI" w:hAnsi="Aptos" w:cs="Segoe UI"/>
                <w:b/>
                <w:color w:val="003841"/>
                <w:kern w:val="24"/>
              </w:rPr>
              <w:t>εκατ</w:t>
            </w:r>
            <w:r w:rsidRPr="00C66493">
              <w:rPr>
                <w:rFonts w:ascii="Aptos" w:eastAsia="Segoe UI" w:hAnsi="Aptos" w:cs="Segoe UI"/>
                <w:b/>
                <w:color w:val="003841"/>
                <w:kern w:val="24"/>
              </w:rPr>
              <w:t xml:space="preserve">., </w:t>
            </w:r>
            <w:r>
              <w:rPr>
                <w:rFonts w:ascii="Aptos" w:eastAsia="Segoe UI" w:hAnsi="Aptos" w:cs="Segoe UI"/>
                <w:b/>
                <w:color w:val="003841"/>
                <w:kern w:val="24"/>
              </w:rPr>
              <w:t>Ελλάδα</w:t>
            </w:r>
            <w:r w:rsidR="00DE3C52" w:rsidRPr="00C66493">
              <w:rPr>
                <w:rFonts w:ascii="Aptos" w:eastAsia="Segoe UI" w:hAnsi="Aptos" w:cs="Segoe UI"/>
                <w:b/>
                <w:color w:val="003841"/>
                <w:kern w:val="24"/>
              </w:rPr>
              <w:t xml:space="preserve">) </w:t>
            </w:r>
          </w:p>
          <w:p w14:paraId="72CEEDCE" w14:textId="2AC1496E" w:rsidR="00E12D58" w:rsidRPr="007B3B7C" w:rsidRDefault="00407226" w:rsidP="00E15840">
            <w:pPr>
              <w:kinsoku w:val="0"/>
              <w:overflowPunct w:val="0"/>
              <w:spacing w:before="40"/>
              <w:ind w:left="547" w:hanging="547"/>
              <w:textAlignment w:val="baseline"/>
              <w:rPr>
                <w:rFonts w:ascii="Aptos" w:eastAsia="Times New Roman" w:hAnsi="Aptos" w:cs="Segoe UI"/>
                <w:color w:val="595959"/>
                <w:lang w:val="en-US"/>
              </w:rPr>
            </w:pPr>
            <w:r w:rsidRPr="007B3B7C">
              <w:rPr>
                <w:noProof/>
                <w:color w:val="595959"/>
              </w:rPr>
              <mc:AlternateContent>
                <mc:Choice Requires="wps">
                  <w:drawing>
                    <wp:anchor distT="0" distB="0" distL="114300" distR="114300" simplePos="0" relativeHeight="251921920" behindDoc="0" locked="0" layoutInCell="1" allowOverlap="1" wp14:anchorId="73050A94" wp14:editId="618EE3D1">
                      <wp:simplePos x="0" y="0"/>
                      <wp:positionH relativeFrom="column">
                        <wp:posOffset>2579776</wp:posOffset>
                      </wp:positionH>
                      <wp:positionV relativeFrom="paragraph">
                        <wp:posOffset>97791</wp:posOffset>
                      </wp:positionV>
                      <wp:extent cx="421005" cy="1894078"/>
                      <wp:effectExtent l="0" t="0" r="17145" b="11430"/>
                      <wp:wrapNone/>
                      <wp:docPr id="750847128" name="Rectangle 1"/>
                      <wp:cNvGraphicFramePr/>
                      <a:graphic xmlns:a="http://schemas.openxmlformats.org/drawingml/2006/main">
                        <a:graphicData uri="http://schemas.microsoft.com/office/word/2010/wordprocessingShape">
                          <wps:wsp>
                            <wps:cNvSpPr/>
                            <wps:spPr>
                              <a:xfrm>
                                <a:off x="0" y="0"/>
                                <a:ext cx="421005" cy="1894078"/>
                              </a:xfrm>
                              <a:prstGeom prst="rect">
                                <a:avLst/>
                              </a:prstGeom>
                              <a:noFill/>
                              <a:ln w="19050" cap="flat" cmpd="sng" algn="ctr">
                                <a:solidFill>
                                  <a:srgbClr val="FF7415"/>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741A3A57" id="Rectangle 1" o:spid="_x0000_s1026" style="position:absolute;margin-left:203.15pt;margin-top:7.7pt;width:33.15pt;height:149.15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" filled="f" strokecolor="#ff7415" strokeweight="1.5pt">
                      <v:stroke dashstyle="1 1"/>
                    </v:rect>
                  </w:pict>
                </mc:Fallback>
              </mc:AlternateContent>
            </w:r>
            <w:r w:rsidR="002B0824">
              <w:rPr>
                <w:noProof/>
              </w:rPr>
              <mc:AlternateContent>
                <mc:Choice Requires="wps">
                  <w:drawing>
                    <wp:anchor distT="0" distB="0" distL="114300" distR="114300" simplePos="0" relativeHeight="251977216" behindDoc="0" locked="0" layoutInCell="1" allowOverlap="1" wp14:anchorId="63D562EA" wp14:editId="08AFEFFB">
                      <wp:simplePos x="0" y="0"/>
                      <wp:positionH relativeFrom="column">
                        <wp:posOffset>2208549</wp:posOffset>
                      </wp:positionH>
                      <wp:positionV relativeFrom="paragraph">
                        <wp:posOffset>182880</wp:posOffset>
                      </wp:positionV>
                      <wp:extent cx="325065" cy="187521"/>
                      <wp:effectExtent l="0" t="0" r="0" b="0"/>
                      <wp:wrapNone/>
                      <wp:docPr id="25" name="TextBox 54"/>
                      <wp:cNvGraphicFramePr/>
                      <a:graphic xmlns:a="http://schemas.openxmlformats.org/drawingml/2006/main">
                        <a:graphicData uri="http://schemas.microsoft.com/office/word/2010/wordprocessingShape">
                          <wps:wsp>
                            <wps:cNvSpPr txBox="1"/>
                            <wps:spPr>
                              <a:xfrm>
                                <a:off x="0" y="0"/>
                                <a:ext cx="325065" cy="187521"/>
                              </a:xfrm>
                              <a:prstGeom prst="rect">
                                <a:avLst/>
                              </a:prstGeom>
                              <a:noFill/>
                            </wps:spPr>
                            <wps:txbx>
                              <w:txbxContent>
                                <w:p w14:paraId="19DB3270" w14:textId="77777777" w:rsidR="002B0824" w:rsidRPr="002B0824" w:rsidRDefault="002B0824" w:rsidP="002B0824">
                                  <w:pPr>
                                    <w:jc w:val="center"/>
                                    <w:rPr>
                                      <w:rFonts w:ascii="Aptos" w:hAnsi="Aptos"/>
                                      <w:color w:val="000000"/>
                                      <w:sz w:val="16"/>
                                      <w:szCs w:val="16"/>
                                      <w:lang w:val="en-US"/>
                                    </w:rPr>
                                  </w:pPr>
                                  <w:r w:rsidRPr="002B0824">
                                    <w:rPr>
                                      <w:rFonts w:ascii="Aptos" w:hAnsi="Aptos"/>
                                      <w:color w:val="000000"/>
                                      <w:sz w:val="16"/>
                                      <w:szCs w:val="16"/>
                                      <w:lang w:val="en-US"/>
                                    </w:rPr>
                                    <w:t>5</w:t>
                                  </w:r>
                                  <w:r w:rsidRPr="002B0824">
                                    <w:rPr>
                                      <w:rFonts w:ascii="Aptos" w:hAnsi="Aptos"/>
                                      <w:color w:val="000000"/>
                                      <w:sz w:val="16"/>
                                      <w:szCs w:val="16"/>
                                    </w:rPr>
                                    <w:t>78</w:t>
                                  </w:r>
                                </w:p>
                              </w:txbxContent>
                            </wps:txbx>
                            <wps:bodyPr wrap="none" rtlCol="0">
                              <a:noAutofit/>
                            </wps:bodyPr>
                          </wps:wsp>
                        </a:graphicData>
                      </a:graphic>
                    </wp:anchor>
                  </w:drawing>
                </mc:Choice>
                <mc:Fallback>
                  <w:pict>
                    <v:shape w14:anchorId="63D562EA" id="TextBox 54" o:spid="_x0000_s1032" type="#_x0000_t202" style="position:absolute;left:0;text-align:left;margin-left:173.9pt;margin-top:14.4pt;width:25.6pt;height:14.75pt;z-index:251977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" filled="f" stroked="f">
                      <v:textbox>
                        <w:txbxContent>
                          <w:p w14:paraId="19DB3270" w14:textId="77777777" w:rsidR="002B0824" w:rsidRPr="002B0824" w:rsidRDefault="002B0824" w:rsidP="002B0824">
                            <w:pPr>
                              <w:jc w:val="center"/>
                              <w:rPr>
                                <w:rFonts w:ascii="Aptos" w:hAnsi="Aptos"/>
                                <w:color w:val="000000"/>
                                <w:sz w:val="16"/>
                                <w:szCs w:val="16"/>
                                <w:lang w:val="en-US"/>
                              </w:rPr>
                            </w:pPr>
                            <w:r w:rsidRPr="002B0824">
                              <w:rPr>
                                <w:rFonts w:ascii="Aptos" w:hAnsi="Aptos"/>
                                <w:color w:val="000000"/>
                                <w:sz w:val="16"/>
                                <w:szCs w:val="16"/>
                                <w:lang w:val="en-US"/>
                              </w:rPr>
                              <w:t>5</w:t>
                            </w:r>
                            <w:r w:rsidRPr="002B0824">
                              <w:rPr>
                                <w:rFonts w:ascii="Aptos" w:hAnsi="Aptos"/>
                                <w:color w:val="000000"/>
                                <w:sz w:val="16"/>
                                <w:szCs w:val="16"/>
                              </w:rPr>
                              <w:t>78</w:t>
                            </w:r>
                          </w:p>
                        </w:txbxContent>
                      </v:textbox>
                    </v:shape>
                  </w:pict>
                </mc:Fallback>
              </mc:AlternateContent>
            </w:r>
            <w:r w:rsidR="004C3F0D" w:rsidRPr="007B3B7C">
              <w:rPr>
                <w:rFonts w:ascii="Aptos" w:eastAsia="Times New Roman" w:hAnsi="Aptos" w:cs="Segoe UI"/>
                <w:noProof/>
                <w:color w:val="595959"/>
              </w:rPr>
              <w:drawing>
                <wp:inline distT="0" distB="0" distL="0" distR="0" wp14:anchorId="10A75A42" wp14:editId="41B0CC7C">
                  <wp:extent cx="3103245" cy="1967789"/>
                  <wp:effectExtent l="0" t="0" r="1905" b="0"/>
                  <wp:docPr id="750847143" name="Chart 750847143">
                    <a:extLst xmlns:a="http://schemas.openxmlformats.org/drawingml/2006/main">
                      <a:ext uri="{FF2B5EF4-FFF2-40B4-BE49-F238E27FC236}">
                        <a16:creationId xmlns:a16="http://schemas.microsoft.com/office/drawing/2014/main" id="{4C4C623E-EEC9-92B2-D77D-C2246580E7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5184" w:type="dxa"/>
          </w:tcPr>
          <w:p w14:paraId="0785F5F2" w14:textId="4D1FF654" w:rsidR="00E12D58" w:rsidRPr="00B65794" w:rsidRDefault="00B65794" w:rsidP="00E15840">
            <w:pPr>
              <w:kinsoku w:val="0"/>
              <w:overflowPunct w:val="0"/>
              <w:spacing w:before="40"/>
              <w:ind w:left="547" w:hanging="547"/>
              <w:textAlignment w:val="baseline"/>
              <w:rPr>
                <w:rFonts w:ascii="Aptos" w:eastAsia="Segoe UI" w:hAnsi="Aptos" w:cs="Segoe UI"/>
                <w:b/>
                <w:color w:val="003841"/>
                <w:kern w:val="24"/>
              </w:rPr>
            </w:pPr>
            <w:r>
              <w:rPr>
                <w:rFonts w:ascii="Aptos" w:eastAsia="Segoe UI" w:hAnsi="Aptos" w:cs="Segoe UI"/>
                <w:b/>
                <w:color w:val="003841"/>
                <w:kern w:val="24"/>
              </w:rPr>
              <w:t xml:space="preserve">Λειτουργικό κέρδος </w:t>
            </w:r>
            <w:r w:rsidR="00E12D58" w:rsidRPr="00B65794">
              <w:rPr>
                <w:rFonts w:ascii="Aptos" w:eastAsia="Segoe UI" w:hAnsi="Aptos" w:cs="Segoe UI"/>
                <w:b/>
                <w:color w:val="003841"/>
                <w:kern w:val="24"/>
              </w:rPr>
              <w:t xml:space="preserve">(€ </w:t>
            </w:r>
            <w:r w:rsidR="008C11CF">
              <w:rPr>
                <w:rFonts w:ascii="Aptos" w:eastAsia="Segoe UI" w:hAnsi="Aptos" w:cs="Segoe UI"/>
                <w:b/>
                <w:color w:val="003841"/>
                <w:kern w:val="24"/>
              </w:rPr>
              <w:t>εκατ</w:t>
            </w:r>
            <w:r>
              <w:rPr>
                <w:rFonts w:ascii="Aptos" w:eastAsia="Segoe UI" w:hAnsi="Aptos" w:cs="Segoe UI"/>
                <w:b/>
                <w:color w:val="003841"/>
                <w:kern w:val="24"/>
              </w:rPr>
              <w:t>., Ελλάδα</w:t>
            </w:r>
            <w:r w:rsidR="00E12D58" w:rsidRPr="00B65794">
              <w:rPr>
                <w:rFonts w:ascii="Aptos" w:eastAsia="Segoe UI" w:hAnsi="Aptos" w:cs="Segoe UI"/>
                <w:b/>
                <w:color w:val="003841"/>
                <w:kern w:val="24"/>
              </w:rPr>
              <w:t xml:space="preserve">) </w:t>
            </w:r>
            <w:r w:rsidR="00DE3C52" w:rsidRPr="00B65794">
              <w:rPr>
                <w:rFonts w:ascii="Aptos" w:eastAsia="Segoe UI" w:hAnsi="Aptos" w:cs="Segoe UI"/>
                <w:b/>
                <w:color w:val="003841"/>
                <w:kern w:val="24"/>
              </w:rPr>
              <w:t xml:space="preserve">| </w:t>
            </w:r>
            <w:r w:rsidR="00D664BC">
              <w:rPr>
                <w:rFonts w:ascii="Aptos" w:eastAsia="Segoe UI" w:hAnsi="Aptos" w:cs="Segoe UI"/>
                <w:b/>
                <w:color w:val="003841"/>
                <w:kern w:val="24"/>
              </w:rPr>
              <w:t xml:space="preserve">Α’ </w:t>
            </w:r>
            <w:r w:rsidR="001924E9">
              <w:rPr>
                <w:rFonts w:ascii="Aptos" w:eastAsia="Segoe UI" w:hAnsi="Aptos" w:cs="Segoe UI"/>
                <w:b/>
                <w:color w:val="003841"/>
                <w:kern w:val="24"/>
              </w:rPr>
              <w:t>εξάμηνο</w:t>
            </w:r>
            <w:r w:rsidR="00D664BC">
              <w:rPr>
                <w:rFonts w:ascii="Aptos" w:eastAsia="Segoe UI" w:hAnsi="Aptos" w:cs="Segoe UI"/>
                <w:b/>
                <w:color w:val="003841"/>
                <w:kern w:val="24"/>
              </w:rPr>
              <w:t xml:space="preserve"> 2024</w:t>
            </w:r>
          </w:p>
          <w:p w14:paraId="3938ED00" w14:textId="012582D9" w:rsidR="00E12D58" w:rsidRPr="00D664BC" w:rsidRDefault="00E12D58" w:rsidP="00E15840">
            <w:pPr>
              <w:kinsoku w:val="0"/>
              <w:overflowPunct w:val="0"/>
              <w:spacing w:before="40"/>
              <w:ind w:left="547" w:hanging="547"/>
              <w:textAlignment w:val="baseline"/>
              <w:rPr>
                <w:rFonts w:ascii="Aptos" w:eastAsia="Segoe UI" w:hAnsi="Aptos" w:cs="Segoe UI"/>
                <w:b/>
                <w:color w:val="595959"/>
                <w:kern w:val="24"/>
                <w:sz w:val="2"/>
                <w:szCs w:val="2"/>
              </w:rPr>
            </w:pPr>
            <w:r w:rsidRPr="00D664BC">
              <w:rPr>
                <w:rFonts w:ascii="Aptos" w:eastAsia="Segoe UI" w:hAnsi="Aptos" w:cs="Segoe UI"/>
                <w:b/>
                <w:color w:val="595959"/>
                <w:kern w:val="24"/>
                <w:sz w:val="2"/>
                <w:szCs w:val="2"/>
              </w:rPr>
              <w:t>,</w:t>
            </w:r>
          </w:p>
          <w:p w14:paraId="57E8F9A8" w14:textId="1AE627B0" w:rsidR="00E12D58" w:rsidRPr="00E07883" w:rsidRDefault="006B67C7" w:rsidP="00E15840">
            <w:pPr>
              <w:rPr>
                <w:rFonts w:ascii="Aptos" w:eastAsia="Times New Roman" w:hAnsi="Aptos" w:cs="Segoe UI"/>
                <w:sz w:val="14"/>
                <w:szCs w:val="14"/>
                <w:lang w:val="en-US"/>
              </w:rPr>
            </w:pPr>
            <w:r w:rsidRPr="007B3B7C">
              <w:rPr>
                <w:rFonts w:ascii="Aptos" w:eastAsia="Times New Roman" w:hAnsi="Aptos" w:cs="Segoe UI"/>
                <w:noProof/>
                <w:color w:val="595959"/>
              </w:rPr>
              <mc:AlternateContent>
                <mc:Choice Requires="wps">
                  <w:drawing>
                    <wp:anchor distT="0" distB="0" distL="114300" distR="114300" simplePos="0" relativeHeight="251934208" behindDoc="0" locked="0" layoutInCell="1" allowOverlap="1" wp14:anchorId="5338186C" wp14:editId="6040D99C">
                      <wp:simplePos x="0" y="0"/>
                      <wp:positionH relativeFrom="column">
                        <wp:posOffset>1227099</wp:posOffset>
                      </wp:positionH>
                      <wp:positionV relativeFrom="paragraph">
                        <wp:posOffset>200253</wp:posOffset>
                      </wp:positionV>
                      <wp:extent cx="365760" cy="182880"/>
                      <wp:effectExtent l="0" t="0" r="15240" b="26670"/>
                      <wp:wrapNone/>
                      <wp:docPr id="14" name="Oval 14"/>
                      <wp:cNvGraphicFramePr/>
                      <a:graphic xmlns:a="http://schemas.openxmlformats.org/drawingml/2006/main">
                        <a:graphicData uri="http://schemas.microsoft.com/office/word/2010/wordprocessingShape">
                          <wps:wsp>
                            <wps:cNvSpPr/>
                            <wps:spPr>
                              <a:xfrm>
                                <a:off x="0" y="0"/>
                                <a:ext cx="365760" cy="182880"/>
                              </a:xfrm>
                              <a:prstGeom prst="ellipse">
                                <a:avLst/>
                              </a:prstGeom>
                              <a:noFill/>
                              <a:ln w="12700" cap="flat" cmpd="sng" algn="ctr">
                                <a:solidFill>
                                  <a:srgbClr val="007B8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D1F2CD" id="Oval 14" o:spid="_x0000_s1026" style="position:absolute;margin-left:96.6pt;margin-top:15.75pt;width:28.8pt;height:14.4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" filled="f" strokecolor="#007b85" strokeweight="1pt">
                      <v:stroke joinstyle="miter"/>
                    </v:oval>
                  </w:pict>
                </mc:Fallback>
              </mc:AlternateContent>
            </w:r>
            <w:r w:rsidRPr="007B3B7C">
              <w:rPr>
                <w:rFonts w:ascii="Aptos" w:eastAsia="Times New Roman" w:hAnsi="Aptos" w:cs="Segoe UI"/>
                <w:noProof/>
                <w:color w:val="595959"/>
              </w:rPr>
              <mc:AlternateContent>
                <mc:Choice Requires="wps">
                  <w:drawing>
                    <wp:anchor distT="0" distB="0" distL="114300" distR="114300" simplePos="0" relativeHeight="251917824" behindDoc="0" locked="0" layoutInCell="1" allowOverlap="1" wp14:anchorId="000CD1A5" wp14:editId="15C5062B">
                      <wp:simplePos x="0" y="0"/>
                      <wp:positionH relativeFrom="column">
                        <wp:posOffset>2090420</wp:posOffset>
                      </wp:positionH>
                      <wp:positionV relativeFrom="paragraph">
                        <wp:posOffset>37770</wp:posOffset>
                      </wp:positionV>
                      <wp:extent cx="365760" cy="182880"/>
                      <wp:effectExtent l="0" t="0" r="15240" b="26670"/>
                      <wp:wrapNone/>
                      <wp:docPr id="750847147" name="Oval 750847147"/>
                      <wp:cNvGraphicFramePr/>
                      <a:graphic xmlns:a="http://schemas.openxmlformats.org/drawingml/2006/main">
                        <a:graphicData uri="http://schemas.microsoft.com/office/word/2010/wordprocessingShape">
                          <wps:wsp>
                            <wps:cNvSpPr/>
                            <wps:spPr>
                              <a:xfrm>
                                <a:off x="0" y="0"/>
                                <a:ext cx="365760" cy="182880"/>
                              </a:xfrm>
                              <a:prstGeom prst="ellipse">
                                <a:avLst/>
                              </a:prstGeom>
                              <a:noFill/>
                              <a:ln w="12700" cap="flat" cmpd="sng" algn="ctr">
                                <a:solidFill>
                                  <a:srgbClr val="FF741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C82BCF" id="Oval 750847147" o:spid="_x0000_s1026" style="position:absolute;margin-left:164.6pt;margin-top:2.95pt;width:28.8pt;height:14.4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" filled="f" strokecolor="#ff7415" strokeweight="1pt">
                      <v:stroke joinstyle="miter"/>
                    </v:oval>
                  </w:pict>
                </mc:Fallback>
              </mc:AlternateContent>
            </w:r>
            <w:r w:rsidR="00DC4E26" w:rsidRPr="00E07883">
              <w:rPr>
                <w:rFonts w:ascii="Aptos" w:eastAsia="Times New Roman" w:hAnsi="Aptos" w:cs="Segoe UI"/>
                <w:noProof/>
                <w:sz w:val="14"/>
                <w:szCs w:val="14"/>
              </w:rPr>
              <w:drawing>
                <wp:inline distT="0" distB="0" distL="0" distR="0" wp14:anchorId="0B2A4DF6" wp14:editId="703F353E">
                  <wp:extent cx="3103245" cy="1952600"/>
                  <wp:effectExtent l="0" t="0" r="1905" b="0"/>
                  <wp:docPr id="750847145" name="Chart 750847145">
                    <a:extLst xmlns:a="http://schemas.openxmlformats.org/drawingml/2006/main">
                      <a:ext uri="{FF2B5EF4-FFF2-40B4-BE49-F238E27FC236}">
                        <a16:creationId xmlns:a16="http://schemas.microsoft.com/office/drawing/2014/main" id="{498A3B71-EA4A-7C6F-8AB8-D30491FF59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14:paraId="5E433692" w14:textId="61A155AF" w:rsidR="00EE40A0" w:rsidRPr="00916826" w:rsidRDefault="00916826" w:rsidP="00EE40A0">
      <w:pPr>
        <w:pStyle w:val="TITLE2"/>
        <w:rPr>
          <w:rFonts w:ascii="Aptos" w:hAnsi="Aptos" w:cs="Segoe UI"/>
          <w:color w:val="007B85"/>
          <w:sz w:val="28"/>
          <w:szCs w:val="28"/>
          <w:lang w:val="el-GR"/>
        </w:rPr>
      </w:pPr>
      <w:r>
        <w:rPr>
          <w:rFonts w:ascii="Aptos" w:hAnsi="Aptos" w:cs="Segoe UI"/>
          <w:color w:val="007B85"/>
          <w:sz w:val="28"/>
          <w:szCs w:val="28"/>
          <w:lang w:val="el-GR"/>
        </w:rPr>
        <w:t>Διεθνείς δραστηριότητες</w:t>
      </w:r>
    </w:p>
    <w:p w14:paraId="1F0D7D5A" w14:textId="6EBB57E7" w:rsidR="00627F6C" w:rsidRDefault="00F6668E" w:rsidP="00627F6C">
      <w:pPr>
        <w:autoSpaceDE w:val="0"/>
        <w:autoSpaceDN w:val="0"/>
        <w:adjustRightInd w:val="0"/>
        <w:spacing w:after="160" w:line="320" w:lineRule="atLeast"/>
        <w:jc w:val="both"/>
        <w:rPr>
          <w:rFonts w:ascii="Aptos" w:hAnsi="Aptos" w:cs="Segoe UI"/>
          <w:sz w:val="20"/>
        </w:rPr>
      </w:pPr>
      <w:r w:rsidRPr="00F6668E">
        <w:rPr>
          <w:rFonts w:ascii="Aptos" w:hAnsi="Aptos" w:cs="Segoe UI"/>
          <w:sz w:val="20"/>
        </w:rPr>
        <w:t xml:space="preserve">Στις διεθνείς δραστηριότητες, </w:t>
      </w:r>
      <w:r w:rsidR="005D6786">
        <w:rPr>
          <w:rFonts w:ascii="Aptos" w:hAnsi="Aptos" w:cs="Segoe UI"/>
          <w:sz w:val="20"/>
        </w:rPr>
        <w:t>τα</w:t>
      </w:r>
      <w:r w:rsidRPr="00F6668E">
        <w:rPr>
          <w:rFonts w:ascii="Aptos" w:hAnsi="Aptos" w:cs="Segoe UI"/>
          <w:sz w:val="20"/>
        </w:rPr>
        <w:t xml:space="preserve"> </w:t>
      </w:r>
      <w:r w:rsidR="00627F6C" w:rsidRPr="00627F6C">
        <w:rPr>
          <w:rFonts w:ascii="Aptos" w:hAnsi="Aptos" w:cs="Segoe UI"/>
          <w:b/>
          <w:bCs/>
          <w:sz w:val="20"/>
        </w:rPr>
        <w:t>αναλογούντα</w:t>
      </w:r>
      <w:r w:rsidR="00627F6C">
        <w:rPr>
          <w:rFonts w:ascii="Aptos" w:hAnsi="Aptos" w:cs="Segoe UI"/>
          <w:sz w:val="20"/>
        </w:rPr>
        <w:t xml:space="preserve"> </w:t>
      </w:r>
      <w:r w:rsidRPr="005D6786">
        <w:rPr>
          <w:rFonts w:ascii="Aptos" w:hAnsi="Aptos" w:cs="Segoe UI"/>
          <w:b/>
          <w:bCs/>
          <w:sz w:val="20"/>
        </w:rPr>
        <w:t>κέρδη μετά φόρ</w:t>
      </w:r>
      <w:r w:rsidR="00627F6C">
        <w:rPr>
          <w:rFonts w:ascii="Aptos" w:hAnsi="Aptos" w:cs="Segoe UI"/>
          <w:b/>
          <w:bCs/>
          <w:sz w:val="20"/>
        </w:rPr>
        <w:t>ων</w:t>
      </w:r>
      <w:r w:rsidRPr="00F6668E">
        <w:rPr>
          <w:rFonts w:ascii="Aptos" w:hAnsi="Aptos" w:cs="Segoe UI"/>
          <w:sz w:val="20"/>
        </w:rPr>
        <w:t xml:space="preserve"> </w:t>
      </w:r>
      <w:r w:rsidR="00627F6C" w:rsidRPr="00627F6C">
        <w:rPr>
          <w:rFonts w:ascii="Aptos" w:hAnsi="Aptos" w:cs="Segoe UI"/>
          <w:sz w:val="20"/>
        </w:rPr>
        <w:t>αυξήθηκ</w:t>
      </w:r>
      <w:r w:rsidR="00627F6C">
        <w:rPr>
          <w:rFonts w:ascii="Aptos" w:hAnsi="Aptos" w:cs="Segoe UI"/>
          <w:sz w:val="20"/>
        </w:rPr>
        <w:t>αν</w:t>
      </w:r>
      <w:r w:rsidR="00627F6C" w:rsidRPr="00627F6C">
        <w:rPr>
          <w:rFonts w:ascii="Aptos" w:hAnsi="Aptos" w:cs="Segoe UI"/>
          <w:sz w:val="20"/>
        </w:rPr>
        <w:t xml:space="preserve"> κατά </w:t>
      </w:r>
      <w:r w:rsidR="00627F6C">
        <w:rPr>
          <w:rFonts w:ascii="Aptos" w:hAnsi="Aptos" w:cs="Segoe UI"/>
          <w:sz w:val="20"/>
        </w:rPr>
        <w:t>+</w:t>
      </w:r>
      <w:r w:rsidR="004A6236" w:rsidRPr="004A6236">
        <w:rPr>
          <w:rFonts w:ascii="Aptos" w:hAnsi="Aptos" w:cs="Segoe UI"/>
          <w:sz w:val="20"/>
        </w:rPr>
        <w:t>14</w:t>
      </w:r>
      <w:r w:rsidR="00627F6C" w:rsidRPr="00627F6C">
        <w:rPr>
          <w:rFonts w:ascii="Aptos" w:hAnsi="Aptos" w:cs="Segoe UI"/>
          <w:sz w:val="20"/>
        </w:rPr>
        <w:t xml:space="preserve">% σε ετήσια βάση σε </w:t>
      </w:r>
      <w:r w:rsidR="00627F6C">
        <w:rPr>
          <w:rFonts w:ascii="Aptos" w:hAnsi="Aptos" w:cs="Segoe UI"/>
          <w:sz w:val="20"/>
        </w:rPr>
        <w:t>€</w:t>
      </w:r>
      <w:r w:rsidR="00581533">
        <w:rPr>
          <w:rFonts w:ascii="Aptos" w:hAnsi="Aptos" w:cs="Segoe UI"/>
          <w:sz w:val="20"/>
        </w:rPr>
        <w:t>3</w:t>
      </w:r>
      <w:r w:rsidR="004A6236" w:rsidRPr="004A6236">
        <w:rPr>
          <w:rFonts w:ascii="Aptos" w:hAnsi="Aptos" w:cs="Segoe UI"/>
          <w:sz w:val="20"/>
        </w:rPr>
        <w:t>0</w:t>
      </w:r>
      <w:r w:rsidR="00627F6C" w:rsidRPr="00627F6C">
        <w:rPr>
          <w:rFonts w:ascii="Aptos" w:hAnsi="Aptos" w:cs="Segoe UI"/>
          <w:sz w:val="20"/>
        </w:rPr>
        <w:t xml:space="preserve"> εκατ. </w:t>
      </w:r>
      <w:r w:rsidR="00627F6C">
        <w:rPr>
          <w:rFonts w:ascii="Aptos" w:hAnsi="Aptos" w:cs="Segoe UI"/>
          <w:sz w:val="20"/>
        </w:rPr>
        <w:t xml:space="preserve">το Α’ </w:t>
      </w:r>
      <w:r w:rsidR="00581533">
        <w:rPr>
          <w:rFonts w:ascii="Aptos" w:hAnsi="Aptos" w:cs="Segoe UI"/>
          <w:sz w:val="20"/>
        </w:rPr>
        <w:t>εξάμηνο</w:t>
      </w:r>
      <w:r w:rsidR="00627F6C">
        <w:rPr>
          <w:rFonts w:ascii="Aptos" w:hAnsi="Aptos" w:cs="Segoe UI"/>
          <w:sz w:val="20"/>
        </w:rPr>
        <w:t xml:space="preserve"> 2024,</w:t>
      </w:r>
      <w:r w:rsidR="00627F6C" w:rsidRPr="00627F6C">
        <w:rPr>
          <w:rFonts w:ascii="Aptos" w:hAnsi="Aptos" w:cs="Segoe UI"/>
          <w:sz w:val="20"/>
        </w:rPr>
        <w:t xml:space="preserve"> </w:t>
      </w:r>
      <w:r w:rsidR="00627F6C">
        <w:rPr>
          <w:rFonts w:ascii="Aptos" w:hAnsi="Aptos" w:cs="Segoe UI"/>
          <w:sz w:val="20"/>
        </w:rPr>
        <w:t>ως αποτέλεσμα των</w:t>
      </w:r>
      <w:r w:rsidR="00627F6C" w:rsidRPr="00627F6C">
        <w:rPr>
          <w:rFonts w:ascii="Aptos" w:hAnsi="Aptos" w:cs="Segoe UI"/>
          <w:sz w:val="20"/>
        </w:rPr>
        <w:t xml:space="preserve"> υψηλότερ</w:t>
      </w:r>
      <w:r w:rsidR="00627F6C">
        <w:rPr>
          <w:rFonts w:ascii="Aptos" w:hAnsi="Aptos" w:cs="Segoe UI"/>
          <w:sz w:val="20"/>
        </w:rPr>
        <w:t xml:space="preserve">ων καθαρών επιτοκιακών εσόδων </w:t>
      </w:r>
      <w:r w:rsidR="00627F6C" w:rsidRPr="00627F6C">
        <w:rPr>
          <w:rFonts w:ascii="Aptos" w:hAnsi="Aptos" w:cs="Segoe UI"/>
          <w:sz w:val="20"/>
        </w:rPr>
        <w:t>(+</w:t>
      </w:r>
      <w:r w:rsidR="00581533">
        <w:rPr>
          <w:rFonts w:ascii="Aptos" w:hAnsi="Aptos" w:cs="Segoe UI"/>
          <w:sz w:val="20"/>
        </w:rPr>
        <w:t>12</w:t>
      </w:r>
      <w:r w:rsidR="00627F6C" w:rsidRPr="00627F6C">
        <w:rPr>
          <w:rFonts w:ascii="Aptos" w:hAnsi="Aptos" w:cs="Segoe UI"/>
          <w:sz w:val="20"/>
        </w:rPr>
        <w:t>% σε ετήσια βάση)</w:t>
      </w:r>
      <w:r w:rsidR="00581533">
        <w:rPr>
          <w:rFonts w:ascii="Aptos" w:hAnsi="Aptos" w:cs="Segoe UI"/>
          <w:sz w:val="20"/>
        </w:rPr>
        <w:t xml:space="preserve"> </w:t>
      </w:r>
      <w:r w:rsidR="00627F6C" w:rsidRPr="00627F6C">
        <w:rPr>
          <w:rFonts w:ascii="Aptos" w:hAnsi="Aptos" w:cs="Segoe UI"/>
          <w:sz w:val="20"/>
        </w:rPr>
        <w:t xml:space="preserve">και </w:t>
      </w:r>
      <w:r w:rsidR="00627F6C">
        <w:rPr>
          <w:rFonts w:ascii="Aptos" w:hAnsi="Aptos" w:cs="Segoe UI"/>
          <w:sz w:val="20"/>
        </w:rPr>
        <w:t>των αυξημένων</w:t>
      </w:r>
      <w:r w:rsidR="00627F6C" w:rsidRPr="00627F6C">
        <w:rPr>
          <w:rFonts w:ascii="Aptos" w:hAnsi="Aptos" w:cs="Segoe UI"/>
          <w:sz w:val="20"/>
        </w:rPr>
        <w:t xml:space="preserve"> </w:t>
      </w:r>
      <w:r w:rsidR="00627F6C">
        <w:rPr>
          <w:rFonts w:ascii="Aptos" w:hAnsi="Aptos" w:cs="Segoe UI"/>
          <w:sz w:val="20"/>
        </w:rPr>
        <w:t xml:space="preserve">εσόδων </w:t>
      </w:r>
      <w:r w:rsidR="00627F6C" w:rsidRPr="00627F6C">
        <w:rPr>
          <w:rFonts w:ascii="Aptos" w:hAnsi="Aptos" w:cs="Segoe UI"/>
          <w:sz w:val="20"/>
        </w:rPr>
        <w:t>από χρηματοοικονομικές πράξεις και λοιπ</w:t>
      </w:r>
      <w:r w:rsidR="00627F6C">
        <w:rPr>
          <w:rFonts w:ascii="Aptos" w:hAnsi="Aptos" w:cs="Segoe UI"/>
          <w:sz w:val="20"/>
        </w:rPr>
        <w:t>ών</w:t>
      </w:r>
      <w:r w:rsidR="00627F6C" w:rsidRPr="00627F6C">
        <w:rPr>
          <w:rFonts w:ascii="Aptos" w:hAnsi="Aptos" w:cs="Segoe UI"/>
          <w:sz w:val="20"/>
        </w:rPr>
        <w:t xml:space="preserve"> </w:t>
      </w:r>
      <w:r w:rsidR="00627F6C">
        <w:rPr>
          <w:rFonts w:ascii="Aptos" w:hAnsi="Aptos" w:cs="Segoe UI"/>
          <w:sz w:val="20"/>
        </w:rPr>
        <w:t>εσόδων</w:t>
      </w:r>
      <w:r w:rsidR="00627F6C" w:rsidRPr="00627F6C">
        <w:rPr>
          <w:rFonts w:ascii="Aptos" w:hAnsi="Aptos" w:cs="Segoe UI"/>
          <w:sz w:val="20"/>
        </w:rPr>
        <w:t xml:space="preserve"> (</w:t>
      </w:r>
      <w:r w:rsidR="00627F6C">
        <w:rPr>
          <w:rFonts w:ascii="Aptos" w:hAnsi="Aptos" w:cs="Segoe UI"/>
          <w:sz w:val="20"/>
        </w:rPr>
        <w:t>€</w:t>
      </w:r>
      <w:r w:rsidR="005662DA">
        <w:rPr>
          <w:rFonts w:ascii="Aptos" w:hAnsi="Aptos" w:cs="Segoe UI"/>
          <w:sz w:val="20"/>
        </w:rPr>
        <w:t>21</w:t>
      </w:r>
      <w:r w:rsidR="00627F6C" w:rsidRPr="00627F6C">
        <w:rPr>
          <w:rFonts w:ascii="Aptos" w:hAnsi="Aptos" w:cs="Segoe UI"/>
          <w:sz w:val="20"/>
        </w:rPr>
        <w:t xml:space="preserve"> εκατ. το Α’ </w:t>
      </w:r>
      <w:r w:rsidR="00581533" w:rsidRPr="00581533">
        <w:rPr>
          <w:rFonts w:ascii="Aptos" w:hAnsi="Aptos" w:cs="Segoe UI"/>
          <w:sz w:val="20"/>
        </w:rPr>
        <w:t xml:space="preserve">εξάμηνο </w:t>
      </w:r>
      <w:r w:rsidR="00627F6C" w:rsidRPr="00627F6C">
        <w:rPr>
          <w:rFonts w:ascii="Aptos" w:hAnsi="Aptos" w:cs="Segoe UI"/>
          <w:sz w:val="20"/>
        </w:rPr>
        <w:t>2024</w:t>
      </w:r>
      <w:r w:rsidR="00627F6C">
        <w:rPr>
          <w:rFonts w:ascii="Aptos" w:hAnsi="Aptos" w:cs="Segoe UI"/>
          <w:sz w:val="20"/>
        </w:rPr>
        <w:t xml:space="preserve"> </w:t>
      </w:r>
      <w:r w:rsidR="00627F6C" w:rsidRPr="00627F6C">
        <w:rPr>
          <w:rFonts w:ascii="Aptos" w:hAnsi="Aptos" w:cs="Segoe UI"/>
          <w:sz w:val="20"/>
        </w:rPr>
        <w:t xml:space="preserve">από </w:t>
      </w:r>
      <w:r w:rsidR="00627F6C">
        <w:rPr>
          <w:rFonts w:ascii="Aptos" w:hAnsi="Aptos" w:cs="Segoe UI"/>
          <w:sz w:val="20"/>
        </w:rPr>
        <w:t>€</w:t>
      </w:r>
      <w:r w:rsidR="00627F6C" w:rsidRPr="00627F6C">
        <w:rPr>
          <w:rFonts w:ascii="Aptos" w:hAnsi="Aptos" w:cs="Segoe UI"/>
          <w:sz w:val="20"/>
        </w:rPr>
        <w:t>1</w:t>
      </w:r>
      <w:r w:rsidR="005662DA">
        <w:rPr>
          <w:rFonts w:ascii="Aptos" w:hAnsi="Aptos" w:cs="Segoe UI"/>
          <w:sz w:val="20"/>
        </w:rPr>
        <w:t>2</w:t>
      </w:r>
      <w:r w:rsidR="00627F6C" w:rsidRPr="00627F6C">
        <w:rPr>
          <w:rFonts w:ascii="Aptos" w:hAnsi="Aptos" w:cs="Segoe UI"/>
          <w:sz w:val="20"/>
        </w:rPr>
        <w:t xml:space="preserve"> εκατ. το Α’ </w:t>
      </w:r>
      <w:r w:rsidR="00581533" w:rsidRPr="00581533">
        <w:rPr>
          <w:rFonts w:ascii="Aptos" w:hAnsi="Aptos" w:cs="Segoe UI"/>
          <w:sz w:val="20"/>
        </w:rPr>
        <w:t xml:space="preserve">εξάμηνο </w:t>
      </w:r>
      <w:r w:rsidR="00627F6C" w:rsidRPr="00627F6C">
        <w:rPr>
          <w:rFonts w:ascii="Aptos" w:hAnsi="Aptos" w:cs="Segoe UI"/>
          <w:sz w:val="20"/>
        </w:rPr>
        <w:t>202</w:t>
      </w:r>
      <w:r w:rsidR="00627F6C">
        <w:rPr>
          <w:rFonts w:ascii="Aptos" w:hAnsi="Aptos" w:cs="Segoe UI"/>
          <w:sz w:val="20"/>
        </w:rPr>
        <w:t>3</w:t>
      </w:r>
      <w:r w:rsidR="00627F6C" w:rsidRPr="00627F6C">
        <w:rPr>
          <w:rFonts w:ascii="Aptos" w:hAnsi="Aptos" w:cs="Segoe UI"/>
          <w:sz w:val="20"/>
        </w:rPr>
        <w:t>).</w:t>
      </w:r>
    </w:p>
    <w:p w14:paraId="26A4E3FE" w14:textId="77777777" w:rsidR="00F54325" w:rsidRPr="006B67C7" w:rsidRDefault="00F54325" w:rsidP="00C04BF6">
      <w:pPr>
        <w:autoSpaceDE w:val="0"/>
        <w:autoSpaceDN w:val="0"/>
        <w:adjustRightInd w:val="0"/>
        <w:spacing w:after="160" w:line="320" w:lineRule="atLeast"/>
        <w:jc w:val="both"/>
        <w:rPr>
          <w:rFonts w:ascii="Aptos" w:hAnsi="Aptos" w:cs="Segoe UI"/>
          <w:sz w:val="28"/>
          <w:szCs w:val="36"/>
        </w:rPr>
      </w:pPr>
    </w:p>
    <w:p w14:paraId="110FFFBC" w14:textId="161ADE23" w:rsidR="00054700" w:rsidRDefault="00F54325" w:rsidP="00F54325">
      <w:pPr>
        <w:autoSpaceDE w:val="0"/>
        <w:autoSpaceDN w:val="0"/>
        <w:adjustRightInd w:val="0"/>
        <w:spacing w:before="240" w:after="160" w:line="320" w:lineRule="atLeast"/>
        <w:jc w:val="both"/>
        <w:rPr>
          <w:rFonts w:ascii="Aptos" w:hAnsi="Aptos" w:cs="Segoe UI"/>
          <w:bCs/>
          <w:sz w:val="20"/>
        </w:rPr>
      </w:pPr>
      <w:r w:rsidRPr="001D152C">
        <w:rPr>
          <w:rFonts w:ascii="Aptos" w:hAnsi="Aptos" w:cs="Segoe UI"/>
          <w:noProof/>
          <w:sz w:val="20"/>
          <w:lang w:val="en-US"/>
        </w:rPr>
        <mc:AlternateContent>
          <mc:Choice Requires="wps">
            <w:drawing>
              <wp:anchor distT="0" distB="0" distL="114300" distR="114300" simplePos="0" relativeHeight="251936256" behindDoc="0" locked="0" layoutInCell="1" allowOverlap="1" wp14:anchorId="2B7DA427" wp14:editId="706BAF6A">
                <wp:simplePos x="0" y="0"/>
                <wp:positionH relativeFrom="margin">
                  <wp:align>left</wp:align>
                </wp:positionH>
                <wp:positionV relativeFrom="paragraph">
                  <wp:posOffset>20320</wp:posOffset>
                </wp:positionV>
                <wp:extent cx="6478270" cy="411480"/>
                <wp:effectExtent l="0" t="0" r="0" b="7620"/>
                <wp:wrapSquare wrapText="bothSides"/>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8438" cy="411480"/>
                        </a:xfrm>
                        <a:prstGeom prst="rect">
                          <a:avLst/>
                        </a:prstGeom>
                        <a:solidFill>
                          <a:srgbClr val="003841"/>
                        </a:solidFill>
                        <a:ln w="9525">
                          <a:noFill/>
                        </a:ln>
                      </wps:spPr>
                      <wps:txbx>
                        <w:txbxContent>
                          <w:p w14:paraId="028BAE2C" w14:textId="7FA2A277" w:rsidR="00F54325" w:rsidRPr="00495306" w:rsidRDefault="002146F1" w:rsidP="00F54325">
                            <w:pPr>
                              <w:pStyle w:val="NormalWeb"/>
                              <w:spacing w:before="0" w:beforeAutospacing="0" w:after="0" w:afterAutospacing="0" w:line="264" w:lineRule="auto"/>
                              <w:rPr>
                                <w:rFonts w:ascii="Aptos" w:eastAsia="Calibri" w:hAnsi="Aptos" w:cs="Segoe UI"/>
                                <w:bCs/>
                                <w:color w:val="FFFFFF" w:themeColor="background1"/>
                                <w:sz w:val="20"/>
                                <w:szCs w:val="20"/>
                                <w:lang w:val="en-US" w:eastAsia="el-GR"/>
                              </w:rPr>
                            </w:pPr>
                            <w:r>
                              <w:rPr>
                                <w:rFonts w:ascii="Aptos ExtraBold" w:eastAsia="+mn-ea" w:hAnsi="Aptos ExtraBold" w:cs="+mn-cs"/>
                                <w:b/>
                                <w:bCs/>
                                <w:color w:val="FFFFFF" w:themeColor="background1"/>
                                <w:kern w:val="24"/>
                                <w:sz w:val="36"/>
                                <w:szCs w:val="42"/>
                                <w14:props3d w14:extrusionH="0" w14:contourW="0" w14:prstMaterial="matte"/>
                              </w:rPr>
                              <w:t>Ποιότητα Δανειακού Χαρτοφυλακίου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DA427" id="_x0000_s1033" type="#_x0000_t202" style="position:absolute;left:0;text-align:left;margin-left:0;margin-top:1.6pt;width:510.1pt;height:32.4pt;z-index:251936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" fillcolor="#003841" stroked="f">
                <v:textbox>
                  <w:txbxContent>
                    <w:p w14:paraId="028BAE2C" w14:textId="7FA2A277" w:rsidR="00F54325" w:rsidRPr="00495306" w:rsidRDefault="002146F1" w:rsidP="00F54325">
                      <w:pPr>
                        <w:pStyle w:val="NormalWeb"/>
                        <w:spacing w:before="0" w:beforeAutospacing="0" w:after="0" w:afterAutospacing="0" w:line="264" w:lineRule="auto"/>
                        <w:rPr>
                          <w:rFonts w:ascii="Aptos" w:eastAsia="Calibri" w:hAnsi="Aptos" w:cs="Segoe UI"/>
                          <w:bCs/>
                          <w:color w:val="FFFFFF" w:themeColor="background1"/>
                          <w:sz w:val="20"/>
                          <w:szCs w:val="20"/>
                          <w:lang w:val="en-US" w:eastAsia="el-GR"/>
                        </w:rPr>
                      </w:pPr>
                      <w:r>
                        <w:rPr>
                          <w:rFonts w:ascii="Aptos ExtraBold" w:eastAsia="+mn-ea" w:hAnsi="Aptos ExtraBold" w:cs="+mn-cs"/>
                          <w:b/>
                          <w:bCs/>
                          <w:color w:val="FFFFFF" w:themeColor="background1"/>
                          <w:kern w:val="24"/>
                          <w:sz w:val="36"/>
                          <w:szCs w:val="42"/>
                          <w14:props3d w14:extrusionH="0" w14:contourW="0" w14:prstMaterial="matte"/>
                        </w:rPr>
                        <w:t>Ποιότητα Δανειακού Χαρτοφυλακίου</w:t>
                      </w:r>
                    </w:p>
                  </w:txbxContent>
                </v:textbox>
                <w10:wrap type="square" anchorx="margin"/>
              </v:shape>
            </w:pict>
          </mc:Fallback>
        </mc:AlternateContent>
      </w:r>
      <w:r>
        <w:rPr>
          <w:rFonts w:ascii="Aptos" w:hAnsi="Aptos" w:cs="Segoe UI"/>
          <w:bCs/>
          <w:sz w:val="20"/>
        </w:rPr>
        <w:t xml:space="preserve">Τα </w:t>
      </w:r>
      <w:r w:rsidRPr="00F54325">
        <w:rPr>
          <w:rFonts w:ascii="Aptos" w:hAnsi="Aptos" w:cs="Segoe UI"/>
          <w:b/>
          <w:sz w:val="20"/>
        </w:rPr>
        <w:t>ΜΕΑ</w:t>
      </w:r>
      <w:r>
        <w:rPr>
          <w:rFonts w:ascii="Aptos" w:hAnsi="Aptos" w:cs="Segoe UI"/>
          <w:bCs/>
          <w:sz w:val="20"/>
        </w:rPr>
        <w:t xml:space="preserve"> σε επίπεδο Ομίλου </w:t>
      </w:r>
      <w:r w:rsidR="008D1C10">
        <w:rPr>
          <w:rFonts w:ascii="Aptos" w:hAnsi="Aptos" w:cs="Segoe UI"/>
          <w:bCs/>
          <w:sz w:val="20"/>
        </w:rPr>
        <w:t xml:space="preserve">μειώθηκαν κατά €0,1 δισ. σε τριμηνιαία βάση και διαμορφώθηκαν σε </w:t>
      </w:r>
      <w:r>
        <w:rPr>
          <w:rFonts w:ascii="Aptos" w:hAnsi="Aptos" w:cs="Segoe UI"/>
          <w:bCs/>
          <w:sz w:val="20"/>
        </w:rPr>
        <w:t>€1,</w:t>
      </w:r>
      <w:r w:rsidR="008D1C10">
        <w:rPr>
          <w:rFonts w:ascii="Aptos" w:hAnsi="Aptos" w:cs="Segoe UI"/>
          <w:bCs/>
          <w:sz w:val="20"/>
        </w:rPr>
        <w:t>2</w:t>
      </w:r>
      <w:r>
        <w:rPr>
          <w:rFonts w:ascii="Aptos" w:hAnsi="Aptos" w:cs="Segoe UI"/>
          <w:bCs/>
          <w:sz w:val="20"/>
        </w:rPr>
        <w:t xml:space="preserve"> δισ. </w:t>
      </w:r>
      <w:r w:rsidR="007B665E" w:rsidRPr="007B665E">
        <w:rPr>
          <w:rFonts w:ascii="Aptos" w:hAnsi="Aptos" w:cs="Segoe UI"/>
          <w:bCs/>
          <w:sz w:val="20"/>
        </w:rPr>
        <w:t xml:space="preserve">το </w:t>
      </w:r>
      <w:r w:rsidR="008D1C10">
        <w:rPr>
          <w:rFonts w:ascii="Aptos" w:hAnsi="Aptos" w:cs="Segoe UI"/>
          <w:bCs/>
          <w:sz w:val="20"/>
        </w:rPr>
        <w:t>Β</w:t>
      </w:r>
      <w:r w:rsidR="007B665E" w:rsidRPr="007B665E">
        <w:rPr>
          <w:rFonts w:ascii="Aptos" w:hAnsi="Aptos" w:cs="Segoe UI"/>
          <w:bCs/>
          <w:sz w:val="20"/>
        </w:rPr>
        <w:t>’ τρίμηνο 2024</w:t>
      </w:r>
      <w:r>
        <w:rPr>
          <w:rFonts w:ascii="Aptos" w:hAnsi="Aptos" w:cs="Segoe UI"/>
          <w:bCs/>
          <w:sz w:val="20"/>
        </w:rPr>
        <w:t>,</w:t>
      </w:r>
      <w:r w:rsidR="008B008A" w:rsidRPr="008B008A">
        <w:rPr>
          <w:rFonts w:ascii="Aptos" w:hAnsi="Aptos" w:cs="Segoe UI"/>
          <w:bCs/>
          <w:sz w:val="20"/>
        </w:rPr>
        <w:t xml:space="preserve"> </w:t>
      </w:r>
      <w:r w:rsidR="008B008A">
        <w:rPr>
          <w:rFonts w:ascii="Aptos" w:hAnsi="Aptos" w:cs="Segoe UI"/>
          <w:bCs/>
          <w:sz w:val="20"/>
        </w:rPr>
        <w:t xml:space="preserve">ή </w:t>
      </w:r>
      <w:r w:rsidR="008B008A" w:rsidRPr="00F54325">
        <w:rPr>
          <w:rFonts w:ascii="Aptos" w:hAnsi="Aptos" w:cs="Segoe UI"/>
          <w:bCs/>
          <w:sz w:val="20"/>
        </w:rPr>
        <w:t>€</w:t>
      </w:r>
      <w:r w:rsidR="008B008A">
        <w:rPr>
          <w:rFonts w:ascii="Aptos" w:hAnsi="Aptos" w:cs="Segoe UI"/>
          <w:bCs/>
          <w:sz w:val="20"/>
        </w:rPr>
        <w:t>0,2 δισ. μετά από προβλέψεις, με</w:t>
      </w:r>
      <w:r w:rsidR="008D5314">
        <w:rPr>
          <w:rFonts w:ascii="Aptos" w:hAnsi="Aptos" w:cs="Segoe UI"/>
          <w:bCs/>
          <w:sz w:val="20"/>
        </w:rPr>
        <w:t xml:space="preserve"> </w:t>
      </w:r>
      <w:r w:rsidR="008B008A">
        <w:rPr>
          <w:rFonts w:ascii="Aptos" w:hAnsi="Aptos" w:cs="Segoe UI"/>
          <w:bCs/>
          <w:sz w:val="20"/>
        </w:rPr>
        <w:t xml:space="preserve">τις </w:t>
      </w:r>
      <w:r w:rsidRPr="00F54325">
        <w:rPr>
          <w:rFonts w:ascii="Aptos" w:hAnsi="Aptos" w:cs="Segoe UI"/>
          <w:bCs/>
          <w:sz w:val="20"/>
        </w:rPr>
        <w:t xml:space="preserve">οργανικές ροές ΜΕΑ </w:t>
      </w:r>
      <w:r w:rsidR="008B008A">
        <w:rPr>
          <w:rFonts w:ascii="Aptos" w:hAnsi="Aptos" w:cs="Segoe UI"/>
          <w:bCs/>
          <w:sz w:val="20"/>
        </w:rPr>
        <w:t xml:space="preserve">να </w:t>
      </w:r>
      <w:r w:rsidR="00B563CA">
        <w:rPr>
          <w:rFonts w:ascii="Aptos" w:hAnsi="Aptos" w:cs="Segoe UI"/>
          <w:bCs/>
          <w:sz w:val="20"/>
        </w:rPr>
        <w:t xml:space="preserve">είναι αμελητέες στο </w:t>
      </w:r>
      <w:r w:rsidR="003723A5">
        <w:rPr>
          <w:rFonts w:ascii="Aptos" w:hAnsi="Aptos" w:cs="Segoe UI"/>
          <w:bCs/>
          <w:sz w:val="20"/>
        </w:rPr>
        <w:t xml:space="preserve">Α’ </w:t>
      </w:r>
      <w:r w:rsidR="008D1C10">
        <w:rPr>
          <w:rFonts w:ascii="Aptos" w:hAnsi="Aptos" w:cs="Segoe UI"/>
          <w:bCs/>
          <w:sz w:val="20"/>
        </w:rPr>
        <w:t>εξάμηνο</w:t>
      </w:r>
      <w:r w:rsidR="003723A5">
        <w:rPr>
          <w:rFonts w:ascii="Aptos" w:hAnsi="Aptos" w:cs="Segoe UI"/>
          <w:bCs/>
          <w:sz w:val="20"/>
        </w:rPr>
        <w:t xml:space="preserve"> 2024</w:t>
      </w:r>
      <w:r w:rsidR="008D1C10">
        <w:rPr>
          <w:rFonts w:ascii="Aptos" w:hAnsi="Aptos" w:cs="Segoe UI"/>
          <w:bCs/>
          <w:sz w:val="20"/>
        </w:rPr>
        <w:t xml:space="preserve">, επιτρέποντας την ομαλοποίηση του κόστους πιστωτικού κινδύνου σε 55μ.β. από 68μ.β. </w:t>
      </w:r>
      <w:r w:rsidR="008D1C10" w:rsidRPr="008D1C10">
        <w:rPr>
          <w:rFonts w:ascii="Aptos" w:hAnsi="Aptos" w:cs="Segoe UI"/>
          <w:bCs/>
          <w:sz w:val="20"/>
        </w:rPr>
        <w:t>Α’ εξάμηνο 202</w:t>
      </w:r>
      <w:r w:rsidR="008D1C10">
        <w:rPr>
          <w:rFonts w:ascii="Aptos" w:hAnsi="Aptos" w:cs="Segoe UI"/>
          <w:bCs/>
          <w:sz w:val="20"/>
        </w:rPr>
        <w:t>3</w:t>
      </w:r>
      <w:r w:rsidR="00C1204F">
        <w:rPr>
          <w:rFonts w:ascii="Aptos" w:hAnsi="Aptos" w:cs="Segoe UI"/>
          <w:bCs/>
          <w:sz w:val="20"/>
        </w:rPr>
        <w:t>.</w:t>
      </w:r>
      <w:r w:rsidR="00054700">
        <w:rPr>
          <w:rFonts w:ascii="Aptos" w:hAnsi="Aptos" w:cs="Segoe UI"/>
          <w:bCs/>
          <w:sz w:val="20"/>
        </w:rPr>
        <w:t xml:space="preserve"> </w:t>
      </w:r>
    </w:p>
    <w:p w14:paraId="61775B3B" w14:textId="17AC99F5" w:rsidR="00886E45" w:rsidRDefault="008B008A" w:rsidP="00F54325">
      <w:pPr>
        <w:autoSpaceDE w:val="0"/>
        <w:autoSpaceDN w:val="0"/>
        <w:adjustRightInd w:val="0"/>
        <w:spacing w:before="240" w:after="160" w:line="320" w:lineRule="atLeast"/>
        <w:jc w:val="both"/>
        <w:rPr>
          <w:rFonts w:ascii="Aptos" w:hAnsi="Aptos" w:cs="Segoe UI"/>
          <w:bCs/>
          <w:sz w:val="20"/>
        </w:rPr>
      </w:pPr>
      <w:r>
        <w:rPr>
          <w:rFonts w:ascii="Aptos" w:hAnsi="Aptos" w:cs="Segoe UI"/>
          <w:bCs/>
          <w:sz w:val="20"/>
        </w:rPr>
        <w:t>Ο</w:t>
      </w:r>
      <w:r w:rsidR="00F54325" w:rsidRPr="00F54325">
        <w:rPr>
          <w:rFonts w:ascii="Aptos" w:hAnsi="Aptos" w:cs="Segoe UI"/>
          <w:bCs/>
          <w:sz w:val="20"/>
        </w:rPr>
        <w:t xml:space="preserve"> </w:t>
      </w:r>
      <w:r w:rsidR="00F54325" w:rsidRPr="00054700">
        <w:rPr>
          <w:rFonts w:ascii="Aptos" w:hAnsi="Aptos" w:cs="Segoe UI"/>
          <w:b/>
          <w:sz w:val="20"/>
        </w:rPr>
        <w:t>δείκτης ΜΕΑ</w:t>
      </w:r>
      <w:r w:rsidR="00F54325" w:rsidRPr="00F54325">
        <w:rPr>
          <w:rFonts w:ascii="Aptos" w:hAnsi="Aptos" w:cs="Segoe UI"/>
          <w:bCs/>
          <w:sz w:val="20"/>
        </w:rPr>
        <w:t xml:space="preserve"> </w:t>
      </w:r>
      <w:r w:rsidR="00054700" w:rsidRPr="00054700">
        <w:rPr>
          <w:rFonts w:ascii="Aptos" w:hAnsi="Aptos" w:cs="Segoe UI"/>
          <w:bCs/>
          <w:sz w:val="20"/>
        </w:rPr>
        <w:t xml:space="preserve">σε επίπεδο Ομίλου </w:t>
      </w:r>
      <w:r w:rsidR="000478A1">
        <w:rPr>
          <w:rFonts w:ascii="Aptos" w:hAnsi="Aptos" w:cs="Segoe UI"/>
          <w:bCs/>
          <w:sz w:val="20"/>
        </w:rPr>
        <w:t xml:space="preserve">διαμορφώθηκε </w:t>
      </w:r>
      <w:r w:rsidR="00A13812">
        <w:rPr>
          <w:rFonts w:ascii="Aptos" w:hAnsi="Aptos" w:cs="Segoe UI"/>
          <w:bCs/>
          <w:sz w:val="20"/>
        </w:rPr>
        <w:t>σε</w:t>
      </w:r>
      <w:r w:rsidR="009D3E9E">
        <w:rPr>
          <w:rFonts w:ascii="Aptos" w:hAnsi="Aptos" w:cs="Segoe UI"/>
          <w:bCs/>
          <w:sz w:val="20"/>
        </w:rPr>
        <w:t xml:space="preserve"> </w:t>
      </w:r>
      <w:r w:rsidR="00F54325" w:rsidRPr="00F54325">
        <w:rPr>
          <w:rFonts w:ascii="Aptos" w:hAnsi="Aptos" w:cs="Segoe UI"/>
          <w:bCs/>
          <w:sz w:val="20"/>
        </w:rPr>
        <w:t>3,</w:t>
      </w:r>
      <w:r w:rsidR="00A13812">
        <w:rPr>
          <w:rFonts w:ascii="Aptos" w:hAnsi="Aptos" w:cs="Segoe UI"/>
          <w:bCs/>
          <w:sz w:val="20"/>
        </w:rPr>
        <w:t>3</w:t>
      </w:r>
      <w:r w:rsidR="00F54325" w:rsidRPr="00F54325">
        <w:rPr>
          <w:rFonts w:ascii="Aptos" w:hAnsi="Aptos" w:cs="Segoe UI"/>
          <w:bCs/>
          <w:sz w:val="20"/>
        </w:rPr>
        <w:t xml:space="preserve">% το </w:t>
      </w:r>
      <w:r w:rsidR="00A13812">
        <w:rPr>
          <w:rFonts w:ascii="Aptos" w:hAnsi="Aptos" w:cs="Segoe UI"/>
          <w:bCs/>
          <w:sz w:val="20"/>
        </w:rPr>
        <w:t>Β</w:t>
      </w:r>
      <w:r w:rsidRPr="008B008A">
        <w:rPr>
          <w:rFonts w:ascii="Aptos" w:hAnsi="Aptos" w:cs="Segoe UI"/>
          <w:bCs/>
          <w:sz w:val="20"/>
        </w:rPr>
        <w:t>’ τρίμηνο 2024</w:t>
      </w:r>
      <w:r w:rsidR="00F54325" w:rsidRPr="00F54325">
        <w:rPr>
          <w:rFonts w:ascii="Aptos" w:hAnsi="Aptos" w:cs="Segoe UI"/>
          <w:bCs/>
          <w:sz w:val="20"/>
        </w:rPr>
        <w:t xml:space="preserve">, </w:t>
      </w:r>
      <w:r w:rsidR="000478A1">
        <w:rPr>
          <w:rFonts w:ascii="Aptos" w:hAnsi="Aptos" w:cs="Segoe UI"/>
          <w:bCs/>
          <w:sz w:val="20"/>
        </w:rPr>
        <w:t xml:space="preserve">μειωμένος κατά -40μ.β. σε σχέση με το προηγούμενο τρίμηνο, </w:t>
      </w:r>
      <w:r w:rsidR="00F54325" w:rsidRPr="00F54325">
        <w:rPr>
          <w:rFonts w:ascii="Aptos" w:hAnsi="Aptos" w:cs="Segoe UI"/>
          <w:bCs/>
          <w:sz w:val="20"/>
        </w:rPr>
        <w:t xml:space="preserve">με τον </w:t>
      </w:r>
      <w:r w:rsidR="00F54325" w:rsidRPr="00B1559B">
        <w:rPr>
          <w:rFonts w:ascii="Aptos" w:hAnsi="Aptos" w:cs="Segoe UI"/>
          <w:b/>
          <w:sz w:val="20"/>
        </w:rPr>
        <w:t xml:space="preserve">δείκτη κάλυψης ΜΕΑ </w:t>
      </w:r>
      <w:r w:rsidR="00F54325" w:rsidRPr="00F54325">
        <w:rPr>
          <w:rFonts w:ascii="Aptos" w:hAnsi="Aptos" w:cs="Segoe UI"/>
          <w:bCs/>
          <w:sz w:val="20"/>
        </w:rPr>
        <w:t xml:space="preserve">από σωρευμένες προβλέψεις να </w:t>
      </w:r>
      <w:r w:rsidR="00FD5C75" w:rsidRPr="00F54325">
        <w:rPr>
          <w:rFonts w:ascii="Aptos" w:hAnsi="Aptos" w:cs="Segoe UI"/>
          <w:bCs/>
          <w:sz w:val="20"/>
        </w:rPr>
        <w:t xml:space="preserve">διαμορφώνεται </w:t>
      </w:r>
      <w:r w:rsidR="00054700">
        <w:rPr>
          <w:rFonts w:ascii="Aptos" w:hAnsi="Aptos" w:cs="Segoe UI"/>
          <w:bCs/>
          <w:sz w:val="20"/>
        </w:rPr>
        <w:t xml:space="preserve">σε </w:t>
      </w:r>
      <w:r>
        <w:rPr>
          <w:rFonts w:ascii="Aptos" w:hAnsi="Aptos" w:cs="Segoe UI"/>
          <w:bCs/>
          <w:sz w:val="20"/>
        </w:rPr>
        <w:t>86</w:t>
      </w:r>
      <w:r w:rsidR="00F54325" w:rsidRPr="00F54325">
        <w:rPr>
          <w:rFonts w:ascii="Aptos" w:hAnsi="Aptos" w:cs="Segoe UI"/>
          <w:bCs/>
          <w:sz w:val="20"/>
        </w:rPr>
        <w:t xml:space="preserve">%. Στις διεθνείς δραστηριότητες, ο δείκτης ΜΕΑ </w:t>
      </w:r>
      <w:r w:rsidR="00A13812">
        <w:rPr>
          <w:rFonts w:ascii="Aptos" w:hAnsi="Aptos" w:cs="Segoe UI"/>
          <w:bCs/>
          <w:sz w:val="20"/>
        </w:rPr>
        <w:t>παρέμεινε αμετάβλητος</w:t>
      </w:r>
      <w:r w:rsidR="00F54325" w:rsidRPr="00F54325">
        <w:rPr>
          <w:rFonts w:ascii="Aptos" w:hAnsi="Aptos" w:cs="Segoe UI"/>
          <w:bCs/>
          <w:sz w:val="20"/>
        </w:rPr>
        <w:t xml:space="preserve"> </w:t>
      </w:r>
      <w:r w:rsidR="00A13812">
        <w:rPr>
          <w:rFonts w:ascii="Aptos" w:hAnsi="Aptos" w:cs="Segoe UI"/>
          <w:bCs/>
          <w:sz w:val="20"/>
        </w:rPr>
        <w:t xml:space="preserve">σε </w:t>
      </w:r>
      <w:r w:rsidR="004B18EA">
        <w:rPr>
          <w:rFonts w:ascii="Aptos" w:hAnsi="Aptos" w:cs="Segoe UI"/>
          <w:bCs/>
          <w:sz w:val="20"/>
        </w:rPr>
        <w:t>τριμηνιαία βάση</w:t>
      </w:r>
      <w:r w:rsidR="00A13812">
        <w:rPr>
          <w:rFonts w:ascii="Aptos" w:hAnsi="Aptos" w:cs="Segoe UI"/>
          <w:bCs/>
          <w:sz w:val="20"/>
        </w:rPr>
        <w:t xml:space="preserve"> </w:t>
      </w:r>
      <w:r w:rsidR="00F54325" w:rsidRPr="00F54325">
        <w:rPr>
          <w:rFonts w:ascii="Aptos" w:hAnsi="Aptos" w:cs="Segoe UI"/>
          <w:bCs/>
          <w:sz w:val="20"/>
        </w:rPr>
        <w:t xml:space="preserve">σε </w:t>
      </w:r>
      <w:r w:rsidR="00054700">
        <w:rPr>
          <w:rFonts w:ascii="Aptos" w:hAnsi="Aptos" w:cs="Segoe UI"/>
          <w:bCs/>
          <w:sz w:val="20"/>
        </w:rPr>
        <w:t>4,</w:t>
      </w:r>
      <w:r>
        <w:rPr>
          <w:rFonts w:ascii="Aptos" w:hAnsi="Aptos" w:cs="Segoe UI"/>
          <w:bCs/>
          <w:sz w:val="20"/>
        </w:rPr>
        <w:t>3</w:t>
      </w:r>
      <w:r w:rsidR="00F54325" w:rsidRPr="00F54325">
        <w:rPr>
          <w:rFonts w:ascii="Aptos" w:hAnsi="Aptos" w:cs="Segoe UI"/>
          <w:bCs/>
          <w:sz w:val="20"/>
        </w:rPr>
        <w:t xml:space="preserve">%, με τον αντίστοιχο δείκτη κάλυψης από σωρευμένες προβλέψεις να </w:t>
      </w:r>
      <w:r w:rsidR="00A13812">
        <w:rPr>
          <w:rFonts w:ascii="Aptos" w:hAnsi="Aptos" w:cs="Segoe UI"/>
          <w:bCs/>
          <w:sz w:val="20"/>
        </w:rPr>
        <w:t xml:space="preserve">διαμορφώνεται </w:t>
      </w:r>
      <w:r w:rsidR="00F54325" w:rsidRPr="00F54325">
        <w:rPr>
          <w:rFonts w:ascii="Aptos" w:hAnsi="Aptos" w:cs="Segoe UI"/>
          <w:bCs/>
          <w:sz w:val="20"/>
        </w:rPr>
        <w:t xml:space="preserve">στο </w:t>
      </w:r>
      <w:r>
        <w:rPr>
          <w:rFonts w:ascii="Aptos" w:hAnsi="Aptos" w:cs="Segoe UI"/>
          <w:bCs/>
          <w:sz w:val="20"/>
        </w:rPr>
        <w:t>10</w:t>
      </w:r>
      <w:r w:rsidR="00A13812">
        <w:rPr>
          <w:rFonts w:ascii="Aptos" w:hAnsi="Aptos" w:cs="Segoe UI"/>
          <w:bCs/>
          <w:sz w:val="20"/>
        </w:rPr>
        <w:t>4</w:t>
      </w:r>
      <w:r w:rsidR="00F54325" w:rsidRPr="00F54325">
        <w:rPr>
          <w:rFonts w:ascii="Aptos" w:hAnsi="Aptos" w:cs="Segoe UI"/>
          <w:bCs/>
          <w:sz w:val="20"/>
        </w:rPr>
        <w:t>%</w:t>
      </w:r>
      <w:r w:rsidR="00D478E2">
        <w:rPr>
          <w:rFonts w:ascii="Aptos" w:hAnsi="Aptos" w:cs="Segoe UI"/>
          <w:bCs/>
          <w:sz w:val="20"/>
        </w:rPr>
        <w:t>.</w:t>
      </w:r>
      <w:r w:rsidR="00886E45">
        <w:rPr>
          <w:noProof/>
        </w:rPr>
        <w:t xml:space="preserve"> </w:t>
      </w:r>
      <w:r w:rsidR="006B67C7" w:rsidRPr="006B67C7">
        <w:rPr>
          <w:color w:val="FFFFFF" w:themeColor="background1"/>
          <w:vertAlign w:val="superscript"/>
        </w:rPr>
        <w:footnoteReference w:id="2"/>
      </w:r>
    </w:p>
    <w:tbl>
      <w:tblPr>
        <w:tblStyle w:val="1"/>
        <w:tblW w:w="102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5103"/>
        <w:gridCol w:w="81"/>
      </w:tblGrid>
      <w:tr w:rsidR="00A01FDD" w:rsidRPr="007B3B7C" w14:paraId="0E872523" w14:textId="77777777" w:rsidTr="00FD019D">
        <w:trPr>
          <w:trHeight w:val="1872"/>
          <w:jc w:val="center"/>
        </w:trPr>
        <w:tc>
          <w:tcPr>
            <w:tcW w:w="5103" w:type="dxa"/>
          </w:tcPr>
          <w:p w14:paraId="2ED52610" w14:textId="06116B83" w:rsidR="0019551D" w:rsidRPr="009C6175" w:rsidRDefault="008F2BF9" w:rsidP="009A1C7F">
            <w:pPr>
              <w:kinsoku w:val="0"/>
              <w:overflowPunct w:val="0"/>
              <w:spacing w:before="40"/>
              <w:ind w:left="547" w:hanging="547"/>
              <w:textAlignment w:val="baseline"/>
              <w:rPr>
                <w:rFonts w:ascii="Aptos" w:eastAsia="Segoe UI" w:hAnsi="Aptos" w:cs="Segoe UI"/>
                <w:b/>
                <w:color w:val="003841"/>
                <w:kern w:val="24"/>
              </w:rPr>
            </w:pPr>
            <w:r w:rsidRPr="008F2BF9">
              <w:rPr>
                <w:rFonts w:ascii="Aptos" w:eastAsia="Segoe UI" w:hAnsi="Aptos" w:cs="Segoe UI"/>
                <w:b/>
                <w:color w:val="003841"/>
                <w:kern w:val="24"/>
              </w:rPr>
              <w:t xml:space="preserve">Δείκτες &amp; ποσοστά κάλυψης ΜΕΑ </w:t>
            </w:r>
            <w:r w:rsidR="0019551D" w:rsidRPr="008F2BF9">
              <w:rPr>
                <w:rFonts w:ascii="Aptos" w:eastAsia="Segoe UI" w:hAnsi="Aptos" w:cs="Segoe UI"/>
                <w:b/>
                <w:color w:val="003841"/>
                <w:kern w:val="24"/>
              </w:rPr>
              <w:t xml:space="preserve">| </w:t>
            </w:r>
            <w:r w:rsidR="00253786">
              <w:rPr>
                <w:rFonts w:ascii="Aptos" w:eastAsia="Segoe UI" w:hAnsi="Aptos" w:cs="Segoe UI"/>
                <w:b/>
                <w:color w:val="003841"/>
                <w:kern w:val="24"/>
              </w:rPr>
              <w:t>Β</w:t>
            </w:r>
            <w:r>
              <w:rPr>
                <w:rFonts w:ascii="Aptos" w:eastAsia="Segoe UI" w:hAnsi="Aptos" w:cs="Segoe UI"/>
                <w:b/>
                <w:color w:val="003841"/>
                <w:kern w:val="24"/>
              </w:rPr>
              <w:t>’ τρίμηνο 202</w:t>
            </w:r>
            <w:r w:rsidR="009C6175" w:rsidRPr="009C6175">
              <w:rPr>
                <w:rFonts w:ascii="Aptos" w:eastAsia="Segoe UI" w:hAnsi="Aptos" w:cs="Segoe UI"/>
                <w:b/>
                <w:color w:val="003841"/>
                <w:kern w:val="24"/>
              </w:rPr>
              <w:t>4</w:t>
            </w:r>
          </w:p>
          <w:p w14:paraId="4221EF15" w14:textId="6F5408A9" w:rsidR="0019551D" w:rsidRPr="007B3B7C" w:rsidRDefault="00D740D6" w:rsidP="009A1C7F">
            <w:pPr>
              <w:kinsoku w:val="0"/>
              <w:overflowPunct w:val="0"/>
              <w:spacing w:before="40"/>
              <w:ind w:left="547" w:hanging="547"/>
              <w:textAlignment w:val="baseline"/>
              <w:rPr>
                <w:rFonts w:ascii="Aptos" w:eastAsia="Times New Roman" w:hAnsi="Aptos" w:cs="Segoe UI"/>
                <w:color w:val="595959"/>
                <w:lang w:val="en-US"/>
              </w:rPr>
            </w:pPr>
            <w:r w:rsidRPr="007B3B7C">
              <w:rPr>
                <w:noProof/>
                <w:color w:val="595959"/>
              </w:rPr>
              <mc:AlternateContent>
                <mc:Choice Requires="wps">
                  <w:drawing>
                    <wp:anchor distT="0" distB="0" distL="114300" distR="114300" simplePos="0" relativeHeight="251962880" behindDoc="0" locked="0" layoutInCell="1" allowOverlap="1" wp14:anchorId="225E8933" wp14:editId="51070F04">
                      <wp:simplePos x="0" y="0"/>
                      <wp:positionH relativeFrom="column">
                        <wp:posOffset>4445</wp:posOffset>
                      </wp:positionH>
                      <wp:positionV relativeFrom="paragraph">
                        <wp:posOffset>489791</wp:posOffset>
                      </wp:positionV>
                      <wp:extent cx="687070" cy="245745"/>
                      <wp:effectExtent l="0" t="0" r="0" b="0"/>
                      <wp:wrapNone/>
                      <wp:docPr id="10" name="TextBox 39"/>
                      <wp:cNvGraphicFramePr/>
                      <a:graphic xmlns:a="http://schemas.openxmlformats.org/drawingml/2006/main">
                        <a:graphicData uri="http://schemas.microsoft.com/office/word/2010/wordprocessingShape">
                          <wps:wsp>
                            <wps:cNvSpPr txBox="1"/>
                            <wps:spPr>
                              <a:xfrm>
                                <a:off x="0" y="0"/>
                                <a:ext cx="687070" cy="245745"/>
                              </a:xfrm>
                              <a:prstGeom prst="rect">
                                <a:avLst/>
                              </a:prstGeom>
                              <a:noFill/>
                            </wps:spPr>
                            <wps:txbx>
                              <w:txbxContent>
                                <w:p w14:paraId="375F1381" w14:textId="77777777" w:rsidR="00D25109" w:rsidRPr="00407226" w:rsidRDefault="00D25109" w:rsidP="00D25109">
                                  <w:pPr>
                                    <w:textAlignment w:val="center"/>
                                    <w:rPr>
                                      <w:rFonts w:ascii="Aptos" w:hAnsi="Aptos"/>
                                      <w:kern w:val="24"/>
                                      <w:sz w:val="14"/>
                                      <w:szCs w:val="14"/>
                                    </w:rPr>
                                  </w:pPr>
                                  <w:r w:rsidRPr="00407226">
                                    <w:rPr>
                                      <w:rFonts w:ascii="Aptos" w:hAnsi="Aptos"/>
                                      <w:kern w:val="24"/>
                                      <w:sz w:val="14"/>
                                      <w:szCs w:val="14"/>
                                    </w:rPr>
                                    <w:t>Δείκτης ΜΕΑ</w:t>
                                  </w:r>
                                  <w:r w:rsidRPr="00407226">
                                    <w:rPr>
                                      <w:rFonts w:ascii="Aptos" w:hAnsi="Aptos"/>
                                      <w:kern w:val="24"/>
                                      <w:sz w:val="14"/>
                                      <w:szCs w:val="14"/>
                                      <w:lang w:val="en-US"/>
                                    </w:rPr>
                                    <w:t xml:space="preserve"> </w:t>
                                  </w:r>
                                </w:p>
                              </w:txbxContent>
                            </wps:txbx>
                            <wps:bodyPr wrap="square" rtlCol="0">
                              <a:spAutoFit/>
                            </wps:bodyPr>
                          </wps:wsp>
                        </a:graphicData>
                      </a:graphic>
                      <wp14:sizeRelH relativeFrom="margin">
                        <wp14:pctWidth>0</wp14:pctWidth>
                      </wp14:sizeRelH>
                    </wp:anchor>
                  </w:drawing>
                </mc:Choice>
                <mc:Fallback>
                  <w:pict>
                    <v:shape w14:anchorId="225E8933" id="TextBox 39" o:spid="_x0000_s1034" type="#_x0000_t202" style="position:absolute;left:0;text-align:left;margin-left:.35pt;margin-top:38.55pt;width:54.1pt;height:19.35pt;z-index:25196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" filled="f" stroked="f">
                      <v:textbox style="mso-fit-shape-to-text:t">
                        <w:txbxContent>
                          <w:p w14:paraId="375F1381" w14:textId="77777777" w:rsidR="00D25109" w:rsidRPr="00407226" w:rsidRDefault="00D25109" w:rsidP="00D25109">
                            <w:pPr>
                              <w:textAlignment w:val="center"/>
                              <w:rPr>
                                <w:rFonts w:ascii="Aptos" w:hAnsi="Aptos"/>
                                <w:kern w:val="24"/>
                                <w:sz w:val="14"/>
                                <w:szCs w:val="14"/>
                              </w:rPr>
                            </w:pPr>
                            <w:r w:rsidRPr="00407226">
                              <w:rPr>
                                <w:rFonts w:ascii="Aptos" w:hAnsi="Aptos"/>
                                <w:kern w:val="24"/>
                                <w:sz w:val="14"/>
                                <w:szCs w:val="14"/>
                              </w:rPr>
                              <w:t>Δείκτης ΜΕΑ</w:t>
                            </w:r>
                            <w:r w:rsidRPr="00407226">
                              <w:rPr>
                                <w:rFonts w:ascii="Aptos" w:hAnsi="Aptos"/>
                                <w:kern w:val="24"/>
                                <w:sz w:val="14"/>
                                <w:szCs w:val="14"/>
                                <w:lang w:val="en-US"/>
                              </w:rPr>
                              <w:t xml:space="preserve"> </w:t>
                            </w:r>
                          </w:p>
                        </w:txbxContent>
                      </v:textbox>
                    </v:shape>
                  </w:pict>
                </mc:Fallback>
              </mc:AlternateContent>
            </w:r>
            <w:r w:rsidR="006B67C7">
              <w:rPr>
                <w:noProof/>
              </w:rPr>
              <mc:AlternateContent>
                <mc:Choice Requires="wps">
                  <w:drawing>
                    <wp:anchor distT="0" distB="0" distL="114300" distR="114300" simplePos="0" relativeHeight="251971072" behindDoc="0" locked="0" layoutInCell="1" allowOverlap="1" wp14:anchorId="6FB6B877" wp14:editId="0EC9AB66">
                      <wp:simplePos x="0" y="0"/>
                      <wp:positionH relativeFrom="column">
                        <wp:posOffset>1984680</wp:posOffset>
                      </wp:positionH>
                      <wp:positionV relativeFrom="paragraph">
                        <wp:posOffset>131445</wp:posOffset>
                      </wp:positionV>
                      <wp:extent cx="395605" cy="200025"/>
                      <wp:effectExtent l="0" t="0" r="0" b="0"/>
                      <wp:wrapNone/>
                      <wp:docPr id="23" name="TextBox 39"/>
                      <wp:cNvGraphicFramePr/>
                      <a:graphic xmlns:a="http://schemas.openxmlformats.org/drawingml/2006/main">
                        <a:graphicData uri="http://schemas.microsoft.com/office/word/2010/wordprocessingShape">
                          <wps:wsp>
                            <wps:cNvSpPr txBox="1"/>
                            <wps:spPr>
                              <a:xfrm>
                                <a:off x="0" y="0"/>
                                <a:ext cx="395605" cy="200025"/>
                              </a:xfrm>
                              <a:prstGeom prst="rect">
                                <a:avLst/>
                              </a:prstGeom>
                              <a:noFill/>
                            </wps:spPr>
                            <wps:txbx>
                              <w:txbxContent>
                                <w:p w14:paraId="57FE9CAF" w14:textId="6D06A461" w:rsidR="00E41516" w:rsidRPr="00E41516" w:rsidRDefault="00253786" w:rsidP="00E41516">
                                  <w:pPr>
                                    <w:jc w:val="center"/>
                                    <w:textAlignment w:val="center"/>
                                    <w:rPr>
                                      <w:rFonts w:ascii="Aptos" w:eastAsia="Calibri" w:hAnsi="Aptos"/>
                                      <w:kern w:val="24"/>
                                      <w:sz w:val="18"/>
                                      <w:szCs w:val="18"/>
                                    </w:rPr>
                                  </w:pPr>
                                  <w:r>
                                    <w:rPr>
                                      <w:rFonts w:ascii="Aptos" w:eastAsia="Calibri" w:hAnsi="Aptos"/>
                                      <w:kern w:val="24"/>
                                      <w:sz w:val="16"/>
                                      <w:szCs w:val="16"/>
                                    </w:rPr>
                                    <w:t>6</w:t>
                                  </w:r>
                                  <w:r w:rsidR="00D740D6">
                                    <w:rPr>
                                      <w:rFonts w:ascii="Aptos" w:eastAsia="Calibri" w:hAnsi="Aptos"/>
                                      <w:kern w:val="24"/>
                                      <w:sz w:val="16"/>
                                      <w:szCs w:val="16"/>
                                      <w:lang w:val="en-US"/>
                                    </w:rPr>
                                    <w:t>6</w:t>
                                  </w:r>
                                  <w:r w:rsidR="00E41516" w:rsidRPr="00E41516">
                                    <w:rPr>
                                      <w:rFonts w:ascii="Aptos" w:eastAsia="Calibri" w:hAnsi="Aptos"/>
                                      <w:kern w:val="24"/>
                                      <w:sz w:val="16"/>
                                      <w:szCs w:val="16"/>
                                    </w:rPr>
                                    <w:t>%</w:t>
                                  </w:r>
                                </w:p>
                              </w:txbxContent>
                            </wps:txbx>
                            <wps:bodyPr wrap="square" rtlCol="0">
                              <a:spAutoFit/>
                            </wps:bodyPr>
                          </wps:wsp>
                        </a:graphicData>
                      </a:graphic>
                    </wp:anchor>
                  </w:drawing>
                </mc:Choice>
                <mc:Fallback>
                  <w:pict>
                    <v:shape w14:anchorId="6FB6B877" id="_x0000_s1035" type="#_x0000_t202" style="position:absolute;left:0;text-align:left;margin-left:156.25pt;margin-top:10.35pt;width:31.15pt;height:15.75pt;z-index:25197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" filled="f" stroked="f">
                      <v:textbox style="mso-fit-shape-to-text:t">
                        <w:txbxContent>
                          <w:p w14:paraId="57FE9CAF" w14:textId="6D06A461" w:rsidR="00E41516" w:rsidRPr="00E41516" w:rsidRDefault="00253786" w:rsidP="00E41516">
                            <w:pPr>
                              <w:jc w:val="center"/>
                              <w:textAlignment w:val="center"/>
                              <w:rPr>
                                <w:rFonts w:ascii="Aptos" w:eastAsia="Calibri" w:hAnsi="Aptos"/>
                                <w:kern w:val="24"/>
                                <w:sz w:val="18"/>
                                <w:szCs w:val="18"/>
                              </w:rPr>
                            </w:pPr>
                            <w:r>
                              <w:rPr>
                                <w:rFonts w:ascii="Aptos" w:eastAsia="Calibri" w:hAnsi="Aptos"/>
                                <w:kern w:val="24"/>
                                <w:sz w:val="16"/>
                                <w:szCs w:val="16"/>
                              </w:rPr>
                              <w:t>6</w:t>
                            </w:r>
                            <w:r w:rsidR="00D740D6">
                              <w:rPr>
                                <w:rFonts w:ascii="Aptos" w:eastAsia="Calibri" w:hAnsi="Aptos"/>
                                <w:kern w:val="24"/>
                                <w:sz w:val="16"/>
                                <w:szCs w:val="16"/>
                                <w:lang w:val="en-US"/>
                              </w:rPr>
                              <w:t>6</w:t>
                            </w:r>
                            <w:r w:rsidR="00E41516" w:rsidRPr="00E41516">
                              <w:rPr>
                                <w:rFonts w:ascii="Aptos" w:eastAsia="Calibri" w:hAnsi="Aptos"/>
                                <w:kern w:val="24"/>
                                <w:sz w:val="16"/>
                                <w:szCs w:val="16"/>
                              </w:rPr>
                              <w:t>%</w:t>
                            </w:r>
                          </w:p>
                        </w:txbxContent>
                      </v:textbox>
                    </v:shape>
                  </w:pict>
                </mc:Fallback>
              </mc:AlternateContent>
            </w:r>
            <w:r w:rsidR="006B67C7" w:rsidRPr="007B3B7C">
              <w:rPr>
                <w:noProof/>
                <w:color w:val="595959"/>
              </w:rPr>
              <mc:AlternateContent>
                <mc:Choice Requires="wps">
                  <w:drawing>
                    <wp:anchor distT="0" distB="0" distL="114300" distR="114300" simplePos="0" relativeHeight="251964928" behindDoc="0" locked="0" layoutInCell="1" allowOverlap="1" wp14:anchorId="5952E9BA" wp14:editId="1E3B5A6A">
                      <wp:simplePos x="0" y="0"/>
                      <wp:positionH relativeFrom="column">
                        <wp:posOffset>4445</wp:posOffset>
                      </wp:positionH>
                      <wp:positionV relativeFrom="paragraph">
                        <wp:posOffset>1360475</wp:posOffset>
                      </wp:positionV>
                      <wp:extent cx="943610" cy="245745"/>
                      <wp:effectExtent l="0" t="0" r="0" b="0"/>
                      <wp:wrapNone/>
                      <wp:docPr id="11" name="TextBox 39"/>
                      <wp:cNvGraphicFramePr/>
                      <a:graphic xmlns:a="http://schemas.openxmlformats.org/drawingml/2006/main">
                        <a:graphicData uri="http://schemas.microsoft.com/office/word/2010/wordprocessingShape">
                          <wps:wsp>
                            <wps:cNvSpPr txBox="1"/>
                            <wps:spPr>
                              <a:xfrm>
                                <a:off x="0" y="0"/>
                                <a:ext cx="943610" cy="245745"/>
                              </a:xfrm>
                              <a:prstGeom prst="rect">
                                <a:avLst/>
                              </a:prstGeom>
                              <a:noFill/>
                            </wps:spPr>
                            <wps:txbx>
                              <w:txbxContent>
                                <w:p w14:paraId="791268D0" w14:textId="1A535A90" w:rsidR="00D25109" w:rsidRPr="00407226" w:rsidRDefault="00D25109" w:rsidP="00D25109">
                                  <w:pPr>
                                    <w:textAlignment w:val="center"/>
                                    <w:rPr>
                                      <w:rFonts w:ascii="Aptos" w:hAnsi="Aptos"/>
                                      <w:kern w:val="24"/>
                                      <w:sz w:val="14"/>
                                      <w:szCs w:val="14"/>
                                    </w:rPr>
                                  </w:pPr>
                                  <w:r w:rsidRPr="00407226">
                                    <w:rPr>
                                      <w:rFonts w:ascii="Aptos" w:hAnsi="Aptos"/>
                                      <w:kern w:val="24"/>
                                      <w:sz w:val="14"/>
                                      <w:szCs w:val="14"/>
                                    </w:rPr>
                                    <w:t>Δείκτης κάλυψη</w:t>
                                  </w:r>
                                  <w:r w:rsidR="00253786" w:rsidRPr="00407226">
                                    <w:rPr>
                                      <w:rFonts w:ascii="Aptos" w:hAnsi="Aptos"/>
                                      <w:kern w:val="24"/>
                                      <w:sz w:val="14"/>
                                      <w:szCs w:val="14"/>
                                    </w:rPr>
                                    <w:t>ς Σταδίου 3</w:t>
                                  </w:r>
                                </w:p>
                              </w:txbxContent>
                            </wps:txbx>
                            <wps:bodyPr wrap="square" rtlCol="0">
                              <a:spAutoFit/>
                            </wps:bodyPr>
                          </wps:wsp>
                        </a:graphicData>
                      </a:graphic>
                      <wp14:sizeRelH relativeFrom="margin">
                        <wp14:pctWidth>0</wp14:pctWidth>
                      </wp14:sizeRelH>
                    </wp:anchor>
                  </w:drawing>
                </mc:Choice>
                <mc:Fallback>
                  <w:pict>
                    <v:shape w14:anchorId="5952E9BA" id="_x0000_s1036" type="#_x0000_t202" style="position:absolute;left:0;text-align:left;margin-left:.35pt;margin-top:107.1pt;width:74.3pt;height:19.35pt;z-index:25196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" filled="f" stroked="f">
                      <v:textbox style="mso-fit-shape-to-text:t">
                        <w:txbxContent>
                          <w:p w14:paraId="791268D0" w14:textId="1A535A90" w:rsidR="00D25109" w:rsidRPr="00407226" w:rsidRDefault="00D25109" w:rsidP="00D25109">
                            <w:pPr>
                              <w:textAlignment w:val="center"/>
                              <w:rPr>
                                <w:rFonts w:ascii="Aptos" w:hAnsi="Aptos"/>
                                <w:kern w:val="24"/>
                                <w:sz w:val="14"/>
                                <w:szCs w:val="14"/>
                              </w:rPr>
                            </w:pPr>
                            <w:r w:rsidRPr="00407226">
                              <w:rPr>
                                <w:rFonts w:ascii="Aptos" w:hAnsi="Aptos"/>
                                <w:kern w:val="24"/>
                                <w:sz w:val="14"/>
                                <w:szCs w:val="14"/>
                              </w:rPr>
                              <w:t>Δείκτης κάλυψη</w:t>
                            </w:r>
                            <w:r w:rsidR="00253786" w:rsidRPr="00407226">
                              <w:rPr>
                                <w:rFonts w:ascii="Aptos" w:hAnsi="Aptos"/>
                                <w:kern w:val="24"/>
                                <w:sz w:val="14"/>
                                <w:szCs w:val="14"/>
                              </w:rPr>
                              <w:t>ς Σταδίου 3</w:t>
                            </w:r>
                          </w:p>
                        </w:txbxContent>
                      </v:textbox>
                    </v:shape>
                  </w:pict>
                </mc:Fallback>
              </mc:AlternateContent>
            </w:r>
            <w:r w:rsidR="006B67C7" w:rsidRPr="007B3B7C">
              <w:rPr>
                <w:noProof/>
                <w:color w:val="595959"/>
              </w:rPr>
              <mc:AlternateContent>
                <mc:Choice Requires="wps">
                  <w:drawing>
                    <wp:anchor distT="0" distB="0" distL="114300" distR="114300" simplePos="0" relativeHeight="251966976" behindDoc="0" locked="0" layoutInCell="1" allowOverlap="1" wp14:anchorId="2732FB83" wp14:editId="1F07D1B0">
                      <wp:simplePos x="0" y="0"/>
                      <wp:positionH relativeFrom="column">
                        <wp:posOffset>-1905</wp:posOffset>
                      </wp:positionH>
                      <wp:positionV relativeFrom="paragraph">
                        <wp:posOffset>90475</wp:posOffset>
                      </wp:positionV>
                      <wp:extent cx="958215" cy="245745"/>
                      <wp:effectExtent l="0" t="0" r="0" b="0"/>
                      <wp:wrapNone/>
                      <wp:docPr id="15" name="TextBox 39"/>
                      <wp:cNvGraphicFramePr/>
                      <a:graphic xmlns:a="http://schemas.openxmlformats.org/drawingml/2006/main">
                        <a:graphicData uri="http://schemas.microsoft.com/office/word/2010/wordprocessingShape">
                          <wps:wsp>
                            <wps:cNvSpPr txBox="1"/>
                            <wps:spPr>
                              <a:xfrm>
                                <a:off x="0" y="0"/>
                                <a:ext cx="958215" cy="245745"/>
                              </a:xfrm>
                              <a:prstGeom prst="rect">
                                <a:avLst/>
                              </a:prstGeom>
                              <a:noFill/>
                            </wps:spPr>
                            <wps:txbx>
                              <w:txbxContent>
                                <w:p w14:paraId="5DBE2450" w14:textId="38D1D871" w:rsidR="00D25109" w:rsidRPr="00407226" w:rsidRDefault="00D25109" w:rsidP="00D25109">
                                  <w:pPr>
                                    <w:textAlignment w:val="center"/>
                                    <w:rPr>
                                      <w:rFonts w:ascii="Aptos" w:hAnsi="Aptos"/>
                                      <w:kern w:val="24"/>
                                      <w:sz w:val="14"/>
                                      <w:szCs w:val="14"/>
                                    </w:rPr>
                                  </w:pPr>
                                  <w:r w:rsidRPr="00407226">
                                    <w:rPr>
                                      <w:rFonts w:ascii="Aptos" w:hAnsi="Aptos"/>
                                      <w:kern w:val="24"/>
                                      <w:sz w:val="14"/>
                                      <w:szCs w:val="14"/>
                                    </w:rPr>
                                    <w:t>Δείκτης  κάλυψης ΜΕΑ</w:t>
                                  </w:r>
                                  <w:r w:rsidRPr="00407226">
                                    <w:rPr>
                                      <w:rFonts w:ascii="Aptos" w:hAnsi="Aptos"/>
                                      <w:kern w:val="24"/>
                                      <w:sz w:val="14"/>
                                      <w:szCs w:val="14"/>
                                      <w:lang w:val="en-US"/>
                                    </w:rPr>
                                    <w:t xml:space="preserve"> </w:t>
                                  </w:r>
                                  <w:r w:rsidRPr="00407226">
                                    <w:rPr>
                                      <w:rFonts w:ascii="Aptos" w:hAnsi="Aptos"/>
                                      <w:kern w:val="24"/>
                                      <w:sz w:val="14"/>
                                      <w:szCs w:val="14"/>
                                    </w:rPr>
                                    <w:t xml:space="preserve">από </w:t>
                                  </w:r>
                                  <w:r w:rsidR="00407226" w:rsidRPr="00407226">
                                    <w:rPr>
                                      <w:rFonts w:ascii="Aptos" w:hAnsi="Aptos"/>
                                      <w:kern w:val="24"/>
                                      <w:sz w:val="14"/>
                                      <w:szCs w:val="14"/>
                                    </w:rPr>
                                    <w:t>ε</w:t>
                                  </w:r>
                                  <w:r w:rsidRPr="00407226">
                                    <w:rPr>
                                      <w:rFonts w:ascii="Aptos" w:hAnsi="Aptos"/>
                                      <w:kern w:val="24"/>
                                      <w:sz w:val="14"/>
                                      <w:szCs w:val="14"/>
                                    </w:rPr>
                                    <w:t>νέχυρα</w:t>
                                  </w:r>
                                  <w:r w:rsidR="006B67C7" w:rsidRPr="006B67C7">
                                    <w:rPr>
                                      <w:rFonts w:ascii="Aptos" w:hAnsi="Aptos"/>
                                      <w:kern w:val="24"/>
                                      <w:sz w:val="16"/>
                                      <w:szCs w:val="16"/>
                                      <w:vertAlign w:val="superscript"/>
                                    </w:rPr>
                                    <w:t>2</w:t>
                                  </w:r>
                                  <w:r w:rsidRPr="006B67C7">
                                    <w:rPr>
                                      <w:rFonts w:ascii="Aptos" w:hAnsi="Aptos"/>
                                      <w:kern w:val="24"/>
                                      <w:sz w:val="16"/>
                                      <w:szCs w:val="16"/>
                                    </w:rPr>
                                    <w:t xml:space="preserve"> </w:t>
                                  </w:r>
                                </w:p>
                              </w:txbxContent>
                            </wps:txbx>
                            <wps:bodyPr wrap="square" rtlCol="0">
                              <a:spAutoFit/>
                            </wps:bodyPr>
                          </wps:wsp>
                        </a:graphicData>
                      </a:graphic>
                      <wp14:sizeRelH relativeFrom="margin">
                        <wp14:pctWidth>0</wp14:pctWidth>
                      </wp14:sizeRelH>
                    </wp:anchor>
                  </w:drawing>
                </mc:Choice>
                <mc:Fallback>
                  <w:pict>
                    <v:shape w14:anchorId="2732FB83" id="_x0000_s1037" type="#_x0000_t202" style="position:absolute;left:0;text-align:left;margin-left:-.15pt;margin-top:7.1pt;width:75.45pt;height:19.35pt;z-index:25196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" filled="f" stroked="f">
                      <v:textbox style="mso-fit-shape-to-text:t">
                        <w:txbxContent>
                          <w:p w14:paraId="5DBE2450" w14:textId="38D1D871" w:rsidR="00D25109" w:rsidRPr="00407226" w:rsidRDefault="00D25109" w:rsidP="00D25109">
                            <w:pPr>
                              <w:textAlignment w:val="center"/>
                              <w:rPr>
                                <w:rFonts w:ascii="Aptos" w:hAnsi="Aptos"/>
                                <w:kern w:val="24"/>
                                <w:sz w:val="14"/>
                                <w:szCs w:val="14"/>
                              </w:rPr>
                            </w:pPr>
                            <w:r w:rsidRPr="00407226">
                              <w:rPr>
                                <w:rFonts w:ascii="Aptos" w:hAnsi="Aptos"/>
                                <w:kern w:val="24"/>
                                <w:sz w:val="14"/>
                                <w:szCs w:val="14"/>
                              </w:rPr>
                              <w:t>Δείκτης  κάλυψης ΜΕΑ</w:t>
                            </w:r>
                            <w:r w:rsidRPr="00407226">
                              <w:rPr>
                                <w:rFonts w:ascii="Aptos" w:hAnsi="Aptos"/>
                                <w:kern w:val="24"/>
                                <w:sz w:val="14"/>
                                <w:szCs w:val="14"/>
                                <w:lang w:val="en-US"/>
                              </w:rPr>
                              <w:t xml:space="preserve"> </w:t>
                            </w:r>
                            <w:r w:rsidRPr="00407226">
                              <w:rPr>
                                <w:rFonts w:ascii="Aptos" w:hAnsi="Aptos"/>
                                <w:kern w:val="24"/>
                                <w:sz w:val="14"/>
                                <w:szCs w:val="14"/>
                              </w:rPr>
                              <w:t xml:space="preserve">από </w:t>
                            </w:r>
                            <w:r w:rsidR="00407226" w:rsidRPr="00407226">
                              <w:rPr>
                                <w:rFonts w:ascii="Aptos" w:hAnsi="Aptos"/>
                                <w:kern w:val="24"/>
                                <w:sz w:val="14"/>
                                <w:szCs w:val="14"/>
                              </w:rPr>
                              <w:t>ε</w:t>
                            </w:r>
                            <w:r w:rsidRPr="00407226">
                              <w:rPr>
                                <w:rFonts w:ascii="Aptos" w:hAnsi="Aptos"/>
                                <w:kern w:val="24"/>
                                <w:sz w:val="14"/>
                                <w:szCs w:val="14"/>
                              </w:rPr>
                              <w:t>νέχυρα</w:t>
                            </w:r>
                            <w:r w:rsidR="006B67C7" w:rsidRPr="006B67C7">
                              <w:rPr>
                                <w:rFonts w:ascii="Aptos" w:hAnsi="Aptos"/>
                                <w:kern w:val="24"/>
                                <w:sz w:val="16"/>
                                <w:szCs w:val="16"/>
                                <w:vertAlign w:val="superscript"/>
                              </w:rPr>
                              <w:t>2</w:t>
                            </w:r>
                            <w:r w:rsidRPr="006B67C7">
                              <w:rPr>
                                <w:rFonts w:ascii="Aptos" w:hAnsi="Aptos"/>
                                <w:kern w:val="24"/>
                                <w:sz w:val="16"/>
                                <w:szCs w:val="16"/>
                              </w:rPr>
                              <w:t xml:space="preserve"> </w:t>
                            </w:r>
                          </w:p>
                        </w:txbxContent>
                      </v:textbox>
                    </v:shape>
                  </w:pict>
                </mc:Fallback>
              </mc:AlternateContent>
            </w:r>
            <w:r w:rsidR="00407226">
              <w:rPr>
                <w:noProof/>
              </w:rPr>
              <mc:AlternateContent>
                <mc:Choice Requires="wps">
                  <w:drawing>
                    <wp:anchor distT="0" distB="0" distL="114300" distR="114300" simplePos="0" relativeHeight="251969024" behindDoc="0" locked="0" layoutInCell="1" allowOverlap="1" wp14:anchorId="11CCE760" wp14:editId="05300A63">
                      <wp:simplePos x="0" y="0"/>
                      <wp:positionH relativeFrom="column">
                        <wp:posOffset>1371600</wp:posOffset>
                      </wp:positionH>
                      <wp:positionV relativeFrom="paragraph">
                        <wp:posOffset>128270</wp:posOffset>
                      </wp:positionV>
                      <wp:extent cx="395605" cy="200025"/>
                      <wp:effectExtent l="0" t="0" r="0" b="0"/>
                      <wp:wrapNone/>
                      <wp:docPr id="17" name="TextBox 39"/>
                      <wp:cNvGraphicFramePr/>
                      <a:graphic xmlns:a="http://schemas.openxmlformats.org/drawingml/2006/main">
                        <a:graphicData uri="http://schemas.microsoft.com/office/word/2010/wordprocessingShape">
                          <wps:wsp>
                            <wps:cNvSpPr txBox="1"/>
                            <wps:spPr>
                              <a:xfrm>
                                <a:off x="0" y="0"/>
                                <a:ext cx="395605" cy="200025"/>
                              </a:xfrm>
                              <a:prstGeom prst="rect">
                                <a:avLst/>
                              </a:prstGeom>
                              <a:noFill/>
                            </wps:spPr>
                            <wps:txbx>
                              <w:txbxContent>
                                <w:p w14:paraId="4B7FF0BE" w14:textId="67CAC947" w:rsidR="00E41516" w:rsidRDefault="00E41516" w:rsidP="00E41516">
                                  <w:pPr>
                                    <w:jc w:val="center"/>
                                    <w:textAlignment w:val="center"/>
                                    <w:rPr>
                                      <w:rFonts w:ascii="Aptos" w:eastAsia="Calibri" w:hAnsi="Aptos"/>
                                      <w:kern w:val="24"/>
                                      <w:sz w:val="14"/>
                                      <w:szCs w:val="14"/>
                                    </w:rPr>
                                  </w:pPr>
                                  <w:r w:rsidRPr="00E41516">
                                    <w:rPr>
                                      <w:rFonts w:ascii="Aptos" w:eastAsia="Calibri" w:hAnsi="Aptos"/>
                                      <w:kern w:val="24"/>
                                      <w:sz w:val="16"/>
                                      <w:szCs w:val="16"/>
                                    </w:rPr>
                                    <w:t>6</w:t>
                                  </w:r>
                                  <w:r w:rsidR="00D740D6">
                                    <w:rPr>
                                      <w:rFonts w:ascii="Aptos" w:eastAsia="Calibri" w:hAnsi="Aptos"/>
                                      <w:kern w:val="24"/>
                                      <w:sz w:val="16"/>
                                      <w:szCs w:val="16"/>
                                      <w:lang w:val="en-US"/>
                                    </w:rPr>
                                    <w:t>2</w:t>
                                  </w:r>
                                  <w:r>
                                    <w:rPr>
                                      <w:rFonts w:ascii="Aptos" w:eastAsia="Calibri" w:hAnsi="Aptos"/>
                                      <w:kern w:val="24"/>
                                      <w:sz w:val="14"/>
                                      <w:szCs w:val="14"/>
                                    </w:rPr>
                                    <w:t>%</w:t>
                                  </w:r>
                                </w:p>
                              </w:txbxContent>
                            </wps:txbx>
                            <wps:bodyPr wrap="square" rtlCol="0">
                              <a:spAutoFit/>
                            </wps:bodyPr>
                          </wps:wsp>
                        </a:graphicData>
                      </a:graphic>
                    </wp:anchor>
                  </w:drawing>
                </mc:Choice>
                <mc:Fallback>
                  <w:pict>
                    <v:shape w14:anchorId="11CCE760" id="_x0000_s1038" type="#_x0000_t202" style="position:absolute;left:0;text-align:left;margin-left:108pt;margin-top:10.1pt;width:31.15pt;height:15.75pt;z-index:25196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" filled="f" stroked="f">
                      <v:textbox style="mso-fit-shape-to-text:t">
                        <w:txbxContent>
                          <w:p w14:paraId="4B7FF0BE" w14:textId="67CAC947" w:rsidR="00E41516" w:rsidRDefault="00E41516" w:rsidP="00E41516">
                            <w:pPr>
                              <w:jc w:val="center"/>
                              <w:textAlignment w:val="center"/>
                              <w:rPr>
                                <w:rFonts w:ascii="Aptos" w:eastAsia="Calibri" w:hAnsi="Aptos"/>
                                <w:kern w:val="24"/>
                                <w:sz w:val="14"/>
                                <w:szCs w:val="14"/>
                              </w:rPr>
                            </w:pPr>
                            <w:r w:rsidRPr="00E41516">
                              <w:rPr>
                                <w:rFonts w:ascii="Aptos" w:eastAsia="Calibri" w:hAnsi="Aptos"/>
                                <w:kern w:val="24"/>
                                <w:sz w:val="16"/>
                                <w:szCs w:val="16"/>
                              </w:rPr>
                              <w:t>6</w:t>
                            </w:r>
                            <w:r w:rsidR="00D740D6">
                              <w:rPr>
                                <w:rFonts w:ascii="Aptos" w:eastAsia="Calibri" w:hAnsi="Aptos"/>
                                <w:kern w:val="24"/>
                                <w:sz w:val="16"/>
                                <w:szCs w:val="16"/>
                                <w:lang w:val="en-US"/>
                              </w:rPr>
                              <w:t>2</w:t>
                            </w:r>
                            <w:r>
                              <w:rPr>
                                <w:rFonts w:ascii="Aptos" w:eastAsia="Calibri" w:hAnsi="Aptos"/>
                                <w:kern w:val="24"/>
                                <w:sz w:val="14"/>
                                <w:szCs w:val="14"/>
                              </w:rPr>
                              <w:t>%</w:t>
                            </w:r>
                          </w:p>
                        </w:txbxContent>
                      </v:textbox>
                    </v:shape>
                  </w:pict>
                </mc:Fallback>
              </mc:AlternateContent>
            </w:r>
            <w:r w:rsidR="0019551D" w:rsidRPr="007B3B7C">
              <w:rPr>
                <w:rFonts w:ascii="Aptos" w:eastAsia="Times New Roman" w:hAnsi="Aptos" w:cs="Segoe UI"/>
                <w:noProof/>
                <w:color w:val="595959"/>
              </w:rPr>
              <w:drawing>
                <wp:inline distT="0" distB="0" distL="0" distR="0" wp14:anchorId="0C5AADDC" wp14:editId="69989F07">
                  <wp:extent cx="3128645" cy="1974571"/>
                  <wp:effectExtent l="0" t="0" r="0" b="6985"/>
                  <wp:docPr id="19"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5184" w:type="dxa"/>
            <w:gridSpan w:val="2"/>
          </w:tcPr>
          <w:p w14:paraId="2CFFAB09" w14:textId="43D7CBD7" w:rsidR="00722F59" w:rsidRPr="0071066D" w:rsidRDefault="00F552D0" w:rsidP="00722F59">
            <w:pPr>
              <w:kinsoku w:val="0"/>
              <w:overflowPunct w:val="0"/>
              <w:spacing w:before="40"/>
              <w:ind w:left="547" w:hanging="547"/>
              <w:textAlignment w:val="baseline"/>
              <w:rPr>
                <w:rFonts w:ascii="Aptos" w:eastAsia="Segoe UI" w:hAnsi="Aptos" w:cs="Segoe UI"/>
                <w:b/>
                <w:color w:val="003841"/>
                <w:kern w:val="24"/>
                <w:lang w:val="en-US"/>
              </w:rPr>
            </w:pPr>
            <w:r>
              <w:rPr>
                <w:rFonts w:ascii="Aptos" w:eastAsia="Segoe UI" w:hAnsi="Aptos" w:cs="Segoe UI"/>
                <w:b/>
                <w:color w:val="003841"/>
                <w:kern w:val="24"/>
              </w:rPr>
              <w:t>Μεταβολή ΜΕΑ</w:t>
            </w:r>
            <w:r w:rsidR="003134C9" w:rsidRPr="0071066D">
              <w:rPr>
                <w:rFonts w:ascii="Aptos" w:eastAsia="Segoe UI" w:hAnsi="Aptos" w:cs="Segoe UI"/>
                <w:b/>
                <w:color w:val="003841"/>
                <w:kern w:val="24"/>
                <w:lang w:val="en-US"/>
              </w:rPr>
              <w:t xml:space="preserve"> </w:t>
            </w:r>
            <w:r w:rsidR="00535DF5" w:rsidRPr="0071066D">
              <w:rPr>
                <w:rFonts w:ascii="Aptos" w:eastAsia="Segoe UI" w:hAnsi="Aptos" w:cs="Segoe UI"/>
                <w:b/>
                <w:color w:val="003841"/>
                <w:kern w:val="24"/>
                <w:lang w:val="en-US"/>
              </w:rPr>
              <w:t xml:space="preserve">(€ </w:t>
            </w:r>
            <w:r>
              <w:rPr>
                <w:rFonts w:ascii="Aptos" w:eastAsia="Segoe UI" w:hAnsi="Aptos" w:cs="Segoe UI"/>
                <w:b/>
                <w:color w:val="003841"/>
                <w:kern w:val="24"/>
              </w:rPr>
              <w:t>δισ.</w:t>
            </w:r>
            <w:r w:rsidR="00557841">
              <w:rPr>
                <w:rFonts w:ascii="Aptos" w:eastAsia="Segoe UI" w:hAnsi="Aptos" w:cs="Segoe UI"/>
                <w:b/>
                <w:color w:val="003841"/>
                <w:kern w:val="24"/>
              </w:rPr>
              <w:t>, Όμιλος</w:t>
            </w:r>
            <w:r w:rsidR="00535DF5" w:rsidRPr="0071066D">
              <w:rPr>
                <w:rFonts w:ascii="Aptos" w:eastAsia="Segoe UI" w:hAnsi="Aptos" w:cs="Segoe UI"/>
                <w:b/>
                <w:color w:val="003841"/>
                <w:kern w:val="24"/>
                <w:lang w:val="en-US"/>
              </w:rPr>
              <w:t xml:space="preserve">) </w:t>
            </w:r>
          </w:p>
          <w:p w14:paraId="70E73DC1" w14:textId="723910AB" w:rsidR="00993E42" w:rsidRPr="007B3B7C" w:rsidRDefault="00993E42" w:rsidP="00722F59">
            <w:pPr>
              <w:kinsoku w:val="0"/>
              <w:overflowPunct w:val="0"/>
              <w:spacing w:before="40"/>
              <w:ind w:left="547" w:hanging="547"/>
              <w:textAlignment w:val="baseline"/>
              <w:rPr>
                <w:rFonts w:ascii="Aptos" w:eastAsia="Segoe UI" w:hAnsi="Aptos" w:cs="Segoe UI"/>
                <w:b/>
                <w:color w:val="595959"/>
                <w:kern w:val="24"/>
                <w:sz w:val="2"/>
                <w:szCs w:val="2"/>
                <w:lang w:val="en-US"/>
              </w:rPr>
            </w:pPr>
            <w:r w:rsidRPr="007B3B7C">
              <w:rPr>
                <w:rFonts w:ascii="Aptos" w:eastAsia="Segoe UI" w:hAnsi="Aptos" w:cs="Segoe UI"/>
                <w:b/>
                <w:color w:val="595959"/>
                <w:kern w:val="24"/>
                <w:sz w:val="2"/>
                <w:szCs w:val="2"/>
                <w:lang w:val="en-US"/>
              </w:rPr>
              <w:t>,</w:t>
            </w:r>
          </w:p>
          <w:p w14:paraId="1905CC9B" w14:textId="00EEC813" w:rsidR="0019551D" w:rsidRPr="007B3B7C" w:rsidRDefault="00FD019D" w:rsidP="001D653B">
            <w:pPr>
              <w:rPr>
                <w:rFonts w:ascii="Aptos" w:eastAsia="Times New Roman" w:hAnsi="Aptos" w:cs="Segoe UI"/>
                <w:color w:val="595959"/>
                <w:lang w:val="en-US"/>
              </w:rPr>
            </w:pPr>
            <w:r w:rsidRPr="007B3B7C">
              <w:rPr>
                <w:noProof/>
                <w:color w:val="595959"/>
              </w:rPr>
              <mc:AlternateContent>
                <mc:Choice Requires="wps">
                  <w:drawing>
                    <wp:anchor distT="0" distB="0" distL="114300" distR="114300" simplePos="0" relativeHeight="251900416" behindDoc="0" locked="0" layoutInCell="1" allowOverlap="1" wp14:anchorId="3637389B" wp14:editId="1D04B737">
                      <wp:simplePos x="0" y="0"/>
                      <wp:positionH relativeFrom="column">
                        <wp:posOffset>2704363</wp:posOffset>
                      </wp:positionH>
                      <wp:positionV relativeFrom="paragraph">
                        <wp:posOffset>106147</wp:posOffset>
                      </wp:positionV>
                      <wp:extent cx="412750" cy="1814169"/>
                      <wp:effectExtent l="0" t="0" r="25400" b="15240"/>
                      <wp:wrapNone/>
                      <wp:docPr id="750847110" name="Rectangle 1"/>
                      <wp:cNvGraphicFramePr/>
                      <a:graphic xmlns:a="http://schemas.openxmlformats.org/drawingml/2006/main">
                        <a:graphicData uri="http://schemas.microsoft.com/office/word/2010/wordprocessingShape">
                          <wps:wsp>
                            <wps:cNvSpPr/>
                            <wps:spPr>
                              <a:xfrm>
                                <a:off x="0" y="0"/>
                                <a:ext cx="412750" cy="1814169"/>
                              </a:xfrm>
                              <a:prstGeom prst="rect">
                                <a:avLst/>
                              </a:prstGeom>
                              <a:noFill/>
                              <a:ln w="19050">
                                <a:solidFill>
                                  <a:srgbClr val="FF7415"/>
                                </a:solidFill>
                                <a:prstDash val="sysDot"/>
                              </a:ln>
                            </wps:spPr>
                            <wps:style>
                              <a:lnRef idx="2">
                                <a:schemeClr val="accent1">
                                  <a:shade val="15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674A75CD" id="Rectangle 1" o:spid="_x0000_s1026" style="position:absolute;margin-left:212.95pt;margin-top:8.35pt;width:32.5pt;height:142.8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" filled="f" strokecolor="#ff7415" strokeweight="1.5pt">
                      <v:stroke dashstyle="1 1"/>
                    </v:rect>
                  </w:pict>
                </mc:Fallback>
              </mc:AlternateContent>
            </w:r>
            <w:r w:rsidR="00A76E57" w:rsidRPr="007B3B7C">
              <w:rPr>
                <w:noProof/>
                <w:color w:val="595959"/>
              </w:rPr>
              <mc:AlternateContent>
                <mc:Choice Requires="wps">
                  <w:drawing>
                    <wp:anchor distT="0" distB="0" distL="114300" distR="114300" simplePos="0" relativeHeight="251898368" behindDoc="0" locked="0" layoutInCell="1" allowOverlap="1" wp14:anchorId="4E43BFEA" wp14:editId="571BFF67">
                      <wp:simplePos x="0" y="0"/>
                      <wp:positionH relativeFrom="column">
                        <wp:posOffset>-1575</wp:posOffset>
                      </wp:positionH>
                      <wp:positionV relativeFrom="paragraph">
                        <wp:posOffset>132486</wp:posOffset>
                      </wp:positionV>
                      <wp:extent cx="687629" cy="245745"/>
                      <wp:effectExtent l="0" t="0" r="0" b="0"/>
                      <wp:wrapNone/>
                      <wp:docPr id="750847109" name="TextBox 39"/>
                      <wp:cNvGraphicFramePr/>
                      <a:graphic xmlns:a="http://schemas.openxmlformats.org/drawingml/2006/main">
                        <a:graphicData uri="http://schemas.microsoft.com/office/word/2010/wordprocessingShape">
                          <wps:wsp>
                            <wps:cNvSpPr txBox="1"/>
                            <wps:spPr>
                              <a:xfrm>
                                <a:off x="0" y="0"/>
                                <a:ext cx="687629" cy="245745"/>
                              </a:xfrm>
                              <a:prstGeom prst="rect">
                                <a:avLst/>
                              </a:prstGeom>
                              <a:noFill/>
                            </wps:spPr>
                            <wps:txbx>
                              <w:txbxContent>
                                <w:p w14:paraId="6B362997" w14:textId="494E9328" w:rsidR="001D653B" w:rsidRPr="00632B54" w:rsidRDefault="00A76E57" w:rsidP="001D653B">
                                  <w:pPr>
                                    <w:jc w:val="center"/>
                                    <w:textAlignment w:val="center"/>
                                    <w:rPr>
                                      <w:rFonts w:ascii="Aptos" w:hAnsi="Aptos"/>
                                      <w:kern w:val="24"/>
                                      <w:sz w:val="14"/>
                                      <w:szCs w:val="14"/>
                                    </w:rPr>
                                  </w:pPr>
                                  <w:r>
                                    <w:rPr>
                                      <w:rFonts w:ascii="Aptos" w:hAnsi="Aptos"/>
                                      <w:kern w:val="24"/>
                                      <w:sz w:val="14"/>
                                      <w:szCs w:val="14"/>
                                    </w:rPr>
                                    <w:t>Δείκτης ΜΕΑ</w:t>
                                  </w:r>
                                  <w:r w:rsidR="001D653B" w:rsidRPr="00632B54">
                                    <w:rPr>
                                      <w:rFonts w:ascii="Aptos" w:hAnsi="Aptos"/>
                                      <w:kern w:val="24"/>
                                      <w:sz w:val="14"/>
                                      <w:szCs w:val="14"/>
                                      <w:lang w:val="en-US"/>
                                    </w:rPr>
                                    <w:t xml:space="preserve"> </w:t>
                                  </w:r>
                                </w:p>
                              </w:txbxContent>
                            </wps:txbx>
                            <wps:bodyPr wrap="square" rtlCol="0">
                              <a:spAutoFit/>
                            </wps:bodyPr>
                          </wps:wsp>
                        </a:graphicData>
                      </a:graphic>
                      <wp14:sizeRelH relativeFrom="margin">
                        <wp14:pctWidth>0</wp14:pctWidth>
                      </wp14:sizeRelH>
                    </wp:anchor>
                  </w:drawing>
                </mc:Choice>
                <mc:Fallback>
                  <w:pict>
                    <v:shape w14:anchorId="4E43BFEA" id="_x0000_s1039" type="#_x0000_t202" style="position:absolute;margin-left:-.1pt;margin-top:10.45pt;width:54.15pt;height:19.35pt;z-index:25189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" filled="f" stroked="f">
                      <v:textbox style="mso-fit-shape-to-text:t">
                        <w:txbxContent>
                          <w:p w14:paraId="6B362997" w14:textId="494E9328" w:rsidR="001D653B" w:rsidRPr="00632B54" w:rsidRDefault="00A76E57" w:rsidP="001D653B">
                            <w:pPr>
                              <w:jc w:val="center"/>
                              <w:textAlignment w:val="center"/>
                              <w:rPr>
                                <w:rFonts w:ascii="Aptos" w:hAnsi="Aptos"/>
                                <w:kern w:val="24"/>
                                <w:sz w:val="14"/>
                                <w:szCs w:val="14"/>
                              </w:rPr>
                            </w:pPr>
                            <w:r>
                              <w:rPr>
                                <w:rFonts w:ascii="Aptos" w:hAnsi="Aptos"/>
                                <w:kern w:val="24"/>
                                <w:sz w:val="14"/>
                                <w:szCs w:val="14"/>
                              </w:rPr>
                              <w:t>Δείκτης ΜΕΑ</w:t>
                            </w:r>
                            <w:r w:rsidR="001D653B" w:rsidRPr="00632B54">
                              <w:rPr>
                                <w:rFonts w:ascii="Aptos" w:hAnsi="Aptos"/>
                                <w:kern w:val="24"/>
                                <w:sz w:val="14"/>
                                <w:szCs w:val="14"/>
                                <w:lang w:val="en-US"/>
                              </w:rPr>
                              <w:t xml:space="preserve"> </w:t>
                            </w:r>
                          </w:p>
                        </w:txbxContent>
                      </v:textbox>
                    </v:shape>
                  </w:pict>
                </mc:Fallback>
              </mc:AlternateContent>
            </w:r>
            <w:r w:rsidR="00A13C1A" w:rsidRPr="007B3B7C">
              <w:rPr>
                <w:noProof/>
                <w:color w:val="595959"/>
              </w:rPr>
              <mc:AlternateContent>
                <mc:Choice Requires="wps">
                  <w:drawing>
                    <wp:anchor distT="0" distB="0" distL="114300" distR="114300" simplePos="0" relativeHeight="251890176" behindDoc="0" locked="0" layoutInCell="1" allowOverlap="1" wp14:anchorId="3EEDF2B6" wp14:editId="6AB545F6">
                      <wp:simplePos x="0" y="0"/>
                      <wp:positionH relativeFrom="column">
                        <wp:posOffset>1806575</wp:posOffset>
                      </wp:positionH>
                      <wp:positionV relativeFrom="paragraph">
                        <wp:posOffset>135255</wp:posOffset>
                      </wp:positionV>
                      <wp:extent cx="395605" cy="245745"/>
                      <wp:effectExtent l="0" t="0" r="0" b="0"/>
                      <wp:wrapNone/>
                      <wp:docPr id="750847106" name="TextBox 39"/>
                      <wp:cNvGraphicFramePr/>
                      <a:graphic xmlns:a="http://schemas.openxmlformats.org/drawingml/2006/main">
                        <a:graphicData uri="http://schemas.microsoft.com/office/word/2010/wordprocessingShape">
                          <wps:wsp>
                            <wps:cNvSpPr txBox="1"/>
                            <wps:spPr>
                              <a:xfrm>
                                <a:off x="0" y="0"/>
                                <a:ext cx="395605" cy="245745"/>
                              </a:xfrm>
                              <a:prstGeom prst="rect">
                                <a:avLst/>
                              </a:prstGeom>
                              <a:noFill/>
                            </wps:spPr>
                            <wps:txbx>
                              <w:txbxContent>
                                <w:p w14:paraId="1FE98A7E" w14:textId="541D2D3D" w:rsidR="001F0C55" w:rsidRPr="00632B54" w:rsidRDefault="00AA08FD" w:rsidP="001F0C55">
                                  <w:pPr>
                                    <w:jc w:val="center"/>
                                    <w:textAlignment w:val="center"/>
                                    <w:rPr>
                                      <w:rFonts w:ascii="Aptos" w:hAnsi="Aptos"/>
                                      <w:kern w:val="24"/>
                                      <w:sz w:val="14"/>
                                      <w:szCs w:val="14"/>
                                    </w:rPr>
                                  </w:pPr>
                                  <w:r>
                                    <w:rPr>
                                      <w:rFonts w:ascii="Aptos" w:hAnsi="Aptos"/>
                                      <w:kern w:val="24"/>
                                      <w:sz w:val="14"/>
                                      <w:szCs w:val="14"/>
                                    </w:rPr>
                                    <w:t>3</w:t>
                                  </w:r>
                                  <w:r w:rsidR="00A76E57">
                                    <w:rPr>
                                      <w:rFonts w:ascii="Aptos" w:hAnsi="Aptos"/>
                                      <w:kern w:val="24"/>
                                      <w:sz w:val="14"/>
                                      <w:szCs w:val="14"/>
                                    </w:rPr>
                                    <w:t>,</w:t>
                                  </w:r>
                                  <w:r>
                                    <w:rPr>
                                      <w:rFonts w:ascii="Aptos" w:hAnsi="Aptos"/>
                                      <w:kern w:val="24"/>
                                      <w:sz w:val="14"/>
                                      <w:szCs w:val="14"/>
                                    </w:rPr>
                                    <w:t>7</w:t>
                                  </w:r>
                                  <w:r w:rsidR="001F0C55" w:rsidRPr="00632B54">
                                    <w:rPr>
                                      <w:rFonts w:ascii="Aptos" w:hAnsi="Aptos"/>
                                      <w:kern w:val="24"/>
                                      <w:sz w:val="14"/>
                                      <w:szCs w:val="14"/>
                                    </w:rPr>
                                    <w:t>%</w:t>
                                  </w:r>
                                </w:p>
                              </w:txbxContent>
                            </wps:txbx>
                            <wps:bodyPr wrap="square" rtlCol="0">
                              <a:spAutoFit/>
                            </wps:bodyPr>
                          </wps:wsp>
                        </a:graphicData>
                      </a:graphic>
                      <wp14:sizeRelH relativeFrom="margin">
                        <wp14:pctWidth>0</wp14:pctWidth>
                      </wp14:sizeRelH>
                    </wp:anchor>
                  </w:drawing>
                </mc:Choice>
                <mc:Fallback>
                  <w:pict>
                    <v:shape w14:anchorId="3EEDF2B6" id="_x0000_s1040" type="#_x0000_t202" style="position:absolute;margin-left:142.25pt;margin-top:10.65pt;width:31.15pt;height:19.35pt;z-index:251890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" filled="f" stroked="f">
                      <v:textbox style="mso-fit-shape-to-text:t">
                        <w:txbxContent>
                          <w:p w14:paraId="1FE98A7E" w14:textId="541D2D3D" w:rsidR="001F0C55" w:rsidRPr="00632B54" w:rsidRDefault="00AA08FD" w:rsidP="001F0C55">
                            <w:pPr>
                              <w:jc w:val="center"/>
                              <w:textAlignment w:val="center"/>
                              <w:rPr>
                                <w:rFonts w:ascii="Aptos" w:hAnsi="Aptos"/>
                                <w:kern w:val="24"/>
                                <w:sz w:val="14"/>
                                <w:szCs w:val="14"/>
                              </w:rPr>
                            </w:pPr>
                            <w:r>
                              <w:rPr>
                                <w:rFonts w:ascii="Aptos" w:hAnsi="Aptos"/>
                                <w:kern w:val="24"/>
                                <w:sz w:val="14"/>
                                <w:szCs w:val="14"/>
                              </w:rPr>
                              <w:t>3</w:t>
                            </w:r>
                            <w:r w:rsidR="00A76E57">
                              <w:rPr>
                                <w:rFonts w:ascii="Aptos" w:hAnsi="Aptos"/>
                                <w:kern w:val="24"/>
                                <w:sz w:val="14"/>
                                <w:szCs w:val="14"/>
                              </w:rPr>
                              <w:t>,</w:t>
                            </w:r>
                            <w:r>
                              <w:rPr>
                                <w:rFonts w:ascii="Aptos" w:hAnsi="Aptos"/>
                                <w:kern w:val="24"/>
                                <w:sz w:val="14"/>
                                <w:szCs w:val="14"/>
                              </w:rPr>
                              <w:t>7</w:t>
                            </w:r>
                            <w:r w:rsidR="001F0C55" w:rsidRPr="00632B54">
                              <w:rPr>
                                <w:rFonts w:ascii="Aptos" w:hAnsi="Aptos"/>
                                <w:kern w:val="24"/>
                                <w:sz w:val="14"/>
                                <w:szCs w:val="14"/>
                              </w:rPr>
                              <w:t>%</w:t>
                            </w:r>
                          </w:p>
                        </w:txbxContent>
                      </v:textbox>
                    </v:shape>
                  </w:pict>
                </mc:Fallback>
              </mc:AlternateContent>
            </w:r>
            <w:r w:rsidR="00A13C1A" w:rsidRPr="007B3B7C">
              <w:rPr>
                <w:noProof/>
                <w:color w:val="595959"/>
              </w:rPr>
              <mc:AlternateContent>
                <mc:Choice Requires="wps">
                  <w:drawing>
                    <wp:anchor distT="0" distB="0" distL="114300" distR="114300" simplePos="0" relativeHeight="251894272" behindDoc="0" locked="0" layoutInCell="1" allowOverlap="1" wp14:anchorId="06B9B471" wp14:editId="75CBBCD4">
                      <wp:simplePos x="0" y="0"/>
                      <wp:positionH relativeFrom="column">
                        <wp:posOffset>2268855</wp:posOffset>
                      </wp:positionH>
                      <wp:positionV relativeFrom="paragraph">
                        <wp:posOffset>137795</wp:posOffset>
                      </wp:positionV>
                      <wp:extent cx="395605" cy="245745"/>
                      <wp:effectExtent l="0" t="0" r="0" b="0"/>
                      <wp:wrapNone/>
                      <wp:docPr id="750847105" name="TextBox 39"/>
                      <wp:cNvGraphicFramePr/>
                      <a:graphic xmlns:a="http://schemas.openxmlformats.org/drawingml/2006/main">
                        <a:graphicData uri="http://schemas.microsoft.com/office/word/2010/wordprocessingShape">
                          <wps:wsp>
                            <wps:cNvSpPr txBox="1"/>
                            <wps:spPr>
                              <a:xfrm>
                                <a:off x="0" y="0"/>
                                <a:ext cx="395605" cy="245745"/>
                              </a:xfrm>
                              <a:prstGeom prst="rect">
                                <a:avLst/>
                              </a:prstGeom>
                              <a:noFill/>
                            </wps:spPr>
                            <wps:txbx>
                              <w:txbxContent>
                                <w:p w14:paraId="04596914" w14:textId="1EEDA93F" w:rsidR="001D653B" w:rsidRPr="00632B54" w:rsidRDefault="001D653B" w:rsidP="001D653B">
                                  <w:pPr>
                                    <w:jc w:val="center"/>
                                    <w:textAlignment w:val="center"/>
                                    <w:rPr>
                                      <w:rFonts w:ascii="Aptos" w:hAnsi="Aptos"/>
                                      <w:kern w:val="24"/>
                                      <w:sz w:val="14"/>
                                      <w:szCs w:val="14"/>
                                    </w:rPr>
                                  </w:pPr>
                                  <w:r w:rsidRPr="00632B54">
                                    <w:rPr>
                                      <w:rFonts w:ascii="Aptos" w:hAnsi="Aptos"/>
                                      <w:kern w:val="24"/>
                                      <w:sz w:val="14"/>
                                      <w:szCs w:val="14"/>
                                      <w:lang w:val="en-US"/>
                                    </w:rPr>
                                    <w:t>3</w:t>
                                  </w:r>
                                  <w:r w:rsidR="00A76E57">
                                    <w:rPr>
                                      <w:rFonts w:ascii="Aptos" w:hAnsi="Aptos"/>
                                      <w:kern w:val="24"/>
                                      <w:sz w:val="14"/>
                                      <w:szCs w:val="14"/>
                                    </w:rPr>
                                    <w:t>,</w:t>
                                  </w:r>
                                  <w:r w:rsidRPr="00632B54">
                                    <w:rPr>
                                      <w:rFonts w:ascii="Aptos" w:hAnsi="Aptos"/>
                                      <w:kern w:val="24"/>
                                      <w:sz w:val="14"/>
                                      <w:szCs w:val="14"/>
                                      <w:lang w:val="en-US"/>
                                    </w:rPr>
                                    <w:t>7</w:t>
                                  </w:r>
                                  <w:r w:rsidRPr="00632B54">
                                    <w:rPr>
                                      <w:rFonts w:ascii="Aptos" w:hAnsi="Aptos"/>
                                      <w:kern w:val="24"/>
                                      <w:sz w:val="14"/>
                                      <w:szCs w:val="14"/>
                                    </w:rPr>
                                    <w:t>%</w:t>
                                  </w:r>
                                </w:p>
                              </w:txbxContent>
                            </wps:txbx>
                            <wps:bodyPr wrap="square" rtlCol="0">
                              <a:spAutoFit/>
                            </wps:bodyPr>
                          </wps:wsp>
                        </a:graphicData>
                      </a:graphic>
                      <wp14:sizeRelH relativeFrom="margin">
                        <wp14:pctWidth>0</wp14:pctWidth>
                      </wp14:sizeRelH>
                    </wp:anchor>
                  </w:drawing>
                </mc:Choice>
                <mc:Fallback>
                  <w:pict>
                    <v:shape w14:anchorId="06B9B471" id="_x0000_s1041" type="#_x0000_t202" style="position:absolute;margin-left:178.65pt;margin-top:10.85pt;width:31.15pt;height:19.35pt;z-index:25189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" filled="f" stroked="f">
                      <v:textbox style="mso-fit-shape-to-text:t">
                        <w:txbxContent>
                          <w:p w14:paraId="04596914" w14:textId="1EEDA93F" w:rsidR="001D653B" w:rsidRPr="00632B54" w:rsidRDefault="001D653B" w:rsidP="001D653B">
                            <w:pPr>
                              <w:jc w:val="center"/>
                              <w:textAlignment w:val="center"/>
                              <w:rPr>
                                <w:rFonts w:ascii="Aptos" w:hAnsi="Aptos"/>
                                <w:kern w:val="24"/>
                                <w:sz w:val="14"/>
                                <w:szCs w:val="14"/>
                              </w:rPr>
                            </w:pPr>
                            <w:r w:rsidRPr="00632B54">
                              <w:rPr>
                                <w:rFonts w:ascii="Aptos" w:hAnsi="Aptos"/>
                                <w:kern w:val="24"/>
                                <w:sz w:val="14"/>
                                <w:szCs w:val="14"/>
                                <w:lang w:val="en-US"/>
                              </w:rPr>
                              <w:t>3</w:t>
                            </w:r>
                            <w:r w:rsidR="00A76E57">
                              <w:rPr>
                                <w:rFonts w:ascii="Aptos" w:hAnsi="Aptos"/>
                                <w:kern w:val="24"/>
                                <w:sz w:val="14"/>
                                <w:szCs w:val="14"/>
                              </w:rPr>
                              <w:t>,</w:t>
                            </w:r>
                            <w:r w:rsidRPr="00632B54">
                              <w:rPr>
                                <w:rFonts w:ascii="Aptos" w:hAnsi="Aptos"/>
                                <w:kern w:val="24"/>
                                <w:sz w:val="14"/>
                                <w:szCs w:val="14"/>
                                <w:lang w:val="en-US"/>
                              </w:rPr>
                              <w:t>7</w:t>
                            </w:r>
                            <w:r w:rsidRPr="00632B54">
                              <w:rPr>
                                <w:rFonts w:ascii="Aptos" w:hAnsi="Aptos"/>
                                <w:kern w:val="24"/>
                                <w:sz w:val="14"/>
                                <w:szCs w:val="14"/>
                              </w:rPr>
                              <w:t>%</w:t>
                            </w:r>
                          </w:p>
                        </w:txbxContent>
                      </v:textbox>
                    </v:shape>
                  </w:pict>
                </mc:Fallback>
              </mc:AlternateContent>
            </w:r>
            <w:r w:rsidR="00A13C1A" w:rsidRPr="007B3B7C">
              <w:rPr>
                <w:noProof/>
                <w:color w:val="595959"/>
              </w:rPr>
              <mc:AlternateContent>
                <mc:Choice Requires="wps">
                  <w:drawing>
                    <wp:anchor distT="0" distB="0" distL="114300" distR="114300" simplePos="0" relativeHeight="251896320" behindDoc="0" locked="0" layoutInCell="1" allowOverlap="1" wp14:anchorId="63F3FEEF" wp14:editId="2417F592">
                      <wp:simplePos x="0" y="0"/>
                      <wp:positionH relativeFrom="column">
                        <wp:posOffset>2707640</wp:posOffset>
                      </wp:positionH>
                      <wp:positionV relativeFrom="paragraph">
                        <wp:posOffset>136525</wp:posOffset>
                      </wp:positionV>
                      <wp:extent cx="395605" cy="245745"/>
                      <wp:effectExtent l="0" t="0" r="0" b="0"/>
                      <wp:wrapNone/>
                      <wp:docPr id="750847108" name="TextBox 39"/>
                      <wp:cNvGraphicFramePr/>
                      <a:graphic xmlns:a="http://schemas.openxmlformats.org/drawingml/2006/main">
                        <a:graphicData uri="http://schemas.microsoft.com/office/word/2010/wordprocessingShape">
                          <wps:wsp>
                            <wps:cNvSpPr txBox="1"/>
                            <wps:spPr>
                              <a:xfrm>
                                <a:off x="0" y="0"/>
                                <a:ext cx="395605" cy="245745"/>
                              </a:xfrm>
                              <a:prstGeom prst="rect">
                                <a:avLst/>
                              </a:prstGeom>
                              <a:noFill/>
                            </wps:spPr>
                            <wps:txbx>
                              <w:txbxContent>
                                <w:p w14:paraId="73427C96" w14:textId="0F499510" w:rsidR="001D653B" w:rsidRPr="008600D6" w:rsidRDefault="001D653B" w:rsidP="001D653B">
                                  <w:pPr>
                                    <w:jc w:val="center"/>
                                    <w:textAlignment w:val="center"/>
                                    <w:rPr>
                                      <w:rFonts w:ascii="Aptos" w:hAnsi="Aptos"/>
                                      <w:b/>
                                      <w:bCs/>
                                      <w:kern w:val="24"/>
                                      <w:sz w:val="14"/>
                                      <w:szCs w:val="14"/>
                                    </w:rPr>
                                  </w:pPr>
                                  <w:r w:rsidRPr="00632B54">
                                    <w:rPr>
                                      <w:rFonts w:ascii="Aptos" w:hAnsi="Aptos"/>
                                      <w:b/>
                                      <w:bCs/>
                                      <w:kern w:val="24"/>
                                      <w:sz w:val="14"/>
                                      <w:szCs w:val="14"/>
                                      <w:lang w:val="en-US"/>
                                    </w:rPr>
                                    <w:t>3</w:t>
                                  </w:r>
                                  <w:r w:rsidR="00A76E57">
                                    <w:rPr>
                                      <w:rFonts w:ascii="Aptos" w:hAnsi="Aptos"/>
                                      <w:b/>
                                      <w:bCs/>
                                      <w:kern w:val="24"/>
                                      <w:sz w:val="14"/>
                                      <w:szCs w:val="14"/>
                                    </w:rPr>
                                    <w:t>,</w:t>
                                  </w:r>
                                  <w:r w:rsidR="008600D6">
                                    <w:rPr>
                                      <w:rFonts w:ascii="Aptos" w:hAnsi="Aptos"/>
                                      <w:b/>
                                      <w:bCs/>
                                      <w:kern w:val="24"/>
                                      <w:sz w:val="14"/>
                                      <w:szCs w:val="14"/>
                                    </w:rPr>
                                    <w:t>3%</w:t>
                                  </w:r>
                                </w:p>
                              </w:txbxContent>
                            </wps:txbx>
                            <wps:bodyPr wrap="square" rtlCol="0">
                              <a:spAutoFit/>
                            </wps:bodyPr>
                          </wps:wsp>
                        </a:graphicData>
                      </a:graphic>
                      <wp14:sizeRelH relativeFrom="margin">
                        <wp14:pctWidth>0</wp14:pctWidth>
                      </wp14:sizeRelH>
                    </wp:anchor>
                  </w:drawing>
                </mc:Choice>
                <mc:Fallback>
                  <w:pict>
                    <v:shape w14:anchorId="63F3FEEF" id="_x0000_s1042" type="#_x0000_t202" style="position:absolute;margin-left:213.2pt;margin-top:10.75pt;width:31.15pt;height:19.35pt;z-index:25189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" filled="f" stroked="f">
                      <v:textbox style="mso-fit-shape-to-text:t">
                        <w:txbxContent>
                          <w:p w14:paraId="73427C96" w14:textId="0F499510" w:rsidR="001D653B" w:rsidRPr="008600D6" w:rsidRDefault="001D653B" w:rsidP="001D653B">
                            <w:pPr>
                              <w:jc w:val="center"/>
                              <w:textAlignment w:val="center"/>
                              <w:rPr>
                                <w:rFonts w:ascii="Aptos" w:hAnsi="Aptos"/>
                                <w:b/>
                                <w:bCs/>
                                <w:kern w:val="24"/>
                                <w:sz w:val="14"/>
                                <w:szCs w:val="14"/>
                              </w:rPr>
                            </w:pPr>
                            <w:r w:rsidRPr="00632B54">
                              <w:rPr>
                                <w:rFonts w:ascii="Aptos" w:hAnsi="Aptos"/>
                                <w:b/>
                                <w:bCs/>
                                <w:kern w:val="24"/>
                                <w:sz w:val="14"/>
                                <w:szCs w:val="14"/>
                                <w:lang w:val="en-US"/>
                              </w:rPr>
                              <w:t>3</w:t>
                            </w:r>
                            <w:r w:rsidR="00A76E57">
                              <w:rPr>
                                <w:rFonts w:ascii="Aptos" w:hAnsi="Aptos"/>
                                <w:b/>
                                <w:bCs/>
                                <w:kern w:val="24"/>
                                <w:sz w:val="14"/>
                                <w:szCs w:val="14"/>
                              </w:rPr>
                              <w:t>,</w:t>
                            </w:r>
                            <w:r w:rsidR="008600D6">
                              <w:rPr>
                                <w:rFonts w:ascii="Aptos" w:hAnsi="Aptos"/>
                                <w:b/>
                                <w:bCs/>
                                <w:kern w:val="24"/>
                                <w:sz w:val="14"/>
                                <w:szCs w:val="14"/>
                              </w:rPr>
                              <w:t>3%</w:t>
                            </w:r>
                          </w:p>
                        </w:txbxContent>
                      </v:textbox>
                    </v:shape>
                  </w:pict>
                </mc:Fallback>
              </mc:AlternateContent>
            </w:r>
            <w:r w:rsidR="00A13C1A" w:rsidRPr="007B3B7C">
              <w:rPr>
                <w:noProof/>
                <w:color w:val="595959"/>
              </w:rPr>
              <mc:AlternateContent>
                <mc:Choice Requires="wps">
                  <w:drawing>
                    <wp:anchor distT="0" distB="0" distL="114300" distR="114300" simplePos="0" relativeHeight="251892224" behindDoc="0" locked="0" layoutInCell="1" allowOverlap="1" wp14:anchorId="17CD8830" wp14:editId="4749D060">
                      <wp:simplePos x="0" y="0"/>
                      <wp:positionH relativeFrom="column">
                        <wp:posOffset>1362075</wp:posOffset>
                      </wp:positionH>
                      <wp:positionV relativeFrom="paragraph">
                        <wp:posOffset>135890</wp:posOffset>
                      </wp:positionV>
                      <wp:extent cx="395605" cy="245745"/>
                      <wp:effectExtent l="0" t="0" r="0" b="0"/>
                      <wp:wrapNone/>
                      <wp:docPr id="750847107" name="TextBox 39"/>
                      <wp:cNvGraphicFramePr/>
                      <a:graphic xmlns:a="http://schemas.openxmlformats.org/drawingml/2006/main">
                        <a:graphicData uri="http://schemas.microsoft.com/office/word/2010/wordprocessingShape">
                          <wps:wsp>
                            <wps:cNvSpPr txBox="1"/>
                            <wps:spPr>
                              <a:xfrm>
                                <a:off x="0" y="0"/>
                                <a:ext cx="395605" cy="245745"/>
                              </a:xfrm>
                              <a:prstGeom prst="rect">
                                <a:avLst/>
                              </a:prstGeom>
                              <a:noFill/>
                            </wps:spPr>
                            <wps:txbx>
                              <w:txbxContent>
                                <w:p w14:paraId="0D0F6BCB" w14:textId="783E8DA8" w:rsidR="001F0C55" w:rsidRPr="00632B54" w:rsidRDefault="001D797F" w:rsidP="001F0C55">
                                  <w:pPr>
                                    <w:jc w:val="center"/>
                                    <w:textAlignment w:val="center"/>
                                    <w:rPr>
                                      <w:rFonts w:ascii="Aptos" w:hAnsi="Aptos"/>
                                      <w:kern w:val="24"/>
                                      <w:sz w:val="14"/>
                                      <w:szCs w:val="14"/>
                                    </w:rPr>
                                  </w:pPr>
                                  <w:r>
                                    <w:rPr>
                                      <w:rFonts w:ascii="Aptos" w:hAnsi="Aptos"/>
                                      <w:kern w:val="24"/>
                                      <w:sz w:val="14"/>
                                      <w:szCs w:val="14"/>
                                    </w:rPr>
                                    <w:t>3</w:t>
                                  </w:r>
                                  <w:r w:rsidR="00A76E57">
                                    <w:rPr>
                                      <w:rFonts w:ascii="Aptos" w:hAnsi="Aptos"/>
                                      <w:kern w:val="24"/>
                                      <w:sz w:val="14"/>
                                      <w:szCs w:val="14"/>
                                    </w:rPr>
                                    <w:t>,</w:t>
                                  </w:r>
                                  <w:r>
                                    <w:rPr>
                                      <w:rFonts w:ascii="Aptos" w:hAnsi="Aptos"/>
                                      <w:kern w:val="24"/>
                                      <w:sz w:val="14"/>
                                      <w:szCs w:val="14"/>
                                    </w:rPr>
                                    <w:t>7</w:t>
                                  </w:r>
                                  <w:r w:rsidR="001F0C55" w:rsidRPr="00632B54">
                                    <w:rPr>
                                      <w:rFonts w:ascii="Aptos" w:hAnsi="Aptos"/>
                                      <w:kern w:val="24"/>
                                      <w:sz w:val="14"/>
                                      <w:szCs w:val="14"/>
                                    </w:rPr>
                                    <w:t>%</w:t>
                                  </w:r>
                                </w:p>
                              </w:txbxContent>
                            </wps:txbx>
                            <wps:bodyPr wrap="square" rtlCol="0">
                              <a:spAutoFit/>
                            </wps:bodyPr>
                          </wps:wsp>
                        </a:graphicData>
                      </a:graphic>
                      <wp14:sizeRelH relativeFrom="margin">
                        <wp14:pctWidth>0</wp14:pctWidth>
                      </wp14:sizeRelH>
                    </wp:anchor>
                  </w:drawing>
                </mc:Choice>
                <mc:Fallback>
                  <w:pict>
                    <v:shape w14:anchorId="17CD8830" id="_x0000_s1043" type="#_x0000_t202" style="position:absolute;margin-left:107.25pt;margin-top:10.7pt;width:31.15pt;height:19.35pt;z-index:251892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" filled="f" stroked="f">
                      <v:textbox style="mso-fit-shape-to-text:t">
                        <w:txbxContent>
                          <w:p w14:paraId="0D0F6BCB" w14:textId="783E8DA8" w:rsidR="001F0C55" w:rsidRPr="00632B54" w:rsidRDefault="001D797F" w:rsidP="001F0C55">
                            <w:pPr>
                              <w:jc w:val="center"/>
                              <w:textAlignment w:val="center"/>
                              <w:rPr>
                                <w:rFonts w:ascii="Aptos" w:hAnsi="Aptos"/>
                                <w:kern w:val="24"/>
                                <w:sz w:val="14"/>
                                <w:szCs w:val="14"/>
                              </w:rPr>
                            </w:pPr>
                            <w:r>
                              <w:rPr>
                                <w:rFonts w:ascii="Aptos" w:hAnsi="Aptos"/>
                                <w:kern w:val="24"/>
                                <w:sz w:val="14"/>
                                <w:szCs w:val="14"/>
                              </w:rPr>
                              <w:t>3</w:t>
                            </w:r>
                            <w:r w:rsidR="00A76E57">
                              <w:rPr>
                                <w:rFonts w:ascii="Aptos" w:hAnsi="Aptos"/>
                                <w:kern w:val="24"/>
                                <w:sz w:val="14"/>
                                <w:szCs w:val="14"/>
                              </w:rPr>
                              <w:t>,</w:t>
                            </w:r>
                            <w:r>
                              <w:rPr>
                                <w:rFonts w:ascii="Aptos" w:hAnsi="Aptos"/>
                                <w:kern w:val="24"/>
                                <w:sz w:val="14"/>
                                <w:szCs w:val="14"/>
                              </w:rPr>
                              <w:t>7</w:t>
                            </w:r>
                            <w:r w:rsidR="001F0C55" w:rsidRPr="00632B54">
                              <w:rPr>
                                <w:rFonts w:ascii="Aptos" w:hAnsi="Aptos"/>
                                <w:kern w:val="24"/>
                                <w:sz w:val="14"/>
                                <w:szCs w:val="14"/>
                              </w:rPr>
                              <w:t>%</w:t>
                            </w:r>
                          </w:p>
                        </w:txbxContent>
                      </v:textbox>
                    </v:shape>
                  </w:pict>
                </mc:Fallback>
              </mc:AlternateContent>
            </w:r>
            <w:r w:rsidR="001D653B" w:rsidRPr="007B3B7C">
              <w:rPr>
                <w:noProof/>
                <w:color w:val="595959"/>
              </w:rPr>
              <mc:AlternateContent>
                <mc:Choice Requires="wps">
                  <w:drawing>
                    <wp:anchor distT="0" distB="0" distL="114300" distR="114300" simplePos="0" relativeHeight="251886080" behindDoc="0" locked="0" layoutInCell="1" allowOverlap="1" wp14:anchorId="5D745E63" wp14:editId="277C682D">
                      <wp:simplePos x="0" y="0"/>
                      <wp:positionH relativeFrom="column">
                        <wp:posOffset>854710</wp:posOffset>
                      </wp:positionH>
                      <wp:positionV relativeFrom="paragraph">
                        <wp:posOffset>135255</wp:posOffset>
                      </wp:positionV>
                      <wp:extent cx="395605" cy="245745"/>
                      <wp:effectExtent l="0" t="0" r="0" b="0"/>
                      <wp:wrapNone/>
                      <wp:docPr id="40" name="TextBox 39">
                        <a:extLst xmlns:a="http://schemas.openxmlformats.org/drawingml/2006/main">
                          <a:ext uri="{FF2B5EF4-FFF2-40B4-BE49-F238E27FC236}">
                            <a16:creationId xmlns:a16="http://schemas.microsoft.com/office/drawing/2014/main" id="{DF17DCA5-34F0-FCFF-AEA9-6338066301EC}"/>
                          </a:ext>
                        </a:extLst>
                      </wp:docPr>
                      <wp:cNvGraphicFramePr/>
                      <a:graphic xmlns:a="http://schemas.openxmlformats.org/drawingml/2006/main">
                        <a:graphicData uri="http://schemas.microsoft.com/office/word/2010/wordprocessingShape">
                          <wps:wsp>
                            <wps:cNvSpPr txBox="1"/>
                            <wps:spPr>
                              <a:xfrm>
                                <a:off x="0" y="0"/>
                                <a:ext cx="395605" cy="245745"/>
                              </a:xfrm>
                              <a:prstGeom prst="rect">
                                <a:avLst/>
                              </a:prstGeom>
                              <a:noFill/>
                            </wps:spPr>
                            <wps:txbx>
                              <w:txbxContent>
                                <w:p w14:paraId="395F5456" w14:textId="64348EB9" w:rsidR="001F0C55" w:rsidRPr="00632B54" w:rsidRDefault="001F0C55" w:rsidP="001F0C55">
                                  <w:pPr>
                                    <w:jc w:val="center"/>
                                    <w:textAlignment w:val="center"/>
                                    <w:rPr>
                                      <w:rFonts w:ascii="Aptos" w:hAnsi="Aptos"/>
                                      <w:kern w:val="24"/>
                                      <w:sz w:val="14"/>
                                      <w:szCs w:val="14"/>
                                    </w:rPr>
                                  </w:pPr>
                                  <w:r w:rsidRPr="00632B54">
                                    <w:rPr>
                                      <w:rFonts w:ascii="Aptos" w:hAnsi="Aptos"/>
                                      <w:kern w:val="24"/>
                                      <w:sz w:val="14"/>
                                      <w:szCs w:val="14"/>
                                    </w:rPr>
                                    <w:t>5</w:t>
                                  </w:r>
                                  <w:r w:rsidR="00A76E57">
                                    <w:rPr>
                                      <w:rFonts w:ascii="Aptos" w:hAnsi="Aptos"/>
                                      <w:kern w:val="24"/>
                                      <w:sz w:val="14"/>
                                      <w:szCs w:val="14"/>
                                    </w:rPr>
                                    <w:t>,</w:t>
                                  </w:r>
                                  <w:r w:rsidRPr="00632B54">
                                    <w:rPr>
                                      <w:rFonts w:ascii="Aptos" w:hAnsi="Aptos"/>
                                      <w:kern w:val="24"/>
                                      <w:sz w:val="14"/>
                                      <w:szCs w:val="14"/>
                                    </w:rPr>
                                    <w:t>2%</w:t>
                                  </w:r>
                                </w:p>
                              </w:txbxContent>
                            </wps:txbx>
                            <wps:bodyPr wrap="square" rtlCol="0">
                              <a:spAutoFit/>
                            </wps:bodyPr>
                          </wps:wsp>
                        </a:graphicData>
                      </a:graphic>
                      <wp14:sizeRelH relativeFrom="margin">
                        <wp14:pctWidth>0</wp14:pctWidth>
                      </wp14:sizeRelH>
                    </wp:anchor>
                  </w:drawing>
                </mc:Choice>
                <mc:Fallback>
                  <w:pict>
                    <v:shape w14:anchorId="5D745E63" id="_x0000_s1044" type="#_x0000_t202" style="position:absolute;margin-left:67.3pt;margin-top:10.65pt;width:31.15pt;height:19.35pt;z-index:251886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" filled="f" stroked="f">
                      <v:textbox style="mso-fit-shape-to-text:t">
                        <w:txbxContent>
                          <w:p w14:paraId="395F5456" w14:textId="64348EB9" w:rsidR="001F0C55" w:rsidRPr="00632B54" w:rsidRDefault="001F0C55" w:rsidP="001F0C55">
                            <w:pPr>
                              <w:jc w:val="center"/>
                              <w:textAlignment w:val="center"/>
                              <w:rPr>
                                <w:rFonts w:ascii="Aptos" w:hAnsi="Aptos"/>
                                <w:kern w:val="24"/>
                                <w:sz w:val="14"/>
                                <w:szCs w:val="14"/>
                              </w:rPr>
                            </w:pPr>
                            <w:r w:rsidRPr="00632B54">
                              <w:rPr>
                                <w:rFonts w:ascii="Aptos" w:hAnsi="Aptos"/>
                                <w:kern w:val="24"/>
                                <w:sz w:val="14"/>
                                <w:szCs w:val="14"/>
                              </w:rPr>
                              <w:t>5</w:t>
                            </w:r>
                            <w:r w:rsidR="00A76E57">
                              <w:rPr>
                                <w:rFonts w:ascii="Aptos" w:hAnsi="Aptos"/>
                                <w:kern w:val="24"/>
                                <w:sz w:val="14"/>
                                <w:szCs w:val="14"/>
                              </w:rPr>
                              <w:t>,</w:t>
                            </w:r>
                            <w:r w:rsidRPr="00632B54">
                              <w:rPr>
                                <w:rFonts w:ascii="Aptos" w:hAnsi="Aptos"/>
                                <w:kern w:val="24"/>
                                <w:sz w:val="14"/>
                                <w:szCs w:val="14"/>
                              </w:rPr>
                              <w:t>2%</w:t>
                            </w:r>
                          </w:p>
                        </w:txbxContent>
                      </v:textbox>
                    </v:shape>
                  </w:pict>
                </mc:Fallback>
              </mc:AlternateContent>
            </w:r>
            <w:r w:rsidR="001D653B" w:rsidRPr="007B3B7C">
              <w:rPr>
                <w:rFonts w:ascii="Aptos" w:hAnsi="Aptos" w:cs="Segoe UI"/>
                <w:noProof/>
                <w:color w:val="595959"/>
                <w:sz w:val="16"/>
                <w:szCs w:val="16"/>
              </w:rPr>
              <w:drawing>
                <wp:inline distT="0" distB="0" distL="0" distR="0" wp14:anchorId="7C824E22" wp14:editId="484B82D4">
                  <wp:extent cx="3196590" cy="1967788"/>
                  <wp:effectExtent l="0" t="0" r="3810" b="0"/>
                  <wp:docPr id="750847122" name="Chart 750847122">
                    <a:extLst xmlns:a="http://schemas.openxmlformats.org/drawingml/2006/main">
                      <a:ext uri="{FF2B5EF4-FFF2-40B4-BE49-F238E27FC236}">
                        <a16:creationId xmlns:a16="http://schemas.microsoft.com/office/drawing/2014/main" id="{862FDA16-DDB9-91FD-93F0-92BCB1A0E6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D20151" w:rsidRPr="007B3B7C" w14:paraId="3A7BFC39" w14:textId="4C8E9927" w:rsidTr="00FD019D">
        <w:tblPrEx>
          <w:jc w:val="left"/>
        </w:tblPrEx>
        <w:trPr>
          <w:gridAfter w:val="1"/>
          <w:wAfter w:w="81" w:type="dxa"/>
          <w:trHeight w:val="2160"/>
        </w:trPr>
        <w:tc>
          <w:tcPr>
            <w:tcW w:w="5103" w:type="dxa"/>
          </w:tcPr>
          <w:p w14:paraId="7B1AFE85" w14:textId="0E6C0DC2" w:rsidR="00694913" w:rsidRDefault="001E68EB" w:rsidP="00722F59">
            <w:pPr>
              <w:kinsoku w:val="0"/>
              <w:overflowPunct w:val="0"/>
              <w:spacing w:before="40"/>
              <w:ind w:left="547" w:hanging="547"/>
              <w:textAlignment w:val="baseline"/>
              <w:rPr>
                <w:rFonts w:ascii="Aptos" w:eastAsia="Segoe UI" w:hAnsi="Aptos" w:cs="Segoe UI"/>
                <w:b/>
                <w:color w:val="003841"/>
                <w:kern w:val="24"/>
              </w:rPr>
            </w:pPr>
            <w:bookmarkStart w:id="3" w:name="_Hlk159858295"/>
            <w:r w:rsidRPr="001E68EB">
              <w:rPr>
                <w:rFonts w:ascii="Aptos" w:eastAsia="Segoe UI" w:hAnsi="Aptos" w:cs="Segoe UI"/>
                <w:b/>
                <w:color w:val="003841"/>
                <w:kern w:val="24"/>
              </w:rPr>
              <w:lastRenderedPageBreak/>
              <w:t>ΜΕΑ ανά κατηγορία δανείων</w:t>
            </w:r>
            <w:r w:rsidR="00694913">
              <w:rPr>
                <w:rFonts w:ascii="Aptos" w:eastAsia="Segoe UI" w:hAnsi="Aptos" w:cs="Segoe UI"/>
                <w:b/>
                <w:color w:val="003841"/>
                <w:kern w:val="24"/>
              </w:rPr>
              <w:t xml:space="preserve"> </w:t>
            </w:r>
            <w:r w:rsidR="00722F59" w:rsidRPr="001E68EB">
              <w:rPr>
                <w:rFonts w:ascii="Aptos" w:eastAsia="Segoe UI" w:hAnsi="Aptos" w:cs="Segoe UI"/>
                <w:b/>
                <w:color w:val="003841"/>
                <w:kern w:val="24"/>
              </w:rPr>
              <w:t xml:space="preserve">(€ </w:t>
            </w:r>
            <w:r>
              <w:rPr>
                <w:rFonts w:ascii="Aptos" w:eastAsia="Segoe UI" w:hAnsi="Aptos" w:cs="Segoe UI"/>
                <w:b/>
                <w:color w:val="003841"/>
                <w:kern w:val="24"/>
              </w:rPr>
              <w:t>δισ., Ελλάδα</w:t>
            </w:r>
            <w:r w:rsidR="00722F59" w:rsidRPr="001E68EB">
              <w:rPr>
                <w:rFonts w:ascii="Aptos" w:eastAsia="Segoe UI" w:hAnsi="Aptos" w:cs="Segoe UI"/>
                <w:b/>
                <w:color w:val="003841"/>
                <w:kern w:val="24"/>
              </w:rPr>
              <w:t xml:space="preserve">) | </w:t>
            </w:r>
          </w:p>
          <w:p w14:paraId="64709AC8" w14:textId="6C1B19EF" w:rsidR="00D20151" w:rsidRPr="001E68EB" w:rsidRDefault="00466D33" w:rsidP="00722F59">
            <w:pPr>
              <w:kinsoku w:val="0"/>
              <w:overflowPunct w:val="0"/>
              <w:spacing w:before="40"/>
              <w:ind w:left="547" w:hanging="547"/>
              <w:textAlignment w:val="baseline"/>
              <w:rPr>
                <w:rFonts w:ascii="Aptos" w:eastAsia="Segoe UI" w:hAnsi="Aptos" w:cs="Segoe UI"/>
                <w:b/>
                <w:color w:val="003841"/>
                <w:kern w:val="24"/>
              </w:rPr>
            </w:pPr>
            <w:r>
              <w:rPr>
                <w:rFonts w:ascii="Aptos" w:eastAsia="Segoe UI" w:hAnsi="Aptos" w:cs="Segoe UI"/>
                <w:b/>
                <w:color w:val="003841"/>
                <w:kern w:val="24"/>
              </w:rPr>
              <w:t>Β</w:t>
            </w:r>
            <w:r w:rsidR="001E68EB" w:rsidRPr="001E68EB">
              <w:rPr>
                <w:rFonts w:ascii="Aptos" w:eastAsia="Segoe UI" w:hAnsi="Aptos" w:cs="Segoe UI"/>
                <w:b/>
                <w:color w:val="003841"/>
                <w:kern w:val="24"/>
              </w:rPr>
              <w:t>’ τρίμηνο 202</w:t>
            </w:r>
            <w:r w:rsidR="009C6175">
              <w:rPr>
                <w:rFonts w:ascii="Aptos" w:eastAsia="Segoe UI" w:hAnsi="Aptos" w:cs="Segoe UI"/>
                <w:b/>
                <w:color w:val="003841"/>
                <w:kern w:val="24"/>
                <w:lang w:val="en-US"/>
              </w:rPr>
              <w:t>4</w:t>
            </w:r>
          </w:p>
          <w:p w14:paraId="4EEECEAF" w14:textId="7BD06B9F" w:rsidR="00D20151" w:rsidRPr="001E68EB" w:rsidRDefault="00FA0CDE" w:rsidP="009A1C7F">
            <w:pPr>
              <w:kinsoku w:val="0"/>
              <w:overflowPunct w:val="0"/>
              <w:spacing w:before="40"/>
              <w:ind w:left="547" w:hanging="547"/>
              <w:jc w:val="both"/>
              <w:textAlignment w:val="baseline"/>
              <w:rPr>
                <w:rFonts w:ascii="Aptos" w:eastAsia="Times New Roman" w:hAnsi="Aptos" w:cs="Segoe UI"/>
                <w:color w:val="595959"/>
              </w:rPr>
            </w:pPr>
            <w:r w:rsidRPr="007B3B7C">
              <w:rPr>
                <w:rFonts w:ascii="Aptos" w:hAnsi="Aptos"/>
                <w:noProof/>
                <w:color w:val="595959"/>
              </w:rPr>
              <mc:AlternateContent>
                <mc:Choice Requires="wps">
                  <w:drawing>
                    <wp:anchor distT="0" distB="0" distL="114300" distR="114300" simplePos="0" relativeHeight="251813376" behindDoc="0" locked="0" layoutInCell="1" allowOverlap="1" wp14:anchorId="78FD5A5D" wp14:editId="1D872D68">
                      <wp:simplePos x="0" y="0"/>
                      <wp:positionH relativeFrom="column">
                        <wp:posOffset>708025</wp:posOffset>
                      </wp:positionH>
                      <wp:positionV relativeFrom="paragraph">
                        <wp:posOffset>1561465</wp:posOffset>
                      </wp:positionV>
                      <wp:extent cx="111125" cy="325120"/>
                      <wp:effectExtent l="0" t="0" r="3175" b="0"/>
                      <wp:wrapNone/>
                      <wp:docPr id="41" name="TextBox 34"/>
                      <wp:cNvGraphicFramePr/>
                      <a:graphic xmlns:a="http://schemas.openxmlformats.org/drawingml/2006/main">
                        <a:graphicData uri="http://schemas.microsoft.com/office/word/2010/wordprocessingShape">
                          <wps:wsp>
                            <wps:cNvSpPr txBox="1"/>
                            <wps:spPr>
                              <a:xfrm>
                                <a:off x="0" y="0"/>
                                <a:ext cx="111125" cy="325120"/>
                              </a:xfrm>
                              <a:prstGeom prst="rect">
                                <a:avLst/>
                              </a:prstGeom>
                              <a:solidFill>
                                <a:srgbClr val="F5F9F6"/>
                              </a:solidFill>
                            </wps:spPr>
                            <wps:txbx>
                              <w:txbxContent>
                                <w:p w14:paraId="26909825" w14:textId="77777777" w:rsidR="0019551D" w:rsidRPr="00C14496" w:rsidRDefault="0019551D" w:rsidP="0019551D">
                                  <w:pPr>
                                    <w:jc w:val="center"/>
                                    <w:textAlignment w:val="baseline"/>
                                    <w:rPr>
                                      <w:rFonts w:ascii="Segoe UI" w:hAnsi="Segoe UI" w:cs="Segoe UI"/>
                                      <w:kern w:val="24"/>
                                      <w:sz w:val="16"/>
                                      <w:szCs w:val="16"/>
                                      <w:lang w:val="en-US"/>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8FD5A5D" id="TextBox 34" o:spid="_x0000_s1045" type="#_x0000_t202" style="position:absolute;left:0;text-align:left;margin-left:55.75pt;margin-top:122.95pt;width:8.75pt;height:25.6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" fillcolor="#f5f9f6" stroked="f">
                      <v:textbox>
                        <w:txbxContent>
                          <w:p w14:paraId="26909825" w14:textId="77777777" w:rsidR="0019551D" w:rsidRPr="00C14496" w:rsidRDefault="0019551D" w:rsidP="0019551D">
                            <w:pPr>
                              <w:jc w:val="center"/>
                              <w:textAlignment w:val="baseline"/>
                              <w:rPr>
                                <w:rFonts w:ascii="Segoe UI" w:hAnsi="Segoe UI" w:cs="Segoe UI"/>
                                <w:kern w:val="24"/>
                                <w:sz w:val="16"/>
                                <w:szCs w:val="16"/>
                                <w:lang w:val="en-US"/>
                              </w:rPr>
                            </w:pPr>
                          </w:p>
                        </w:txbxContent>
                      </v:textbox>
                    </v:shape>
                  </w:pict>
                </mc:Fallback>
              </mc:AlternateContent>
            </w:r>
            <w:r w:rsidRPr="007B3B7C">
              <w:rPr>
                <w:rFonts w:ascii="Aptos" w:hAnsi="Aptos"/>
                <w:noProof/>
                <w:color w:val="595959"/>
              </w:rPr>
              <mc:AlternateContent>
                <mc:Choice Requires="wps">
                  <w:drawing>
                    <wp:anchor distT="0" distB="0" distL="114300" distR="114300" simplePos="0" relativeHeight="251811328" behindDoc="0" locked="0" layoutInCell="1" allowOverlap="1" wp14:anchorId="21D94F6C" wp14:editId="2019EC33">
                      <wp:simplePos x="0" y="0"/>
                      <wp:positionH relativeFrom="column">
                        <wp:posOffset>1511300</wp:posOffset>
                      </wp:positionH>
                      <wp:positionV relativeFrom="paragraph">
                        <wp:posOffset>1537335</wp:posOffset>
                      </wp:positionV>
                      <wp:extent cx="142875" cy="436880"/>
                      <wp:effectExtent l="0" t="0" r="9525" b="1270"/>
                      <wp:wrapNone/>
                      <wp:docPr id="32" name="TextBox 34"/>
                      <wp:cNvGraphicFramePr/>
                      <a:graphic xmlns:a="http://schemas.openxmlformats.org/drawingml/2006/main">
                        <a:graphicData uri="http://schemas.microsoft.com/office/word/2010/wordprocessingShape">
                          <wps:wsp>
                            <wps:cNvSpPr txBox="1"/>
                            <wps:spPr>
                              <a:xfrm flipV="1">
                                <a:off x="0" y="0"/>
                                <a:ext cx="142875" cy="436880"/>
                              </a:xfrm>
                              <a:prstGeom prst="rect">
                                <a:avLst/>
                              </a:prstGeom>
                              <a:solidFill>
                                <a:srgbClr val="F5F9F6"/>
                              </a:solidFill>
                            </wps:spPr>
                            <wps:txbx>
                              <w:txbxContent>
                                <w:p w14:paraId="14298B87" w14:textId="77777777" w:rsidR="0019551D" w:rsidRPr="00C14496" w:rsidRDefault="0019551D" w:rsidP="0019551D">
                                  <w:pPr>
                                    <w:jc w:val="center"/>
                                    <w:textAlignment w:val="baseline"/>
                                    <w:rPr>
                                      <w:rFonts w:ascii="Segoe UI" w:hAnsi="Segoe UI" w:cs="Segoe UI"/>
                                      <w:kern w:val="24"/>
                                      <w:sz w:val="16"/>
                                      <w:szCs w:val="16"/>
                                      <w:lang w:val="en-US"/>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1D94F6C" id="_x0000_s1046" type="#_x0000_t202" style="position:absolute;left:0;text-align:left;margin-left:119pt;margin-top:121.05pt;width:11.25pt;height:34.4pt;flip:y;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" fillcolor="#f5f9f6" stroked="f">
                      <v:textbox>
                        <w:txbxContent>
                          <w:p w14:paraId="14298B87" w14:textId="77777777" w:rsidR="0019551D" w:rsidRPr="00C14496" w:rsidRDefault="0019551D" w:rsidP="0019551D">
                            <w:pPr>
                              <w:jc w:val="center"/>
                              <w:textAlignment w:val="baseline"/>
                              <w:rPr>
                                <w:rFonts w:ascii="Segoe UI" w:hAnsi="Segoe UI" w:cs="Segoe UI"/>
                                <w:kern w:val="24"/>
                                <w:sz w:val="16"/>
                                <w:szCs w:val="16"/>
                                <w:lang w:val="en-US"/>
                              </w:rPr>
                            </w:pPr>
                          </w:p>
                        </w:txbxContent>
                      </v:textbox>
                    </v:shape>
                  </w:pict>
                </mc:Fallback>
              </mc:AlternateContent>
            </w:r>
            <w:r w:rsidRPr="007B3B7C">
              <w:rPr>
                <w:rFonts w:ascii="Aptos" w:hAnsi="Aptos"/>
                <w:noProof/>
                <w:color w:val="595959"/>
              </w:rPr>
              <mc:AlternateContent>
                <mc:Choice Requires="wps">
                  <w:drawing>
                    <wp:anchor distT="0" distB="0" distL="114300" distR="114300" simplePos="0" relativeHeight="251816448" behindDoc="0" locked="0" layoutInCell="1" allowOverlap="1" wp14:anchorId="329453BF" wp14:editId="1D8B7BC9">
                      <wp:simplePos x="0" y="0"/>
                      <wp:positionH relativeFrom="column">
                        <wp:posOffset>2292350</wp:posOffset>
                      </wp:positionH>
                      <wp:positionV relativeFrom="paragraph">
                        <wp:posOffset>1529385</wp:posOffset>
                      </wp:positionV>
                      <wp:extent cx="131445" cy="445135"/>
                      <wp:effectExtent l="19050" t="0" r="1905" b="0"/>
                      <wp:wrapNone/>
                      <wp:docPr id="54" name="Rectangular Callout 37"/>
                      <wp:cNvGraphicFramePr/>
                      <a:graphic xmlns:a="http://schemas.openxmlformats.org/drawingml/2006/main">
                        <a:graphicData uri="http://schemas.microsoft.com/office/word/2010/wordprocessingShape">
                          <wps:wsp>
                            <wps:cNvSpPr/>
                            <wps:spPr>
                              <a:xfrm>
                                <a:off x="0" y="0"/>
                                <a:ext cx="131445" cy="445135"/>
                              </a:xfrm>
                              <a:prstGeom prst="wedgeRectCallout">
                                <a:avLst>
                                  <a:gd name="adj1" fmla="val -63868"/>
                                  <a:gd name="adj2" fmla="val -206"/>
                                </a:avLst>
                              </a:prstGeom>
                              <a:solidFill>
                                <a:srgbClr val="F5F9F6"/>
                              </a:solidFill>
                              <a:ln w="3175" cap="flat" cmpd="sng" algn="ctr">
                                <a:noFill/>
                                <a:prstDash val="solid"/>
                                <a:miter lim="800000"/>
                              </a:ln>
                              <a:effectLst/>
                            </wps:spPr>
                            <wps:txbx>
                              <w:txbxContent>
                                <w:p w14:paraId="18DA637B" w14:textId="77777777" w:rsidR="0019551D" w:rsidRPr="00A4285A" w:rsidRDefault="0019551D" w:rsidP="0019551D">
                                  <w:pPr>
                                    <w:jc w:val="center"/>
                                    <w:textAlignment w:val="baseline"/>
                                    <w:rPr>
                                      <w:rFonts w:ascii="Segoe UI" w:hAnsi="Segoe UI" w:cs="Segoe UI"/>
                                      <w:b/>
                                      <w:bCs/>
                                      <w:color w:val="7F7F7F" w:themeColor="text1" w:themeTint="80"/>
                                      <w:kern w:val="24"/>
                                      <w:sz w:val="10"/>
                                      <w:szCs w:val="10"/>
                                      <w:lang w:val="en-US"/>
                                    </w:rPr>
                                  </w:pP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type w14:anchorId="329453B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37" o:spid="_x0000_s1047" type="#_x0000_t61" style="position:absolute;left:0;text-align:left;margin-left:180.5pt;margin-top:120.4pt;width:10.35pt;height:35.0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" adj="-2995,10756" fillcolor="#f5f9f6" stroked="f" strokeweight=".25pt">
                      <v:textbox>
                        <w:txbxContent>
                          <w:p w14:paraId="18DA637B" w14:textId="77777777" w:rsidR="0019551D" w:rsidRPr="00A4285A" w:rsidRDefault="0019551D" w:rsidP="0019551D">
                            <w:pPr>
                              <w:jc w:val="center"/>
                              <w:textAlignment w:val="baseline"/>
                              <w:rPr>
                                <w:rFonts w:ascii="Segoe UI" w:hAnsi="Segoe UI" w:cs="Segoe UI"/>
                                <w:b/>
                                <w:bCs/>
                                <w:color w:val="7F7F7F" w:themeColor="text1" w:themeTint="80"/>
                                <w:kern w:val="24"/>
                                <w:sz w:val="10"/>
                                <w:szCs w:val="10"/>
                                <w:lang w:val="en-US"/>
                              </w:rPr>
                            </w:pPr>
                          </w:p>
                        </w:txbxContent>
                      </v:textbox>
                    </v:shape>
                  </w:pict>
                </mc:Fallback>
              </mc:AlternateContent>
            </w:r>
            <w:r w:rsidR="00722F59" w:rsidRPr="007B3B7C">
              <w:rPr>
                <w:rFonts w:ascii="Aptos" w:eastAsia="Times New Roman" w:hAnsi="Aptos" w:cs="Segoe UI"/>
                <w:noProof/>
                <w:color w:val="595959"/>
              </w:rPr>
              <w:drawing>
                <wp:inline distT="0" distB="0" distL="0" distR="0" wp14:anchorId="6AE9D4A4" wp14:editId="078C27BB">
                  <wp:extent cx="3103245" cy="1945844"/>
                  <wp:effectExtent l="0" t="0" r="1905" b="1651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A13C1A" w:rsidRPr="001E68EB">
              <w:rPr>
                <w:rFonts w:ascii="Aptos" w:eastAsia="Times New Roman" w:hAnsi="Aptos" w:cs="Segoe UI"/>
                <w:color w:val="595959"/>
              </w:rPr>
              <w:t xml:space="preserve">           </w:t>
            </w:r>
          </w:p>
        </w:tc>
        <w:tc>
          <w:tcPr>
            <w:tcW w:w="5103" w:type="dxa"/>
          </w:tcPr>
          <w:p w14:paraId="416F7AC3" w14:textId="01DBE736" w:rsidR="00694913" w:rsidRDefault="00694913" w:rsidP="00D20151">
            <w:pPr>
              <w:kinsoku w:val="0"/>
              <w:overflowPunct w:val="0"/>
              <w:spacing w:before="40"/>
              <w:ind w:left="547" w:hanging="547"/>
              <w:jc w:val="both"/>
              <w:textAlignment w:val="baseline"/>
              <w:rPr>
                <w:rFonts w:ascii="Aptos" w:eastAsia="Segoe UI" w:hAnsi="Aptos" w:cs="Segoe UI"/>
                <w:b/>
                <w:color w:val="003841"/>
                <w:kern w:val="24"/>
              </w:rPr>
            </w:pPr>
            <w:r w:rsidRPr="00694913">
              <w:rPr>
                <w:rFonts w:ascii="Aptos" w:eastAsia="Segoe UI" w:hAnsi="Aptos" w:cs="Segoe UI"/>
                <w:b/>
                <w:bCs/>
                <w:color w:val="003841"/>
                <w:kern w:val="24"/>
              </w:rPr>
              <w:t xml:space="preserve">Ρυθμισμένα δάνεια (€ δισ., Ελλάδα) </w:t>
            </w:r>
            <w:r w:rsidR="003134C9" w:rsidRPr="00694913">
              <w:rPr>
                <w:rFonts w:ascii="Aptos" w:eastAsia="Segoe UI" w:hAnsi="Aptos" w:cs="Segoe UI"/>
                <w:b/>
                <w:color w:val="003841"/>
                <w:kern w:val="24"/>
              </w:rPr>
              <w:t>|</w:t>
            </w:r>
          </w:p>
          <w:p w14:paraId="66D73557" w14:textId="445826C8" w:rsidR="00D20151" w:rsidRPr="00694913" w:rsidRDefault="00466D33" w:rsidP="00D20151">
            <w:pPr>
              <w:kinsoku w:val="0"/>
              <w:overflowPunct w:val="0"/>
              <w:spacing w:before="40"/>
              <w:ind w:left="547" w:hanging="547"/>
              <w:jc w:val="both"/>
              <w:textAlignment w:val="baseline"/>
              <w:rPr>
                <w:rFonts w:ascii="Aptos" w:eastAsia="Segoe UI" w:hAnsi="Aptos" w:cs="Segoe UI"/>
                <w:b/>
                <w:color w:val="003841"/>
                <w:kern w:val="24"/>
              </w:rPr>
            </w:pPr>
            <w:r>
              <w:rPr>
                <w:rFonts w:ascii="Aptos" w:eastAsia="Segoe UI" w:hAnsi="Aptos" w:cs="Segoe UI"/>
                <w:b/>
                <w:color w:val="003841"/>
                <w:kern w:val="24"/>
              </w:rPr>
              <w:t>Β</w:t>
            </w:r>
            <w:r w:rsidR="00694913" w:rsidRPr="00694913">
              <w:rPr>
                <w:rFonts w:ascii="Aptos" w:eastAsia="Segoe UI" w:hAnsi="Aptos" w:cs="Segoe UI"/>
                <w:b/>
                <w:color w:val="003841"/>
                <w:kern w:val="24"/>
              </w:rPr>
              <w:t>’ τρίμηνο 202</w:t>
            </w:r>
            <w:r w:rsidR="009C6175" w:rsidRPr="007D435F">
              <w:rPr>
                <w:rFonts w:ascii="Aptos" w:eastAsia="Segoe UI" w:hAnsi="Aptos" w:cs="Segoe UI"/>
                <w:b/>
                <w:color w:val="003841"/>
                <w:kern w:val="24"/>
              </w:rPr>
              <w:t>4</w:t>
            </w:r>
          </w:p>
          <w:p w14:paraId="15964224" w14:textId="34B79500" w:rsidR="00D20151" w:rsidRPr="007B3B7C" w:rsidRDefault="001D653B" w:rsidP="009A1C7F">
            <w:pPr>
              <w:kinsoku w:val="0"/>
              <w:overflowPunct w:val="0"/>
              <w:spacing w:before="40"/>
              <w:ind w:left="547" w:hanging="547"/>
              <w:jc w:val="both"/>
              <w:textAlignment w:val="baseline"/>
              <w:rPr>
                <w:rFonts w:ascii="Aptos" w:eastAsia="Segoe UI" w:hAnsi="Aptos" w:cs="Segoe UI"/>
                <w:b/>
                <w:color w:val="595959"/>
                <w:kern w:val="24"/>
                <w:sz w:val="16"/>
                <w:szCs w:val="16"/>
                <w:lang w:val="en-US"/>
              </w:rPr>
            </w:pPr>
            <w:r w:rsidRPr="007B3B7C">
              <w:rPr>
                <w:rFonts w:ascii="Aptos" w:hAnsi="Aptos"/>
                <w:noProof/>
                <w:color w:val="595959"/>
              </w:rPr>
              <mc:AlternateContent>
                <mc:Choice Requires="wps">
                  <w:drawing>
                    <wp:anchor distT="0" distB="0" distL="114300" distR="114300" simplePos="0" relativeHeight="251831808" behindDoc="0" locked="0" layoutInCell="1" allowOverlap="1" wp14:anchorId="774569FE" wp14:editId="762B28DD">
                      <wp:simplePos x="0" y="0"/>
                      <wp:positionH relativeFrom="column">
                        <wp:posOffset>1312240</wp:posOffset>
                      </wp:positionH>
                      <wp:positionV relativeFrom="paragraph">
                        <wp:posOffset>838378</wp:posOffset>
                      </wp:positionV>
                      <wp:extent cx="570865" cy="260985"/>
                      <wp:effectExtent l="0" t="0" r="0" b="0"/>
                      <wp:wrapNone/>
                      <wp:docPr id="39" name="TextBox 11"/>
                      <wp:cNvGraphicFramePr/>
                      <a:graphic xmlns:a="http://schemas.openxmlformats.org/drawingml/2006/main">
                        <a:graphicData uri="http://schemas.microsoft.com/office/word/2010/wordprocessingShape">
                          <wps:wsp>
                            <wps:cNvSpPr txBox="1"/>
                            <wps:spPr>
                              <a:xfrm>
                                <a:off x="0" y="0"/>
                                <a:ext cx="570865" cy="260985"/>
                              </a:xfrm>
                              <a:prstGeom prst="rect">
                                <a:avLst/>
                              </a:prstGeom>
                              <a:noFill/>
                            </wps:spPr>
                            <wps:txbx>
                              <w:txbxContent>
                                <w:p w14:paraId="708DD4E1" w14:textId="6C6C4647" w:rsidR="00722F59" w:rsidRPr="00527307" w:rsidRDefault="004A5508" w:rsidP="00722F59">
                                  <w:pPr>
                                    <w:pStyle w:val="NormalWeb"/>
                                    <w:spacing w:before="0" w:beforeAutospacing="0" w:after="0" w:afterAutospacing="0"/>
                                    <w:jc w:val="center"/>
                                    <w:textAlignment w:val="baseline"/>
                                    <w:rPr>
                                      <w:rFonts w:ascii="Aptos" w:hAnsi="Aptos"/>
                                      <w:color w:val="595959"/>
                                      <w:sz w:val="20"/>
                                      <w:szCs w:val="20"/>
                                    </w:rPr>
                                  </w:pPr>
                                  <w:r w:rsidRPr="00006AAB">
                                    <w:rPr>
                                      <w:rFonts w:ascii="Aptos" w:eastAsia="+mn-ea" w:hAnsi="Aptos" w:cs="Arial"/>
                                      <w:b/>
                                      <w:bCs/>
                                      <w:color w:val="595959"/>
                                      <w:kern w:val="24"/>
                                      <w:sz w:val="20"/>
                                      <w:szCs w:val="20"/>
                                      <w:lang w:val="en-US"/>
                                    </w:rPr>
                                    <w:t>1</w:t>
                                  </w:r>
                                  <w:r w:rsidR="002170A6" w:rsidRPr="00006AAB">
                                    <w:rPr>
                                      <w:rFonts w:ascii="Aptos" w:eastAsia="+mn-ea" w:hAnsi="Aptos" w:cs="Arial"/>
                                      <w:b/>
                                      <w:bCs/>
                                      <w:color w:val="595959"/>
                                      <w:kern w:val="24"/>
                                      <w:sz w:val="20"/>
                                      <w:szCs w:val="20"/>
                                    </w:rPr>
                                    <w:t>,</w:t>
                                  </w:r>
                                  <w:r w:rsidR="00527307">
                                    <w:rPr>
                                      <w:rFonts w:ascii="Aptos" w:eastAsia="+mn-ea" w:hAnsi="Aptos" w:cs="Arial"/>
                                      <w:b/>
                                      <w:bCs/>
                                      <w:color w:val="595959"/>
                                      <w:kern w:val="24"/>
                                      <w:sz w:val="20"/>
                                      <w:szCs w:val="20"/>
                                    </w:rPr>
                                    <w:t>6</w:t>
                                  </w:r>
                                </w:p>
                              </w:txbxContent>
                            </wps:txbx>
                            <wps:bodyPr wrap="square" rtlCol="0">
                              <a:spAutoFit/>
                            </wps:bodyPr>
                          </wps:wsp>
                        </a:graphicData>
                      </a:graphic>
                    </wp:anchor>
                  </w:drawing>
                </mc:Choice>
                <mc:Fallback>
                  <w:pict>
                    <v:shape w14:anchorId="774569FE" id="TextBox 11" o:spid="_x0000_s1048" type="#_x0000_t202" style="position:absolute;left:0;text-align:left;margin-left:103.35pt;margin-top:66pt;width:44.95pt;height:20.55pt;z-index:251831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" filled="f" stroked="f">
                      <v:textbox style="mso-fit-shape-to-text:t">
                        <w:txbxContent>
                          <w:p w14:paraId="708DD4E1" w14:textId="6C6C4647" w:rsidR="00722F59" w:rsidRPr="00527307" w:rsidRDefault="004A5508" w:rsidP="00722F59">
                            <w:pPr>
                              <w:pStyle w:val="NormalWeb"/>
                              <w:spacing w:before="0" w:beforeAutospacing="0" w:after="0" w:afterAutospacing="0"/>
                              <w:jc w:val="center"/>
                              <w:textAlignment w:val="baseline"/>
                              <w:rPr>
                                <w:rFonts w:ascii="Aptos" w:hAnsi="Aptos"/>
                                <w:color w:val="595959"/>
                                <w:sz w:val="20"/>
                                <w:szCs w:val="20"/>
                              </w:rPr>
                            </w:pPr>
                            <w:r w:rsidRPr="00006AAB">
                              <w:rPr>
                                <w:rFonts w:ascii="Aptos" w:eastAsia="+mn-ea" w:hAnsi="Aptos" w:cs="Arial"/>
                                <w:b/>
                                <w:bCs/>
                                <w:color w:val="595959"/>
                                <w:kern w:val="24"/>
                                <w:sz w:val="20"/>
                                <w:szCs w:val="20"/>
                                <w:lang w:val="en-US"/>
                              </w:rPr>
                              <w:t>1</w:t>
                            </w:r>
                            <w:r w:rsidR="002170A6" w:rsidRPr="00006AAB">
                              <w:rPr>
                                <w:rFonts w:ascii="Aptos" w:eastAsia="+mn-ea" w:hAnsi="Aptos" w:cs="Arial"/>
                                <w:b/>
                                <w:bCs/>
                                <w:color w:val="595959"/>
                                <w:kern w:val="24"/>
                                <w:sz w:val="20"/>
                                <w:szCs w:val="20"/>
                              </w:rPr>
                              <w:t>,</w:t>
                            </w:r>
                            <w:r w:rsidR="00527307">
                              <w:rPr>
                                <w:rFonts w:ascii="Aptos" w:eastAsia="+mn-ea" w:hAnsi="Aptos" w:cs="Arial"/>
                                <w:b/>
                                <w:bCs/>
                                <w:color w:val="595959"/>
                                <w:kern w:val="24"/>
                                <w:sz w:val="20"/>
                                <w:szCs w:val="20"/>
                              </w:rPr>
                              <w:t>6</w:t>
                            </w:r>
                          </w:p>
                        </w:txbxContent>
                      </v:textbox>
                    </v:shape>
                  </w:pict>
                </mc:Fallback>
              </mc:AlternateContent>
            </w:r>
            <w:r w:rsidRPr="007B3B7C">
              <w:rPr>
                <w:rFonts w:ascii="Aptos" w:eastAsia="Times New Roman" w:hAnsi="Aptos" w:cs="Segoe UI"/>
                <w:noProof/>
                <w:color w:val="595959"/>
              </w:rPr>
              <w:drawing>
                <wp:inline distT="0" distB="0" distL="0" distR="0" wp14:anchorId="342F1F17" wp14:editId="58529C5B">
                  <wp:extent cx="3140710" cy="1945640"/>
                  <wp:effectExtent l="0" t="0" r="2540" b="0"/>
                  <wp:docPr id="750847125" name="Chart 750847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bookmarkEnd w:id="3"/>
    <w:p w14:paraId="00A83078" w14:textId="115C1CF9" w:rsidR="00936A75" w:rsidRPr="008869C9" w:rsidRDefault="00F97E58">
      <w:pPr>
        <w:rPr>
          <w:rFonts w:ascii="Aptos" w:hAnsi="Aptos" w:cs="Segoe UI"/>
          <w:color w:val="595959"/>
          <w:sz w:val="36"/>
          <w:szCs w:val="36"/>
          <w:lang w:val="en-US"/>
        </w:rPr>
      </w:pPr>
      <w:r w:rsidRPr="008869C9">
        <w:rPr>
          <w:rFonts w:ascii="Aptos" w:hAnsi="Aptos" w:cs="Segoe UI"/>
          <w:noProof/>
          <w:sz w:val="36"/>
          <w:szCs w:val="36"/>
          <w:lang w:val="en-US"/>
        </w:rPr>
        <mc:AlternateContent>
          <mc:Choice Requires="wps">
            <w:drawing>
              <wp:anchor distT="0" distB="0" distL="114300" distR="114300" simplePos="0" relativeHeight="251908608" behindDoc="0" locked="0" layoutInCell="1" allowOverlap="1" wp14:anchorId="6A966B40" wp14:editId="42AA16BD">
                <wp:simplePos x="0" y="0"/>
                <wp:positionH relativeFrom="margin">
                  <wp:align>right</wp:align>
                </wp:positionH>
                <wp:positionV relativeFrom="paragraph">
                  <wp:posOffset>331773</wp:posOffset>
                </wp:positionV>
                <wp:extent cx="6478270" cy="411480"/>
                <wp:effectExtent l="0" t="0" r="0" b="7620"/>
                <wp:wrapSquare wrapText="bothSides"/>
                <wp:docPr id="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8270" cy="411480"/>
                        </a:xfrm>
                        <a:prstGeom prst="rect">
                          <a:avLst/>
                        </a:prstGeom>
                        <a:solidFill>
                          <a:srgbClr val="003841"/>
                        </a:solidFill>
                        <a:ln w="9525">
                          <a:noFill/>
                        </a:ln>
                      </wps:spPr>
                      <wps:txbx>
                        <w:txbxContent>
                          <w:p w14:paraId="7C3694AA" w14:textId="2A438B65" w:rsidR="00C4097E" w:rsidRPr="00495306" w:rsidRDefault="0084412B" w:rsidP="00C4097E">
                            <w:pPr>
                              <w:pStyle w:val="NormalWeb"/>
                              <w:spacing w:before="0" w:beforeAutospacing="0" w:after="0" w:afterAutospacing="0" w:line="264" w:lineRule="auto"/>
                              <w:rPr>
                                <w:rFonts w:ascii="Aptos" w:eastAsia="Calibri" w:hAnsi="Aptos" w:cs="Segoe UI"/>
                                <w:bCs/>
                                <w:color w:val="FFFFFF" w:themeColor="background1"/>
                                <w:sz w:val="20"/>
                                <w:szCs w:val="20"/>
                                <w:lang w:val="en-US" w:eastAsia="el-GR"/>
                              </w:rPr>
                            </w:pPr>
                            <w:r>
                              <w:rPr>
                                <w:rFonts w:ascii="Aptos ExtraBold" w:eastAsia="+mn-ea" w:hAnsi="Aptos ExtraBold" w:cs="+mn-cs"/>
                                <w:b/>
                                <w:bCs/>
                                <w:color w:val="FFFFFF" w:themeColor="background1"/>
                                <w:kern w:val="24"/>
                                <w:sz w:val="36"/>
                                <w:szCs w:val="42"/>
                                <w14:props3d w14:extrusionH="0" w14:contourW="0" w14:prstMaterial="matte"/>
                              </w:rPr>
                              <w:t>Κεφαλαιακή Επάρκεια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66B40" id="_x0000_s1049" type="#_x0000_t202" style="position:absolute;margin-left:458.9pt;margin-top:26.1pt;width:510.1pt;height:32.4pt;z-index:251908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" fillcolor="#003841" stroked="f">
                <v:textbox>
                  <w:txbxContent>
                    <w:p w14:paraId="7C3694AA" w14:textId="2A438B65" w:rsidR="00C4097E" w:rsidRPr="00495306" w:rsidRDefault="0084412B" w:rsidP="00C4097E">
                      <w:pPr>
                        <w:pStyle w:val="NormalWeb"/>
                        <w:spacing w:before="0" w:beforeAutospacing="0" w:after="0" w:afterAutospacing="0" w:line="264" w:lineRule="auto"/>
                        <w:rPr>
                          <w:rFonts w:ascii="Aptos" w:eastAsia="Calibri" w:hAnsi="Aptos" w:cs="Segoe UI"/>
                          <w:bCs/>
                          <w:color w:val="FFFFFF" w:themeColor="background1"/>
                          <w:sz w:val="20"/>
                          <w:szCs w:val="20"/>
                          <w:lang w:val="en-US" w:eastAsia="el-GR"/>
                        </w:rPr>
                      </w:pPr>
                      <w:r>
                        <w:rPr>
                          <w:rFonts w:ascii="Aptos ExtraBold" w:eastAsia="+mn-ea" w:hAnsi="Aptos ExtraBold" w:cs="+mn-cs"/>
                          <w:b/>
                          <w:bCs/>
                          <w:color w:val="FFFFFF" w:themeColor="background1"/>
                          <w:kern w:val="24"/>
                          <w:sz w:val="36"/>
                          <w:szCs w:val="42"/>
                          <w14:props3d w14:extrusionH="0" w14:contourW="0" w14:prstMaterial="matte"/>
                        </w:rPr>
                        <w:t>Κεφαλαιακή Επάρκεια</w:t>
                      </w:r>
                    </w:p>
                  </w:txbxContent>
                </v:textbox>
                <w10:wrap type="square" anchorx="margin"/>
              </v:shape>
            </w:pict>
          </mc:Fallback>
        </mc:AlternateContent>
      </w:r>
    </w:p>
    <w:p w14:paraId="1C88BA84" w14:textId="7E5156C7" w:rsidR="009B1E9C" w:rsidRPr="009514EE" w:rsidRDefault="00F97E58" w:rsidP="00AC5418">
      <w:pPr>
        <w:autoSpaceDE w:val="0"/>
        <w:autoSpaceDN w:val="0"/>
        <w:adjustRightInd w:val="0"/>
        <w:spacing w:before="240" w:after="160" w:line="320" w:lineRule="atLeast"/>
        <w:jc w:val="both"/>
        <w:rPr>
          <w:rFonts w:ascii="Aptos" w:hAnsi="Aptos" w:cs="Segoe UI"/>
          <w:color w:val="FFFFFF" w:themeColor="background1"/>
          <w:sz w:val="20"/>
          <w:szCs w:val="20"/>
        </w:rPr>
      </w:pPr>
      <w:r w:rsidRPr="00F97E58">
        <w:rPr>
          <w:rFonts w:ascii="Aptos" w:hAnsi="Aptos" w:cs="Segoe UI"/>
          <w:sz w:val="20"/>
          <w:szCs w:val="20"/>
        </w:rPr>
        <w:t xml:space="preserve">Η ισχυρή οργανική κερδοφορία ώθησε τον </w:t>
      </w:r>
      <w:r w:rsidRPr="00F97E58">
        <w:rPr>
          <w:rFonts w:ascii="Aptos" w:hAnsi="Aptos" w:cs="Segoe UI"/>
          <w:b/>
          <w:bCs/>
          <w:sz w:val="20"/>
          <w:szCs w:val="20"/>
        </w:rPr>
        <w:t xml:space="preserve">δείκτη </w:t>
      </w:r>
      <w:r w:rsidRPr="00F97E58">
        <w:rPr>
          <w:rFonts w:ascii="Aptos" w:hAnsi="Aptos" w:cs="Segoe UI"/>
          <w:b/>
          <w:bCs/>
          <w:sz w:val="20"/>
          <w:szCs w:val="20"/>
          <w:lang w:val="en-GB"/>
        </w:rPr>
        <w:t>CET</w:t>
      </w:r>
      <w:r w:rsidRPr="00F97E58">
        <w:rPr>
          <w:rFonts w:ascii="Aptos" w:hAnsi="Aptos" w:cs="Segoe UI"/>
          <w:b/>
          <w:bCs/>
          <w:sz w:val="20"/>
          <w:szCs w:val="20"/>
        </w:rPr>
        <w:t>1</w:t>
      </w:r>
      <w:r w:rsidR="009E697C" w:rsidRPr="009E697C">
        <w:rPr>
          <w:b/>
          <w:bCs/>
          <w:vertAlign w:val="superscript"/>
        </w:rPr>
        <w:footnoteReference w:id="3"/>
      </w:r>
      <w:r w:rsidRPr="00F97E58">
        <w:rPr>
          <w:rFonts w:ascii="Aptos" w:hAnsi="Aptos" w:cs="Segoe UI"/>
          <w:sz w:val="20"/>
          <w:szCs w:val="20"/>
        </w:rPr>
        <w:t xml:space="preserve"> +</w:t>
      </w:r>
      <w:r w:rsidR="00C716EF">
        <w:rPr>
          <w:rFonts w:ascii="Aptos" w:hAnsi="Aptos" w:cs="Segoe UI"/>
          <w:sz w:val="20"/>
          <w:szCs w:val="20"/>
        </w:rPr>
        <w:t>5</w:t>
      </w:r>
      <w:r w:rsidR="00C41C5F">
        <w:rPr>
          <w:rFonts w:ascii="Aptos" w:hAnsi="Aptos" w:cs="Segoe UI"/>
          <w:sz w:val="20"/>
          <w:szCs w:val="20"/>
        </w:rPr>
        <w:t>0</w:t>
      </w:r>
      <w:r>
        <w:rPr>
          <w:rFonts w:ascii="Aptos" w:hAnsi="Aptos" w:cs="Segoe UI"/>
          <w:sz w:val="20"/>
          <w:szCs w:val="20"/>
        </w:rPr>
        <w:t>μ.β.</w:t>
      </w:r>
      <w:r w:rsidRPr="00F97E58">
        <w:rPr>
          <w:rFonts w:ascii="Aptos" w:hAnsi="Aptos" w:cs="Segoe UI"/>
          <w:sz w:val="20"/>
          <w:szCs w:val="20"/>
        </w:rPr>
        <w:t xml:space="preserve"> υψηλότερα </w:t>
      </w:r>
      <w:r w:rsidR="009B1E9C">
        <w:rPr>
          <w:rFonts w:ascii="Aptos" w:hAnsi="Aptos" w:cs="Segoe UI"/>
          <w:sz w:val="20"/>
          <w:szCs w:val="20"/>
        </w:rPr>
        <w:t>από την αρχή του έτους</w:t>
      </w:r>
      <w:r w:rsidR="00C41C5F">
        <w:rPr>
          <w:rFonts w:ascii="Aptos" w:hAnsi="Aptos" w:cs="Segoe UI"/>
          <w:sz w:val="20"/>
          <w:szCs w:val="20"/>
        </w:rPr>
        <w:t xml:space="preserve"> </w:t>
      </w:r>
      <w:r w:rsidRPr="00F97E58">
        <w:rPr>
          <w:rFonts w:ascii="Aptos" w:hAnsi="Aptos" w:cs="Segoe UI"/>
          <w:sz w:val="20"/>
          <w:szCs w:val="20"/>
        </w:rPr>
        <w:t>σ</w:t>
      </w:r>
      <w:r>
        <w:rPr>
          <w:rFonts w:ascii="Aptos" w:hAnsi="Aptos" w:cs="Segoe UI"/>
          <w:sz w:val="20"/>
          <w:szCs w:val="20"/>
        </w:rPr>
        <w:t>ε</w:t>
      </w:r>
      <w:r w:rsidRPr="00F97E58">
        <w:rPr>
          <w:rFonts w:ascii="Aptos" w:hAnsi="Aptos" w:cs="Segoe UI"/>
          <w:sz w:val="20"/>
          <w:szCs w:val="20"/>
        </w:rPr>
        <w:t xml:space="preserve"> 1</w:t>
      </w:r>
      <w:r w:rsidR="00C41C5F">
        <w:rPr>
          <w:rFonts w:ascii="Aptos" w:hAnsi="Aptos" w:cs="Segoe UI"/>
          <w:sz w:val="20"/>
          <w:szCs w:val="20"/>
        </w:rPr>
        <w:t>8,</w:t>
      </w:r>
      <w:r w:rsidR="00C716EF">
        <w:rPr>
          <w:rFonts w:ascii="Aptos" w:hAnsi="Aptos" w:cs="Segoe UI"/>
          <w:sz w:val="20"/>
          <w:szCs w:val="20"/>
        </w:rPr>
        <w:t>3</w:t>
      </w:r>
      <w:r w:rsidRPr="00F97E58">
        <w:rPr>
          <w:rFonts w:ascii="Aptos" w:hAnsi="Aptos" w:cs="Segoe UI"/>
          <w:sz w:val="20"/>
          <w:szCs w:val="20"/>
        </w:rPr>
        <w:t xml:space="preserve">%, </w:t>
      </w:r>
      <w:r w:rsidR="009B1E9C">
        <w:rPr>
          <w:rFonts w:ascii="Aptos" w:hAnsi="Aptos" w:cs="Segoe UI"/>
          <w:sz w:val="20"/>
          <w:szCs w:val="20"/>
        </w:rPr>
        <w:t xml:space="preserve">περιλαμβάνοντας </w:t>
      </w:r>
      <w:r w:rsidR="009B1E9C" w:rsidRPr="009B1E9C">
        <w:rPr>
          <w:rFonts w:ascii="Aptos" w:hAnsi="Aptos" w:cs="Segoe UI"/>
          <w:sz w:val="20"/>
          <w:szCs w:val="20"/>
        </w:rPr>
        <w:t>πρόβλεψη για διανομή μερίσματος 40% το 2025 επί των κερδών του 2024</w:t>
      </w:r>
      <w:r w:rsidR="009B1E9C">
        <w:rPr>
          <w:rFonts w:ascii="Aptos" w:hAnsi="Aptos" w:cs="Segoe UI"/>
          <w:sz w:val="20"/>
          <w:szCs w:val="20"/>
        </w:rPr>
        <w:t>, καθώς</w:t>
      </w:r>
      <w:r w:rsidR="006E371E" w:rsidRPr="006E371E">
        <w:rPr>
          <w:rFonts w:ascii="Aptos" w:hAnsi="Aptos" w:cs="Segoe UI"/>
          <w:sz w:val="20"/>
          <w:szCs w:val="20"/>
        </w:rPr>
        <w:t xml:space="preserve"> </w:t>
      </w:r>
      <w:r w:rsidR="006E371E">
        <w:rPr>
          <w:rFonts w:ascii="Aptos" w:hAnsi="Aptos" w:cs="Segoe UI"/>
          <w:sz w:val="20"/>
          <w:szCs w:val="20"/>
        </w:rPr>
        <w:t xml:space="preserve">και </w:t>
      </w:r>
      <w:r w:rsidR="009B1E9C">
        <w:rPr>
          <w:rFonts w:ascii="Aptos" w:hAnsi="Aptos" w:cs="Segoe UI"/>
          <w:sz w:val="20"/>
          <w:szCs w:val="20"/>
        </w:rPr>
        <w:t xml:space="preserve">την επίπτωση από την αύξηση </w:t>
      </w:r>
      <w:r w:rsidR="001047D2">
        <w:rPr>
          <w:rFonts w:ascii="Aptos" w:hAnsi="Aptos" w:cs="Segoe UI"/>
          <w:sz w:val="20"/>
          <w:szCs w:val="20"/>
        </w:rPr>
        <w:t>των</w:t>
      </w:r>
      <w:r w:rsidR="009B1E9C">
        <w:rPr>
          <w:rFonts w:ascii="Aptos" w:hAnsi="Aptos" w:cs="Segoe UI"/>
          <w:sz w:val="20"/>
          <w:szCs w:val="20"/>
        </w:rPr>
        <w:t xml:space="preserve"> σταθμισμέν</w:t>
      </w:r>
      <w:r w:rsidR="001047D2">
        <w:rPr>
          <w:rFonts w:ascii="Aptos" w:hAnsi="Aptos" w:cs="Segoe UI"/>
          <w:sz w:val="20"/>
          <w:szCs w:val="20"/>
        </w:rPr>
        <w:t>ων</w:t>
      </w:r>
      <w:r w:rsidR="009B1E9C">
        <w:rPr>
          <w:rFonts w:ascii="Aptos" w:hAnsi="Aptos" w:cs="Segoe UI"/>
          <w:sz w:val="20"/>
          <w:szCs w:val="20"/>
        </w:rPr>
        <w:t xml:space="preserve"> στοιχεί</w:t>
      </w:r>
      <w:r w:rsidR="001047D2">
        <w:rPr>
          <w:rFonts w:ascii="Aptos" w:hAnsi="Aptos" w:cs="Segoe UI"/>
          <w:sz w:val="20"/>
          <w:szCs w:val="20"/>
        </w:rPr>
        <w:t>ων</w:t>
      </w:r>
      <w:r w:rsidR="009B1E9C">
        <w:rPr>
          <w:rFonts w:ascii="Aptos" w:hAnsi="Aptos" w:cs="Segoe UI"/>
          <w:sz w:val="20"/>
          <w:szCs w:val="20"/>
        </w:rPr>
        <w:t xml:space="preserve"> του Ενεργητικού </w:t>
      </w:r>
      <w:r w:rsidR="001047D2">
        <w:rPr>
          <w:rFonts w:ascii="Aptos" w:hAnsi="Aptos" w:cs="Segoe UI"/>
          <w:sz w:val="20"/>
          <w:szCs w:val="20"/>
        </w:rPr>
        <w:t>(</w:t>
      </w:r>
      <w:r w:rsidR="001047D2">
        <w:rPr>
          <w:rFonts w:ascii="Aptos" w:hAnsi="Aptos" w:cs="Segoe UI"/>
          <w:sz w:val="20"/>
          <w:szCs w:val="20"/>
          <w:lang w:val="en-US"/>
        </w:rPr>
        <w:t>RWAs</w:t>
      </w:r>
      <w:r w:rsidR="001047D2" w:rsidRPr="001047D2">
        <w:rPr>
          <w:rFonts w:ascii="Aptos" w:hAnsi="Aptos" w:cs="Segoe UI"/>
          <w:sz w:val="20"/>
          <w:szCs w:val="20"/>
        </w:rPr>
        <w:t xml:space="preserve">), </w:t>
      </w:r>
      <w:r w:rsidR="009B1E9C">
        <w:rPr>
          <w:rFonts w:ascii="Aptos" w:hAnsi="Aptos" w:cs="Segoe UI"/>
          <w:sz w:val="20"/>
          <w:szCs w:val="20"/>
        </w:rPr>
        <w:t>λόγω της ισχυρής ανάκαμψης των εκταμιεύσεων το Β’ τρίμηνο 2024. Ο</w:t>
      </w:r>
      <w:r w:rsidR="00C41C5F">
        <w:rPr>
          <w:rFonts w:ascii="Aptos" w:hAnsi="Aptos" w:cs="Segoe UI"/>
          <w:sz w:val="20"/>
          <w:szCs w:val="20"/>
        </w:rPr>
        <w:t xml:space="preserve"> </w:t>
      </w:r>
      <w:r w:rsidR="007306C7">
        <w:rPr>
          <w:rFonts w:ascii="Aptos" w:hAnsi="Aptos" w:cs="Segoe UI"/>
          <w:b/>
          <w:bCs/>
          <w:sz w:val="20"/>
          <w:szCs w:val="20"/>
        </w:rPr>
        <w:t>Σ</w:t>
      </w:r>
      <w:r w:rsidRPr="00BA5382">
        <w:rPr>
          <w:rFonts w:ascii="Aptos" w:hAnsi="Aptos" w:cs="Segoe UI"/>
          <w:b/>
          <w:bCs/>
          <w:sz w:val="20"/>
          <w:szCs w:val="20"/>
        </w:rPr>
        <w:t>υνολικό</w:t>
      </w:r>
      <w:r w:rsidR="009B1E9C">
        <w:rPr>
          <w:rFonts w:ascii="Aptos" w:hAnsi="Aptos" w:cs="Segoe UI"/>
          <w:b/>
          <w:bCs/>
          <w:sz w:val="20"/>
          <w:szCs w:val="20"/>
        </w:rPr>
        <w:t>ς</w:t>
      </w:r>
      <w:r w:rsidRPr="00BA5382">
        <w:rPr>
          <w:rFonts w:ascii="Aptos" w:hAnsi="Aptos" w:cs="Segoe UI"/>
          <w:b/>
          <w:bCs/>
          <w:sz w:val="20"/>
          <w:szCs w:val="20"/>
        </w:rPr>
        <w:t xml:space="preserve"> </w:t>
      </w:r>
      <w:r w:rsidR="007306C7">
        <w:rPr>
          <w:rFonts w:ascii="Aptos" w:hAnsi="Aptos" w:cs="Segoe UI"/>
          <w:b/>
          <w:bCs/>
          <w:sz w:val="20"/>
          <w:szCs w:val="20"/>
        </w:rPr>
        <w:t>Δ</w:t>
      </w:r>
      <w:r w:rsidRPr="00BA5382">
        <w:rPr>
          <w:rFonts w:ascii="Aptos" w:hAnsi="Aptos" w:cs="Segoe UI"/>
          <w:b/>
          <w:bCs/>
          <w:sz w:val="20"/>
          <w:szCs w:val="20"/>
        </w:rPr>
        <w:t>είκτη</w:t>
      </w:r>
      <w:r w:rsidR="009B1E9C">
        <w:rPr>
          <w:rFonts w:ascii="Aptos" w:hAnsi="Aptos" w:cs="Segoe UI"/>
          <w:b/>
          <w:bCs/>
          <w:sz w:val="20"/>
          <w:szCs w:val="20"/>
        </w:rPr>
        <w:t>ς</w:t>
      </w:r>
      <w:r w:rsidRPr="00BA5382">
        <w:rPr>
          <w:rFonts w:ascii="Aptos" w:hAnsi="Aptos" w:cs="Segoe UI"/>
          <w:b/>
          <w:bCs/>
          <w:sz w:val="20"/>
          <w:szCs w:val="20"/>
        </w:rPr>
        <w:t xml:space="preserve"> </w:t>
      </w:r>
      <w:r w:rsidR="007306C7">
        <w:rPr>
          <w:rFonts w:ascii="Aptos" w:hAnsi="Aptos" w:cs="Segoe UI"/>
          <w:b/>
          <w:bCs/>
          <w:sz w:val="20"/>
          <w:szCs w:val="20"/>
        </w:rPr>
        <w:t>Κ</w:t>
      </w:r>
      <w:r w:rsidRPr="00BA5382">
        <w:rPr>
          <w:rFonts w:ascii="Aptos" w:hAnsi="Aptos" w:cs="Segoe UI"/>
          <w:b/>
          <w:bCs/>
          <w:sz w:val="20"/>
          <w:szCs w:val="20"/>
        </w:rPr>
        <w:t xml:space="preserve">εφαλαιακής </w:t>
      </w:r>
      <w:r w:rsidR="007306C7">
        <w:rPr>
          <w:rFonts w:ascii="Aptos" w:hAnsi="Aptos" w:cs="Segoe UI"/>
          <w:b/>
          <w:bCs/>
          <w:sz w:val="20"/>
          <w:szCs w:val="20"/>
        </w:rPr>
        <w:t>Ε</w:t>
      </w:r>
      <w:r w:rsidRPr="00BA5382">
        <w:rPr>
          <w:rFonts w:ascii="Aptos" w:hAnsi="Aptos" w:cs="Segoe UI"/>
          <w:b/>
          <w:bCs/>
          <w:sz w:val="20"/>
          <w:szCs w:val="20"/>
        </w:rPr>
        <w:t>πάρκεια</w:t>
      </w:r>
      <w:r w:rsidR="007306C7">
        <w:rPr>
          <w:rFonts w:ascii="Aptos" w:hAnsi="Aptos" w:cs="Segoe UI"/>
          <w:b/>
          <w:bCs/>
          <w:sz w:val="20"/>
          <w:szCs w:val="20"/>
        </w:rPr>
        <w:t>ς (</w:t>
      </w:r>
      <w:r w:rsidR="007306C7">
        <w:rPr>
          <w:rFonts w:ascii="Aptos" w:hAnsi="Aptos" w:cs="Segoe UI"/>
          <w:b/>
          <w:bCs/>
          <w:sz w:val="20"/>
          <w:szCs w:val="20"/>
          <w:lang w:val="en-US"/>
        </w:rPr>
        <w:t>CAD</w:t>
      </w:r>
      <w:r w:rsidR="007306C7" w:rsidRPr="00410C73">
        <w:rPr>
          <w:rFonts w:ascii="Aptos" w:hAnsi="Aptos" w:cs="Segoe UI"/>
          <w:b/>
          <w:bCs/>
          <w:sz w:val="20"/>
          <w:szCs w:val="20"/>
        </w:rPr>
        <w:t>)</w:t>
      </w:r>
      <w:r w:rsidR="00785151" w:rsidRPr="00785151">
        <w:rPr>
          <w:rFonts w:ascii="Aptos" w:hAnsi="Aptos" w:cs="Segoe UI"/>
          <w:b/>
          <w:bCs/>
          <w:sz w:val="20"/>
          <w:szCs w:val="20"/>
          <w:vertAlign w:val="superscript"/>
        </w:rPr>
        <w:t>3</w:t>
      </w:r>
      <w:r w:rsidRPr="00F97E58">
        <w:rPr>
          <w:rFonts w:ascii="Aptos" w:hAnsi="Aptos" w:cs="Segoe UI"/>
          <w:sz w:val="20"/>
          <w:szCs w:val="20"/>
        </w:rPr>
        <w:t xml:space="preserve"> διαμορφώθηκε σ</w:t>
      </w:r>
      <w:r w:rsidR="007306C7">
        <w:rPr>
          <w:rFonts w:ascii="Aptos" w:hAnsi="Aptos" w:cs="Segoe UI"/>
          <w:sz w:val="20"/>
          <w:szCs w:val="20"/>
        </w:rPr>
        <w:t>ε</w:t>
      </w:r>
      <w:r w:rsidRPr="00F97E58">
        <w:rPr>
          <w:rFonts w:ascii="Aptos" w:hAnsi="Aptos" w:cs="Segoe UI"/>
          <w:sz w:val="20"/>
          <w:szCs w:val="20"/>
        </w:rPr>
        <w:t xml:space="preserve"> 2</w:t>
      </w:r>
      <w:r w:rsidR="00C716EF">
        <w:rPr>
          <w:rFonts w:ascii="Aptos" w:hAnsi="Aptos" w:cs="Segoe UI"/>
          <w:sz w:val="20"/>
          <w:szCs w:val="20"/>
        </w:rPr>
        <w:t>0</w:t>
      </w:r>
      <w:r w:rsidRPr="00F97E58">
        <w:rPr>
          <w:rFonts w:ascii="Aptos" w:hAnsi="Aptos" w:cs="Segoe UI"/>
          <w:sz w:val="20"/>
          <w:szCs w:val="20"/>
        </w:rPr>
        <w:t>,</w:t>
      </w:r>
      <w:r w:rsidR="00C716EF">
        <w:rPr>
          <w:rFonts w:ascii="Aptos" w:hAnsi="Aptos" w:cs="Segoe UI"/>
          <w:sz w:val="20"/>
          <w:szCs w:val="20"/>
        </w:rPr>
        <w:t>9</w:t>
      </w:r>
      <w:r w:rsidRPr="00F97E58">
        <w:rPr>
          <w:rFonts w:ascii="Aptos" w:hAnsi="Aptos" w:cs="Segoe UI"/>
          <w:sz w:val="20"/>
          <w:szCs w:val="20"/>
        </w:rPr>
        <w:t xml:space="preserve">%, </w:t>
      </w:r>
      <w:r w:rsidR="00BA5382">
        <w:rPr>
          <w:rFonts w:ascii="Aptos" w:hAnsi="Aptos" w:cs="Segoe UI"/>
          <w:sz w:val="20"/>
          <w:szCs w:val="20"/>
        </w:rPr>
        <w:t xml:space="preserve">ενισχυμένος κατά </w:t>
      </w:r>
      <w:r w:rsidRPr="00F97E58">
        <w:rPr>
          <w:rFonts w:ascii="Aptos" w:hAnsi="Aptos" w:cs="Segoe UI"/>
          <w:sz w:val="20"/>
          <w:szCs w:val="20"/>
        </w:rPr>
        <w:t>+</w:t>
      </w:r>
      <w:r w:rsidR="00C716EF">
        <w:rPr>
          <w:rFonts w:ascii="Aptos" w:hAnsi="Aptos" w:cs="Segoe UI"/>
          <w:sz w:val="20"/>
          <w:szCs w:val="20"/>
        </w:rPr>
        <w:t>7</w:t>
      </w:r>
      <w:r w:rsidR="0085241E">
        <w:rPr>
          <w:rFonts w:ascii="Aptos" w:hAnsi="Aptos" w:cs="Segoe UI"/>
          <w:sz w:val="20"/>
          <w:szCs w:val="20"/>
        </w:rPr>
        <w:t>0</w:t>
      </w:r>
      <w:r w:rsidR="00BA5382">
        <w:rPr>
          <w:rFonts w:ascii="Aptos" w:hAnsi="Aptos" w:cs="Segoe UI"/>
          <w:sz w:val="20"/>
          <w:szCs w:val="20"/>
        </w:rPr>
        <w:t>μ.β.</w:t>
      </w:r>
      <w:r w:rsidRPr="00F97E58">
        <w:rPr>
          <w:rFonts w:ascii="Aptos" w:hAnsi="Aptos" w:cs="Segoe UI"/>
          <w:sz w:val="20"/>
          <w:szCs w:val="20"/>
        </w:rPr>
        <w:t xml:space="preserve"> </w:t>
      </w:r>
      <w:r w:rsidR="0080622F" w:rsidRPr="0080622F">
        <w:rPr>
          <w:rFonts w:ascii="Aptos" w:hAnsi="Aptos" w:cs="Segoe UI"/>
          <w:sz w:val="20"/>
          <w:szCs w:val="20"/>
        </w:rPr>
        <w:t>από την αρχή του έτους</w:t>
      </w:r>
      <w:r w:rsidRPr="00F97E58">
        <w:rPr>
          <w:rFonts w:ascii="Aptos" w:hAnsi="Aptos" w:cs="Segoe UI"/>
          <w:sz w:val="20"/>
          <w:szCs w:val="20"/>
        </w:rPr>
        <w:t xml:space="preserve">. </w:t>
      </w:r>
      <w:r w:rsidR="009514EE" w:rsidRPr="009514EE">
        <w:rPr>
          <w:color w:val="FFFFFF" w:themeColor="background1"/>
          <w:vertAlign w:val="superscript"/>
        </w:rPr>
        <w:footnoteReference w:id="4"/>
      </w:r>
    </w:p>
    <w:p w14:paraId="13E76945" w14:textId="0783F917" w:rsidR="00F97E58" w:rsidRDefault="00F97E58" w:rsidP="00AC5418">
      <w:pPr>
        <w:autoSpaceDE w:val="0"/>
        <w:autoSpaceDN w:val="0"/>
        <w:adjustRightInd w:val="0"/>
        <w:spacing w:before="240" w:after="160" w:line="320" w:lineRule="atLeast"/>
        <w:jc w:val="both"/>
        <w:rPr>
          <w:rFonts w:ascii="Aptos" w:hAnsi="Aptos" w:cs="Segoe UI"/>
          <w:sz w:val="20"/>
          <w:szCs w:val="20"/>
        </w:rPr>
      </w:pPr>
      <w:r w:rsidRPr="00F97E58">
        <w:rPr>
          <w:rFonts w:ascii="Aptos" w:hAnsi="Aptos" w:cs="Segoe UI"/>
          <w:sz w:val="20"/>
          <w:szCs w:val="20"/>
        </w:rPr>
        <w:t xml:space="preserve">Ο </w:t>
      </w:r>
      <w:r w:rsidRPr="00BA5382">
        <w:rPr>
          <w:rFonts w:ascii="Aptos" w:hAnsi="Aptos" w:cs="Segoe UI"/>
          <w:b/>
          <w:bCs/>
          <w:sz w:val="20"/>
          <w:szCs w:val="20"/>
        </w:rPr>
        <w:t xml:space="preserve">δείκτης </w:t>
      </w:r>
      <w:r w:rsidRPr="00BA5382">
        <w:rPr>
          <w:rFonts w:ascii="Aptos" w:hAnsi="Aptos" w:cs="Segoe UI"/>
          <w:b/>
          <w:bCs/>
          <w:sz w:val="20"/>
          <w:szCs w:val="20"/>
          <w:lang w:val="en-GB"/>
        </w:rPr>
        <w:t>MREL</w:t>
      </w:r>
      <w:r w:rsidR="00785151" w:rsidRPr="00B21E0B">
        <w:rPr>
          <w:rFonts w:ascii="Aptos" w:hAnsi="Aptos" w:cs="Segoe UI"/>
          <w:b/>
          <w:bCs/>
          <w:sz w:val="20"/>
          <w:szCs w:val="20"/>
          <w:vertAlign w:val="superscript"/>
        </w:rPr>
        <w:t>3</w:t>
      </w:r>
      <w:r w:rsidRPr="00F97E58">
        <w:rPr>
          <w:rFonts w:ascii="Aptos" w:hAnsi="Aptos" w:cs="Segoe UI"/>
          <w:sz w:val="20"/>
          <w:szCs w:val="20"/>
        </w:rPr>
        <w:t xml:space="preserve"> </w:t>
      </w:r>
      <w:r w:rsidR="00410C73">
        <w:rPr>
          <w:rFonts w:ascii="Aptos" w:hAnsi="Aptos" w:cs="Segoe UI"/>
          <w:sz w:val="20"/>
          <w:szCs w:val="20"/>
        </w:rPr>
        <w:t xml:space="preserve">του Ομίλου </w:t>
      </w:r>
      <w:r w:rsidR="002C6902">
        <w:rPr>
          <w:rFonts w:ascii="Aptos" w:hAnsi="Aptos" w:cs="Segoe UI"/>
          <w:sz w:val="20"/>
          <w:szCs w:val="20"/>
        </w:rPr>
        <w:t>ανήλθε</w:t>
      </w:r>
      <w:r w:rsidR="00410C73">
        <w:rPr>
          <w:rFonts w:ascii="Aptos" w:hAnsi="Aptos" w:cs="Segoe UI"/>
          <w:sz w:val="20"/>
          <w:szCs w:val="20"/>
        </w:rPr>
        <w:t xml:space="preserve"> σε </w:t>
      </w:r>
      <w:r w:rsidR="00C41C5F">
        <w:rPr>
          <w:rFonts w:ascii="Aptos" w:hAnsi="Aptos" w:cs="Segoe UI"/>
          <w:sz w:val="20"/>
          <w:szCs w:val="20"/>
        </w:rPr>
        <w:t>2</w:t>
      </w:r>
      <w:r w:rsidR="00C716EF">
        <w:rPr>
          <w:rFonts w:ascii="Aptos" w:hAnsi="Aptos" w:cs="Segoe UI"/>
          <w:sz w:val="20"/>
          <w:szCs w:val="20"/>
        </w:rPr>
        <w:t>5</w:t>
      </w:r>
      <w:r w:rsidR="00C41C5F">
        <w:rPr>
          <w:rFonts w:ascii="Aptos" w:hAnsi="Aptos" w:cs="Segoe UI"/>
          <w:sz w:val="20"/>
          <w:szCs w:val="20"/>
        </w:rPr>
        <w:t>,</w:t>
      </w:r>
      <w:r w:rsidR="00C716EF">
        <w:rPr>
          <w:rFonts w:ascii="Aptos" w:hAnsi="Aptos" w:cs="Segoe UI"/>
          <w:sz w:val="20"/>
          <w:szCs w:val="20"/>
        </w:rPr>
        <w:t>9</w:t>
      </w:r>
      <w:r w:rsidRPr="00F97E58">
        <w:rPr>
          <w:rFonts w:ascii="Aptos" w:hAnsi="Aptos" w:cs="Segoe UI"/>
          <w:sz w:val="20"/>
          <w:szCs w:val="20"/>
        </w:rPr>
        <w:t xml:space="preserve">%, </w:t>
      </w:r>
      <w:r w:rsidR="00C41C5F">
        <w:rPr>
          <w:rFonts w:ascii="Aptos" w:hAnsi="Aptos" w:cs="Segoe UI"/>
          <w:sz w:val="20"/>
          <w:szCs w:val="20"/>
        </w:rPr>
        <w:t xml:space="preserve">υπερβαίνοντας </w:t>
      </w:r>
      <w:r w:rsidRPr="00F97E58">
        <w:rPr>
          <w:rFonts w:ascii="Aptos" w:hAnsi="Aptos" w:cs="Segoe UI"/>
          <w:sz w:val="20"/>
          <w:szCs w:val="20"/>
        </w:rPr>
        <w:t xml:space="preserve">την </w:t>
      </w:r>
      <w:r w:rsidR="00410C73">
        <w:rPr>
          <w:rFonts w:ascii="Aptos" w:hAnsi="Aptos" w:cs="Segoe UI"/>
          <w:sz w:val="20"/>
          <w:szCs w:val="20"/>
        </w:rPr>
        <w:t xml:space="preserve">ελάχιστη </w:t>
      </w:r>
      <w:r w:rsidRPr="00F97E58">
        <w:rPr>
          <w:rFonts w:ascii="Aptos" w:hAnsi="Aptos" w:cs="Segoe UI"/>
          <w:sz w:val="20"/>
          <w:szCs w:val="20"/>
        </w:rPr>
        <w:t xml:space="preserve">απαίτηση </w:t>
      </w:r>
      <w:r w:rsidR="00410C73">
        <w:rPr>
          <w:rFonts w:ascii="Aptos" w:hAnsi="Aptos" w:cs="Segoe UI"/>
          <w:sz w:val="20"/>
          <w:szCs w:val="20"/>
          <w:lang w:val="en-US"/>
        </w:rPr>
        <w:t>MREL</w:t>
      </w:r>
      <w:r w:rsidR="00410C73" w:rsidRPr="00410C73">
        <w:rPr>
          <w:rFonts w:ascii="Aptos" w:hAnsi="Aptos" w:cs="Segoe UI"/>
          <w:sz w:val="20"/>
          <w:szCs w:val="20"/>
        </w:rPr>
        <w:t xml:space="preserve"> </w:t>
      </w:r>
      <w:r w:rsidR="00410C73">
        <w:rPr>
          <w:rFonts w:ascii="Aptos" w:hAnsi="Aptos" w:cs="Segoe UI"/>
          <w:sz w:val="20"/>
          <w:szCs w:val="20"/>
        </w:rPr>
        <w:t xml:space="preserve">του Ιανουαρίου </w:t>
      </w:r>
      <w:r w:rsidRPr="00F97E58">
        <w:rPr>
          <w:rFonts w:ascii="Aptos" w:hAnsi="Aptos" w:cs="Segoe UI"/>
          <w:sz w:val="20"/>
          <w:szCs w:val="20"/>
        </w:rPr>
        <w:t xml:space="preserve">2025 </w:t>
      </w:r>
      <w:r w:rsidR="00C41C5F">
        <w:rPr>
          <w:rFonts w:ascii="Aptos" w:hAnsi="Aptos" w:cs="Segoe UI"/>
          <w:sz w:val="20"/>
          <w:szCs w:val="20"/>
        </w:rPr>
        <w:t xml:space="preserve">ύψους </w:t>
      </w:r>
      <w:r w:rsidRPr="00F97E58">
        <w:rPr>
          <w:rFonts w:ascii="Aptos" w:hAnsi="Aptos" w:cs="Segoe UI"/>
          <w:sz w:val="20"/>
          <w:szCs w:val="20"/>
        </w:rPr>
        <w:t>25,3%</w:t>
      </w:r>
      <w:r w:rsidR="00C41C5F">
        <w:rPr>
          <w:rFonts w:ascii="Aptos" w:hAnsi="Aptos" w:cs="Segoe UI"/>
          <w:sz w:val="20"/>
          <w:szCs w:val="20"/>
        </w:rPr>
        <w:t>.</w:t>
      </w:r>
    </w:p>
    <w:p w14:paraId="37010568" w14:textId="37999C4E" w:rsidR="0027071B" w:rsidRDefault="002B0E5A" w:rsidP="00410C73">
      <w:pPr>
        <w:autoSpaceDE w:val="0"/>
        <w:autoSpaceDN w:val="0"/>
        <w:adjustRightInd w:val="0"/>
        <w:spacing w:before="240" w:after="160" w:line="320" w:lineRule="atLeast"/>
        <w:jc w:val="both"/>
        <w:rPr>
          <w:rFonts w:ascii="Aptos" w:hAnsi="Aptos" w:cs="Segoe UI"/>
          <w:b/>
          <w:bCs/>
          <w:color w:val="003841"/>
          <w:sz w:val="20"/>
          <w:szCs w:val="20"/>
        </w:rPr>
      </w:pPr>
      <w:r w:rsidRPr="007B3B7C">
        <w:rPr>
          <w:noProof/>
          <w:color w:val="595959"/>
        </w:rPr>
        <mc:AlternateContent>
          <mc:Choice Requires="wps">
            <w:drawing>
              <wp:anchor distT="0" distB="0" distL="114300" distR="114300" simplePos="0" relativeHeight="251982336" behindDoc="0" locked="0" layoutInCell="1" allowOverlap="1" wp14:anchorId="0A9C8BB1" wp14:editId="20766258">
                <wp:simplePos x="0" y="0"/>
                <wp:positionH relativeFrom="column">
                  <wp:posOffset>1716537</wp:posOffset>
                </wp:positionH>
                <wp:positionV relativeFrom="paragraph">
                  <wp:posOffset>56533</wp:posOffset>
                </wp:positionV>
                <wp:extent cx="676836" cy="1650365"/>
                <wp:effectExtent l="8255" t="0" r="17780" b="17780"/>
                <wp:wrapNone/>
                <wp:docPr id="37" name="Rectangle 1"/>
                <wp:cNvGraphicFramePr/>
                <a:graphic xmlns:a="http://schemas.openxmlformats.org/drawingml/2006/main">
                  <a:graphicData uri="http://schemas.microsoft.com/office/word/2010/wordprocessingShape">
                    <wps:wsp>
                      <wps:cNvSpPr/>
                      <wps:spPr>
                        <a:xfrm rot="5400000">
                          <a:off x="0" y="0"/>
                          <a:ext cx="676836" cy="1650365"/>
                        </a:xfrm>
                        <a:prstGeom prst="rect">
                          <a:avLst/>
                        </a:prstGeom>
                        <a:noFill/>
                        <a:ln w="19050" cap="flat" cmpd="sng" algn="ctr">
                          <a:solidFill>
                            <a:srgbClr val="00ADBF"/>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186AA110" id="Rectangle 1" o:spid="_x0000_s1026" style="position:absolute;margin-left:135.15pt;margin-top:4.45pt;width:53.3pt;height:129.95pt;rotation:90;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" filled="f" strokecolor="#00adbf" strokeweight="1.5pt">
                <v:stroke dashstyle="1 1"/>
              </v:rect>
            </w:pict>
          </mc:Fallback>
        </mc:AlternateContent>
      </w:r>
      <w:r w:rsidR="009A0A02">
        <w:rPr>
          <w:rFonts w:ascii="Aptos" w:hAnsi="Aptos" w:cs="Segoe UI"/>
          <w:b/>
          <w:bCs/>
          <w:color w:val="003841"/>
          <w:sz w:val="20"/>
          <w:szCs w:val="20"/>
        </w:rPr>
        <w:t>Μεταβολή</w:t>
      </w:r>
      <w:r w:rsidR="009A0A02" w:rsidRPr="009A0A02">
        <w:rPr>
          <w:rFonts w:ascii="Aptos" w:hAnsi="Aptos" w:cs="Segoe UI"/>
          <w:b/>
          <w:bCs/>
          <w:color w:val="003841"/>
          <w:sz w:val="20"/>
          <w:szCs w:val="20"/>
        </w:rPr>
        <w:t xml:space="preserve"> στους δείκτες κεφαλαιακής επάρκειας</w:t>
      </w:r>
      <w:r w:rsidR="00785151" w:rsidRPr="00785151">
        <w:rPr>
          <w:rFonts w:ascii="Aptos" w:hAnsi="Aptos" w:cs="Segoe UI"/>
          <w:b/>
          <w:bCs/>
          <w:color w:val="003841"/>
          <w:sz w:val="20"/>
          <w:szCs w:val="20"/>
          <w:vertAlign w:val="superscript"/>
        </w:rPr>
        <w:t>3</w:t>
      </w:r>
      <w:r w:rsidR="009A0A02" w:rsidRPr="009A0A02">
        <w:rPr>
          <w:rFonts w:ascii="Aptos" w:hAnsi="Aptos" w:cs="Segoe UI"/>
          <w:b/>
          <w:bCs/>
          <w:color w:val="003841"/>
          <w:sz w:val="20"/>
          <w:szCs w:val="20"/>
        </w:rPr>
        <w:t xml:space="preserve"> | </w:t>
      </w:r>
      <w:r w:rsidR="00D83CCA" w:rsidRPr="00D83CCA">
        <w:rPr>
          <w:rFonts w:ascii="Aptos" w:hAnsi="Aptos" w:cs="Segoe UI"/>
          <w:b/>
          <w:bCs/>
          <w:color w:val="003841"/>
          <w:sz w:val="20"/>
          <w:szCs w:val="20"/>
        </w:rPr>
        <w:t xml:space="preserve">Α’ </w:t>
      </w:r>
      <w:r w:rsidR="00871C48">
        <w:rPr>
          <w:rFonts w:ascii="Aptos" w:hAnsi="Aptos" w:cs="Segoe UI"/>
          <w:b/>
          <w:bCs/>
          <w:color w:val="003841"/>
          <w:sz w:val="20"/>
          <w:szCs w:val="20"/>
        </w:rPr>
        <w:t>εξάμηνο</w:t>
      </w:r>
      <w:r w:rsidR="00D83CCA" w:rsidRPr="00D83CCA">
        <w:rPr>
          <w:rFonts w:ascii="Aptos" w:hAnsi="Aptos" w:cs="Segoe UI"/>
          <w:b/>
          <w:bCs/>
          <w:color w:val="003841"/>
          <w:sz w:val="20"/>
          <w:szCs w:val="20"/>
        </w:rPr>
        <w:t xml:space="preserve"> 2024</w:t>
      </w:r>
    </w:p>
    <w:p w14:paraId="2928D191" w14:textId="1FA1B911" w:rsidR="00C154E7" w:rsidRDefault="005B2643" w:rsidP="00410C73">
      <w:pPr>
        <w:autoSpaceDE w:val="0"/>
        <w:autoSpaceDN w:val="0"/>
        <w:adjustRightInd w:val="0"/>
        <w:spacing w:before="240" w:after="160" w:line="320" w:lineRule="atLeast"/>
        <w:jc w:val="both"/>
        <w:rPr>
          <w:rFonts w:ascii="Aptos" w:hAnsi="Aptos" w:cs="Segoe UI"/>
          <w:b/>
          <w:bCs/>
          <w:color w:val="003841"/>
          <w:sz w:val="20"/>
          <w:szCs w:val="20"/>
        </w:rPr>
      </w:pPr>
      <w:r>
        <w:rPr>
          <w:noProof/>
          <w:color w:val="595959"/>
        </w:rPr>
        <mc:AlternateContent>
          <mc:Choice Requires="wps">
            <w:drawing>
              <wp:anchor distT="0" distB="0" distL="114300" distR="114300" simplePos="0" relativeHeight="251984384" behindDoc="0" locked="0" layoutInCell="1" allowOverlap="1" wp14:anchorId="67DC5778" wp14:editId="31A1B5DF">
                <wp:simplePos x="0" y="0"/>
                <wp:positionH relativeFrom="column">
                  <wp:posOffset>1678305</wp:posOffset>
                </wp:positionH>
                <wp:positionV relativeFrom="paragraph">
                  <wp:posOffset>1043940</wp:posOffset>
                </wp:positionV>
                <wp:extent cx="822960" cy="320040"/>
                <wp:effectExtent l="0" t="0" r="15240" b="22860"/>
                <wp:wrapNone/>
                <wp:docPr id="42" name="Rounded Rectangle 2"/>
                <wp:cNvGraphicFramePr/>
                <a:graphic xmlns:a="http://schemas.openxmlformats.org/drawingml/2006/main">
                  <a:graphicData uri="http://schemas.microsoft.com/office/word/2010/wordprocessingShape">
                    <wps:wsp>
                      <wps:cNvSpPr/>
                      <wps:spPr>
                        <a:xfrm>
                          <a:off x="0" y="0"/>
                          <a:ext cx="822960" cy="320040"/>
                        </a:xfrm>
                        <a:prstGeom prst="roundRect">
                          <a:avLst>
                            <a:gd name="adj" fmla="val 7801"/>
                          </a:avLst>
                        </a:prstGeom>
                        <a:noFill/>
                        <a:ln w="6350" cap="flat" cmpd="sng" algn="ctr">
                          <a:solidFill>
                            <a:srgbClr val="00CFE7"/>
                          </a:solidFill>
                          <a:prstDash val="solid"/>
                          <a:miter lim="800000"/>
                        </a:ln>
                        <a:effectLst/>
                      </wps:spPr>
                      <wps:txbx>
                        <w:txbxContent>
                          <w:p w14:paraId="0D176214" w14:textId="5AC8EB93" w:rsidR="002B0E5A" w:rsidRPr="0006216A" w:rsidRDefault="002B0E5A" w:rsidP="002B0E5A">
                            <w:pPr>
                              <w:jc w:val="center"/>
                              <w:rPr>
                                <w:rFonts w:ascii="Aptos" w:hAnsi="Aptos"/>
                                <w:b/>
                                <w:bCs/>
                                <w:color w:val="003841"/>
                                <w:kern w:val="24"/>
                                <w:sz w:val="10"/>
                                <w:szCs w:val="10"/>
                              </w:rPr>
                            </w:pPr>
                            <w:r>
                              <w:rPr>
                                <w:rFonts w:ascii="Aptos" w:hAnsi="Aptos"/>
                                <w:b/>
                                <w:bCs/>
                                <w:color w:val="003841"/>
                                <w:kern w:val="24"/>
                                <w:sz w:val="10"/>
                                <w:szCs w:val="10"/>
                              </w:rPr>
                              <w:t>Οργανική δημιουργία κεφαλαίου 1</w:t>
                            </w:r>
                            <w:r w:rsidR="00532678">
                              <w:rPr>
                                <w:rFonts w:ascii="Aptos" w:hAnsi="Aptos"/>
                                <w:b/>
                                <w:bCs/>
                                <w:color w:val="003841"/>
                                <w:kern w:val="24"/>
                                <w:sz w:val="10"/>
                                <w:szCs w:val="10"/>
                              </w:rPr>
                              <w:t>2</w:t>
                            </w:r>
                            <w:r>
                              <w:rPr>
                                <w:rFonts w:ascii="Aptos" w:hAnsi="Aptos"/>
                                <w:b/>
                                <w:bCs/>
                                <w:color w:val="003841"/>
                                <w:kern w:val="24"/>
                                <w:sz w:val="10"/>
                                <w:szCs w:val="10"/>
                              </w:rPr>
                              <w:t>0</w:t>
                            </w:r>
                            <w:r w:rsidRPr="00C14F73">
                              <w:rPr>
                                <w:rFonts w:ascii="Aptos" w:hAnsi="Aptos"/>
                                <w:b/>
                                <w:bCs/>
                                <w:color w:val="003841"/>
                                <w:kern w:val="24"/>
                                <w:sz w:val="10"/>
                                <w:szCs w:val="10"/>
                              </w:rPr>
                              <w:t>μ.β.</w:t>
                            </w:r>
                            <w:r w:rsidRPr="004B54BA">
                              <w:rPr>
                                <w:rFonts w:ascii="Aptos" w:hAnsi="Aptos"/>
                                <w:b/>
                                <w:bCs/>
                                <w:color w:val="003841"/>
                                <w:kern w:val="24"/>
                                <w:sz w:val="10"/>
                                <w:szCs w:val="10"/>
                              </w:rPr>
                              <w:t xml:space="preserve"> </w:t>
                            </w:r>
                          </w:p>
                        </w:txbxContent>
                      </wps:txbx>
                      <wps:bodyPr wrap="square" lIns="72000" tIns="72000" rIns="72000" bIns="72000" rtlCol="0" anchor="b" anchorCtr="0">
                        <a:noAutofit/>
                      </wps:bodyPr>
                    </wps:wsp>
                  </a:graphicData>
                </a:graphic>
                <wp14:sizeRelV relativeFrom="margin">
                  <wp14:pctHeight>0</wp14:pctHeight>
                </wp14:sizeRelV>
              </wp:anchor>
            </w:drawing>
          </mc:Choice>
          <mc:Fallback>
            <w:pict>
              <v:roundrect w14:anchorId="67DC5778" id="Rounded Rectangle 2" o:spid="_x0000_s1050" style="position:absolute;left:0;text-align:left;margin-left:132.15pt;margin-top:82.2pt;width:64.8pt;height:25.2pt;z-index:25198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" filled="f" strokecolor="#00cfe7" strokeweight=".5pt">
                <v:stroke joinstyle="miter"/>
                <v:textbox inset="2mm,2mm,2mm,2mm">
                  <w:txbxContent>
                    <w:p w14:paraId="0D176214" w14:textId="5AC8EB93" w:rsidR="002B0E5A" w:rsidRPr="0006216A" w:rsidRDefault="002B0E5A" w:rsidP="002B0E5A">
                      <w:pPr>
                        <w:jc w:val="center"/>
                        <w:rPr>
                          <w:rFonts w:ascii="Aptos" w:hAnsi="Aptos"/>
                          <w:b/>
                          <w:bCs/>
                          <w:color w:val="003841"/>
                          <w:kern w:val="24"/>
                          <w:sz w:val="10"/>
                          <w:szCs w:val="10"/>
                        </w:rPr>
                      </w:pPr>
                      <w:r>
                        <w:rPr>
                          <w:rFonts w:ascii="Aptos" w:hAnsi="Aptos"/>
                          <w:b/>
                          <w:bCs/>
                          <w:color w:val="003841"/>
                          <w:kern w:val="24"/>
                          <w:sz w:val="10"/>
                          <w:szCs w:val="10"/>
                        </w:rPr>
                        <w:t>Οργανική δημιουργία κεφαλαίου 1</w:t>
                      </w:r>
                      <w:r w:rsidR="00532678">
                        <w:rPr>
                          <w:rFonts w:ascii="Aptos" w:hAnsi="Aptos"/>
                          <w:b/>
                          <w:bCs/>
                          <w:color w:val="003841"/>
                          <w:kern w:val="24"/>
                          <w:sz w:val="10"/>
                          <w:szCs w:val="10"/>
                        </w:rPr>
                        <w:t>2</w:t>
                      </w:r>
                      <w:r>
                        <w:rPr>
                          <w:rFonts w:ascii="Aptos" w:hAnsi="Aptos"/>
                          <w:b/>
                          <w:bCs/>
                          <w:color w:val="003841"/>
                          <w:kern w:val="24"/>
                          <w:sz w:val="10"/>
                          <w:szCs w:val="10"/>
                        </w:rPr>
                        <w:t>0</w:t>
                      </w:r>
                      <w:r w:rsidRPr="00C14F73">
                        <w:rPr>
                          <w:rFonts w:ascii="Aptos" w:hAnsi="Aptos"/>
                          <w:b/>
                          <w:bCs/>
                          <w:color w:val="003841"/>
                          <w:kern w:val="24"/>
                          <w:sz w:val="10"/>
                          <w:szCs w:val="10"/>
                        </w:rPr>
                        <w:t>μ.β.</w:t>
                      </w:r>
                      <w:r w:rsidRPr="004B54BA">
                        <w:rPr>
                          <w:rFonts w:ascii="Aptos" w:hAnsi="Aptos"/>
                          <w:b/>
                          <w:bCs/>
                          <w:color w:val="003841"/>
                          <w:kern w:val="24"/>
                          <w:sz w:val="10"/>
                          <w:szCs w:val="10"/>
                        </w:rPr>
                        <w:t xml:space="preserve"> </w:t>
                      </w:r>
                    </w:p>
                  </w:txbxContent>
                </v:textbox>
              </v:roundrect>
            </w:pict>
          </mc:Fallback>
        </mc:AlternateContent>
      </w:r>
      <w:r w:rsidR="00471D37">
        <w:rPr>
          <w:noProof/>
          <w:color w:val="595959"/>
        </w:rPr>
        <mc:AlternateContent>
          <mc:Choice Requires="wps">
            <w:drawing>
              <wp:anchor distT="0" distB="0" distL="114300" distR="114300" simplePos="0" relativeHeight="251979264" behindDoc="0" locked="0" layoutInCell="1" allowOverlap="1" wp14:anchorId="7EA6A5D4" wp14:editId="62A14F9D">
                <wp:simplePos x="0" y="0"/>
                <wp:positionH relativeFrom="column">
                  <wp:posOffset>4831715</wp:posOffset>
                </wp:positionH>
                <wp:positionV relativeFrom="paragraph">
                  <wp:posOffset>963072</wp:posOffset>
                </wp:positionV>
                <wp:extent cx="777240" cy="565150"/>
                <wp:effectExtent l="0" t="0" r="22860" b="25400"/>
                <wp:wrapNone/>
                <wp:docPr id="36" name="Rounded Rectangle 2"/>
                <wp:cNvGraphicFramePr/>
                <a:graphic xmlns:a="http://schemas.openxmlformats.org/drawingml/2006/main">
                  <a:graphicData uri="http://schemas.microsoft.com/office/word/2010/wordprocessingShape">
                    <wps:wsp>
                      <wps:cNvSpPr/>
                      <wps:spPr>
                        <a:xfrm>
                          <a:off x="0" y="0"/>
                          <a:ext cx="777240" cy="565150"/>
                        </a:xfrm>
                        <a:prstGeom prst="roundRect">
                          <a:avLst>
                            <a:gd name="adj" fmla="val 7801"/>
                          </a:avLst>
                        </a:prstGeom>
                        <a:noFill/>
                        <a:ln w="6350" cap="flat" cmpd="sng" algn="ctr">
                          <a:solidFill>
                            <a:srgbClr val="00CFE7"/>
                          </a:solidFill>
                          <a:prstDash val="solid"/>
                          <a:miter lim="800000"/>
                        </a:ln>
                        <a:effectLst/>
                      </wps:spPr>
                      <wps:txbx>
                        <w:txbxContent>
                          <w:p w14:paraId="71CEB66A" w14:textId="4F7653E6" w:rsidR="00E95592" w:rsidRPr="0006216A" w:rsidRDefault="00324E8A" w:rsidP="00E95592">
                            <w:pPr>
                              <w:jc w:val="center"/>
                              <w:rPr>
                                <w:rFonts w:ascii="Aptos" w:hAnsi="Aptos"/>
                                <w:b/>
                                <w:bCs/>
                                <w:color w:val="003841"/>
                                <w:kern w:val="24"/>
                                <w:sz w:val="10"/>
                                <w:szCs w:val="10"/>
                              </w:rPr>
                            </w:pPr>
                            <w:r>
                              <w:rPr>
                                <w:rFonts w:ascii="Aptos" w:hAnsi="Aptos"/>
                                <w:b/>
                                <w:bCs/>
                                <w:color w:val="003841"/>
                                <w:kern w:val="24"/>
                                <w:sz w:val="10"/>
                                <w:szCs w:val="10"/>
                              </w:rPr>
                              <w:t>Π</w:t>
                            </w:r>
                            <w:r w:rsidR="00E95592" w:rsidRPr="00C14F73">
                              <w:rPr>
                                <w:rFonts w:ascii="Aptos" w:hAnsi="Aptos"/>
                                <w:b/>
                                <w:bCs/>
                                <w:color w:val="003841"/>
                                <w:kern w:val="24"/>
                                <w:sz w:val="10"/>
                                <w:szCs w:val="10"/>
                              </w:rPr>
                              <w:t xml:space="preserve">ρόβλεψη </w:t>
                            </w:r>
                            <w:r w:rsidR="00E95592" w:rsidRPr="004B54BA">
                              <w:rPr>
                                <w:rFonts w:ascii="Aptos" w:hAnsi="Aptos"/>
                                <w:b/>
                                <w:bCs/>
                                <w:color w:val="003841"/>
                                <w:kern w:val="24"/>
                                <w:sz w:val="10"/>
                                <w:szCs w:val="10"/>
                              </w:rPr>
                              <w:t xml:space="preserve"> </w:t>
                            </w:r>
                            <w:r w:rsidR="00E95592" w:rsidRPr="004914FD">
                              <w:rPr>
                                <w:rFonts w:ascii="Aptos" w:hAnsi="Aptos"/>
                                <w:b/>
                                <w:bCs/>
                                <w:color w:val="003841"/>
                                <w:kern w:val="24"/>
                                <w:sz w:val="10"/>
                                <w:szCs w:val="10"/>
                              </w:rPr>
                              <w:t xml:space="preserve">για διανομή μερίσματος </w:t>
                            </w:r>
                            <w:r w:rsidR="000E2037">
                              <w:rPr>
                                <w:rFonts w:ascii="Aptos" w:hAnsi="Aptos"/>
                                <w:b/>
                                <w:bCs/>
                                <w:color w:val="003841"/>
                                <w:kern w:val="24"/>
                                <w:sz w:val="10"/>
                                <w:szCs w:val="10"/>
                              </w:rPr>
                              <w:t>4</w:t>
                            </w:r>
                            <w:r w:rsidR="00E95592" w:rsidRPr="004914FD">
                              <w:rPr>
                                <w:rFonts w:ascii="Aptos" w:hAnsi="Aptos"/>
                                <w:b/>
                                <w:bCs/>
                                <w:color w:val="003841"/>
                                <w:kern w:val="24"/>
                                <w:sz w:val="10"/>
                                <w:szCs w:val="10"/>
                              </w:rPr>
                              <w:t>0% επί των κερδών</w:t>
                            </w:r>
                            <w:r w:rsidR="00376BE8" w:rsidRPr="00376BE8">
                              <w:rPr>
                                <w:rFonts w:ascii="Aptos" w:hAnsi="Aptos"/>
                                <w:b/>
                                <w:bCs/>
                                <w:color w:val="003841"/>
                                <w:kern w:val="24"/>
                                <w:sz w:val="10"/>
                                <w:szCs w:val="10"/>
                              </w:rPr>
                              <w:t xml:space="preserve"> </w:t>
                            </w:r>
                            <w:r w:rsidR="00376BE8">
                              <w:rPr>
                                <w:rFonts w:ascii="Aptos" w:hAnsi="Aptos"/>
                                <w:b/>
                                <w:bCs/>
                                <w:color w:val="003841"/>
                                <w:kern w:val="24"/>
                                <w:sz w:val="10"/>
                                <w:szCs w:val="10"/>
                              </w:rPr>
                              <w:t xml:space="preserve">του 2024 κατά </w:t>
                            </w:r>
                            <w:r w:rsidR="00E95592" w:rsidRPr="00617CA2">
                              <w:rPr>
                                <w:rFonts w:ascii="Aptos" w:hAnsi="Aptos"/>
                                <w:b/>
                                <w:bCs/>
                                <w:color w:val="003841"/>
                                <w:kern w:val="24"/>
                                <w:sz w:val="10"/>
                                <w:szCs w:val="10"/>
                              </w:rPr>
                              <w:t xml:space="preserve"> </w:t>
                            </w:r>
                            <w:r w:rsidR="000E2037">
                              <w:rPr>
                                <w:rFonts w:ascii="Aptos" w:hAnsi="Aptos"/>
                                <w:b/>
                                <w:bCs/>
                                <w:color w:val="003841"/>
                                <w:kern w:val="24"/>
                                <w:sz w:val="10"/>
                                <w:szCs w:val="10"/>
                              </w:rPr>
                              <w:t>το Α</w:t>
                            </w:r>
                            <w:r w:rsidR="00E95592" w:rsidRPr="00617CA2">
                              <w:rPr>
                                <w:rFonts w:ascii="Aptos" w:hAnsi="Aptos"/>
                                <w:b/>
                                <w:bCs/>
                                <w:color w:val="003841"/>
                                <w:kern w:val="24"/>
                                <w:sz w:val="10"/>
                                <w:szCs w:val="10"/>
                              </w:rPr>
                              <w:t xml:space="preserve">’ </w:t>
                            </w:r>
                            <w:r w:rsidR="000E2037">
                              <w:rPr>
                                <w:rFonts w:ascii="Aptos" w:hAnsi="Aptos"/>
                                <w:b/>
                                <w:bCs/>
                                <w:color w:val="003841"/>
                                <w:kern w:val="24"/>
                                <w:sz w:val="10"/>
                                <w:szCs w:val="10"/>
                              </w:rPr>
                              <w:t>εξάμηνο 2024</w:t>
                            </w:r>
                          </w:p>
                        </w:txbxContent>
                      </wps:txbx>
                      <wps:bodyPr wrap="square" lIns="72000" tIns="72000" rIns="72000" bIns="72000" rtlCol="0" anchor="b" anchorCtr="0">
                        <a:noAutofit/>
                      </wps:bodyPr>
                    </wps:wsp>
                  </a:graphicData>
                </a:graphic>
                <wp14:sizeRelH relativeFrom="margin">
                  <wp14:pctWidth>0</wp14:pctWidth>
                </wp14:sizeRelH>
                <wp14:sizeRelV relativeFrom="margin">
                  <wp14:pctHeight>0</wp14:pctHeight>
                </wp14:sizeRelV>
              </wp:anchor>
            </w:drawing>
          </mc:Choice>
          <mc:Fallback>
            <w:pict>
              <v:roundrect w14:anchorId="7EA6A5D4" id="_x0000_s1051" style="position:absolute;left:0;text-align:left;margin-left:380.45pt;margin-top:75.85pt;width:61.2pt;height:44.5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" filled="f" strokecolor="#00cfe7" strokeweight=".5pt">
                <v:stroke joinstyle="miter"/>
                <v:textbox inset="2mm,2mm,2mm,2mm">
                  <w:txbxContent>
                    <w:p w14:paraId="71CEB66A" w14:textId="4F7653E6" w:rsidR="00E95592" w:rsidRPr="0006216A" w:rsidRDefault="00324E8A" w:rsidP="00E95592">
                      <w:pPr>
                        <w:jc w:val="center"/>
                        <w:rPr>
                          <w:rFonts w:ascii="Aptos" w:hAnsi="Aptos"/>
                          <w:b/>
                          <w:bCs/>
                          <w:color w:val="003841"/>
                          <w:kern w:val="24"/>
                          <w:sz w:val="10"/>
                          <w:szCs w:val="10"/>
                        </w:rPr>
                      </w:pPr>
                      <w:r>
                        <w:rPr>
                          <w:rFonts w:ascii="Aptos" w:hAnsi="Aptos"/>
                          <w:b/>
                          <w:bCs/>
                          <w:color w:val="003841"/>
                          <w:kern w:val="24"/>
                          <w:sz w:val="10"/>
                          <w:szCs w:val="10"/>
                        </w:rPr>
                        <w:t>Π</w:t>
                      </w:r>
                      <w:r w:rsidR="00E95592" w:rsidRPr="00C14F73">
                        <w:rPr>
                          <w:rFonts w:ascii="Aptos" w:hAnsi="Aptos"/>
                          <w:b/>
                          <w:bCs/>
                          <w:color w:val="003841"/>
                          <w:kern w:val="24"/>
                          <w:sz w:val="10"/>
                          <w:szCs w:val="10"/>
                        </w:rPr>
                        <w:t xml:space="preserve">ρόβλεψη </w:t>
                      </w:r>
                      <w:r w:rsidR="00E95592" w:rsidRPr="004B54BA">
                        <w:rPr>
                          <w:rFonts w:ascii="Aptos" w:hAnsi="Aptos"/>
                          <w:b/>
                          <w:bCs/>
                          <w:color w:val="003841"/>
                          <w:kern w:val="24"/>
                          <w:sz w:val="10"/>
                          <w:szCs w:val="10"/>
                        </w:rPr>
                        <w:t xml:space="preserve"> </w:t>
                      </w:r>
                      <w:r w:rsidR="00E95592" w:rsidRPr="004914FD">
                        <w:rPr>
                          <w:rFonts w:ascii="Aptos" w:hAnsi="Aptos"/>
                          <w:b/>
                          <w:bCs/>
                          <w:color w:val="003841"/>
                          <w:kern w:val="24"/>
                          <w:sz w:val="10"/>
                          <w:szCs w:val="10"/>
                        </w:rPr>
                        <w:t xml:space="preserve">για διανομή μερίσματος </w:t>
                      </w:r>
                      <w:r w:rsidR="000E2037">
                        <w:rPr>
                          <w:rFonts w:ascii="Aptos" w:hAnsi="Aptos"/>
                          <w:b/>
                          <w:bCs/>
                          <w:color w:val="003841"/>
                          <w:kern w:val="24"/>
                          <w:sz w:val="10"/>
                          <w:szCs w:val="10"/>
                        </w:rPr>
                        <w:t>4</w:t>
                      </w:r>
                      <w:r w:rsidR="00E95592" w:rsidRPr="004914FD">
                        <w:rPr>
                          <w:rFonts w:ascii="Aptos" w:hAnsi="Aptos"/>
                          <w:b/>
                          <w:bCs/>
                          <w:color w:val="003841"/>
                          <w:kern w:val="24"/>
                          <w:sz w:val="10"/>
                          <w:szCs w:val="10"/>
                        </w:rPr>
                        <w:t>0% επί των κερδών</w:t>
                      </w:r>
                      <w:r w:rsidR="00376BE8" w:rsidRPr="00376BE8">
                        <w:rPr>
                          <w:rFonts w:ascii="Aptos" w:hAnsi="Aptos"/>
                          <w:b/>
                          <w:bCs/>
                          <w:color w:val="003841"/>
                          <w:kern w:val="24"/>
                          <w:sz w:val="10"/>
                          <w:szCs w:val="10"/>
                        </w:rPr>
                        <w:t xml:space="preserve"> </w:t>
                      </w:r>
                      <w:r w:rsidR="00376BE8">
                        <w:rPr>
                          <w:rFonts w:ascii="Aptos" w:hAnsi="Aptos"/>
                          <w:b/>
                          <w:bCs/>
                          <w:color w:val="003841"/>
                          <w:kern w:val="24"/>
                          <w:sz w:val="10"/>
                          <w:szCs w:val="10"/>
                        </w:rPr>
                        <w:t xml:space="preserve">του 2024 κατά </w:t>
                      </w:r>
                      <w:r w:rsidR="00E95592" w:rsidRPr="00617CA2">
                        <w:rPr>
                          <w:rFonts w:ascii="Aptos" w:hAnsi="Aptos"/>
                          <w:b/>
                          <w:bCs/>
                          <w:color w:val="003841"/>
                          <w:kern w:val="24"/>
                          <w:sz w:val="10"/>
                          <w:szCs w:val="10"/>
                        </w:rPr>
                        <w:t xml:space="preserve"> </w:t>
                      </w:r>
                      <w:r w:rsidR="000E2037">
                        <w:rPr>
                          <w:rFonts w:ascii="Aptos" w:hAnsi="Aptos"/>
                          <w:b/>
                          <w:bCs/>
                          <w:color w:val="003841"/>
                          <w:kern w:val="24"/>
                          <w:sz w:val="10"/>
                          <w:szCs w:val="10"/>
                        </w:rPr>
                        <w:t>το Α</w:t>
                      </w:r>
                      <w:r w:rsidR="00E95592" w:rsidRPr="00617CA2">
                        <w:rPr>
                          <w:rFonts w:ascii="Aptos" w:hAnsi="Aptos"/>
                          <w:b/>
                          <w:bCs/>
                          <w:color w:val="003841"/>
                          <w:kern w:val="24"/>
                          <w:sz w:val="10"/>
                          <w:szCs w:val="10"/>
                        </w:rPr>
                        <w:t xml:space="preserve">’ </w:t>
                      </w:r>
                      <w:r w:rsidR="000E2037">
                        <w:rPr>
                          <w:rFonts w:ascii="Aptos" w:hAnsi="Aptos"/>
                          <w:b/>
                          <w:bCs/>
                          <w:color w:val="003841"/>
                          <w:kern w:val="24"/>
                          <w:sz w:val="10"/>
                          <w:szCs w:val="10"/>
                        </w:rPr>
                        <w:t>εξάμηνο 2024</w:t>
                      </w:r>
                    </w:p>
                  </w:txbxContent>
                </v:textbox>
              </v:roundrect>
            </w:pict>
          </mc:Fallback>
        </mc:AlternateContent>
      </w:r>
      <w:r w:rsidR="009514EE">
        <w:rPr>
          <w:noProof/>
        </w:rPr>
        <mc:AlternateContent>
          <mc:Choice Requires="wps">
            <w:drawing>
              <wp:anchor distT="0" distB="0" distL="114300" distR="114300" simplePos="0" relativeHeight="251992576" behindDoc="0" locked="0" layoutInCell="1" allowOverlap="1" wp14:anchorId="5F265D29" wp14:editId="2DF4AF0C">
                <wp:simplePos x="0" y="0"/>
                <wp:positionH relativeFrom="column">
                  <wp:posOffset>5186476</wp:posOffset>
                </wp:positionH>
                <wp:positionV relativeFrom="paragraph">
                  <wp:posOffset>2520340</wp:posOffset>
                </wp:positionV>
                <wp:extent cx="194102" cy="184666"/>
                <wp:effectExtent l="0" t="0" r="0" b="0"/>
                <wp:wrapNone/>
                <wp:docPr id="8" name="TextBox 7"/>
                <wp:cNvGraphicFramePr/>
                <a:graphic xmlns:a="http://schemas.openxmlformats.org/drawingml/2006/main">
                  <a:graphicData uri="http://schemas.microsoft.com/office/word/2010/wordprocessingShape">
                    <wps:wsp>
                      <wps:cNvSpPr txBox="1"/>
                      <wps:spPr>
                        <a:xfrm>
                          <a:off x="0" y="0"/>
                          <a:ext cx="194102" cy="184666"/>
                        </a:xfrm>
                        <a:prstGeom prst="rect">
                          <a:avLst/>
                        </a:prstGeom>
                        <a:noFill/>
                      </wps:spPr>
                      <wps:txbx>
                        <w:txbxContent>
                          <w:p w14:paraId="47B4A82D" w14:textId="77777777" w:rsidR="009514EE" w:rsidRPr="00914D97" w:rsidRDefault="009514EE" w:rsidP="009514EE">
                            <w:pPr>
                              <w:rPr>
                                <w:rFonts w:ascii="Aptos" w:hAnsi="Aptos"/>
                                <w:kern w:val="24"/>
                                <w:sz w:val="12"/>
                                <w:szCs w:val="12"/>
                                <w:lang w:val="en-US"/>
                              </w:rPr>
                            </w:pPr>
                            <w:r>
                              <w:rPr>
                                <w:rFonts w:ascii="Aptos" w:hAnsi="Aptos"/>
                                <w:kern w:val="24"/>
                                <w:sz w:val="12"/>
                                <w:szCs w:val="12"/>
                                <w:lang w:val="en-US"/>
                              </w:rPr>
                              <w:t>4</w:t>
                            </w:r>
                          </w:p>
                        </w:txbxContent>
                      </wps:txbx>
                      <wps:bodyPr wrap="square" rtlCol="0">
                        <a:spAutoFit/>
                      </wps:bodyPr>
                    </wps:wsp>
                  </a:graphicData>
                </a:graphic>
              </wp:anchor>
            </w:drawing>
          </mc:Choice>
          <mc:Fallback>
            <w:pict>
              <v:shape w14:anchorId="5F265D29" id="TextBox 7" o:spid="_x0000_s1051" type="#_x0000_t202" style="position:absolute;left:0;text-align:left;margin-left:408.4pt;margin-top:198.45pt;width:15.3pt;height:14.55pt;z-index:25199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" filled="f" stroked="f">
                <v:textbox style="mso-fit-shape-to-text:t">
                  <w:txbxContent>
                    <w:p w14:paraId="47B4A82D" w14:textId="77777777" w:rsidR="009514EE" w:rsidRPr="00914D97" w:rsidRDefault="009514EE" w:rsidP="009514EE">
                      <w:pPr>
                        <w:rPr>
                          <w:rFonts w:ascii="Aptos" w:hAnsi="Aptos"/>
                          <w:kern w:val="24"/>
                          <w:sz w:val="12"/>
                          <w:szCs w:val="12"/>
                          <w:lang w:val="en-US"/>
                        </w:rPr>
                      </w:pPr>
                      <w:r>
                        <w:rPr>
                          <w:rFonts w:ascii="Aptos" w:hAnsi="Aptos"/>
                          <w:kern w:val="24"/>
                          <w:sz w:val="12"/>
                          <w:szCs w:val="12"/>
                          <w:lang w:val="en-US"/>
                        </w:rPr>
                        <w:t>4</w:t>
                      </w:r>
                    </w:p>
                  </w:txbxContent>
                </v:textbox>
              </v:shape>
            </w:pict>
          </mc:Fallback>
        </mc:AlternateContent>
      </w:r>
      <w:r w:rsidR="00532678">
        <w:rPr>
          <w:noProof/>
        </w:rPr>
        <mc:AlternateContent>
          <mc:Choice Requires="wps">
            <w:drawing>
              <wp:anchor distT="0" distB="0" distL="114300" distR="114300" simplePos="0" relativeHeight="251980288" behindDoc="0" locked="0" layoutInCell="1" allowOverlap="1" wp14:anchorId="31EF034C" wp14:editId="6C16E968">
                <wp:simplePos x="0" y="0"/>
                <wp:positionH relativeFrom="column">
                  <wp:posOffset>4962525</wp:posOffset>
                </wp:positionH>
                <wp:positionV relativeFrom="paragraph">
                  <wp:posOffset>848360</wp:posOffset>
                </wp:positionV>
                <wp:extent cx="115570" cy="92710"/>
                <wp:effectExtent l="0" t="0" r="0" b="2540"/>
                <wp:wrapNone/>
                <wp:docPr id="29" name="Triangle 9"/>
                <wp:cNvGraphicFramePr/>
                <a:graphic xmlns:a="http://schemas.openxmlformats.org/drawingml/2006/main">
                  <a:graphicData uri="http://schemas.microsoft.com/office/word/2010/wordprocessingShape">
                    <wps:wsp>
                      <wps:cNvSpPr/>
                      <wps:spPr>
                        <a:xfrm flipH="1">
                          <a:off x="0" y="0"/>
                          <a:ext cx="115570" cy="92710"/>
                        </a:xfrm>
                        <a:prstGeom prst="triangle">
                          <a:avLst/>
                        </a:prstGeom>
                        <a:solidFill>
                          <a:srgbClr val="00CFE7"/>
                        </a:solidFill>
                        <a:ln w="12700" cap="flat" cmpd="sng" algn="ctr">
                          <a:noFill/>
                          <a:prstDash val="solid"/>
                          <a:miter lim="800000"/>
                        </a:ln>
                        <a:effectLst/>
                      </wps:spPr>
                      <wps:bodyPr lIns="72000" tIns="72000" rIns="72000" bIns="72000" rtlCol="0" anchor="ctr"/>
                    </wps:wsp>
                  </a:graphicData>
                </a:graphic>
              </wp:anchor>
            </w:drawing>
          </mc:Choice>
          <mc:Fallback>
            <w:pict>
              <v:shapetype w14:anchorId="76F07C0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9" o:spid="_x0000_s1026" type="#_x0000_t5" style="position:absolute;margin-left:390.75pt;margin-top:66.8pt;width:9.1pt;height:7.3pt;flip:x;z-index:25198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" fillcolor="#00cfe7" stroked="f" strokeweight="1pt">
                <v:textbox inset="2mm,2mm,2mm,2mm"/>
              </v:shape>
            </w:pict>
          </mc:Fallback>
        </mc:AlternateContent>
      </w:r>
      <w:r w:rsidR="00AA7C9F">
        <w:rPr>
          <w:noProof/>
        </w:rPr>
        <mc:AlternateContent>
          <mc:Choice Requires="wps">
            <w:drawing>
              <wp:anchor distT="0" distB="0" distL="114300" distR="114300" simplePos="0" relativeHeight="251988480" behindDoc="0" locked="0" layoutInCell="1" allowOverlap="1" wp14:anchorId="3EDC040B" wp14:editId="1A4594F3">
                <wp:simplePos x="0" y="0"/>
                <wp:positionH relativeFrom="column">
                  <wp:posOffset>5412311</wp:posOffset>
                </wp:positionH>
                <wp:positionV relativeFrom="paragraph">
                  <wp:posOffset>1651635</wp:posOffset>
                </wp:positionV>
                <wp:extent cx="930275" cy="283210"/>
                <wp:effectExtent l="0" t="0" r="22225" b="21590"/>
                <wp:wrapNone/>
                <wp:docPr id="48" name="Rectangular Callout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0275" cy="283210"/>
                        </a:xfrm>
                        <a:prstGeom prst="wedgeRectCallout">
                          <a:avLst>
                            <a:gd name="adj1" fmla="val 42251"/>
                            <a:gd name="adj2" fmla="val 26217"/>
                          </a:avLst>
                        </a:prstGeom>
                        <a:solidFill>
                          <a:sysClr val="window" lastClr="FFFFFF"/>
                        </a:solidFill>
                        <a:ln w="6350" cap="flat" cmpd="sng" algn="ctr">
                          <a:solidFill>
                            <a:srgbClr val="FF7415"/>
                          </a:solidFill>
                          <a:prstDash val="solid"/>
                        </a:ln>
                        <a:effectLst/>
                      </wps:spPr>
                      <wps:txbx>
                        <w:txbxContent>
                          <w:p w14:paraId="51545E39" w14:textId="6B077C8C" w:rsidR="00E043F2" w:rsidRDefault="00E043F2" w:rsidP="00E043F2">
                            <w:pPr>
                              <w:jc w:val="center"/>
                              <w:textAlignment w:val="baseline"/>
                              <w:rPr>
                                <w:rFonts w:ascii="Segoe UI" w:eastAsia="Calibri" w:hAnsi="Segoe UI"/>
                                <w:b/>
                                <w:bCs/>
                                <w:kern w:val="24"/>
                                <w:sz w:val="14"/>
                                <w:szCs w:val="14"/>
                                <w:lang w:val="en-US"/>
                              </w:rPr>
                            </w:pPr>
                            <w:r>
                              <w:rPr>
                                <w:rFonts w:ascii="Segoe UI" w:eastAsia="Calibri" w:hAnsi="Segoe UI"/>
                                <w:b/>
                                <w:bCs/>
                                <w:kern w:val="24"/>
                                <w:sz w:val="14"/>
                                <w:szCs w:val="14"/>
                                <w:lang w:val="en-US"/>
                              </w:rPr>
                              <w:t>RWAs</w:t>
                            </w:r>
                            <w:r>
                              <w:rPr>
                                <w:rFonts w:ascii="Segoe UI" w:eastAsia="Calibri" w:hAnsi="Segoe UI"/>
                                <w:b/>
                                <w:bCs/>
                                <w:kern w:val="24"/>
                                <w:sz w:val="14"/>
                                <w:szCs w:val="14"/>
                              </w:rPr>
                              <w:t>: €38</w:t>
                            </w:r>
                            <w:r>
                              <w:rPr>
                                <w:rFonts w:ascii="Segoe UI" w:eastAsia="Calibri" w:hAnsi="Segoe UI"/>
                                <w:b/>
                                <w:bCs/>
                                <w:kern w:val="24"/>
                                <w:sz w:val="14"/>
                                <w:szCs w:val="14"/>
                                <w:lang w:val="en-US"/>
                              </w:rPr>
                              <w:t>,</w:t>
                            </w:r>
                            <w:r w:rsidR="00532678">
                              <w:rPr>
                                <w:rFonts w:ascii="Segoe UI" w:eastAsia="Calibri" w:hAnsi="Segoe UI"/>
                                <w:b/>
                                <w:bCs/>
                                <w:kern w:val="24"/>
                                <w:sz w:val="14"/>
                                <w:szCs w:val="14"/>
                              </w:rPr>
                              <w:t>2</w:t>
                            </w:r>
                            <w:r>
                              <w:rPr>
                                <w:rFonts w:ascii="Segoe UI" w:eastAsia="Calibri" w:hAnsi="Segoe UI"/>
                                <w:b/>
                                <w:bCs/>
                                <w:kern w:val="24"/>
                                <w:sz w:val="14"/>
                                <w:szCs w:val="14"/>
                              </w:rPr>
                              <w:t xml:space="preserve"> δισ.</w:t>
                            </w:r>
                          </w:p>
                        </w:txbxContent>
                      </wps:txbx>
                      <wps:bodyPr wrap="square" anchor="ctr">
                        <a:noAutofit/>
                      </wps:bodyPr>
                    </wps:wsp>
                  </a:graphicData>
                </a:graphic>
              </wp:anchor>
            </w:drawing>
          </mc:Choice>
          <mc:Fallback>
            <w:pict>
              <v:shapetype w14:anchorId="3EDC040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8" o:spid="_x0000_s1053" type="#_x0000_t61" style="position:absolute;left:0;text-align:left;margin-left:426.15pt;margin-top:130.05pt;width:73.25pt;height:22.3pt;z-index:25198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" adj="19926,16463" fillcolor="window" strokecolor="#ff7415" strokeweight=".5pt">
                <v:path arrowok="t"/>
                <v:textbox>
                  <w:txbxContent>
                    <w:p w14:paraId="51545E39" w14:textId="6B077C8C" w:rsidR="00E043F2" w:rsidRDefault="00E043F2" w:rsidP="00E043F2">
                      <w:pPr>
                        <w:jc w:val="center"/>
                        <w:textAlignment w:val="baseline"/>
                        <w:rPr>
                          <w:rFonts w:ascii="Segoe UI" w:eastAsia="Calibri" w:hAnsi="Segoe UI"/>
                          <w:b/>
                          <w:bCs/>
                          <w:kern w:val="24"/>
                          <w:sz w:val="14"/>
                          <w:szCs w:val="14"/>
                          <w:lang w:val="en-US"/>
                        </w:rPr>
                      </w:pPr>
                      <w:r>
                        <w:rPr>
                          <w:rFonts w:ascii="Segoe UI" w:eastAsia="Calibri" w:hAnsi="Segoe UI"/>
                          <w:b/>
                          <w:bCs/>
                          <w:kern w:val="24"/>
                          <w:sz w:val="14"/>
                          <w:szCs w:val="14"/>
                          <w:lang w:val="en-US"/>
                        </w:rPr>
                        <w:t>RWAs</w:t>
                      </w:r>
                      <w:r>
                        <w:rPr>
                          <w:rFonts w:ascii="Segoe UI" w:eastAsia="Calibri" w:hAnsi="Segoe UI"/>
                          <w:b/>
                          <w:bCs/>
                          <w:kern w:val="24"/>
                          <w:sz w:val="14"/>
                          <w:szCs w:val="14"/>
                        </w:rPr>
                        <w:t>: €38</w:t>
                      </w:r>
                      <w:r>
                        <w:rPr>
                          <w:rFonts w:ascii="Segoe UI" w:eastAsia="Calibri" w:hAnsi="Segoe UI"/>
                          <w:b/>
                          <w:bCs/>
                          <w:kern w:val="24"/>
                          <w:sz w:val="14"/>
                          <w:szCs w:val="14"/>
                          <w:lang w:val="en-US"/>
                        </w:rPr>
                        <w:t>,</w:t>
                      </w:r>
                      <w:r w:rsidR="00532678">
                        <w:rPr>
                          <w:rFonts w:ascii="Segoe UI" w:eastAsia="Calibri" w:hAnsi="Segoe UI"/>
                          <w:b/>
                          <w:bCs/>
                          <w:kern w:val="24"/>
                          <w:sz w:val="14"/>
                          <w:szCs w:val="14"/>
                        </w:rPr>
                        <w:t>2</w:t>
                      </w:r>
                      <w:r>
                        <w:rPr>
                          <w:rFonts w:ascii="Segoe UI" w:eastAsia="Calibri" w:hAnsi="Segoe UI"/>
                          <w:b/>
                          <w:bCs/>
                          <w:kern w:val="24"/>
                          <w:sz w:val="14"/>
                          <w:szCs w:val="14"/>
                        </w:rPr>
                        <w:t xml:space="preserve"> δισ.</w:t>
                      </w:r>
                    </w:p>
                  </w:txbxContent>
                </v:textbox>
              </v:shape>
            </w:pict>
          </mc:Fallback>
        </mc:AlternateContent>
      </w:r>
      <w:r w:rsidR="00AA7C9F">
        <w:rPr>
          <w:noProof/>
        </w:rPr>
        <mc:AlternateContent>
          <mc:Choice Requires="wps">
            <w:drawing>
              <wp:anchor distT="0" distB="0" distL="114300" distR="114300" simplePos="0" relativeHeight="251985408" behindDoc="0" locked="0" layoutInCell="1" allowOverlap="1" wp14:anchorId="2DAAFBA6" wp14:editId="235E6259">
                <wp:simplePos x="0" y="0"/>
                <wp:positionH relativeFrom="column">
                  <wp:posOffset>2038144</wp:posOffset>
                </wp:positionH>
                <wp:positionV relativeFrom="paragraph">
                  <wp:posOffset>929640</wp:posOffset>
                </wp:positionV>
                <wp:extent cx="115570" cy="92710"/>
                <wp:effectExtent l="0" t="0" r="0" b="2540"/>
                <wp:wrapNone/>
                <wp:docPr id="45" name="Triangle 9"/>
                <wp:cNvGraphicFramePr/>
                <a:graphic xmlns:a="http://schemas.openxmlformats.org/drawingml/2006/main">
                  <a:graphicData uri="http://schemas.microsoft.com/office/word/2010/wordprocessingShape">
                    <wps:wsp>
                      <wps:cNvSpPr/>
                      <wps:spPr>
                        <a:xfrm flipH="1">
                          <a:off x="0" y="0"/>
                          <a:ext cx="115570" cy="92710"/>
                        </a:xfrm>
                        <a:prstGeom prst="triangle">
                          <a:avLst/>
                        </a:prstGeom>
                        <a:solidFill>
                          <a:srgbClr val="00CFE7"/>
                        </a:solidFill>
                        <a:ln w="12700" cap="flat" cmpd="sng" algn="ctr">
                          <a:noFill/>
                          <a:prstDash val="solid"/>
                          <a:miter lim="800000"/>
                        </a:ln>
                        <a:effectLst/>
                      </wps:spPr>
                      <wps:bodyPr lIns="72000" tIns="72000" rIns="72000" bIns="72000" rtlCol="0" anchor="ctr"/>
                    </wps:wsp>
                  </a:graphicData>
                </a:graphic>
              </wp:anchor>
            </w:drawing>
          </mc:Choice>
          <mc:Fallback>
            <w:pict>
              <v:shape w14:anchorId="6B31855E" id="Triangle 9" o:spid="_x0000_s1026" type="#_x0000_t5" style="position:absolute;margin-left:160.5pt;margin-top:73.2pt;width:9.1pt;height:7.3pt;flip:x;z-index:25198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" fillcolor="#00cfe7" stroked="f" strokeweight="1pt">
                <v:textbox inset="2mm,2mm,2mm,2mm"/>
              </v:shape>
            </w:pict>
          </mc:Fallback>
        </mc:AlternateContent>
      </w:r>
      <w:r w:rsidR="00AA7C9F">
        <w:rPr>
          <w:noProof/>
        </w:rPr>
        <mc:AlternateContent>
          <mc:Choice Requires="wps">
            <w:drawing>
              <wp:anchor distT="0" distB="0" distL="114300" distR="114300" simplePos="0" relativeHeight="251987456" behindDoc="0" locked="0" layoutInCell="1" allowOverlap="1" wp14:anchorId="2D3261AC" wp14:editId="76EFAA06">
                <wp:simplePos x="0" y="0"/>
                <wp:positionH relativeFrom="column">
                  <wp:posOffset>361109</wp:posOffset>
                </wp:positionH>
                <wp:positionV relativeFrom="paragraph">
                  <wp:posOffset>1664970</wp:posOffset>
                </wp:positionV>
                <wp:extent cx="911225" cy="283210"/>
                <wp:effectExtent l="0" t="0" r="22225" b="21590"/>
                <wp:wrapNone/>
                <wp:docPr id="47" name="Rectangular Callout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1225" cy="283210"/>
                        </a:xfrm>
                        <a:prstGeom prst="wedgeRectCallout">
                          <a:avLst>
                            <a:gd name="adj1" fmla="val 42251"/>
                            <a:gd name="adj2" fmla="val 26217"/>
                          </a:avLst>
                        </a:prstGeom>
                        <a:solidFill>
                          <a:sysClr val="window" lastClr="FFFFFF"/>
                        </a:solidFill>
                        <a:ln w="6350" cap="flat" cmpd="sng" algn="ctr">
                          <a:solidFill>
                            <a:srgbClr val="008080"/>
                          </a:solidFill>
                          <a:prstDash val="solid"/>
                        </a:ln>
                        <a:effectLst/>
                      </wps:spPr>
                      <wps:txbx>
                        <w:txbxContent>
                          <w:p w14:paraId="279C39F6" w14:textId="77777777" w:rsidR="00E043F2" w:rsidRDefault="00E043F2" w:rsidP="00E043F2">
                            <w:pPr>
                              <w:jc w:val="center"/>
                              <w:textAlignment w:val="baseline"/>
                              <w:rPr>
                                <w:rFonts w:ascii="Segoe UI" w:eastAsia="Calibri" w:hAnsi="Segoe UI"/>
                                <w:b/>
                                <w:bCs/>
                                <w:kern w:val="24"/>
                                <w:sz w:val="14"/>
                                <w:szCs w:val="14"/>
                                <w:lang w:val="en-US"/>
                              </w:rPr>
                            </w:pPr>
                            <w:r>
                              <w:rPr>
                                <w:rFonts w:ascii="Segoe UI" w:eastAsia="Calibri" w:hAnsi="Segoe UI"/>
                                <w:b/>
                                <w:bCs/>
                                <w:kern w:val="24"/>
                                <w:sz w:val="14"/>
                                <w:szCs w:val="14"/>
                                <w:lang w:val="en-US"/>
                              </w:rPr>
                              <w:t xml:space="preserve">RWAs: </w:t>
                            </w:r>
                            <w:r>
                              <w:rPr>
                                <w:rFonts w:ascii="Segoe UI" w:eastAsia="Calibri" w:hAnsi="Segoe UI"/>
                                <w:b/>
                                <w:bCs/>
                                <w:kern w:val="24"/>
                                <w:sz w:val="14"/>
                                <w:szCs w:val="14"/>
                              </w:rPr>
                              <w:t>€</w:t>
                            </w:r>
                            <w:r>
                              <w:rPr>
                                <w:rFonts w:ascii="Segoe UI" w:eastAsia="Calibri" w:hAnsi="Segoe UI"/>
                                <w:b/>
                                <w:bCs/>
                                <w:kern w:val="24"/>
                                <w:sz w:val="14"/>
                                <w:szCs w:val="14"/>
                                <w:lang w:val="en-US"/>
                              </w:rPr>
                              <w:t>37.7</w:t>
                            </w:r>
                            <w:r>
                              <w:rPr>
                                <w:rFonts w:ascii="Segoe UI" w:eastAsia="Calibri" w:hAnsi="Segoe UI"/>
                                <w:b/>
                                <w:bCs/>
                                <w:kern w:val="24"/>
                                <w:sz w:val="14"/>
                                <w:szCs w:val="14"/>
                              </w:rPr>
                              <w:t xml:space="preserve"> δισ.</w:t>
                            </w:r>
                          </w:p>
                        </w:txbxContent>
                      </wps:txbx>
                      <wps:bodyPr wrap="square" anchor="ctr">
                        <a:noAutofit/>
                      </wps:bodyPr>
                    </wps:wsp>
                  </a:graphicData>
                </a:graphic>
              </wp:anchor>
            </w:drawing>
          </mc:Choice>
          <mc:Fallback>
            <w:pict>
              <v:shape w14:anchorId="2D3261AC" id="_x0000_s1054" type="#_x0000_t61" style="position:absolute;left:0;text-align:left;margin-left:28.45pt;margin-top:131.1pt;width:71.75pt;height:22.3pt;z-index:25198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" adj="19926,16463" fillcolor="window" strokecolor="teal" strokeweight=".5pt">
                <v:path arrowok="t"/>
                <v:textbox>
                  <w:txbxContent>
                    <w:p w14:paraId="279C39F6" w14:textId="77777777" w:rsidR="00E043F2" w:rsidRDefault="00E043F2" w:rsidP="00E043F2">
                      <w:pPr>
                        <w:jc w:val="center"/>
                        <w:textAlignment w:val="baseline"/>
                        <w:rPr>
                          <w:rFonts w:ascii="Segoe UI" w:eastAsia="Calibri" w:hAnsi="Segoe UI"/>
                          <w:b/>
                          <w:bCs/>
                          <w:kern w:val="24"/>
                          <w:sz w:val="14"/>
                          <w:szCs w:val="14"/>
                          <w:lang w:val="en-US"/>
                        </w:rPr>
                      </w:pPr>
                      <w:r>
                        <w:rPr>
                          <w:rFonts w:ascii="Segoe UI" w:eastAsia="Calibri" w:hAnsi="Segoe UI"/>
                          <w:b/>
                          <w:bCs/>
                          <w:kern w:val="24"/>
                          <w:sz w:val="14"/>
                          <w:szCs w:val="14"/>
                          <w:lang w:val="en-US"/>
                        </w:rPr>
                        <w:t xml:space="preserve">RWAs: </w:t>
                      </w:r>
                      <w:r>
                        <w:rPr>
                          <w:rFonts w:ascii="Segoe UI" w:eastAsia="Calibri" w:hAnsi="Segoe UI"/>
                          <w:b/>
                          <w:bCs/>
                          <w:kern w:val="24"/>
                          <w:sz w:val="14"/>
                          <w:szCs w:val="14"/>
                        </w:rPr>
                        <w:t>€</w:t>
                      </w:r>
                      <w:r>
                        <w:rPr>
                          <w:rFonts w:ascii="Segoe UI" w:eastAsia="Calibri" w:hAnsi="Segoe UI"/>
                          <w:b/>
                          <w:bCs/>
                          <w:kern w:val="24"/>
                          <w:sz w:val="14"/>
                          <w:szCs w:val="14"/>
                          <w:lang w:val="en-US"/>
                        </w:rPr>
                        <w:t>37.7</w:t>
                      </w:r>
                      <w:r>
                        <w:rPr>
                          <w:rFonts w:ascii="Segoe UI" w:eastAsia="Calibri" w:hAnsi="Segoe UI"/>
                          <w:b/>
                          <w:bCs/>
                          <w:kern w:val="24"/>
                          <w:sz w:val="14"/>
                          <w:szCs w:val="14"/>
                        </w:rPr>
                        <w:t xml:space="preserve"> δισ.</w:t>
                      </w:r>
                    </w:p>
                  </w:txbxContent>
                </v:textbox>
              </v:shape>
            </w:pict>
          </mc:Fallback>
        </mc:AlternateContent>
      </w:r>
      <w:r w:rsidR="00C154E7" w:rsidRPr="007B3B7C">
        <w:rPr>
          <w:rFonts w:ascii="Segoe UI" w:eastAsia="Segoe UI" w:hAnsi="Segoe UI" w:cs="Segoe UI"/>
          <w:b/>
          <w:noProof/>
          <w:color w:val="595959"/>
          <w:kern w:val="24"/>
          <w:sz w:val="18"/>
          <w:lang w:eastAsia="el-GR"/>
        </w:rPr>
        <w:drawing>
          <wp:inline distT="0" distB="0" distL="0" distR="0" wp14:anchorId="79151B20" wp14:editId="01F6C1E8">
            <wp:extent cx="6475730" cy="2885910"/>
            <wp:effectExtent l="0" t="0" r="127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18AD4EA" w14:textId="411A617F" w:rsidR="00E3452B" w:rsidRPr="009A0A02" w:rsidRDefault="00E3452B" w:rsidP="00E3452B">
      <w:pPr>
        <w:kinsoku w:val="0"/>
        <w:overflowPunct w:val="0"/>
        <w:spacing w:before="40"/>
        <w:textAlignment w:val="baseline"/>
        <w:rPr>
          <w:rFonts w:ascii="Segoe UI" w:eastAsia="Segoe UI" w:hAnsi="Segoe UI" w:cs="Segoe UI"/>
          <w:b/>
          <w:color w:val="595959"/>
          <w:kern w:val="24"/>
          <w:sz w:val="2"/>
          <w:szCs w:val="2"/>
          <w:lang w:eastAsia="el-GR"/>
        </w:rPr>
      </w:pPr>
    </w:p>
    <w:p w14:paraId="38279A6F" w14:textId="5DF39D1F" w:rsidR="007F5445" w:rsidRDefault="007F5445">
      <w:pPr>
        <w:rPr>
          <w:rFonts w:ascii="Aptos" w:eastAsia="Times New Roman" w:hAnsi="Aptos" w:cs="Segoe UI"/>
          <w:color w:val="595959"/>
          <w:sz w:val="36"/>
          <w:szCs w:val="36"/>
          <w:lang w:val="en-US" w:eastAsia="en-GB"/>
        </w:rPr>
      </w:pPr>
      <w:r>
        <w:rPr>
          <w:rFonts w:ascii="Aptos" w:hAnsi="Aptos" w:cs="Segoe UI"/>
          <w:color w:val="595959"/>
          <w:sz w:val="36"/>
          <w:szCs w:val="36"/>
          <w:lang w:val="en-US"/>
        </w:rPr>
        <w:br w:type="page"/>
      </w:r>
    </w:p>
    <w:p w14:paraId="6BE35584" w14:textId="415D6CE6" w:rsidR="00E3452B" w:rsidRPr="008D33A6" w:rsidRDefault="00C4097E" w:rsidP="008D33A6">
      <w:pPr>
        <w:rPr>
          <w:rFonts w:ascii="Aptos" w:hAnsi="Aptos" w:cs="Segoe UI"/>
          <w:color w:val="595959"/>
          <w:sz w:val="10"/>
          <w:szCs w:val="10"/>
          <w:lang w:val="en-US"/>
        </w:rPr>
      </w:pPr>
      <w:r w:rsidRPr="008D33A6">
        <w:rPr>
          <w:rFonts w:ascii="Aptos" w:hAnsi="Aptos" w:cs="Segoe UI"/>
          <w:b/>
          <w:bCs/>
          <w:noProof/>
          <w:color w:val="595959"/>
          <w:sz w:val="10"/>
          <w:szCs w:val="10"/>
          <w:lang w:val="en-US"/>
        </w:rPr>
        <w:lastRenderedPageBreak/>
        <mc:AlternateContent>
          <mc:Choice Requires="wps">
            <w:drawing>
              <wp:anchor distT="0" distB="0" distL="114300" distR="114300" simplePos="0" relativeHeight="251911680" behindDoc="0" locked="0" layoutInCell="1" allowOverlap="1" wp14:anchorId="1814DD34" wp14:editId="123723FC">
                <wp:simplePos x="0" y="0"/>
                <wp:positionH relativeFrom="margin">
                  <wp:align>left</wp:align>
                </wp:positionH>
                <wp:positionV relativeFrom="paragraph">
                  <wp:posOffset>171</wp:posOffset>
                </wp:positionV>
                <wp:extent cx="6515100" cy="411480"/>
                <wp:effectExtent l="0" t="0" r="0" b="7620"/>
                <wp:wrapSquare wrapText="bothSides"/>
                <wp:docPr id="5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411480"/>
                        </a:xfrm>
                        <a:prstGeom prst="rect">
                          <a:avLst/>
                        </a:prstGeom>
                        <a:solidFill>
                          <a:srgbClr val="003841"/>
                        </a:solidFill>
                        <a:ln w="9525">
                          <a:noFill/>
                        </a:ln>
                      </wps:spPr>
                      <wps:txbx>
                        <w:txbxContent>
                          <w:p w14:paraId="6F60A2F9" w14:textId="12B66188" w:rsidR="00C4097E" w:rsidRPr="00104B67" w:rsidRDefault="00104B67" w:rsidP="00C4097E">
                            <w:pPr>
                              <w:pStyle w:val="NormalWeb"/>
                              <w:spacing w:before="0" w:beforeAutospacing="0" w:after="0" w:afterAutospacing="0" w:line="264" w:lineRule="auto"/>
                              <w:rPr>
                                <w:rFonts w:ascii="Aptos" w:eastAsia="Calibri" w:hAnsi="Aptos" w:cs="Segoe UI"/>
                                <w:bCs/>
                                <w:color w:val="FFFFFF" w:themeColor="background1"/>
                                <w:sz w:val="20"/>
                                <w:szCs w:val="20"/>
                                <w:lang w:eastAsia="el-GR"/>
                              </w:rPr>
                            </w:pPr>
                            <w:r>
                              <w:rPr>
                                <w:rFonts w:ascii="Aptos ExtraBold" w:eastAsia="+mn-ea" w:hAnsi="Aptos ExtraBold" w:cs="+mn-cs"/>
                                <w:b/>
                                <w:bCs/>
                                <w:color w:val="FFFFFF" w:themeColor="background1"/>
                                <w:kern w:val="24"/>
                                <w:sz w:val="36"/>
                                <w:szCs w:val="42"/>
                                <w14:props3d w14:extrusionH="0" w14:contourW="0" w14:prstMaterial="matte"/>
                              </w:rPr>
                              <w:t>Ρευστότητα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4DD34" id="_x0000_s1055" type="#_x0000_t202" style="position:absolute;margin-left:0;margin-top:0;width:513pt;height:32.4pt;z-index:251911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" fillcolor="#003841" stroked="f">
                <v:textbox>
                  <w:txbxContent>
                    <w:p w14:paraId="6F60A2F9" w14:textId="12B66188" w:rsidR="00C4097E" w:rsidRPr="00104B67" w:rsidRDefault="00104B67" w:rsidP="00C4097E">
                      <w:pPr>
                        <w:pStyle w:val="NormalWeb"/>
                        <w:spacing w:before="0" w:beforeAutospacing="0" w:after="0" w:afterAutospacing="0" w:line="264" w:lineRule="auto"/>
                        <w:rPr>
                          <w:rFonts w:ascii="Aptos" w:eastAsia="Calibri" w:hAnsi="Aptos" w:cs="Segoe UI"/>
                          <w:bCs/>
                          <w:color w:val="FFFFFF" w:themeColor="background1"/>
                          <w:sz w:val="20"/>
                          <w:szCs w:val="20"/>
                          <w:lang w:eastAsia="el-GR"/>
                        </w:rPr>
                      </w:pPr>
                      <w:r>
                        <w:rPr>
                          <w:rFonts w:ascii="Aptos ExtraBold" w:eastAsia="+mn-ea" w:hAnsi="Aptos ExtraBold" w:cs="+mn-cs"/>
                          <w:b/>
                          <w:bCs/>
                          <w:color w:val="FFFFFF" w:themeColor="background1"/>
                          <w:kern w:val="24"/>
                          <w:sz w:val="36"/>
                          <w:szCs w:val="42"/>
                          <w14:props3d w14:extrusionH="0" w14:contourW="0" w14:prstMaterial="matte"/>
                        </w:rPr>
                        <w:t>Ρευστότητα</w:t>
                      </w:r>
                    </w:p>
                  </w:txbxContent>
                </v:textbox>
                <w10:wrap type="square" anchorx="margin"/>
              </v:shape>
            </w:pict>
          </mc:Fallback>
        </mc:AlternateContent>
      </w:r>
    </w:p>
    <w:p w14:paraId="08CA83FC" w14:textId="751119E0" w:rsidR="00FF184A" w:rsidRDefault="00105EFA" w:rsidP="005C38F7">
      <w:pPr>
        <w:autoSpaceDE w:val="0"/>
        <w:autoSpaceDN w:val="0"/>
        <w:adjustRightInd w:val="0"/>
        <w:spacing w:before="240" w:after="160" w:line="320" w:lineRule="atLeast"/>
        <w:jc w:val="both"/>
        <w:rPr>
          <w:rFonts w:ascii="Aptos" w:hAnsi="Aptos" w:cs="Segoe UI"/>
          <w:bCs/>
          <w:sz w:val="20"/>
        </w:rPr>
      </w:pPr>
      <w:r>
        <w:rPr>
          <w:rFonts w:ascii="Aptos" w:hAnsi="Aptos" w:cs="Segoe UI"/>
          <w:bCs/>
          <w:sz w:val="20"/>
        </w:rPr>
        <w:t xml:space="preserve">Μετά τη </w:t>
      </w:r>
      <w:r w:rsidR="00A06C75" w:rsidRPr="00A06C75">
        <w:rPr>
          <w:rFonts w:ascii="Aptos" w:hAnsi="Aptos" w:cs="Segoe UI"/>
          <w:bCs/>
          <w:sz w:val="20"/>
        </w:rPr>
        <w:t>μείωση των καταθέσεων</w:t>
      </w:r>
      <w:r w:rsidR="00A06C75" w:rsidRPr="00A06C75">
        <w:t xml:space="preserve"> </w:t>
      </w:r>
      <w:r>
        <w:rPr>
          <w:rFonts w:ascii="Aptos" w:hAnsi="Aptos" w:cs="Segoe UI"/>
          <w:bCs/>
          <w:sz w:val="20"/>
        </w:rPr>
        <w:t>κατά το Α’ τρίμηνο 2024</w:t>
      </w:r>
      <w:r w:rsidR="006B1501">
        <w:rPr>
          <w:rFonts w:ascii="Aptos" w:hAnsi="Aptos" w:cs="Segoe UI"/>
          <w:bCs/>
          <w:sz w:val="20"/>
        </w:rPr>
        <w:t>,</w:t>
      </w:r>
      <w:r w:rsidR="00A06C75" w:rsidRPr="00A06C75">
        <w:rPr>
          <w:rFonts w:ascii="Aptos" w:hAnsi="Aptos" w:cs="Segoe UI"/>
          <w:bCs/>
          <w:sz w:val="20"/>
        </w:rPr>
        <w:t xml:space="preserve"> </w:t>
      </w:r>
      <w:r>
        <w:rPr>
          <w:rFonts w:ascii="Aptos" w:hAnsi="Aptos" w:cs="Segoe UI"/>
          <w:bCs/>
          <w:sz w:val="20"/>
        </w:rPr>
        <w:t>λόγω αρνητικής εποχικότητας και υψηλών αποπληρωμών δανείων Εταιρικής Τραπεζικής σε επίπεδο συστήματος</w:t>
      </w:r>
      <w:r w:rsidR="006B1501">
        <w:rPr>
          <w:rFonts w:ascii="Aptos" w:hAnsi="Aptos" w:cs="Segoe UI"/>
          <w:bCs/>
          <w:sz w:val="20"/>
        </w:rPr>
        <w:t>,</w:t>
      </w:r>
      <w:r w:rsidR="006B1501" w:rsidRPr="006B1501">
        <w:rPr>
          <w:rFonts w:ascii="Aptos" w:hAnsi="Aptos" w:cs="Segoe UI"/>
          <w:bCs/>
          <w:sz w:val="20"/>
        </w:rPr>
        <w:t xml:space="preserve"> </w:t>
      </w:r>
      <w:r w:rsidR="00A06C75" w:rsidRPr="00A06C75">
        <w:rPr>
          <w:rFonts w:ascii="Aptos" w:hAnsi="Aptos" w:cs="Segoe UI"/>
          <w:bCs/>
          <w:sz w:val="20"/>
        </w:rPr>
        <w:t xml:space="preserve">τα υπόλοιπα των </w:t>
      </w:r>
      <w:r w:rsidR="00A06C75" w:rsidRPr="00A06C75">
        <w:rPr>
          <w:rFonts w:ascii="Aptos" w:hAnsi="Aptos" w:cs="Segoe UI"/>
          <w:b/>
          <w:sz w:val="20"/>
        </w:rPr>
        <w:t>καταθέσεων</w:t>
      </w:r>
      <w:r w:rsidR="00A06C75" w:rsidRPr="00A06C75">
        <w:rPr>
          <w:rFonts w:ascii="Aptos" w:hAnsi="Aptos" w:cs="Segoe UI"/>
          <w:bCs/>
          <w:sz w:val="20"/>
        </w:rPr>
        <w:t xml:space="preserve"> </w:t>
      </w:r>
      <w:r w:rsidR="00A06C75" w:rsidRPr="00B16663">
        <w:rPr>
          <w:rFonts w:ascii="Aptos" w:hAnsi="Aptos" w:cs="Segoe UI"/>
          <w:b/>
          <w:sz w:val="20"/>
        </w:rPr>
        <w:t>στην Ελλάδα</w:t>
      </w:r>
      <w:r w:rsidR="00A06C75">
        <w:rPr>
          <w:rFonts w:ascii="Aptos" w:hAnsi="Aptos" w:cs="Segoe UI"/>
          <w:bCs/>
          <w:sz w:val="20"/>
        </w:rPr>
        <w:t xml:space="preserve"> </w:t>
      </w:r>
      <w:r>
        <w:rPr>
          <w:rFonts w:ascii="Aptos" w:hAnsi="Aptos" w:cs="Segoe UI"/>
          <w:bCs/>
          <w:sz w:val="20"/>
        </w:rPr>
        <w:t xml:space="preserve">επανήλθαν σε ανοδική τροχιά το Β' τρίμηνο 2024, </w:t>
      </w:r>
      <w:r w:rsidR="00572C9F">
        <w:rPr>
          <w:rFonts w:ascii="Aptos" w:hAnsi="Aptos" w:cs="Segoe UI"/>
          <w:bCs/>
          <w:sz w:val="20"/>
        </w:rPr>
        <w:t>και διαμορφώθηκαν σ</w:t>
      </w:r>
      <w:r>
        <w:rPr>
          <w:rFonts w:ascii="Aptos" w:hAnsi="Aptos" w:cs="Segoe UI"/>
          <w:bCs/>
          <w:sz w:val="20"/>
        </w:rPr>
        <w:t xml:space="preserve">ε </w:t>
      </w:r>
      <w:r w:rsidR="00A06C75" w:rsidRPr="00A06C75">
        <w:rPr>
          <w:rFonts w:ascii="Aptos" w:hAnsi="Aptos" w:cs="Segoe UI"/>
          <w:bCs/>
          <w:sz w:val="20"/>
        </w:rPr>
        <w:t>€5</w:t>
      </w:r>
      <w:r>
        <w:rPr>
          <w:rFonts w:ascii="Aptos" w:hAnsi="Aptos" w:cs="Segoe UI"/>
          <w:bCs/>
          <w:sz w:val="20"/>
        </w:rPr>
        <w:t>4,9</w:t>
      </w:r>
      <w:r w:rsidR="00A06C75" w:rsidRPr="00A06C75">
        <w:rPr>
          <w:rFonts w:ascii="Aptos" w:hAnsi="Aptos" w:cs="Segoe UI"/>
          <w:bCs/>
          <w:sz w:val="20"/>
        </w:rPr>
        <w:t xml:space="preserve"> δισ.</w:t>
      </w:r>
      <w:r w:rsidR="00572C9F">
        <w:rPr>
          <w:rFonts w:ascii="Aptos" w:hAnsi="Aptos" w:cs="Segoe UI"/>
          <w:bCs/>
          <w:sz w:val="20"/>
        </w:rPr>
        <w:t>, αυξημένα κατά +€1,3 δισ. σε τριμηνιαία βάση</w:t>
      </w:r>
      <w:r w:rsidR="00A06C75" w:rsidRPr="00A06C75">
        <w:rPr>
          <w:rFonts w:ascii="Aptos" w:hAnsi="Aptos" w:cs="Segoe UI"/>
          <w:bCs/>
          <w:sz w:val="20"/>
        </w:rPr>
        <w:t xml:space="preserve">, </w:t>
      </w:r>
      <w:r w:rsidR="00FF184A">
        <w:rPr>
          <w:rFonts w:ascii="Aptos" w:hAnsi="Aptos" w:cs="Segoe UI"/>
          <w:bCs/>
          <w:sz w:val="20"/>
        </w:rPr>
        <w:t xml:space="preserve">αποτυπώνοντας </w:t>
      </w:r>
      <w:r w:rsidR="00FF184A" w:rsidRPr="00FF184A">
        <w:rPr>
          <w:rFonts w:ascii="Aptos" w:hAnsi="Aptos" w:cs="Segoe UI"/>
          <w:bCs/>
          <w:sz w:val="20"/>
        </w:rPr>
        <w:t xml:space="preserve">τις ισχυρές εισροές καταθέσεων </w:t>
      </w:r>
      <w:r w:rsidR="00FF184A">
        <w:rPr>
          <w:rFonts w:ascii="Aptos" w:hAnsi="Aptos" w:cs="Segoe UI"/>
          <w:bCs/>
          <w:sz w:val="20"/>
        </w:rPr>
        <w:t xml:space="preserve">όψεως </w:t>
      </w:r>
      <w:r w:rsidR="00FF184A" w:rsidRPr="00FF184A">
        <w:rPr>
          <w:rFonts w:ascii="Aptos" w:hAnsi="Aptos" w:cs="Segoe UI"/>
          <w:bCs/>
          <w:sz w:val="20"/>
        </w:rPr>
        <w:t xml:space="preserve">ύψους </w:t>
      </w:r>
      <w:r w:rsidR="00D17485">
        <w:rPr>
          <w:rFonts w:ascii="Aptos" w:hAnsi="Aptos" w:cs="Segoe UI"/>
          <w:bCs/>
          <w:sz w:val="20"/>
        </w:rPr>
        <w:t>+</w:t>
      </w:r>
      <w:r w:rsidR="00FF184A">
        <w:rPr>
          <w:rFonts w:ascii="Aptos" w:hAnsi="Aptos" w:cs="Segoe UI"/>
          <w:bCs/>
          <w:sz w:val="20"/>
        </w:rPr>
        <w:t>€</w:t>
      </w:r>
      <w:r w:rsidR="00FF184A" w:rsidRPr="00FF184A">
        <w:rPr>
          <w:rFonts w:ascii="Aptos" w:hAnsi="Aptos" w:cs="Segoe UI"/>
          <w:bCs/>
          <w:sz w:val="20"/>
        </w:rPr>
        <w:t>1,2 δισ., εκ των οποίων τα 2/3</w:t>
      </w:r>
      <w:r w:rsidR="00C3432E">
        <w:rPr>
          <w:rFonts w:ascii="Aptos" w:hAnsi="Aptos" w:cs="Segoe UI"/>
          <w:bCs/>
          <w:sz w:val="20"/>
        </w:rPr>
        <w:t>α</w:t>
      </w:r>
      <w:r w:rsidR="00B523E3">
        <w:rPr>
          <w:rFonts w:ascii="Aptos" w:hAnsi="Aptos" w:cs="Segoe UI"/>
          <w:bCs/>
          <w:sz w:val="20"/>
        </w:rPr>
        <w:t xml:space="preserve"> </w:t>
      </w:r>
      <w:r w:rsidR="00FF184A" w:rsidRPr="00FF184A">
        <w:rPr>
          <w:rFonts w:ascii="Aptos" w:hAnsi="Aptos" w:cs="Segoe UI"/>
          <w:bCs/>
          <w:sz w:val="20"/>
        </w:rPr>
        <w:t xml:space="preserve">προέρχονται από πελάτες Εταιρικής Τραπεζικής, </w:t>
      </w:r>
      <w:r w:rsidR="007E3E92">
        <w:rPr>
          <w:rFonts w:ascii="Aptos" w:hAnsi="Aptos" w:cs="Segoe UI"/>
          <w:bCs/>
          <w:sz w:val="20"/>
        </w:rPr>
        <w:t>με τις</w:t>
      </w:r>
      <w:r w:rsidR="00FF184A" w:rsidRPr="00FF184A">
        <w:rPr>
          <w:rFonts w:ascii="Aptos" w:hAnsi="Aptos" w:cs="Segoe UI"/>
          <w:bCs/>
          <w:sz w:val="20"/>
        </w:rPr>
        <w:t xml:space="preserve"> καταθέσεις προθεσμίας </w:t>
      </w:r>
      <w:r w:rsidR="007E3E92">
        <w:rPr>
          <w:rFonts w:ascii="Aptos" w:hAnsi="Aptos" w:cs="Segoe UI"/>
          <w:bCs/>
          <w:sz w:val="20"/>
        </w:rPr>
        <w:t xml:space="preserve">να </w:t>
      </w:r>
      <w:r w:rsidR="00FF184A" w:rsidRPr="00FF184A">
        <w:rPr>
          <w:rFonts w:ascii="Aptos" w:hAnsi="Aptos" w:cs="Segoe UI"/>
          <w:bCs/>
          <w:sz w:val="20"/>
        </w:rPr>
        <w:t>εξακολουθούν να αποτελούν μόλις το 18% των συνολικών καταθέσεων. Σε σύγκριση με τον Ιο</w:t>
      </w:r>
      <w:r w:rsidR="00DC6A62">
        <w:rPr>
          <w:rFonts w:ascii="Aptos" w:hAnsi="Aptos" w:cs="Segoe UI"/>
          <w:bCs/>
          <w:sz w:val="20"/>
        </w:rPr>
        <w:t>ύνιο 20</w:t>
      </w:r>
      <w:r w:rsidR="00FF184A" w:rsidRPr="00FF184A">
        <w:rPr>
          <w:rFonts w:ascii="Aptos" w:hAnsi="Aptos" w:cs="Segoe UI"/>
          <w:bCs/>
          <w:sz w:val="20"/>
        </w:rPr>
        <w:t xml:space="preserve">23, οι εγχώριες καταθέσεις </w:t>
      </w:r>
      <w:r w:rsidR="002E7DD0">
        <w:rPr>
          <w:rFonts w:ascii="Aptos" w:hAnsi="Aptos" w:cs="Segoe UI"/>
          <w:bCs/>
          <w:sz w:val="20"/>
        </w:rPr>
        <w:t>ενισχύθηκαν</w:t>
      </w:r>
      <w:r w:rsidR="00FF184A" w:rsidRPr="00FF184A">
        <w:rPr>
          <w:rFonts w:ascii="Aptos" w:hAnsi="Aptos" w:cs="Segoe UI"/>
          <w:bCs/>
          <w:sz w:val="20"/>
        </w:rPr>
        <w:t xml:space="preserve"> κατά +€1,1 δισ. σε ετήσια βάση, αντανακλώντας τις εισροές από πελάτες </w:t>
      </w:r>
      <w:r w:rsidR="00AB5CD4">
        <w:rPr>
          <w:rFonts w:ascii="Aptos" w:hAnsi="Aptos" w:cs="Segoe UI"/>
          <w:bCs/>
          <w:sz w:val="20"/>
        </w:rPr>
        <w:t>Λ</w:t>
      </w:r>
      <w:r w:rsidR="00FF184A" w:rsidRPr="00FF184A">
        <w:rPr>
          <w:rFonts w:ascii="Aptos" w:hAnsi="Aptos" w:cs="Segoe UI"/>
          <w:bCs/>
          <w:sz w:val="20"/>
        </w:rPr>
        <w:t xml:space="preserve">ιανικής, ενώ οι διεθνείς καταθέσεις αυξήθηκαν επίσης κατά +€0,3 δισ. σε ετήσια βάση σε €2,2 δισ. Ως αποτέλεσμα, οι </w:t>
      </w:r>
      <w:r w:rsidR="00FF184A" w:rsidRPr="00AB5CD4">
        <w:rPr>
          <w:rFonts w:ascii="Aptos" w:hAnsi="Aptos" w:cs="Segoe UI"/>
          <w:b/>
          <w:sz w:val="20"/>
        </w:rPr>
        <w:t xml:space="preserve">καταθέσεις </w:t>
      </w:r>
      <w:r w:rsidR="00AB5CD4">
        <w:rPr>
          <w:rFonts w:ascii="Aptos" w:hAnsi="Aptos" w:cs="Segoe UI"/>
          <w:b/>
          <w:sz w:val="20"/>
        </w:rPr>
        <w:t>σε επίπεδο</w:t>
      </w:r>
      <w:r w:rsidR="00AB5CD4" w:rsidRPr="00AB5CD4">
        <w:rPr>
          <w:rFonts w:ascii="Aptos" w:hAnsi="Aptos" w:cs="Segoe UI"/>
          <w:b/>
          <w:sz w:val="20"/>
        </w:rPr>
        <w:t xml:space="preserve"> </w:t>
      </w:r>
      <w:r w:rsidR="00FF184A" w:rsidRPr="00AB5CD4">
        <w:rPr>
          <w:rFonts w:ascii="Aptos" w:hAnsi="Aptos" w:cs="Segoe UI"/>
          <w:b/>
          <w:sz w:val="20"/>
        </w:rPr>
        <w:t>Ομίλου</w:t>
      </w:r>
      <w:r w:rsidR="00FF184A" w:rsidRPr="00FF184A">
        <w:rPr>
          <w:rFonts w:ascii="Aptos" w:hAnsi="Aptos" w:cs="Segoe UI"/>
          <w:bCs/>
          <w:sz w:val="20"/>
        </w:rPr>
        <w:t xml:space="preserve"> ανήλθαν σε </w:t>
      </w:r>
      <w:r w:rsidR="00AB5CD4">
        <w:rPr>
          <w:rFonts w:ascii="Aptos" w:hAnsi="Aptos" w:cs="Segoe UI"/>
          <w:bCs/>
          <w:sz w:val="20"/>
        </w:rPr>
        <w:t>€</w:t>
      </w:r>
      <w:r w:rsidR="00FF184A" w:rsidRPr="00FF184A">
        <w:rPr>
          <w:rFonts w:ascii="Aptos" w:hAnsi="Aptos" w:cs="Segoe UI"/>
          <w:bCs/>
          <w:sz w:val="20"/>
        </w:rPr>
        <w:t>57,1 δισ. τον Ιούν</w:t>
      </w:r>
      <w:r w:rsidR="00AB5CD4">
        <w:rPr>
          <w:rFonts w:ascii="Aptos" w:hAnsi="Aptos" w:cs="Segoe UI"/>
          <w:bCs/>
          <w:sz w:val="20"/>
        </w:rPr>
        <w:t>ιο 20</w:t>
      </w:r>
      <w:r w:rsidR="00FF184A" w:rsidRPr="00FF184A">
        <w:rPr>
          <w:rFonts w:ascii="Aptos" w:hAnsi="Aptos" w:cs="Segoe UI"/>
          <w:bCs/>
          <w:sz w:val="20"/>
        </w:rPr>
        <w:t>24, +</w:t>
      </w:r>
      <w:r w:rsidR="00AB5CD4">
        <w:rPr>
          <w:rFonts w:ascii="Aptos" w:hAnsi="Aptos" w:cs="Segoe UI"/>
          <w:bCs/>
          <w:sz w:val="20"/>
        </w:rPr>
        <w:t>€</w:t>
      </w:r>
      <w:r w:rsidR="00FF184A" w:rsidRPr="00FF184A">
        <w:rPr>
          <w:rFonts w:ascii="Aptos" w:hAnsi="Aptos" w:cs="Segoe UI"/>
          <w:bCs/>
          <w:sz w:val="20"/>
        </w:rPr>
        <w:t>1,4 δισ. υψηλότερα σε ετήσια βάση, αποτελώντας το 95% της συνολικής καθαρής χρηματοδότησης της ΕΤΕ.</w:t>
      </w:r>
    </w:p>
    <w:p w14:paraId="046F3F4F" w14:textId="5A6BA067" w:rsidR="00252580" w:rsidRPr="00AC20DD" w:rsidRDefault="00AC20DD" w:rsidP="00652ACC">
      <w:pPr>
        <w:autoSpaceDE w:val="0"/>
        <w:autoSpaceDN w:val="0"/>
        <w:adjustRightInd w:val="0"/>
        <w:spacing w:before="240" w:after="160" w:line="320" w:lineRule="atLeast"/>
        <w:jc w:val="both"/>
        <w:rPr>
          <w:rFonts w:ascii="Aptos" w:eastAsia="MS Mincho" w:hAnsi="Aptos" w:cs="Segoe UI"/>
          <w:sz w:val="20"/>
          <w:szCs w:val="22"/>
          <w:lang w:eastAsia="el-GR" w:bidi="el-GR"/>
        </w:rPr>
      </w:pPr>
      <w:r>
        <w:rPr>
          <w:rFonts w:ascii="Aptos" w:hAnsi="Aptos" w:cs="Segoe UI"/>
          <w:bCs/>
          <w:sz w:val="20"/>
        </w:rPr>
        <w:t>Το</w:t>
      </w:r>
      <w:r w:rsidRPr="00AC20DD">
        <w:rPr>
          <w:rFonts w:ascii="Aptos" w:hAnsi="Aptos" w:cs="Segoe UI"/>
          <w:bCs/>
          <w:sz w:val="20"/>
        </w:rPr>
        <w:t xml:space="preserve"> </w:t>
      </w:r>
      <w:r w:rsidR="00227952">
        <w:rPr>
          <w:rFonts w:ascii="Aptos" w:hAnsi="Aptos" w:cs="Segoe UI"/>
          <w:bCs/>
          <w:sz w:val="20"/>
        </w:rPr>
        <w:t xml:space="preserve">ισχυρό </w:t>
      </w:r>
      <w:r>
        <w:rPr>
          <w:rFonts w:ascii="Aptos" w:hAnsi="Aptos" w:cs="Segoe UI"/>
          <w:bCs/>
          <w:sz w:val="20"/>
        </w:rPr>
        <w:t>προφίλ</w:t>
      </w:r>
      <w:r w:rsidRPr="00AC20DD">
        <w:rPr>
          <w:rFonts w:ascii="Aptos" w:hAnsi="Aptos" w:cs="Segoe UI"/>
          <w:bCs/>
          <w:sz w:val="20"/>
        </w:rPr>
        <w:t xml:space="preserve"> </w:t>
      </w:r>
      <w:r>
        <w:rPr>
          <w:rFonts w:ascii="Aptos" w:hAnsi="Aptos" w:cs="Segoe UI"/>
          <w:bCs/>
          <w:sz w:val="20"/>
        </w:rPr>
        <w:t>ρευστότητ</w:t>
      </w:r>
      <w:r w:rsidR="00227952">
        <w:rPr>
          <w:rFonts w:ascii="Aptos" w:hAnsi="Aptos" w:cs="Segoe UI"/>
          <w:bCs/>
          <w:sz w:val="20"/>
        </w:rPr>
        <w:t>ά</w:t>
      </w:r>
      <w:r>
        <w:rPr>
          <w:rFonts w:ascii="Aptos" w:hAnsi="Aptos" w:cs="Segoe UI"/>
          <w:bCs/>
          <w:sz w:val="20"/>
        </w:rPr>
        <w:t>ς</w:t>
      </w:r>
      <w:r w:rsidRPr="00AC20DD">
        <w:rPr>
          <w:rFonts w:ascii="Aptos" w:hAnsi="Aptos" w:cs="Segoe UI"/>
          <w:bCs/>
          <w:sz w:val="20"/>
        </w:rPr>
        <w:t xml:space="preserve"> </w:t>
      </w:r>
      <w:r w:rsidR="00227952">
        <w:rPr>
          <w:rFonts w:ascii="Aptos" w:hAnsi="Aptos" w:cs="Segoe UI"/>
          <w:bCs/>
          <w:sz w:val="20"/>
        </w:rPr>
        <w:t xml:space="preserve">μας αποτυπώνεται επίσης στους </w:t>
      </w:r>
      <w:r w:rsidR="00227952" w:rsidRPr="00693224">
        <w:rPr>
          <w:rFonts w:ascii="Aptos" w:hAnsi="Aptos" w:cs="Segoe UI"/>
          <w:b/>
          <w:bCs/>
          <w:sz w:val="20"/>
        </w:rPr>
        <w:t>δείκτ</w:t>
      </w:r>
      <w:r w:rsidR="00227952">
        <w:rPr>
          <w:rFonts w:ascii="Aptos" w:hAnsi="Aptos" w:cs="Segoe UI"/>
          <w:b/>
          <w:bCs/>
          <w:sz w:val="20"/>
        </w:rPr>
        <w:t>ες</w:t>
      </w:r>
      <w:r w:rsidR="00227952" w:rsidRPr="00AC20DD">
        <w:rPr>
          <w:rFonts w:ascii="Aptos" w:hAnsi="Aptos" w:cs="Segoe UI"/>
          <w:b/>
          <w:bCs/>
          <w:sz w:val="20"/>
        </w:rPr>
        <w:t xml:space="preserve"> Δανείων προς Καταθέσεις</w:t>
      </w:r>
      <w:r w:rsidR="00227952" w:rsidRPr="00AC20DD">
        <w:rPr>
          <w:rFonts w:ascii="Aptos" w:hAnsi="Aptos" w:cs="Segoe UI"/>
          <w:sz w:val="20"/>
        </w:rPr>
        <w:t xml:space="preserve"> </w:t>
      </w:r>
      <w:r w:rsidR="00227952">
        <w:rPr>
          <w:rFonts w:ascii="Aptos" w:hAnsi="Aptos" w:cs="Segoe UI"/>
          <w:b/>
          <w:bCs/>
          <w:sz w:val="20"/>
        </w:rPr>
        <w:t>και</w:t>
      </w:r>
      <w:r w:rsidR="00B7757C" w:rsidRPr="00AC20DD">
        <w:rPr>
          <w:rFonts w:ascii="Aptos" w:hAnsi="Aptos" w:cs="Segoe UI"/>
          <w:b/>
          <w:bCs/>
          <w:sz w:val="20"/>
        </w:rPr>
        <w:t xml:space="preserve"> Κάλυψης Ρευστότητας (LCR)</w:t>
      </w:r>
      <w:r w:rsidR="00227952">
        <w:rPr>
          <w:rFonts w:ascii="Aptos" w:hAnsi="Aptos" w:cs="Segoe UI"/>
          <w:sz w:val="20"/>
        </w:rPr>
        <w:t xml:space="preserve">, </w:t>
      </w:r>
      <w:r w:rsidR="009254C7">
        <w:rPr>
          <w:rFonts w:ascii="Aptos" w:hAnsi="Aptos" w:cs="Segoe UI"/>
          <w:sz w:val="20"/>
        </w:rPr>
        <w:t xml:space="preserve">οι </w:t>
      </w:r>
      <w:r w:rsidR="00227952">
        <w:rPr>
          <w:rFonts w:ascii="Aptos" w:hAnsi="Aptos" w:cs="Segoe UI"/>
          <w:sz w:val="20"/>
        </w:rPr>
        <w:t xml:space="preserve">οποίοι </w:t>
      </w:r>
      <w:r w:rsidR="00B7757C">
        <w:rPr>
          <w:rFonts w:ascii="Aptos" w:hAnsi="Aptos" w:cs="Segoe UI"/>
          <w:sz w:val="20"/>
        </w:rPr>
        <w:t>διαμορφώ</w:t>
      </w:r>
      <w:r w:rsidR="00227952">
        <w:rPr>
          <w:rFonts w:ascii="Aptos" w:hAnsi="Aptos" w:cs="Segoe UI"/>
          <w:sz w:val="20"/>
        </w:rPr>
        <w:t>θηκαν σε 60</w:t>
      </w:r>
      <w:r w:rsidR="00227952" w:rsidRPr="00AC20DD">
        <w:rPr>
          <w:rFonts w:ascii="Aptos" w:hAnsi="Aptos" w:cs="Segoe UI"/>
          <w:sz w:val="20"/>
        </w:rPr>
        <w:t xml:space="preserve">% </w:t>
      </w:r>
      <w:r w:rsidR="00227952">
        <w:rPr>
          <w:rFonts w:ascii="Aptos" w:hAnsi="Aptos" w:cs="Segoe UI"/>
          <w:sz w:val="20"/>
        </w:rPr>
        <w:t>και 240</w:t>
      </w:r>
      <w:r w:rsidR="00B7757C" w:rsidRPr="00AC20DD">
        <w:rPr>
          <w:rFonts w:ascii="Aptos" w:hAnsi="Aptos" w:cs="Segoe UI"/>
          <w:sz w:val="20"/>
        </w:rPr>
        <w:t>%</w:t>
      </w:r>
      <w:r w:rsidR="000019BD" w:rsidRPr="000019BD">
        <w:t xml:space="preserve"> </w:t>
      </w:r>
      <w:r w:rsidR="000019BD" w:rsidRPr="000019BD">
        <w:rPr>
          <w:rFonts w:ascii="Aptos" w:hAnsi="Aptos" w:cs="Segoe UI"/>
          <w:sz w:val="20"/>
        </w:rPr>
        <w:t>τον Ιούνιο 202</w:t>
      </w:r>
      <w:r w:rsidR="000019BD">
        <w:rPr>
          <w:rFonts w:ascii="Aptos" w:hAnsi="Aptos" w:cs="Segoe UI"/>
          <w:sz w:val="20"/>
        </w:rPr>
        <w:t>4</w:t>
      </w:r>
      <w:r w:rsidR="00B7757C" w:rsidRPr="00AC20DD">
        <w:rPr>
          <w:rFonts w:ascii="Aptos" w:hAnsi="Aptos" w:cs="Segoe UI"/>
          <w:sz w:val="20"/>
        </w:rPr>
        <w:t xml:space="preserve">, </w:t>
      </w:r>
      <w:r w:rsidR="00227952">
        <w:rPr>
          <w:rFonts w:ascii="Aptos" w:hAnsi="Aptos" w:cs="Segoe UI"/>
          <w:sz w:val="20"/>
        </w:rPr>
        <w:t>αντίστοιχα, εν</w:t>
      </w:r>
      <w:r w:rsidR="003B74E1">
        <w:rPr>
          <w:rFonts w:ascii="Aptos" w:hAnsi="Aptos" w:cs="Segoe UI"/>
          <w:sz w:val="20"/>
        </w:rPr>
        <w:t xml:space="preserve">ώ </w:t>
      </w:r>
      <w:r w:rsidR="00B7757C" w:rsidRPr="00AC20DD">
        <w:rPr>
          <w:rFonts w:ascii="Aptos" w:hAnsi="Aptos" w:cs="Segoe UI"/>
          <w:sz w:val="20"/>
        </w:rPr>
        <w:t>τα</w:t>
      </w:r>
      <w:r w:rsidR="00B7757C" w:rsidRPr="00AC20DD">
        <w:rPr>
          <w:rFonts w:ascii="Aptos" w:hAnsi="Aptos" w:cs="Segoe UI"/>
          <w:b/>
          <w:bCs/>
          <w:sz w:val="20"/>
        </w:rPr>
        <w:t xml:space="preserve"> καθαρά ταμειακά διαθέσιμα </w:t>
      </w:r>
      <w:r w:rsidR="00B7757C" w:rsidRPr="00AC20DD">
        <w:rPr>
          <w:rFonts w:ascii="Aptos" w:hAnsi="Aptos" w:cs="Segoe UI"/>
          <w:sz w:val="20"/>
        </w:rPr>
        <w:t xml:space="preserve">αυξήθηκαν σε </w:t>
      </w:r>
      <w:r w:rsidR="00B7757C">
        <w:rPr>
          <w:rFonts w:ascii="Aptos" w:hAnsi="Aptos" w:cs="Segoe UI"/>
          <w:sz w:val="20"/>
        </w:rPr>
        <w:t>€9</w:t>
      </w:r>
      <w:r w:rsidR="00B7757C" w:rsidRPr="00AC20DD">
        <w:rPr>
          <w:rFonts w:ascii="Aptos" w:hAnsi="Aptos" w:cs="Segoe UI"/>
          <w:sz w:val="20"/>
        </w:rPr>
        <w:t>,</w:t>
      </w:r>
      <w:r w:rsidR="00B7757C">
        <w:rPr>
          <w:rFonts w:ascii="Aptos" w:hAnsi="Aptos" w:cs="Segoe UI"/>
          <w:sz w:val="20"/>
        </w:rPr>
        <w:t xml:space="preserve">1 </w:t>
      </w:r>
      <w:r w:rsidR="00B7757C" w:rsidRPr="00AC20DD">
        <w:rPr>
          <w:rFonts w:ascii="Aptos" w:hAnsi="Aptos" w:cs="Segoe UI"/>
          <w:sz w:val="20"/>
        </w:rPr>
        <w:t>δι</w:t>
      </w:r>
      <w:r w:rsidR="00FB7CA4">
        <w:rPr>
          <w:rFonts w:ascii="Aptos" w:hAnsi="Aptos" w:cs="Segoe UI"/>
          <w:sz w:val="20"/>
        </w:rPr>
        <w:t>σ</w:t>
      </w:r>
      <w:r w:rsidR="00B7757C">
        <w:rPr>
          <w:rFonts w:ascii="Aptos" w:hAnsi="Aptos" w:cs="Segoe UI"/>
          <w:sz w:val="20"/>
        </w:rPr>
        <w:t>.</w:t>
      </w:r>
      <w:r w:rsidR="00B7757C" w:rsidRPr="00AC20DD">
        <w:rPr>
          <w:rFonts w:ascii="Aptos" w:hAnsi="Aptos" w:cs="Segoe UI"/>
          <w:sz w:val="20"/>
        </w:rPr>
        <w:t xml:space="preserve">, </w:t>
      </w:r>
      <w:r w:rsidR="00227952">
        <w:rPr>
          <w:rFonts w:ascii="Aptos" w:hAnsi="Aptos" w:cs="Segoe UI"/>
          <w:sz w:val="20"/>
        </w:rPr>
        <w:t xml:space="preserve">ενισχυμένα </w:t>
      </w:r>
      <w:r w:rsidR="00227952" w:rsidRPr="00227952">
        <w:rPr>
          <w:rFonts w:ascii="Aptos" w:hAnsi="Aptos" w:cs="Segoe UI"/>
          <w:sz w:val="20"/>
        </w:rPr>
        <w:t>κατά +€1,1 δισ. από την αρχή του έτους</w:t>
      </w:r>
      <w:r w:rsidR="00227952">
        <w:rPr>
          <w:rFonts w:ascii="Aptos" w:hAnsi="Aptos" w:cs="Segoe UI"/>
          <w:sz w:val="20"/>
        </w:rPr>
        <w:t>,</w:t>
      </w:r>
      <w:r w:rsidR="00227952" w:rsidRPr="00227952">
        <w:rPr>
          <w:rFonts w:ascii="Aptos" w:hAnsi="Aptos" w:cs="Segoe UI"/>
          <w:sz w:val="20"/>
        </w:rPr>
        <w:t xml:space="preserve"> </w:t>
      </w:r>
      <w:r w:rsidR="00B7757C">
        <w:rPr>
          <w:rFonts w:ascii="Aptos" w:hAnsi="Aptos" w:cs="Segoe UI"/>
          <w:sz w:val="20"/>
        </w:rPr>
        <w:t xml:space="preserve">με μηδενική </w:t>
      </w:r>
      <w:r w:rsidR="00B7757C" w:rsidRPr="00B7757C">
        <w:rPr>
          <w:rFonts w:ascii="Aptos" w:hAnsi="Aptos" w:cs="Segoe UI"/>
          <w:sz w:val="20"/>
        </w:rPr>
        <w:t>έκθεση στο Πρόγραμμα Συναλλαγών Μακροχρόνιας Αναχρηματοδότησης (</w:t>
      </w:r>
      <w:r w:rsidR="00B7757C" w:rsidRPr="00B7757C">
        <w:rPr>
          <w:rFonts w:ascii="Aptos" w:hAnsi="Aptos" w:cs="Segoe UI"/>
          <w:sz w:val="20"/>
          <w:lang w:val="en-US"/>
        </w:rPr>
        <w:t>TLTRO</w:t>
      </w:r>
      <w:r w:rsidR="00B7757C" w:rsidRPr="00B7757C">
        <w:rPr>
          <w:rFonts w:ascii="Aptos" w:hAnsi="Aptos" w:cs="Segoe UI"/>
          <w:sz w:val="20"/>
        </w:rPr>
        <w:t xml:space="preserve"> ΙΙΙ) από τον Μάρτιο 2024</w:t>
      </w:r>
      <w:r w:rsidR="003B74E1">
        <w:rPr>
          <w:rFonts w:ascii="Aptos" w:hAnsi="Aptos" w:cs="Segoe UI"/>
          <w:sz w:val="20"/>
        </w:rPr>
        <w:t xml:space="preserve">. </w:t>
      </w:r>
      <w:r w:rsidR="00227952">
        <w:rPr>
          <w:rFonts w:ascii="Aptos" w:hAnsi="Aptos" w:cs="Segoe UI"/>
          <w:sz w:val="20"/>
        </w:rPr>
        <w:t>Το γ</w:t>
      </w:r>
      <w:r w:rsidR="00227952" w:rsidRPr="00227952">
        <w:rPr>
          <w:rFonts w:ascii="Aptos" w:hAnsi="Aptos" w:cs="Segoe UI"/>
          <w:sz w:val="20"/>
        </w:rPr>
        <w:t xml:space="preserve">εγονός </w:t>
      </w:r>
      <w:r w:rsidR="00227952">
        <w:rPr>
          <w:rFonts w:ascii="Aptos" w:hAnsi="Aptos" w:cs="Segoe UI"/>
          <w:sz w:val="20"/>
        </w:rPr>
        <w:t xml:space="preserve">αυτό </w:t>
      </w:r>
      <w:r w:rsidR="00227952" w:rsidRPr="00227952">
        <w:rPr>
          <w:rFonts w:ascii="Aptos" w:hAnsi="Aptos" w:cs="Segoe UI"/>
          <w:sz w:val="20"/>
        </w:rPr>
        <w:t xml:space="preserve">αντανακλά το μοναδικό πλεονέκτημα ρευστότητας της </w:t>
      </w:r>
      <w:r w:rsidR="00227952">
        <w:rPr>
          <w:rFonts w:ascii="Aptos" w:hAnsi="Aptos" w:cs="Segoe UI"/>
          <w:sz w:val="20"/>
        </w:rPr>
        <w:t>ΕΤΕ</w:t>
      </w:r>
      <w:r w:rsidR="00227952" w:rsidRPr="00227952">
        <w:rPr>
          <w:rFonts w:ascii="Aptos" w:hAnsi="Aptos" w:cs="Segoe UI"/>
          <w:sz w:val="20"/>
        </w:rPr>
        <w:t xml:space="preserve">, παρέχοντας </w:t>
      </w:r>
      <w:r w:rsidR="00D17485">
        <w:rPr>
          <w:rFonts w:ascii="Aptos" w:hAnsi="Aptos" w:cs="Segoe UI"/>
          <w:sz w:val="20"/>
        </w:rPr>
        <w:t>ισχυρή</w:t>
      </w:r>
      <w:r w:rsidR="00227952" w:rsidRPr="00227952">
        <w:rPr>
          <w:rFonts w:ascii="Aptos" w:hAnsi="Aptos" w:cs="Segoe UI"/>
          <w:sz w:val="20"/>
        </w:rPr>
        <w:t xml:space="preserve"> στήριξη στ</w:t>
      </w:r>
      <w:r w:rsidR="00227952">
        <w:rPr>
          <w:rFonts w:ascii="Aptos" w:hAnsi="Aptos" w:cs="Segoe UI"/>
          <w:sz w:val="20"/>
        </w:rPr>
        <w:t xml:space="preserve">α καθαρά έσοδα από τόκους και το καθαρό επιτοκιακό περιθώριο. </w:t>
      </w:r>
      <w:r w:rsidR="003341C0" w:rsidRPr="00AC20DD">
        <w:rPr>
          <w:rFonts w:ascii="Aptos" w:eastAsia="MS Mincho" w:hAnsi="Aptos" w:cs="Segoe UI"/>
          <w:sz w:val="20"/>
          <w:szCs w:val="22"/>
          <w:lang w:eastAsia="el-GR" w:bidi="el-GR"/>
        </w:rPr>
        <w:t xml:space="preserve"> </w:t>
      </w:r>
    </w:p>
    <w:p w14:paraId="093B41BF" w14:textId="53237BA5" w:rsidR="00652ACC" w:rsidRPr="00E07883" w:rsidRDefault="00652ACC" w:rsidP="00652ACC">
      <w:pPr>
        <w:autoSpaceDE w:val="0"/>
        <w:autoSpaceDN w:val="0"/>
        <w:adjustRightInd w:val="0"/>
        <w:spacing w:line="320" w:lineRule="atLeast"/>
        <w:jc w:val="both"/>
        <w:rPr>
          <w:rFonts w:ascii="Aptos" w:eastAsia="Segoe UI" w:hAnsi="Aptos" w:cs="Segoe UI"/>
          <w:b/>
          <w:color w:val="003841"/>
          <w:kern w:val="24"/>
          <w:sz w:val="20"/>
          <w:szCs w:val="20"/>
          <w:lang w:eastAsia="el-GR"/>
        </w:rPr>
      </w:pPr>
      <w:r w:rsidRPr="001D152C">
        <w:rPr>
          <w:rFonts w:ascii="Aptos" w:eastAsia="Segoe UI" w:hAnsi="Aptos" w:cs="Segoe UI"/>
          <w:b/>
          <w:color w:val="003841"/>
          <w:kern w:val="24"/>
          <w:sz w:val="20"/>
          <w:szCs w:val="20"/>
          <w:lang w:val="en-US" w:eastAsia="el-GR"/>
        </w:rPr>
        <w:t>TLTRO</w:t>
      </w:r>
      <w:r w:rsidRPr="00D57283">
        <w:rPr>
          <w:rFonts w:ascii="Aptos" w:eastAsia="Segoe UI" w:hAnsi="Aptos" w:cs="Segoe UI"/>
          <w:b/>
          <w:color w:val="003841"/>
          <w:kern w:val="24"/>
          <w:sz w:val="20"/>
          <w:szCs w:val="20"/>
          <w:lang w:eastAsia="el-GR"/>
        </w:rPr>
        <w:t xml:space="preserve"> </w:t>
      </w:r>
      <w:r w:rsidRPr="001D152C">
        <w:rPr>
          <w:rFonts w:ascii="Aptos" w:eastAsia="Segoe UI" w:hAnsi="Aptos" w:cs="Segoe UI"/>
          <w:b/>
          <w:color w:val="003841"/>
          <w:kern w:val="24"/>
          <w:sz w:val="20"/>
          <w:szCs w:val="20"/>
          <w:lang w:val="en-US" w:eastAsia="el-GR"/>
        </w:rPr>
        <w:t>III</w:t>
      </w:r>
      <w:r w:rsidRPr="00D57283">
        <w:rPr>
          <w:rFonts w:ascii="Aptos" w:eastAsia="Segoe UI" w:hAnsi="Aptos" w:cs="Segoe UI"/>
          <w:b/>
          <w:color w:val="003841"/>
          <w:kern w:val="24"/>
          <w:sz w:val="20"/>
          <w:szCs w:val="20"/>
          <w:lang w:eastAsia="el-GR"/>
        </w:rPr>
        <w:t xml:space="preserve">, </w:t>
      </w:r>
      <w:r w:rsidR="00D57283" w:rsidRPr="00D57283">
        <w:rPr>
          <w:rFonts w:ascii="Aptos" w:eastAsia="Segoe UI" w:hAnsi="Aptos" w:cs="Segoe UI"/>
          <w:b/>
          <w:color w:val="003841"/>
          <w:kern w:val="24"/>
          <w:sz w:val="20"/>
          <w:szCs w:val="20"/>
          <w:lang w:eastAsia="el-GR"/>
        </w:rPr>
        <w:t xml:space="preserve">ταμειακά διαθ/μα &amp; καθαρή διατρ/κή (€ δισ.)      </w:t>
      </w:r>
      <w:r w:rsidR="00D57283">
        <w:rPr>
          <w:rFonts w:ascii="Aptos" w:eastAsia="Segoe UI" w:hAnsi="Aptos" w:cs="Segoe UI"/>
          <w:b/>
          <w:color w:val="003841"/>
          <w:kern w:val="24"/>
          <w:sz w:val="20"/>
          <w:szCs w:val="20"/>
          <w:lang w:eastAsia="el-GR"/>
        </w:rPr>
        <w:t xml:space="preserve"> </w:t>
      </w:r>
      <w:r w:rsidR="00D57283" w:rsidRPr="00E07883">
        <w:rPr>
          <w:rFonts w:ascii="Aptos" w:eastAsia="Segoe UI" w:hAnsi="Aptos" w:cs="Segoe UI"/>
          <w:b/>
          <w:color w:val="003841"/>
          <w:kern w:val="24"/>
          <w:sz w:val="20"/>
          <w:szCs w:val="20"/>
          <w:lang w:eastAsia="el-GR"/>
        </w:rPr>
        <w:t xml:space="preserve">Μεταβολή καταθέσεων (€ δισ.) | </w:t>
      </w:r>
      <w:r w:rsidR="00B15496">
        <w:rPr>
          <w:rFonts w:ascii="Aptos" w:eastAsia="Segoe UI" w:hAnsi="Aptos" w:cs="Segoe UI"/>
          <w:b/>
          <w:color w:val="003841"/>
          <w:kern w:val="24"/>
          <w:sz w:val="20"/>
          <w:szCs w:val="20"/>
          <w:lang w:eastAsia="el-GR"/>
        </w:rPr>
        <w:t>Όμιλος</w:t>
      </w:r>
    </w:p>
    <w:p w14:paraId="4155F568" w14:textId="6DF578C4" w:rsidR="00652ACC" w:rsidRPr="00E07883" w:rsidRDefault="006A4BCD" w:rsidP="00652ACC">
      <w:pPr>
        <w:autoSpaceDE w:val="0"/>
        <w:autoSpaceDN w:val="0"/>
        <w:adjustRightInd w:val="0"/>
        <w:spacing w:after="160" w:line="320" w:lineRule="atLeast"/>
        <w:rPr>
          <w:rFonts w:ascii="Segoe UI" w:hAnsi="Segoe UI" w:cs="Segoe UI"/>
          <w:b/>
          <w:noProof/>
          <w:color w:val="595959"/>
          <w:sz w:val="20"/>
          <w:lang w:eastAsia="el-GR"/>
        </w:rPr>
      </w:pPr>
      <w:r w:rsidRPr="007B3B7C">
        <w:rPr>
          <w:noProof/>
          <w:color w:val="595959"/>
        </w:rPr>
        <mc:AlternateContent>
          <mc:Choice Requires="wps">
            <w:drawing>
              <wp:anchor distT="0" distB="0" distL="114300" distR="114300" simplePos="0" relativeHeight="252000768" behindDoc="0" locked="0" layoutInCell="1" allowOverlap="1" wp14:anchorId="522431E9" wp14:editId="41D6D5FC">
                <wp:simplePos x="0" y="0"/>
                <wp:positionH relativeFrom="column">
                  <wp:posOffset>1396365</wp:posOffset>
                </wp:positionH>
                <wp:positionV relativeFrom="paragraph">
                  <wp:posOffset>34290</wp:posOffset>
                </wp:positionV>
                <wp:extent cx="880742" cy="431800"/>
                <wp:effectExtent l="0" t="0" r="0" b="0"/>
                <wp:wrapNone/>
                <wp:docPr id="750847140" name="Rounded Rectangle 1"/>
                <wp:cNvGraphicFramePr/>
                <a:graphic xmlns:a="http://schemas.openxmlformats.org/drawingml/2006/main">
                  <a:graphicData uri="http://schemas.microsoft.com/office/word/2010/wordprocessingShape">
                    <wps:wsp>
                      <wps:cNvSpPr/>
                      <wps:spPr>
                        <a:xfrm>
                          <a:off x="0" y="0"/>
                          <a:ext cx="880742" cy="431800"/>
                        </a:xfrm>
                        <a:prstGeom prst="roundRect">
                          <a:avLst>
                            <a:gd name="adj" fmla="val 7801"/>
                          </a:avLst>
                        </a:prstGeom>
                        <a:noFill/>
                        <a:ln w="6350" cap="flat" cmpd="sng" algn="ctr">
                          <a:noFill/>
                          <a:prstDash val="solid"/>
                          <a:miter lim="800000"/>
                        </a:ln>
                        <a:effectLst/>
                      </wps:spPr>
                      <wps:txbx>
                        <w:txbxContent>
                          <w:p w14:paraId="3FE0F73D" w14:textId="0BA7C5D5" w:rsidR="006A4BCD" w:rsidRPr="006A4BCD" w:rsidRDefault="006A4BCD" w:rsidP="006A4BCD">
                            <w:pPr>
                              <w:jc w:val="center"/>
                              <w:rPr>
                                <w:rFonts w:ascii="Aptos" w:eastAsia="+mn-ea" w:hAnsi="Aptos" w:cs="+mn-cs"/>
                                <w:color w:val="003841"/>
                                <w:kern w:val="24"/>
                                <w:sz w:val="11"/>
                                <w:szCs w:val="11"/>
                              </w:rPr>
                            </w:pPr>
                            <w:r w:rsidRPr="006A4BCD">
                              <w:rPr>
                                <w:rFonts w:ascii="Aptos" w:eastAsia="+mn-ea" w:hAnsi="Aptos" w:cs="+mn-cs"/>
                                <w:color w:val="003841"/>
                                <w:kern w:val="24"/>
                                <w:sz w:val="11"/>
                                <w:szCs w:val="11"/>
                              </w:rPr>
                              <w:t>Η</w:t>
                            </w:r>
                            <w:r w:rsidRPr="006A4BCD">
                              <w:rPr>
                                <w:rFonts w:ascii="Aptos" w:eastAsia="+mn-ea" w:hAnsi="Aptos" w:cs="+mn-cs"/>
                                <w:b/>
                                <w:bCs/>
                                <w:color w:val="003841"/>
                                <w:kern w:val="24"/>
                                <w:sz w:val="11"/>
                                <w:szCs w:val="11"/>
                              </w:rPr>
                              <w:t xml:space="preserve"> </w:t>
                            </w:r>
                            <w:r>
                              <w:rPr>
                                <w:rFonts w:ascii="Aptos" w:eastAsia="+mn-ea" w:hAnsi="Aptos" w:cs="+mn-cs"/>
                                <w:b/>
                                <w:bCs/>
                                <w:color w:val="003841"/>
                                <w:kern w:val="24"/>
                                <w:sz w:val="11"/>
                                <w:szCs w:val="11"/>
                              </w:rPr>
                              <w:t>ΕΤΕ</w:t>
                            </w:r>
                            <w:r w:rsidRPr="006A4BCD">
                              <w:rPr>
                                <w:rFonts w:ascii="Aptos" w:eastAsia="+mn-ea" w:hAnsi="Aptos" w:cs="+mn-cs"/>
                                <w:b/>
                                <w:bCs/>
                                <w:color w:val="003841"/>
                                <w:kern w:val="24"/>
                                <w:sz w:val="11"/>
                                <w:szCs w:val="11"/>
                              </w:rPr>
                              <w:t xml:space="preserve"> </w:t>
                            </w:r>
                            <w:r>
                              <w:rPr>
                                <w:rFonts w:ascii="Aptos" w:eastAsia="+mn-ea" w:hAnsi="Aptos" w:cs="+mn-cs"/>
                                <w:color w:val="003841"/>
                                <w:kern w:val="24"/>
                                <w:sz w:val="11"/>
                                <w:szCs w:val="11"/>
                              </w:rPr>
                              <w:t>είναι</w:t>
                            </w:r>
                            <w:r w:rsidRPr="006A4BCD">
                              <w:rPr>
                                <w:rFonts w:ascii="Aptos" w:eastAsia="+mn-ea" w:hAnsi="Aptos" w:cs="+mn-cs"/>
                                <w:color w:val="003841"/>
                                <w:kern w:val="24"/>
                                <w:sz w:val="11"/>
                                <w:szCs w:val="11"/>
                              </w:rPr>
                              <w:t xml:space="preserve"> </w:t>
                            </w:r>
                            <w:r w:rsidRPr="006A4BCD">
                              <w:rPr>
                                <w:rFonts w:ascii="Aptos" w:eastAsia="+mn-ea" w:hAnsi="Aptos" w:cs="+mn-cs"/>
                                <w:b/>
                                <w:bCs/>
                                <w:color w:val="003841"/>
                                <w:kern w:val="24"/>
                                <w:sz w:val="11"/>
                                <w:szCs w:val="11"/>
                              </w:rPr>
                              <w:t>καθαρός δανειστής</w:t>
                            </w:r>
                            <w:r w:rsidRPr="006A4BCD">
                              <w:rPr>
                                <w:rFonts w:ascii="Aptos" w:eastAsia="+mn-ea" w:hAnsi="Aptos" w:cs="+mn-cs"/>
                                <w:color w:val="003841"/>
                                <w:kern w:val="24"/>
                                <w:sz w:val="11"/>
                                <w:szCs w:val="11"/>
                              </w:rPr>
                              <w:t xml:space="preserve"> </w:t>
                            </w:r>
                            <w:r>
                              <w:rPr>
                                <w:rFonts w:ascii="Aptos" w:eastAsia="+mn-ea" w:hAnsi="Aptos" w:cs="+mn-cs"/>
                                <w:color w:val="003841"/>
                                <w:kern w:val="24"/>
                                <w:sz w:val="11"/>
                                <w:szCs w:val="11"/>
                              </w:rPr>
                              <w:t>στη διατραπεζική αγορά</w:t>
                            </w:r>
                            <w:r w:rsidRPr="006A4BCD">
                              <w:rPr>
                                <w:rFonts w:ascii="Aptos" w:eastAsia="+mn-ea" w:hAnsi="Aptos" w:cs="+mn-cs"/>
                                <w:color w:val="003841"/>
                                <w:kern w:val="24"/>
                                <w:sz w:val="11"/>
                                <w:szCs w:val="11"/>
                              </w:rPr>
                              <w:t xml:space="preserve"> </w:t>
                            </w:r>
                          </w:p>
                        </w:txbxContent>
                      </wps:txbx>
                      <wps:bodyPr wrap="square" lIns="72000" tIns="72000" rIns="72000" bIns="72000"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22431E9" id="Rounded Rectangle 1" o:spid="_x0000_s1056" style="position:absolute;margin-left:109.95pt;margin-top:2.7pt;width:69.35pt;height:34pt;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" filled="f" stroked="f" strokeweight=".5pt">
                <v:stroke joinstyle="miter"/>
                <v:textbox inset="2mm,2mm,2mm,2mm">
                  <w:txbxContent>
                    <w:p w14:paraId="3FE0F73D" w14:textId="0BA7C5D5" w:rsidR="006A4BCD" w:rsidRPr="006A4BCD" w:rsidRDefault="006A4BCD" w:rsidP="006A4BCD">
                      <w:pPr>
                        <w:jc w:val="center"/>
                        <w:rPr>
                          <w:rFonts w:ascii="Aptos" w:eastAsia="+mn-ea" w:hAnsi="Aptos" w:cs="+mn-cs"/>
                          <w:color w:val="003841"/>
                          <w:kern w:val="24"/>
                          <w:sz w:val="11"/>
                          <w:szCs w:val="11"/>
                        </w:rPr>
                      </w:pPr>
                      <w:r w:rsidRPr="006A4BCD">
                        <w:rPr>
                          <w:rFonts w:ascii="Aptos" w:eastAsia="+mn-ea" w:hAnsi="Aptos" w:cs="+mn-cs"/>
                          <w:color w:val="003841"/>
                          <w:kern w:val="24"/>
                          <w:sz w:val="11"/>
                          <w:szCs w:val="11"/>
                        </w:rPr>
                        <w:t>Η</w:t>
                      </w:r>
                      <w:r w:rsidRPr="006A4BCD">
                        <w:rPr>
                          <w:rFonts w:ascii="Aptos" w:eastAsia="+mn-ea" w:hAnsi="Aptos" w:cs="+mn-cs"/>
                          <w:b/>
                          <w:bCs/>
                          <w:color w:val="003841"/>
                          <w:kern w:val="24"/>
                          <w:sz w:val="11"/>
                          <w:szCs w:val="11"/>
                        </w:rPr>
                        <w:t xml:space="preserve"> </w:t>
                      </w:r>
                      <w:r>
                        <w:rPr>
                          <w:rFonts w:ascii="Aptos" w:eastAsia="+mn-ea" w:hAnsi="Aptos" w:cs="+mn-cs"/>
                          <w:b/>
                          <w:bCs/>
                          <w:color w:val="003841"/>
                          <w:kern w:val="24"/>
                          <w:sz w:val="11"/>
                          <w:szCs w:val="11"/>
                        </w:rPr>
                        <w:t>ΕΤΕ</w:t>
                      </w:r>
                      <w:r w:rsidRPr="006A4BCD">
                        <w:rPr>
                          <w:rFonts w:ascii="Aptos" w:eastAsia="+mn-ea" w:hAnsi="Aptos" w:cs="+mn-cs"/>
                          <w:b/>
                          <w:bCs/>
                          <w:color w:val="003841"/>
                          <w:kern w:val="24"/>
                          <w:sz w:val="11"/>
                          <w:szCs w:val="11"/>
                        </w:rPr>
                        <w:t xml:space="preserve"> </w:t>
                      </w:r>
                      <w:r>
                        <w:rPr>
                          <w:rFonts w:ascii="Aptos" w:eastAsia="+mn-ea" w:hAnsi="Aptos" w:cs="+mn-cs"/>
                          <w:color w:val="003841"/>
                          <w:kern w:val="24"/>
                          <w:sz w:val="11"/>
                          <w:szCs w:val="11"/>
                        </w:rPr>
                        <w:t>είναι</w:t>
                      </w:r>
                      <w:r w:rsidRPr="006A4BCD">
                        <w:rPr>
                          <w:rFonts w:ascii="Aptos" w:eastAsia="+mn-ea" w:hAnsi="Aptos" w:cs="+mn-cs"/>
                          <w:color w:val="003841"/>
                          <w:kern w:val="24"/>
                          <w:sz w:val="11"/>
                          <w:szCs w:val="11"/>
                        </w:rPr>
                        <w:t xml:space="preserve"> </w:t>
                      </w:r>
                      <w:r w:rsidRPr="006A4BCD">
                        <w:rPr>
                          <w:rFonts w:ascii="Aptos" w:eastAsia="+mn-ea" w:hAnsi="Aptos" w:cs="+mn-cs"/>
                          <w:b/>
                          <w:bCs/>
                          <w:color w:val="003841"/>
                          <w:kern w:val="24"/>
                          <w:sz w:val="11"/>
                          <w:szCs w:val="11"/>
                        </w:rPr>
                        <w:t>καθαρός δανειστής</w:t>
                      </w:r>
                      <w:r w:rsidRPr="006A4BCD">
                        <w:rPr>
                          <w:rFonts w:ascii="Aptos" w:eastAsia="+mn-ea" w:hAnsi="Aptos" w:cs="+mn-cs"/>
                          <w:color w:val="003841"/>
                          <w:kern w:val="24"/>
                          <w:sz w:val="11"/>
                          <w:szCs w:val="11"/>
                        </w:rPr>
                        <w:t xml:space="preserve"> </w:t>
                      </w:r>
                      <w:r>
                        <w:rPr>
                          <w:rFonts w:ascii="Aptos" w:eastAsia="+mn-ea" w:hAnsi="Aptos" w:cs="+mn-cs"/>
                          <w:color w:val="003841"/>
                          <w:kern w:val="24"/>
                          <w:sz w:val="11"/>
                          <w:szCs w:val="11"/>
                        </w:rPr>
                        <w:t>στη διατραπεζική αγορά</w:t>
                      </w:r>
                      <w:r w:rsidRPr="006A4BCD">
                        <w:rPr>
                          <w:rFonts w:ascii="Aptos" w:eastAsia="+mn-ea" w:hAnsi="Aptos" w:cs="+mn-cs"/>
                          <w:color w:val="003841"/>
                          <w:kern w:val="24"/>
                          <w:sz w:val="11"/>
                          <w:szCs w:val="11"/>
                        </w:rPr>
                        <w:t xml:space="preserve"> </w:t>
                      </w:r>
                    </w:p>
                  </w:txbxContent>
                </v:textbox>
              </v:roundrect>
            </w:pict>
          </mc:Fallback>
        </mc:AlternateContent>
      </w:r>
      <w:r w:rsidR="009053F7">
        <w:rPr>
          <w:noProof/>
        </w:rPr>
        <mc:AlternateContent>
          <mc:Choice Requires="wpg">
            <w:drawing>
              <wp:anchor distT="0" distB="0" distL="114300" distR="114300" simplePos="0" relativeHeight="251998720" behindDoc="0" locked="0" layoutInCell="1" allowOverlap="1" wp14:anchorId="73D55DB3" wp14:editId="22975A63">
                <wp:simplePos x="0" y="0"/>
                <wp:positionH relativeFrom="column">
                  <wp:posOffset>2310765</wp:posOffset>
                </wp:positionH>
                <wp:positionV relativeFrom="paragraph">
                  <wp:posOffset>440690</wp:posOffset>
                </wp:positionV>
                <wp:extent cx="741399" cy="572770"/>
                <wp:effectExtent l="0" t="0" r="20955" b="17780"/>
                <wp:wrapNone/>
                <wp:docPr id="24" name="Group 1"/>
                <wp:cNvGraphicFramePr/>
                <a:graphic xmlns:a="http://schemas.openxmlformats.org/drawingml/2006/main">
                  <a:graphicData uri="http://schemas.microsoft.com/office/word/2010/wordprocessingGroup">
                    <wpg:wgp>
                      <wpg:cNvGrpSpPr/>
                      <wpg:grpSpPr>
                        <a:xfrm>
                          <a:off x="0" y="0"/>
                          <a:ext cx="741399" cy="572770"/>
                          <a:chOff x="0" y="-165400"/>
                          <a:chExt cx="1888759" cy="481262"/>
                        </a:xfrm>
                        <a:solidFill>
                          <a:schemeClr val="accent4"/>
                        </a:solidFill>
                      </wpg:grpSpPr>
                      <wps:wsp>
                        <wps:cNvPr id="26" name="Rounded Rectangle 36"/>
                        <wps:cNvSpPr/>
                        <wps:spPr>
                          <a:xfrm>
                            <a:off x="218285" y="-165400"/>
                            <a:ext cx="1670474" cy="481262"/>
                          </a:xfrm>
                          <a:prstGeom prst="roundRect">
                            <a:avLst>
                              <a:gd name="adj" fmla="val 7801"/>
                            </a:avLst>
                          </a:prstGeom>
                          <a:noFill/>
                          <a:ln w="6350">
                            <a:solidFill>
                              <a:srgbClr val="00CFE7"/>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05AEADE8" w14:textId="6104C471" w:rsidR="009053F7" w:rsidRDefault="009053F7" w:rsidP="009053F7">
                              <w:pPr>
                                <w:jc w:val="center"/>
                                <w:rPr>
                                  <w:rFonts w:ascii="Aptos" w:hAnsi="Aptos"/>
                                  <w:color w:val="003841"/>
                                  <w:kern w:val="24"/>
                                  <w:sz w:val="10"/>
                                  <w:szCs w:val="10"/>
                                </w:rPr>
                              </w:pPr>
                              <w:r>
                                <w:rPr>
                                  <w:rFonts w:ascii="Aptos" w:hAnsi="Aptos"/>
                                  <w:color w:val="003841"/>
                                  <w:kern w:val="24"/>
                                  <w:sz w:val="10"/>
                                  <w:szCs w:val="10"/>
                                </w:rPr>
                                <w:t>Αμετάβλητα σε τριμηνιαία βάση, παρά την υψηλή πιστωτική επέκταση</w:t>
                              </w:r>
                            </w:p>
                          </w:txbxContent>
                        </wps:txbx>
                        <wps:bodyPr wrap="square" lIns="72000" tIns="72000" rIns="72000" bIns="72000" rtlCol="0" anchor="t" anchorCtr="0">
                          <a:noAutofit/>
                        </wps:bodyPr>
                      </wps:wsp>
                      <wps:wsp>
                        <wps:cNvPr id="35" name="Triangle 37"/>
                        <wps:cNvSpPr/>
                        <wps:spPr>
                          <a:xfrm rot="16200000">
                            <a:off x="44047" y="133888"/>
                            <a:ext cx="76446" cy="164539"/>
                          </a:xfrm>
                          <a:prstGeom prst="triangle">
                            <a:avLst/>
                          </a:prstGeom>
                          <a:solidFill>
                            <a:srgbClr val="00CFE7"/>
                          </a:solidFill>
                          <a:ln>
                            <a:noFill/>
                          </a:ln>
                        </wps:spPr>
                        <wps:style>
                          <a:lnRef idx="2">
                            <a:schemeClr val="accent1">
                              <a:shade val="15000"/>
                            </a:schemeClr>
                          </a:lnRef>
                          <a:fillRef idx="1">
                            <a:schemeClr val="accent1"/>
                          </a:fillRef>
                          <a:effectRef idx="0">
                            <a:schemeClr val="accent1"/>
                          </a:effectRef>
                          <a:fontRef idx="minor">
                            <a:schemeClr val="lt1"/>
                          </a:fontRef>
                        </wps:style>
                        <wps:bodyPr lIns="72000" tIns="72000" rIns="72000" bIns="72000" rtlCol="0" anchor="ctr"/>
                      </wps:wsp>
                    </wpg:wgp>
                  </a:graphicData>
                </a:graphic>
                <wp14:sizeRelV relativeFrom="margin">
                  <wp14:pctHeight>0</wp14:pctHeight>
                </wp14:sizeRelV>
              </wp:anchor>
            </w:drawing>
          </mc:Choice>
          <mc:Fallback>
            <w:pict>
              <v:group w14:anchorId="73D55DB3" id="Group 1" o:spid="_x0000_s1057" style="position:absolute;margin-left:181.95pt;margin-top:34.7pt;width:58.4pt;height:45.1pt;z-index:251998720;mso-height-relative:margin" coordorigin=",-1654" coordsize="18887,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">
                <v:roundrect id="Rounded Rectangle 36" o:spid="_x0000_s1058" style="position:absolute;left:2182;top:-1654;width:16705;height:4812;visibility:visible;mso-wrap-style:square;v-text-anchor:top" arcsize="51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" filled="f" strokecolor="#00cfe7" strokeweight=".5pt">
                  <v:stroke joinstyle="miter"/>
                  <v:textbox inset="2mm,2mm,2mm,2mm">
                    <w:txbxContent>
                      <w:p w14:paraId="05AEADE8" w14:textId="6104C471" w:rsidR="009053F7" w:rsidRDefault="009053F7" w:rsidP="009053F7">
                        <w:pPr>
                          <w:jc w:val="center"/>
                          <w:rPr>
                            <w:rFonts w:ascii="Aptos" w:hAnsi="Aptos"/>
                            <w:color w:val="003841"/>
                            <w:kern w:val="24"/>
                            <w:sz w:val="10"/>
                            <w:szCs w:val="10"/>
                          </w:rPr>
                        </w:pPr>
                        <w:r>
                          <w:rPr>
                            <w:rFonts w:ascii="Aptos" w:hAnsi="Aptos"/>
                            <w:color w:val="003841"/>
                            <w:kern w:val="24"/>
                            <w:sz w:val="10"/>
                            <w:szCs w:val="10"/>
                          </w:rPr>
                          <w:t>Αμετάβλητα σε τριμηνιαία βάση, παρά την υψηλή πιστωτική επέκταση</w:t>
                        </w:r>
                      </w:p>
                    </w:txbxContent>
                  </v:textbox>
                </v:round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37" o:spid="_x0000_s1059" type="#_x0000_t5" style="position:absolute;left:441;top:1338;width:764;height:16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" fillcolor="#00cfe7" stroked="f" strokeweight="1pt">
                  <v:textbox inset="2mm,2mm,2mm,2mm"/>
                </v:shape>
              </v:group>
            </w:pict>
          </mc:Fallback>
        </mc:AlternateContent>
      </w:r>
      <w:r w:rsidR="001D0F98" w:rsidRPr="007B3B7C">
        <w:rPr>
          <w:noProof/>
          <w:color w:val="595959"/>
        </w:rPr>
        <mc:AlternateContent>
          <mc:Choice Requires="wps">
            <w:drawing>
              <wp:anchor distT="0" distB="0" distL="114300" distR="114300" simplePos="0" relativeHeight="251856384" behindDoc="0" locked="0" layoutInCell="1" allowOverlap="1" wp14:anchorId="291CDDED" wp14:editId="0CBDC01C">
                <wp:simplePos x="0" y="0"/>
                <wp:positionH relativeFrom="column">
                  <wp:posOffset>1926590</wp:posOffset>
                </wp:positionH>
                <wp:positionV relativeFrom="paragraph">
                  <wp:posOffset>810895</wp:posOffset>
                </wp:positionV>
                <wp:extent cx="323850" cy="184150"/>
                <wp:effectExtent l="0" t="0" r="0" b="6350"/>
                <wp:wrapNone/>
                <wp:docPr id="13" name="Rectangle 12">
                  <a:extLst xmlns:a="http://schemas.openxmlformats.org/drawingml/2006/main">
                    <a:ext uri="{FF2B5EF4-FFF2-40B4-BE49-F238E27FC236}">
                      <a16:creationId xmlns:a16="http://schemas.microsoft.com/office/drawing/2014/main" id="{FEB2E1D5-60A3-83CF-F37B-A2F602FAD7B3}"/>
                    </a:ext>
                  </a:extLst>
                </wp:docPr>
                <wp:cNvGraphicFramePr/>
                <a:graphic xmlns:a="http://schemas.openxmlformats.org/drawingml/2006/main">
                  <a:graphicData uri="http://schemas.microsoft.com/office/word/2010/wordprocessingShape">
                    <wps:wsp>
                      <wps:cNvSpPr/>
                      <wps:spPr>
                        <a:xfrm>
                          <a:off x="0" y="0"/>
                          <a:ext cx="323850" cy="184150"/>
                        </a:xfrm>
                        <a:prstGeom prst="rect">
                          <a:avLst/>
                        </a:prstGeom>
                        <a:solidFill>
                          <a:srgbClr val="FF7415"/>
                        </a:solidFill>
                        <a:ln w="12700" cap="flat" cmpd="sng" algn="ctr">
                          <a:noFill/>
                          <a:prstDash val="solid"/>
                          <a:miter lim="800000"/>
                        </a:ln>
                        <a:effectLst/>
                      </wps:spPr>
                      <wps:txbx>
                        <w:txbxContent>
                          <w:p w14:paraId="716A75B5" w14:textId="2AA95A97" w:rsidR="00923E46" w:rsidRPr="00A046A4" w:rsidRDefault="00DE5AFF" w:rsidP="00923E46">
                            <w:pPr>
                              <w:jc w:val="center"/>
                              <w:rPr>
                                <w:rFonts w:ascii="Aptos" w:eastAsia="+mn-ea" w:hAnsi="Aptos" w:cs="+mn-cs"/>
                                <w:b/>
                                <w:bCs/>
                                <w:color w:val="FFFFFF"/>
                                <w:kern w:val="24"/>
                                <w:sz w:val="12"/>
                                <w:szCs w:val="12"/>
                                <w:lang w:val="en-US"/>
                              </w:rPr>
                            </w:pPr>
                            <w:r>
                              <w:rPr>
                                <w:rFonts w:ascii="Aptos" w:eastAsia="+mn-ea" w:hAnsi="Aptos" w:cs="+mn-cs"/>
                                <w:b/>
                                <w:bCs/>
                                <w:color w:val="FFFFFF"/>
                                <w:kern w:val="24"/>
                                <w:sz w:val="12"/>
                                <w:szCs w:val="12"/>
                              </w:rPr>
                              <w:t>9</w:t>
                            </w:r>
                            <w:r w:rsidR="004029E0">
                              <w:rPr>
                                <w:rFonts w:ascii="Aptos" w:eastAsia="+mn-ea" w:hAnsi="Aptos" w:cs="+mn-cs"/>
                                <w:b/>
                                <w:bCs/>
                                <w:color w:val="FFFFFF"/>
                                <w:kern w:val="24"/>
                                <w:sz w:val="12"/>
                                <w:szCs w:val="12"/>
                              </w:rPr>
                              <w:t>,</w:t>
                            </w:r>
                            <w:r>
                              <w:rPr>
                                <w:rFonts w:ascii="Aptos" w:eastAsia="+mn-ea" w:hAnsi="Aptos" w:cs="+mn-cs"/>
                                <w:b/>
                                <w:bCs/>
                                <w:color w:val="FFFFFF"/>
                                <w:kern w:val="24"/>
                                <w:sz w:val="12"/>
                                <w:szCs w:val="12"/>
                              </w:rPr>
                              <w:t>1</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291CDDED" id="Rectangle 12" o:spid="_x0000_s1060" style="position:absolute;margin-left:151.7pt;margin-top:63.85pt;width:25.5pt;height:14.5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" fillcolor="#ff7415" stroked="f" strokeweight="1pt">
                <v:textbox>
                  <w:txbxContent>
                    <w:p w14:paraId="716A75B5" w14:textId="2AA95A97" w:rsidR="00923E46" w:rsidRPr="00A046A4" w:rsidRDefault="00DE5AFF" w:rsidP="00923E46">
                      <w:pPr>
                        <w:jc w:val="center"/>
                        <w:rPr>
                          <w:rFonts w:ascii="Aptos" w:eastAsia="+mn-ea" w:hAnsi="Aptos" w:cs="+mn-cs"/>
                          <w:b/>
                          <w:bCs/>
                          <w:color w:val="FFFFFF"/>
                          <w:kern w:val="24"/>
                          <w:sz w:val="12"/>
                          <w:szCs w:val="12"/>
                          <w:lang w:val="en-US"/>
                        </w:rPr>
                      </w:pPr>
                      <w:r>
                        <w:rPr>
                          <w:rFonts w:ascii="Aptos" w:eastAsia="+mn-ea" w:hAnsi="Aptos" w:cs="+mn-cs"/>
                          <w:b/>
                          <w:bCs/>
                          <w:color w:val="FFFFFF"/>
                          <w:kern w:val="24"/>
                          <w:sz w:val="12"/>
                          <w:szCs w:val="12"/>
                        </w:rPr>
                        <w:t>9</w:t>
                      </w:r>
                      <w:r w:rsidR="004029E0">
                        <w:rPr>
                          <w:rFonts w:ascii="Aptos" w:eastAsia="+mn-ea" w:hAnsi="Aptos" w:cs="+mn-cs"/>
                          <w:b/>
                          <w:bCs/>
                          <w:color w:val="FFFFFF"/>
                          <w:kern w:val="24"/>
                          <w:sz w:val="12"/>
                          <w:szCs w:val="12"/>
                        </w:rPr>
                        <w:t>,</w:t>
                      </w:r>
                      <w:r>
                        <w:rPr>
                          <w:rFonts w:ascii="Aptos" w:eastAsia="+mn-ea" w:hAnsi="Aptos" w:cs="+mn-cs"/>
                          <w:b/>
                          <w:bCs/>
                          <w:color w:val="FFFFFF"/>
                          <w:kern w:val="24"/>
                          <w:sz w:val="12"/>
                          <w:szCs w:val="12"/>
                        </w:rPr>
                        <w:t>1</w:t>
                      </w:r>
                    </w:p>
                  </w:txbxContent>
                </v:textbox>
              </v:rect>
            </w:pict>
          </mc:Fallback>
        </mc:AlternateContent>
      </w:r>
      <w:r w:rsidR="001D0F98" w:rsidRPr="007B3B7C">
        <w:rPr>
          <w:noProof/>
          <w:color w:val="595959"/>
        </w:rPr>
        <mc:AlternateContent>
          <mc:Choice Requires="wps">
            <w:drawing>
              <wp:anchor distT="0" distB="0" distL="114300" distR="114300" simplePos="0" relativeHeight="251855360" behindDoc="0" locked="0" layoutInCell="1" allowOverlap="1" wp14:anchorId="58A9DE8D" wp14:editId="41AC5ECD">
                <wp:simplePos x="0" y="0"/>
                <wp:positionH relativeFrom="column">
                  <wp:posOffset>1115695</wp:posOffset>
                </wp:positionH>
                <wp:positionV relativeFrom="paragraph">
                  <wp:posOffset>810895</wp:posOffset>
                </wp:positionV>
                <wp:extent cx="323850" cy="184150"/>
                <wp:effectExtent l="0" t="0" r="0" b="6350"/>
                <wp:wrapNone/>
                <wp:docPr id="12" name="Rectangle 11">
                  <a:extLst xmlns:a="http://schemas.openxmlformats.org/drawingml/2006/main">
                    <a:ext uri="{FF2B5EF4-FFF2-40B4-BE49-F238E27FC236}">
                      <a16:creationId xmlns:a16="http://schemas.microsoft.com/office/drawing/2014/main" id="{E87EA8CC-0415-58C1-0A6D-992E289200EA}"/>
                    </a:ext>
                  </a:extLst>
                </wp:docPr>
                <wp:cNvGraphicFramePr/>
                <a:graphic xmlns:a="http://schemas.openxmlformats.org/drawingml/2006/main">
                  <a:graphicData uri="http://schemas.microsoft.com/office/word/2010/wordprocessingShape">
                    <wps:wsp>
                      <wps:cNvSpPr/>
                      <wps:spPr>
                        <a:xfrm>
                          <a:off x="0" y="0"/>
                          <a:ext cx="323850" cy="184150"/>
                        </a:xfrm>
                        <a:prstGeom prst="rect">
                          <a:avLst/>
                        </a:prstGeom>
                        <a:solidFill>
                          <a:srgbClr val="007B85"/>
                        </a:solidFill>
                        <a:ln w="12700" cap="flat" cmpd="sng" algn="ctr">
                          <a:noFill/>
                          <a:prstDash val="solid"/>
                          <a:miter lim="800000"/>
                        </a:ln>
                        <a:effectLst/>
                      </wps:spPr>
                      <wps:txbx>
                        <w:txbxContent>
                          <w:p w14:paraId="74AECFE5" w14:textId="55AA46AF" w:rsidR="00923E46" w:rsidRPr="00A046A4" w:rsidRDefault="00DE5AFF" w:rsidP="00923E46">
                            <w:pPr>
                              <w:jc w:val="center"/>
                              <w:rPr>
                                <w:rFonts w:ascii="Aptos" w:eastAsia="+mn-ea" w:hAnsi="Aptos" w:cs="+mn-cs"/>
                                <w:b/>
                                <w:bCs/>
                                <w:color w:val="FFFFFF"/>
                                <w:kern w:val="24"/>
                                <w:sz w:val="12"/>
                                <w:szCs w:val="12"/>
                                <w:lang w:val="en-US"/>
                              </w:rPr>
                            </w:pPr>
                            <w:r>
                              <w:rPr>
                                <w:rFonts w:ascii="Aptos" w:eastAsia="+mn-ea" w:hAnsi="Aptos" w:cs="+mn-cs"/>
                                <w:b/>
                                <w:bCs/>
                                <w:color w:val="FFFFFF"/>
                                <w:kern w:val="24"/>
                                <w:sz w:val="12"/>
                                <w:szCs w:val="12"/>
                              </w:rPr>
                              <w:t>8</w:t>
                            </w:r>
                            <w:r w:rsidR="004029E0">
                              <w:rPr>
                                <w:rFonts w:ascii="Aptos" w:eastAsia="+mn-ea" w:hAnsi="Aptos" w:cs="+mn-cs"/>
                                <w:b/>
                                <w:bCs/>
                                <w:color w:val="FFFFFF"/>
                                <w:kern w:val="24"/>
                                <w:sz w:val="12"/>
                                <w:szCs w:val="12"/>
                              </w:rPr>
                              <w:t>,</w:t>
                            </w:r>
                            <w:r>
                              <w:rPr>
                                <w:rFonts w:ascii="Aptos" w:eastAsia="+mn-ea" w:hAnsi="Aptos" w:cs="+mn-cs"/>
                                <w:b/>
                                <w:bCs/>
                                <w:color w:val="FFFFFF"/>
                                <w:kern w:val="24"/>
                                <w:sz w:val="12"/>
                                <w:szCs w:val="12"/>
                              </w:rPr>
                              <w:t>0</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58A9DE8D" id="Rectangle 11" o:spid="_x0000_s1061" style="position:absolute;margin-left:87.85pt;margin-top:63.85pt;width:25.5pt;height:14.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" fillcolor="#007b85" stroked="f" strokeweight="1pt">
                <v:textbox>
                  <w:txbxContent>
                    <w:p w14:paraId="74AECFE5" w14:textId="55AA46AF" w:rsidR="00923E46" w:rsidRPr="00A046A4" w:rsidRDefault="00DE5AFF" w:rsidP="00923E46">
                      <w:pPr>
                        <w:jc w:val="center"/>
                        <w:rPr>
                          <w:rFonts w:ascii="Aptos" w:eastAsia="+mn-ea" w:hAnsi="Aptos" w:cs="+mn-cs"/>
                          <w:b/>
                          <w:bCs/>
                          <w:color w:val="FFFFFF"/>
                          <w:kern w:val="24"/>
                          <w:sz w:val="12"/>
                          <w:szCs w:val="12"/>
                          <w:lang w:val="en-US"/>
                        </w:rPr>
                      </w:pPr>
                      <w:r>
                        <w:rPr>
                          <w:rFonts w:ascii="Aptos" w:eastAsia="+mn-ea" w:hAnsi="Aptos" w:cs="+mn-cs"/>
                          <w:b/>
                          <w:bCs/>
                          <w:color w:val="FFFFFF"/>
                          <w:kern w:val="24"/>
                          <w:sz w:val="12"/>
                          <w:szCs w:val="12"/>
                        </w:rPr>
                        <w:t>8</w:t>
                      </w:r>
                      <w:r w:rsidR="004029E0">
                        <w:rPr>
                          <w:rFonts w:ascii="Aptos" w:eastAsia="+mn-ea" w:hAnsi="Aptos" w:cs="+mn-cs"/>
                          <w:b/>
                          <w:bCs/>
                          <w:color w:val="FFFFFF"/>
                          <w:kern w:val="24"/>
                          <w:sz w:val="12"/>
                          <w:szCs w:val="12"/>
                        </w:rPr>
                        <w:t>,</w:t>
                      </w:r>
                      <w:r>
                        <w:rPr>
                          <w:rFonts w:ascii="Aptos" w:eastAsia="+mn-ea" w:hAnsi="Aptos" w:cs="+mn-cs"/>
                          <w:b/>
                          <w:bCs/>
                          <w:color w:val="FFFFFF"/>
                          <w:kern w:val="24"/>
                          <w:sz w:val="12"/>
                          <w:szCs w:val="12"/>
                        </w:rPr>
                        <w:t>0</w:t>
                      </w:r>
                    </w:p>
                  </w:txbxContent>
                </v:textbox>
              </v:rect>
            </w:pict>
          </mc:Fallback>
        </mc:AlternateContent>
      </w:r>
      <w:r w:rsidR="001D0F98" w:rsidRPr="007B3B7C">
        <w:rPr>
          <w:noProof/>
          <w:color w:val="595959"/>
        </w:rPr>
        <mc:AlternateContent>
          <mc:Choice Requires="wps">
            <w:drawing>
              <wp:anchor distT="0" distB="0" distL="114300" distR="114300" simplePos="0" relativeHeight="251996672" behindDoc="0" locked="0" layoutInCell="1" allowOverlap="1" wp14:anchorId="512C3AC7" wp14:editId="29EFCAFA">
                <wp:simplePos x="0" y="0"/>
                <wp:positionH relativeFrom="column">
                  <wp:posOffset>342265</wp:posOffset>
                </wp:positionH>
                <wp:positionV relativeFrom="paragraph">
                  <wp:posOffset>808990</wp:posOffset>
                </wp:positionV>
                <wp:extent cx="323850" cy="184150"/>
                <wp:effectExtent l="0" t="0" r="0" b="6350"/>
                <wp:wrapNone/>
                <wp:docPr id="21" name="Rectangle 11"/>
                <wp:cNvGraphicFramePr/>
                <a:graphic xmlns:a="http://schemas.openxmlformats.org/drawingml/2006/main">
                  <a:graphicData uri="http://schemas.microsoft.com/office/word/2010/wordprocessingShape">
                    <wps:wsp>
                      <wps:cNvSpPr/>
                      <wps:spPr>
                        <a:xfrm>
                          <a:off x="0" y="0"/>
                          <a:ext cx="323850" cy="184150"/>
                        </a:xfrm>
                        <a:prstGeom prst="rect">
                          <a:avLst/>
                        </a:prstGeom>
                        <a:solidFill>
                          <a:srgbClr val="007B85"/>
                        </a:solidFill>
                        <a:ln w="12700" cap="flat" cmpd="sng" algn="ctr">
                          <a:noFill/>
                          <a:prstDash val="solid"/>
                          <a:miter lim="800000"/>
                        </a:ln>
                        <a:effectLst/>
                      </wps:spPr>
                      <wps:txbx>
                        <w:txbxContent>
                          <w:p w14:paraId="5716F92A" w14:textId="7754ED00" w:rsidR="001D0F98" w:rsidRPr="00A046A4" w:rsidRDefault="001D0F98" w:rsidP="001D0F98">
                            <w:pPr>
                              <w:jc w:val="center"/>
                              <w:rPr>
                                <w:rFonts w:ascii="Aptos" w:eastAsia="+mn-ea" w:hAnsi="Aptos" w:cs="+mn-cs"/>
                                <w:b/>
                                <w:bCs/>
                                <w:color w:val="FFFFFF"/>
                                <w:kern w:val="24"/>
                                <w:sz w:val="12"/>
                                <w:szCs w:val="12"/>
                                <w:lang w:val="en-US"/>
                              </w:rPr>
                            </w:pPr>
                            <w:r>
                              <w:rPr>
                                <w:rFonts w:ascii="Aptos" w:eastAsia="+mn-ea" w:hAnsi="Aptos" w:cs="+mn-cs"/>
                                <w:b/>
                                <w:bCs/>
                                <w:color w:val="FFFFFF"/>
                                <w:kern w:val="24"/>
                                <w:sz w:val="12"/>
                                <w:szCs w:val="12"/>
                                <w:lang w:val="en-US"/>
                              </w:rPr>
                              <w:t>6</w:t>
                            </w:r>
                            <w:r>
                              <w:rPr>
                                <w:rFonts w:ascii="Aptos" w:eastAsia="+mn-ea" w:hAnsi="Aptos" w:cs="+mn-cs"/>
                                <w:b/>
                                <w:bCs/>
                                <w:color w:val="FFFFFF"/>
                                <w:kern w:val="24"/>
                                <w:sz w:val="12"/>
                                <w:szCs w:val="12"/>
                              </w:rPr>
                              <w:t>,</w:t>
                            </w:r>
                            <w:r>
                              <w:rPr>
                                <w:rFonts w:ascii="Aptos" w:eastAsia="+mn-ea" w:hAnsi="Aptos" w:cs="+mn-cs"/>
                                <w:b/>
                                <w:bCs/>
                                <w:color w:val="FFFFFF"/>
                                <w:kern w:val="24"/>
                                <w:sz w:val="12"/>
                                <w:szCs w:val="12"/>
                                <w:lang w:val="en-US"/>
                              </w:rPr>
                              <w:t>9</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512C3AC7" id="_x0000_s1062" style="position:absolute;margin-left:26.95pt;margin-top:63.7pt;width:25.5pt;height:14.5pt;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" fillcolor="#007b85" stroked="f" strokeweight="1pt">
                <v:textbox>
                  <w:txbxContent>
                    <w:p w14:paraId="5716F92A" w14:textId="7754ED00" w:rsidR="001D0F98" w:rsidRPr="00A046A4" w:rsidRDefault="001D0F98" w:rsidP="001D0F98">
                      <w:pPr>
                        <w:jc w:val="center"/>
                        <w:rPr>
                          <w:rFonts w:ascii="Aptos" w:eastAsia="+mn-ea" w:hAnsi="Aptos" w:cs="+mn-cs"/>
                          <w:b/>
                          <w:bCs/>
                          <w:color w:val="FFFFFF"/>
                          <w:kern w:val="24"/>
                          <w:sz w:val="12"/>
                          <w:szCs w:val="12"/>
                          <w:lang w:val="en-US"/>
                        </w:rPr>
                      </w:pPr>
                      <w:r>
                        <w:rPr>
                          <w:rFonts w:ascii="Aptos" w:eastAsia="+mn-ea" w:hAnsi="Aptos" w:cs="+mn-cs"/>
                          <w:b/>
                          <w:bCs/>
                          <w:color w:val="FFFFFF"/>
                          <w:kern w:val="24"/>
                          <w:sz w:val="12"/>
                          <w:szCs w:val="12"/>
                          <w:lang w:val="en-US"/>
                        </w:rPr>
                        <w:t>6</w:t>
                      </w:r>
                      <w:r>
                        <w:rPr>
                          <w:rFonts w:ascii="Aptos" w:eastAsia="+mn-ea" w:hAnsi="Aptos" w:cs="+mn-cs"/>
                          <w:b/>
                          <w:bCs/>
                          <w:color w:val="FFFFFF"/>
                          <w:kern w:val="24"/>
                          <w:sz w:val="12"/>
                          <w:szCs w:val="12"/>
                        </w:rPr>
                        <w:t>,</w:t>
                      </w:r>
                      <w:r>
                        <w:rPr>
                          <w:rFonts w:ascii="Aptos" w:eastAsia="+mn-ea" w:hAnsi="Aptos" w:cs="+mn-cs"/>
                          <w:b/>
                          <w:bCs/>
                          <w:color w:val="FFFFFF"/>
                          <w:kern w:val="24"/>
                          <w:sz w:val="12"/>
                          <w:szCs w:val="12"/>
                          <w:lang w:val="en-US"/>
                        </w:rPr>
                        <w:t>9</w:t>
                      </w:r>
                    </w:p>
                  </w:txbxContent>
                </v:textbox>
              </v:rect>
            </w:pict>
          </mc:Fallback>
        </mc:AlternateContent>
      </w:r>
      <w:r w:rsidR="001D0F98" w:rsidRPr="007B3B7C">
        <w:rPr>
          <w:noProof/>
          <w:color w:val="595959"/>
        </w:rPr>
        <mc:AlternateContent>
          <mc:Choice Requires="wps">
            <w:drawing>
              <wp:anchor distT="0" distB="0" distL="114300" distR="114300" simplePos="0" relativeHeight="251994624" behindDoc="0" locked="0" layoutInCell="1" allowOverlap="1" wp14:anchorId="0C07BCCC" wp14:editId="4CA52CFF">
                <wp:simplePos x="0" y="0"/>
                <wp:positionH relativeFrom="column">
                  <wp:posOffset>456565</wp:posOffset>
                </wp:positionH>
                <wp:positionV relativeFrom="paragraph">
                  <wp:posOffset>840740</wp:posOffset>
                </wp:positionV>
                <wp:extent cx="91440" cy="548640"/>
                <wp:effectExtent l="0" t="0" r="22860" b="22860"/>
                <wp:wrapNone/>
                <wp:docPr id="18" name="Left Brace 19"/>
                <wp:cNvGraphicFramePr/>
                <a:graphic xmlns:a="http://schemas.openxmlformats.org/drawingml/2006/main">
                  <a:graphicData uri="http://schemas.microsoft.com/office/word/2010/wordprocessingShape">
                    <wps:wsp>
                      <wps:cNvSpPr/>
                      <wps:spPr>
                        <a:xfrm rot="5400000">
                          <a:off x="0" y="0"/>
                          <a:ext cx="91440" cy="548640"/>
                        </a:xfrm>
                        <a:prstGeom prst="leftBrac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4497B39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9" o:spid="_x0000_s1026" type="#_x0000_t87" style="position:absolute;margin-left:35.95pt;margin-top:66.2pt;width:7.2pt;height:43.2pt;rotation:90;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" adj="300" strokecolor="gray [1629]" strokeweight=".5pt">
                <v:stroke joinstyle="miter"/>
              </v:shape>
            </w:pict>
          </mc:Fallback>
        </mc:AlternateContent>
      </w:r>
      <w:r w:rsidR="001D0F98" w:rsidRPr="007B3B7C">
        <w:rPr>
          <w:noProof/>
          <w:color w:val="595959"/>
        </w:rPr>
        <mc:AlternateContent>
          <mc:Choice Requires="wps">
            <w:drawing>
              <wp:anchor distT="0" distB="0" distL="114300" distR="114300" simplePos="0" relativeHeight="251848192" behindDoc="0" locked="0" layoutInCell="1" allowOverlap="1" wp14:anchorId="206C16C6" wp14:editId="77BC0235">
                <wp:simplePos x="0" y="0"/>
                <wp:positionH relativeFrom="column">
                  <wp:posOffset>2042160</wp:posOffset>
                </wp:positionH>
                <wp:positionV relativeFrom="paragraph">
                  <wp:posOffset>842010</wp:posOffset>
                </wp:positionV>
                <wp:extent cx="91440" cy="548640"/>
                <wp:effectExtent l="0" t="0" r="22860" b="22860"/>
                <wp:wrapNone/>
                <wp:docPr id="750847138" name="Left Brace 19"/>
                <wp:cNvGraphicFramePr/>
                <a:graphic xmlns:a="http://schemas.openxmlformats.org/drawingml/2006/main">
                  <a:graphicData uri="http://schemas.microsoft.com/office/word/2010/wordprocessingShape">
                    <wps:wsp>
                      <wps:cNvSpPr/>
                      <wps:spPr>
                        <a:xfrm rot="5400000">
                          <a:off x="0" y="0"/>
                          <a:ext cx="91440" cy="548640"/>
                        </a:xfrm>
                        <a:prstGeom prst="leftBrace">
                          <a:avLst/>
                        </a:prstGeom>
                        <a:noFill/>
                        <a:ln w="6350" cap="flat" cmpd="sng" algn="ctr">
                          <a:solidFill>
                            <a:sysClr val="windowText" lastClr="000000">
                              <a:lumMod val="50000"/>
                              <a:lumOff val="50000"/>
                            </a:sys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6C9B23B1" id="Left Brace 19" o:spid="_x0000_s1026" type="#_x0000_t87" style="position:absolute;margin-left:160.8pt;margin-top:66.3pt;width:7.2pt;height:43.2pt;rotation:90;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" adj="300" strokecolor="#7f7f7f" strokeweight=".5pt">
                <v:stroke joinstyle="miter"/>
              </v:shape>
            </w:pict>
          </mc:Fallback>
        </mc:AlternateContent>
      </w:r>
      <w:r w:rsidR="001D0F98" w:rsidRPr="007B3B7C">
        <w:rPr>
          <w:noProof/>
          <w:color w:val="595959"/>
        </w:rPr>
        <mc:AlternateContent>
          <mc:Choice Requires="wps">
            <w:drawing>
              <wp:anchor distT="0" distB="0" distL="114300" distR="114300" simplePos="0" relativeHeight="251847168" behindDoc="0" locked="0" layoutInCell="1" allowOverlap="1" wp14:anchorId="6F572935" wp14:editId="02ADA7B7">
                <wp:simplePos x="0" y="0"/>
                <wp:positionH relativeFrom="column">
                  <wp:posOffset>1228090</wp:posOffset>
                </wp:positionH>
                <wp:positionV relativeFrom="paragraph">
                  <wp:posOffset>839470</wp:posOffset>
                </wp:positionV>
                <wp:extent cx="91440" cy="548640"/>
                <wp:effectExtent l="0" t="0" r="22860" b="22860"/>
                <wp:wrapNone/>
                <wp:docPr id="7" name="Left Brace 19"/>
                <wp:cNvGraphicFramePr/>
                <a:graphic xmlns:a="http://schemas.openxmlformats.org/drawingml/2006/main">
                  <a:graphicData uri="http://schemas.microsoft.com/office/word/2010/wordprocessingShape">
                    <wps:wsp>
                      <wps:cNvSpPr/>
                      <wps:spPr>
                        <a:xfrm rot="5400000">
                          <a:off x="0" y="0"/>
                          <a:ext cx="91440" cy="548640"/>
                        </a:xfrm>
                        <a:prstGeom prst="leftBrac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0D55C38" id="Left Brace 19" o:spid="_x0000_s1026" type="#_x0000_t87" style="position:absolute;margin-left:96.7pt;margin-top:66.1pt;width:7.2pt;height:43.2pt;rotation:90;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" adj="300" strokecolor="gray [1629]" strokeweight=".5pt">
                <v:stroke joinstyle="miter"/>
              </v:shape>
            </w:pict>
          </mc:Fallback>
        </mc:AlternateContent>
      </w:r>
      <w:r w:rsidR="0045080F">
        <w:rPr>
          <w:noProof/>
        </w:rPr>
        <mc:AlternateContent>
          <mc:Choice Requires="wps">
            <w:drawing>
              <wp:anchor distT="0" distB="0" distL="114300" distR="114300" simplePos="0" relativeHeight="251956736" behindDoc="0" locked="0" layoutInCell="1" allowOverlap="1" wp14:anchorId="671128FB" wp14:editId="53929854">
                <wp:simplePos x="0" y="0"/>
                <wp:positionH relativeFrom="column">
                  <wp:posOffset>5644515</wp:posOffset>
                </wp:positionH>
                <wp:positionV relativeFrom="paragraph">
                  <wp:posOffset>588439</wp:posOffset>
                </wp:positionV>
                <wp:extent cx="534035" cy="189865"/>
                <wp:effectExtent l="0" t="0" r="0" b="635"/>
                <wp:wrapNone/>
                <wp:docPr id="3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035" cy="189865"/>
                        </a:xfrm>
                        <a:prstGeom prst="rect">
                          <a:avLst/>
                        </a:prstGeom>
                        <a:noFill/>
                        <a:ln w="9525" cap="flat" cmpd="sng" algn="ctr">
                          <a:noFill/>
                          <a:prstDash val="solid"/>
                        </a:ln>
                        <a:effectLst/>
                      </wps:spPr>
                      <wps:txbx>
                        <w:txbxContent>
                          <w:p w14:paraId="53637117" w14:textId="040DC7B5" w:rsidR="00F21722" w:rsidRPr="00F21722" w:rsidRDefault="00F21722" w:rsidP="00F21722">
                            <w:pPr>
                              <w:jc w:val="both"/>
                              <w:textAlignment w:val="baseline"/>
                              <w:rPr>
                                <w:rFonts w:ascii="Aptos" w:eastAsia="Calibri" w:hAnsi="Aptos"/>
                                <w:b/>
                                <w:bCs/>
                                <w:color w:val="0D0D0D"/>
                                <w:kern w:val="24"/>
                                <w:sz w:val="12"/>
                                <w:szCs w:val="12"/>
                              </w:rPr>
                            </w:pPr>
                            <w:r>
                              <w:rPr>
                                <w:rFonts w:ascii="Aptos" w:eastAsia="Calibri" w:hAnsi="Aptos"/>
                                <w:b/>
                                <w:bCs/>
                                <w:color w:val="0D0D0D"/>
                                <w:kern w:val="24"/>
                                <w:sz w:val="12"/>
                                <w:szCs w:val="12"/>
                              </w:rPr>
                              <w:t>Ελλάδα</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671128FB" id="Rectangle 1" o:spid="_x0000_s1063" style="position:absolute;margin-left:444.45pt;margin-top:46.35pt;width:42.05pt;height:14.95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" filled="f" stroked="f">
                <v:textbox>
                  <w:txbxContent>
                    <w:p w14:paraId="53637117" w14:textId="040DC7B5" w:rsidR="00F21722" w:rsidRPr="00F21722" w:rsidRDefault="00F21722" w:rsidP="00F21722">
                      <w:pPr>
                        <w:jc w:val="both"/>
                        <w:textAlignment w:val="baseline"/>
                        <w:rPr>
                          <w:rFonts w:ascii="Aptos" w:eastAsia="Calibri" w:hAnsi="Aptos"/>
                          <w:b/>
                          <w:bCs/>
                          <w:color w:val="0D0D0D"/>
                          <w:kern w:val="24"/>
                          <w:sz w:val="12"/>
                          <w:szCs w:val="12"/>
                        </w:rPr>
                      </w:pPr>
                      <w:r>
                        <w:rPr>
                          <w:rFonts w:ascii="Aptos" w:eastAsia="Calibri" w:hAnsi="Aptos"/>
                          <w:b/>
                          <w:bCs/>
                          <w:color w:val="0D0D0D"/>
                          <w:kern w:val="24"/>
                          <w:sz w:val="12"/>
                          <w:szCs w:val="12"/>
                        </w:rPr>
                        <w:t>Ελλάδα</w:t>
                      </w:r>
                    </w:p>
                  </w:txbxContent>
                </v:textbox>
              </v:rect>
            </w:pict>
          </mc:Fallback>
        </mc:AlternateContent>
      </w:r>
      <w:r w:rsidR="0045080F">
        <w:rPr>
          <w:noProof/>
        </w:rPr>
        <mc:AlternateContent>
          <mc:Choice Requires="wps">
            <w:drawing>
              <wp:anchor distT="0" distB="0" distL="114300" distR="114300" simplePos="0" relativeHeight="251954688" behindDoc="0" locked="0" layoutInCell="1" allowOverlap="1" wp14:anchorId="4F849A70" wp14:editId="68CADCB6">
                <wp:simplePos x="0" y="0"/>
                <wp:positionH relativeFrom="column">
                  <wp:posOffset>5646420</wp:posOffset>
                </wp:positionH>
                <wp:positionV relativeFrom="paragraph">
                  <wp:posOffset>351584</wp:posOffset>
                </wp:positionV>
                <wp:extent cx="728345" cy="189865"/>
                <wp:effectExtent l="0" t="0" r="0" b="635"/>
                <wp:wrapNone/>
                <wp:docPr id="3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345" cy="189865"/>
                        </a:xfrm>
                        <a:prstGeom prst="rect">
                          <a:avLst/>
                        </a:prstGeom>
                        <a:noFill/>
                        <a:ln w="9525" cap="flat" cmpd="sng" algn="ctr">
                          <a:noFill/>
                          <a:prstDash val="solid"/>
                        </a:ln>
                        <a:effectLst/>
                      </wps:spPr>
                      <wps:txbx>
                        <w:txbxContent>
                          <w:p w14:paraId="35E747CB" w14:textId="282BC36A" w:rsidR="00F21722" w:rsidRPr="00F21722" w:rsidRDefault="00F21722" w:rsidP="00F21722">
                            <w:pPr>
                              <w:jc w:val="both"/>
                              <w:textAlignment w:val="baseline"/>
                              <w:rPr>
                                <w:rFonts w:ascii="Aptos" w:eastAsia="Calibri" w:hAnsi="Aptos"/>
                                <w:color w:val="0D0D0D"/>
                                <w:kern w:val="24"/>
                                <w:sz w:val="12"/>
                                <w:szCs w:val="12"/>
                              </w:rPr>
                            </w:pPr>
                            <w:r>
                              <w:rPr>
                                <w:rFonts w:ascii="Aptos" w:eastAsia="Calibri" w:hAnsi="Aptos"/>
                                <w:color w:val="0D0D0D"/>
                                <w:kern w:val="24"/>
                                <w:sz w:val="12"/>
                                <w:szCs w:val="12"/>
                              </w:rPr>
                              <w:t xml:space="preserve">Διεθνείς </w:t>
                            </w:r>
                            <w:r w:rsidR="002B414F">
                              <w:rPr>
                                <w:rFonts w:ascii="Aptos" w:eastAsia="Calibri" w:hAnsi="Aptos"/>
                                <w:color w:val="0D0D0D"/>
                                <w:kern w:val="24"/>
                                <w:sz w:val="12"/>
                                <w:szCs w:val="12"/>
                              </w:rPr>
                              <w:t>Δ</w:t>
                            </w:r>
                            <w:r>
                              <w:rPr>
                                <w:rFonts w:ascii="Aptos" w:eastAsia="Calibri" w:hAnsi="Aptos"/>
                                <w:color w:val="0D0D0D"/>
                                <w:kern w:val="24"/>
                                <w:sz w:val="12"/>
                                <w:szCs w:val="12"/>
                              </w:rPr>
                              <w:t>ρ/τες</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4F849A70" id="_x0000_s1064" style="position:absolute;margin-left:444.6pt;margin-top:27.7pt;width:57.35pt;height:14.95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" filled="f" stroked="f">
                <v:textbox>
                  <w:txbxContent>
                    <w:p w14:paraId="35E747CB" w14:textId="282BC36A" w:rsidR="00F21722" w:rsidRPr="00F21722" w:rsidRDefault="00F21722" w:rsidP="00F21722">
                      <w:pPr>
                        <w:jc w:val="both"/>
                        <w:textAlignment w:val="baseline"/>
                        <w:rPr>
                          <w:rFonts w:ascii="Aptos" w:eastAsia="Calibri" w:hAnsi="Aptos"/>
                          <w:color w:val="0D0D0D"/>
                          <w:kern w:val="24"/>
                          <w:sz w:val="12"/>
                          <w:szCs w:val="12"/>
                        </w:rPr>
                      </w:pPr>
                      <w:r>
                        <w:rPr>
                          <w:rFonts w:ascii="Aptos" w:eastAsia="Calibri" w:hAnsi="Aptos"/>
                          <w:color w:val="0D0D0D"/>
                          <w:kern w:val="24"/>
                          <w:sz w:val="12"/>
                          <w:szCs w:val="12"/>
                        </w:rPr>
                        <w:t xml:space="preserve">Διεθνείς </w:t>
                      </w:r>
                      <w:proofErr w:type="spellStart"/>
                      <w:r w:rsidR="002B414F">
                        <w:rPr>
                          <w:rFonts w:ascii="Aptos" w:eastAsia="Calibri" w:hAnsi="Aptos"/>
                          <w:color w:val="0D0D0D"/>
                          <w:kern w:val="24"/>
                          <w:sz w:val="12"/>
                          <w:szCs w:val="12"/>
                        </w:rPr>
                        <w:t>Δ</w:t>
                      </w:r>
                      <w:r>
                        <w:rPr>
                          <w:rFonts w:ascii="Aptos" w:eastAsia="Calibri" w:hAnsi="Aptos"/>
                          <w:color w:val="0D0D0D"/>
                          <w:kern w:val="24"/>
                          <w:sz w:val="12"/>
                          <w:szCs w:val="12"/>
                        </w:rPr>
                        <w:t>ρ</w:t>
                      </w:r>
                      <w:proofErr w:type="spellEnd"/>
                      <w:r>
                        <w:rPr>
                          <w:rFonts w:ascii="Aptos" w:eastAsia="Calibri" w:hAnsi="Aptos"/>
                          <w:color w:val="0D0D0D"/>
                          <w:kern w:val="24"/>
                          <w:sz w:val="12"/>
                          <w:szCs w:val="12"/>
                        </w:rPr>
                        <w:t>/τες</w:t>
                      </w:r>
                    </w:p>
                  </w:txbxContent>
                </v:textbox>
              </v:rect>
            </w:pict>
          </mc:Fallback>
        </mc:AlternateContent>
      </w:r>
      <w:r w:rsidR="0045080F">
        <w:rPr>
          <w:noProof/>
        </w:rPr>
        <mc:AlternateContent>
          <mc:Choice Requires="wps">
            <w:drawing>
              <wp:anchor distT="0" distB="0" distL="114300" distR="114300" simplePos="0" relativeHeight="251952640" behindDoc="0" locked="0" layoutInCell="1" allowOverlap="1" wp14:anchorId="420CB6CA" wp14:editId="55527449">
                <wp:simplePos x="0" y="0"/>
                <wp:positionH relativeFrom="column">
                  <wp:posOffset>5643880</wp:posOffset>
                </wp:positionH>
                <wp:positionV relativeFrom="paragraph">
                  <wp:posOffset>74089</wp:posOffset>
                </wp:positionV>
                <wp:extent cx="534035" cy="189865"/>
                <wp:effectExtent l="0" t="0" r="0" b="635"/>
                <wp:wrapNone/>
                <wp:docPr id="3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035" cy="189865"/>
                        </a:xfrm>
                        <a:prstGeom prst="rect">
                          <a:avLst/>
                        </a:prstGeom>
                        <a:noFill/>
                        <a:ln w="9525" cap="flat" cmpd="sng" algn="ctr">
                          <a:noFill/>
                          <a:prstDash val="solid"/>
                        </a:ln>
                        <a:effectLst/>
                      </wps:spPr>
                      <wps:txbx>
                        <w:txbxContent>
                          <w:p w14:paraId="2979CFF6" w14:textId="660EB0BD" w:rsidR="00F21722" w:rsidRPr="00F21722" w:rsidRDefault="00F21722" w:rsidP="00F21722">
                            <w:pPr>
                              <w:jc w:val="both"/>
                              <w:textAlignment w:val="baseline"/>
                              <w:rPr>
                                <w:rFonts w:ascii="Aptos" w:eastAsia="Calibri" w:hAnsi="Aptos"/>
                                <w:b/>
                                <w:bCs/>
                                <w:color w:val="0D0D0D"/>
                                <w:kern w:val="24"/>
                                <w:sz w:val="12"/>
                                <w:szCs w:val="12"/>
                              </w:rPr>
                            </w:pPr>
                            <w:r>
                              <w:rPr>
                                <w:rFonts w:ascii="Aptos" w:eastAsia="Calibri" w:hAnsi="Aptos"/>
                                <w:b/>
                                <w:bCs/>
                                <w:color w:val="0D0D0D"/>
                                <w:kern w:val="24"/>
                                <w:sz w:val="12"/>
                                <w:szCs w:val="12"/>
                              </w:rPr>
                              <w:t>Όμιλος</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420CB6CA" id="_x0000_s1065" style="position:absolute;margin-left:444.4pt;margin-top:5.85pt;width:42.05pt;height:14.95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" filled="f" stroked="f">
                <v:textbox>
                  <w:txbxContent>
                    <w:p w14:paraId="2979CFF6" w14:textId="660EB0BD" w:rsidR="00F21722" w:rsidRPr="00F21722" w:rsidRDefault="00F21722" w:rsidP="00F21722">
                      <w:pPr>
                        <w:jc w:val="both"/>
                        <w:textAlignment w:val="baseline"/>
                        <w:rPr>
                          <w:rFonts w:ascii="Aptos" w:eastAsia="Calibri" w:hAnsi="Aptos"/>
                          <w:b/>
                          <w:bCs/>
                          <w:color w:val="0D0D0D"/>
                          <w:kern w:val="24"/>
                          <w:sz w:val="12"/>
                          <w:szCs w:val="12"/>
                        </w:rPr>
                      </w:pPr>
                      <w:r>
                        <w:rPr>
                          <w:rFonts w:ascii="Aptos" w:eastAsia="Calibri" w:hAnsi="Aptos"/>
                          <w:b/>
                          <w:bCs/>
                          <w:color w:val="0D0D0D"/>
                          <w:kern w:val="24"/>
                          <w:sz w:val="12"/>
                          <w:szCs w:val="12"/>
                        </w:rPr>
                        <w:t>Όμιλος</w:t>
                      </w:r>
                    </w:p>
                  </w:txbxContent>
                </v:textbox>
              </v:rect>
            </w:pict>
          </mc:Fallback>
        </mc:AlternateContent>
      </w:r>
      <w:r w:rsidR="00652ACC" w:rsidRPr="007B3B7C">
        <w:rPr>
          <w:rFonts w:ascii="Segoe UI" w:hAnsi="Segoe UI" w:cs="Segoe UI"/>
          <w:b/>
          <w:noProof/>
          <w:color w:val="595959"/>
          <w:sz w:val="20"/>
          <w:lang w:eastAsia="el-GR"/>
        </w:rPr>
        <w:drawing>
          <wp:inline distT="0" distB="0" distL="0" distR="0" wp14:anchorId="18055B37" wp14:editId="23735C30">
            <wp:extent cx="3181350" cy="2377440"/>
            <wp:effectExtent l="0" t="0" r="0" b="3810"/>
            <wp:docPr id="46" name="Chart 46">
              <a:extLst xmlns:a="http://schemas.openxmlformats.org/drawingml/2006/main">
                <a:ext uri="{FF2B5EF4-FFF2-40B4-BE49-F238E27FC236}">
                  <a16:creationId xmlns:a16="http://schemas.microsoft.com/office/drawing/2014/main" id="{BAA91D97-0B3E-48CB-B414-98275CC6AE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652ACC" w:rsidRPr="00E07883">
        <w:rPr>
          <w:rFonts w:ascii="Segoe UI" w:hAnsi="Segoe UI" w:cs="Segoe UI"/>
          <w:b/>
          <w:noProof/>
          <w:color w:val="595959"/>
          <w:sz w:val="20"/>
          <w:lang w:eastAsia="el-GR"/>
        </w:rPr>
        <w:t xml:space="preserve"> </w:t>
      </w:r>
      <w:r w:rsidR="002A1522" w:rsidRPr="00E07883">
        <w:rPr>
          <w:rFonts w:ascii="Segoe UI" w:hAnsi="Segoe UI" w:cs="Segoe UI"/>
          <w:b/>
          <w:noProof/>
          <w:color w:val="595959"/>
          <w:sz w:val="20"/>
          <w:lang w:eastAsia="el-GR"/>
        </w:rPr>
        <w:t xml:space="preserve"> </w:t>
      </w:r>
      <w:r w:rsidR="00652ACC" w:rsidRPr="00E07883">
        <w:rPr>
          <w:rFonts w:ascii="Segoe UI" w:hAnsi="Segoe UI" w:cs="Segoe UI"/>
          <w:b/>
          <w:noProof/>
          <w:color w:val="595959"/>
          <w:sz w:val="20"/>
          <w:lang w:eastAsia="el-GR"/>
        </w:rPr>
        <w:t xml:space="preserve"> </w:t>
      </w:r>
      <w:r w:rsidR="00652ACC" w:rsidRPr="007B3B7C">
        <w:rPr>
          <w:rFonts w:ascii="Segoe UI" w:hAnsi="Segoe UI" w:cs="Segoe UI"/>
          <w:b/>
          <w:noProof/>
          <w:color w:val="595959"/>
          <w:sz w:val="20"/>
          <w:lang w:eastAsia="el-GR"/>
        </w:rPr>
        <w:drawing>
          <wp:inline distT="0" distB="0" distL="0" distR="0" wp14:anchorId="468C7004" wp14:editId="0953F530">
            <wp:extent cx="3175000" cy="2386716"/>
            <wp:effectExtent l="0" t="0" r="6350" b="0"/>
            <wp:docPr id="22" name="Chart 22">
              <a:extLst xmlns:a="http://schemas.openxmlformats.org/drawingml/2006/main">
                <a:ext uri="{FF2B5EF4-FFF2-40B4-BE49-F238E27FC236}">
                  <a16:creationId xmlns:a16="http://schemas.microsoft.com/office/drawing/2014/main" id="{00671456-B6D8-5C07-4765-30E95D5ABE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652ACC" w:rsidRPr="00E07883">
        <w:rPr>
          <w:rFonts w:ascii="Segoe UI" w:hAnsi="Segoe UI" w:cs="Segoe UI"/>
          <w:b/>
          <w:noProof/>
          <w:color w:val="595959"/>
          <w:sz w:val="20"/>
          <w:lang w:eastAsia="el-GR"/>
        </w:rPr>
        <w:t xml:space="preserve"> </w:t>
      </w:r>
    </w:p>
    <w:p w14:paraId="52F18CF9" w14:textId="6D3F5B97" w:rsidR="00FF157B" w:rsidRPr="00846659" w:rsidRDefault="00FF157B">
      <w:pPr>
        <w:rPr>
          <w:rFonts w:ascii="Aptos" w:eastAsia="Segoe UI" w:hAnsi="Aptos" w:cs="Segoe UI"/>
          <w:b/>
          <w:color w:val="595959"/>
          <w:kern w:val="24"/>
          <w:sz w:val="12"/>
          <w:szCs w:val="18"/>
          <w:lang w:eastAsia="el-GR"/>
        </w:rPr>
      </w:pPr>
      <w:r w:rsidRPr="00846659">
        <w:rPr>
          <w:rFonts w:ascii="Aptos" w:eastAsia="Segoe UI" w:hAnsi="Aptos" w:cs="Segoe UI"/>
          <w:b/>
          <w:color w:val="595959"/>
          <w:kern w:val="24"/>
          <w:sz w:val="12"/>
          <w:szCs w:val="18"/>
          <w:lang w:eastAsia="el-GR"/>
        </w:rPr>
        <w:br w:type="page"/>
      </w:r>
    </w:p>
    <w:p w14:paraId="2A2A88AC" w14:textId="34B70F74" w:rsidR="009450BE" w:rsidRPr="00D05EBC" w:rsidRDefault="00D05EBC" w:rsidP="009450BE">
      <w:pPr>
        <w:pStyle w:val="TITLE2"/>
        <w:rPr>
          <w:rFonts w:ascii="Aptos" w:hAnsi="Aptos" w:cs="Segoe UI"/>
          <w:color w:val="003841"/>
          <w:sz w:val="20"/>
          <w:szCs w:val="20"/>
          <w:lang w:val="el-GR"/>
        </w:rPr>
      </w:pPr>
      <w:r w:rsidRPr="00D05EBC">
        <w:rPr>
          <w:rFonts w:ascii="Aptos" w:hAnsi="Aptos" w:cs="Segoe UI"/>
          <w:color w:val="003841"/>
          <w:sz w:val="20"/>
          <w:szCs w:val="20"/>
          <w:lang w:val="el-GR"/>
        </w:rPr>
        <w:lastRenderedPageBreak/>
        <w:t>Ορισμός των Χρηματοοικονομικών Στοιχείων και των Δεικτών που Χρησιμοποιήθηκαν</w:t>
      </w:r>
    </w:p>
    <w:p w14:paraId="2C8D5292" w14:textId="5CE1E376" w:rsidR="00D05EBC" w:rsidRPr="00440ED0" w:rsidRDefault="00412B4B" w:rsidP="00412B4B">
      <w:pPr>
        <w:spacing w:after="160"/>
        <w:jc w:val="both"/>
        <w:rPr>
          <w:rFonts w:ascii="Aptos" w:hAnsi="Aptos" w:cs="Segoe UI"/>
          <w:sz w:val="16"/>
          <w:szCs w:val="16"/>
        </w:rPr>
      </w:pPr>
      <w:r w:rsidRPr="00412B4B">
        <w:rPr>
          <w:rFonts w:ascii="Aptos" w:hAnsi="Aptos" w:cs="Segoe UI"/>
          <w:sz w:val="16"/>
          <w:szCs w:val="16"/>
          <w:lang w:val="en-US"/>
        </w:rPr>
        <w:t>To</w:t>
      </w:r>
      <w:r w:rsidRPr="00412B4B">
        <w:rPr>
          <w:rFonts w:ascii="Aptos" w:hAnsi="Aptos" w:cs="Segoe UI"/>
          <w:sz w:val="16"/>
          <w:szCs w:val="16"/>
        </w:rPr>
        <w:t xml:space="preserve"> παρόν Δελτίο Τύπου των Αποτελεσμάτων του Α΄ </w:t>
      </w:r>
      <w:r w:rsidR="00800062">
        <w:rPr>
          <w:rFonts w:ascii="Aptos" w:hAnsi="Aptos" w:cs="Segoe UI"/>
          <w:sz w:val="16"/>
          <w:szCs w:val="16"/>
        </w:rPr>
        <w:t>εξαμήνου</w:t>
      </w:r>
      <w:r w:rsidRPr="00412B4B">
        <w:rPr>
          <w:rFonts w:ascii="Aptos" w:hAnsi="Aptos" w:cs="Segoe UI"/>
          <w:sz w:val="16"/>
          <w:szCs w:val="16"/>
        </w:rPr>
        <w:t xml:space="preserve"> 202</w:t>
      </w:r>
      <w:r>
        <w:rPr>
          <w:rFonts w:ascii="Aptos" w:hAnsi="Aptos" w:cs="Segoe UI"/>
          <w:sz w:val="16"/>
          <w:szCs w:val="16"/>
        </w:rPr>
        <w:t>4</w:t>
      </w:r>
      <w:r w:rsidRPr="00412B4B">
        <w:rPr>
          <w:rFonts w:ascii="Aptos" w:hAnsi="Aptos" w:cs="Segoe UI"/>
          <w:sz w:val="16"/>
          <w:szCs w:val="16"/>
        </w:rPr>
        <w:t xml:space="preserve"> περιλαμβάνει χρηματοοικονομικές αναφορές και μεγέθη όπως προέρχονται από τις χρηματοοικονομικές καταστάσεις του Ομίλου για την περίοδο που έληξε </w:t>
      </w:r>
      <w:r w:rsidR="009D5491" w:rsidRPr="009D5491">
        <w:rPr>
          <w:rFonts w:ascii="Aptos" w:hAnsi="Aptos" w:cs="Segoe UI"/>
          <w:sz w:val="16"/>
          <w:szCs w:val="16"/>
        </w:rPr>
        <w:t>30 Ιουνίου 202</w:t>
      </w:r>
      <w:r w:rsidR="000B071B">
        <w:rPr>
          <w:rFonts w:ascii="Aptos" w:hAnsi="Aptos" w:cs="Segoe UI"/>
          <w:sz w:val="16"/>
          <w:szCs w:val="16"/>
        </w:rPr>
        <w:t>4</w:t>
      </w:r>
      <w:r w:rsidR="009D5491" w:rsidRPr="009D5491">
        <w:rPr>
          <w:rFonts w:ascii="Aptos" w:hAnsi="Aptos" w:cs="Segoe UI"/>
          <w:sz w:val="16"/>
          <w:szCs w:val="16"/>
        </w:rPr>
        <w:t xml:space="preserve"> και τη χρήση που έληξε 31 Δεκεμβρίου 202</w:t>
      </w:r>
      <w:r w:rsidR="000B071B">
        <w:rPr>
          <w:rFonts w:ascii="Aptos" w:hAnsi="Aptos" w:cs="Segoe UI"/>
          <w:sz w:val="16"/>
          <w:szCs w:val="16"/>
        </w:rPr>
        <w:t>3</w:t>
      </w:r>
      <w:r w:rsidR="009D5491" w:rsidRPr="009D5491">
        <w:rPr>
          <w:rFonts w:ascii="Aptos" w:hAnsi="Aptos" w:cs="Segoe UI"/>
          <w:sz w:val="16"/>
          <w:szCs w:val="16"/>
        </w:rPr>
        <w:t>, οι οποίες έχουν συνταχθεί με βάση το Διεθνές Λογιστικό Πρότυπο 34 («Ενδιάμεσες Οικονομικές Καταστάσεις») και με τα Διεθνή Πρότυπα Χρηματοοικονομικής Αναφοράς («ΔΠΧΑ»), όπως αυτά έχουν υιοθετηθεί από την Ευρωπαϊκή Ένωση («ΕΕ»).</w:t>
      </w:r>
      <w:r w:rsidRPr="00412B4B">
        <w:rPr>
          <w:rFonts w:ascii="Aptos" w:hAnsi="Aptos" w:cs="Segoe UI"/>
          <w:sz w:val="16"/>
          <w:szCs w:val="16"/>
        </w:rPr>
        <w:t xml:space="preserve"> Επίσης, περιλαμβάνει χρηματοοικονομικές πληροφορίες οι οποίες αντλούνται από την κανονική ροή των συστημάτων χρηματοοικονομικής και διοικητικής πληροφόρησης, όπως αυτές κατηγοριοποιούνται σε ξένες και εγχώριες δραστηριότητες βάσει της χώρας προέλευσης των χρηματοοικονομικών καταστάσεων των εταιρειών του Ομίλου</w:t>
      </w:r>
      <w:r w:rsidR="00D05EBC" w:rsidRPr="00440ED0">
        <w:rPr>
          <w:rFonts w:ascii="Aptos" w:hAnsi="Aptos" w:cs="Segoe UI"/>
          <w:sz w:val="16"/>
          <w:szCs w:val="16"/>
        </w:rPr>
        <w:t>.</w:t>
      </w:r>
    </w:p>
    <w:p w14:paraId="2B470580" w14:textId="4BF44115" w:rsidR="000F701B" w:rsidRPr="00440ED0" w:rsidRDefault="00D05EBC" w:rsidP="00D05EBC">
      <w:pPr>
        <w:spacing w:after="160"/>
        <w:jc w:val="both"/>
        <w:rPr>
          <w:rFonts w:ascii="Aptos" w:hAnsi="Aptos" w:cs="Segoe UI"/>
          <w:sz w:val="16"/>
          <w:szCs w:val="16"/>
        </w:rPr>
      </w:pPr>
      <w:r w:rsidRPr="00440ED0">
        <w:rPr>
          <w:rFonts w:ascii="Aptos" w:hAnsi="Aptos" w:cs="Segoe UI"/>
          <w:sz w:val="16"/>
          <w:szCs w:val="16"/>
        </w:rPr>
        <w:t>Επιπρόσθετα, περιλαμβάνει αναφορές σε συγκεκριμένα μεγέθη τα οποία δεν ορίζονται από τα ΔΠΧΑ, και συγκεκριμένα αναφέρονται σε «κέρδη / (ζημίες) προ προβλέψεων», «καθαρό επιτοκιακό περιθώριο» και άλλα, όπως διατυπώνονται ανωτέρω. Αυτά είναι εκτός πλαισίου ΔΠΧΑ χρηματοοικονομικά μεγέθη. Ένα μη οριζόμενο από τα ΔΠΧΑ κονδύλι μετρά την ιστορική ή μελλοντική χρηματοοικονομική επίδοση, χρηματοοικονομική θέση ή τις ταμιακές ροές, και περιλαμβάνει ή εξαιρεί ποσά τα οποία δεν προβλέπονται από τα ΔΠΧΑ. Ο Όμιλος πιστεύει ότι τα μη οριζόμενα από τα ΔΠΧΑ κονδύλια παρουσιάζουν μια πιο ουσιαστική ανάλυση της χρηματοοικονομικής του κατάστασης και των αποτελεσμάτων των εργασιών του. Ωστόσο, τα μη οριζόμενα από τα ΔΠΧΑ κονδύλια δεν αποτελούν υποκατάστατο των ΔΠΧΑ</w:t>
      </w:r>
      <w:r w:rsidR="000F701B" w:rsidRPr="00440ED0">
        <w:rPr>
          <w:rFonts w:ascii="Aptos" w:hAnsi="Aptos" w:cs="Segoe UI"/>
          <w:sz w:val="16"/>
          <w:szCs w:val="16"/>
        </w:rPr>
        <w:t>.</w:t>
      </w:r>
      <w:r w:rsidR="00237972" w:rsidRPr="00440ED0">
        <w:rPr>
          <w:rFonts w:ascii="Aptos" w:hAnsi="Aptos" w:cs="Segoe UI"/>
          <w:sz w:val="16"/>
          <w:szCs w:val="16"/>
        </w:rPr>
        <w:t xml:space="preserve"> </w:t>
      </w:r>
    </w:p>
    <w:p w14:paraId="747198DE" w14:textId="45027F79" w:rsidR="00351E31" w:rsidRDefault="00351E31">
      <w:pPr>
        <w:rPr>
          <w:rFonts w:ascii="Aptos" w:hAnsi="Aptos" w:cs="Segoe UI"/>
          <w:sz w:val="18"/>
          <w:szCs w:val="18"/>
        </w:rPr>
      </w:pPr>
      <w:r>
        <w:rPr>
          <w:rFonts w:ascii="Aptos" w:hAnsi="Aptos" w:cs="Segoe UI"/>
          <w:sz w:val="18"/>
          <w:szCs w:val="18"/>
        </w:rPr>
        <w:br w:type="page"/>
      </w:r>
    </w:p>
    <w:tbl>
      <w:tblPr>
        <w:tblW w:w="10057" w:type="dxa"/>
        <w:tblInd w:w="108" w:type="dxa"/>
        <w:tblBorders>
          <w:top w:val="dotted" w:sz="4" w:space="0" w:color="007180"/>
          <w:left w:val="dotted" w:sz="4" w:space="0" w:color="007180"/>
          <w:bottom w:val="single" w:sz="12" w:space="0" w:color="007180"/>
          <w:right w:val="dotted" w:sz="4" w:space="0" w:color="007180"/>
          <w:insideH w:val="dotted" w:sz="4" w:space="0" w:color="007180"/>
          <w:insideV w:val="dotted" w:sz="4" w:space="0" w:color="007180"/>
        </w:tblBorders>
        <w:tblLook w:val="04A0" w:firstRow="1" w:lastRow="0" w:firstColumn="1" w:lastColumn="0" w:noHBand="0" w:noVBand="1"/>
      </w:tblPr>
      <w:tblGrid>
        <w:gridCol w:w="1972"/>
        <w:gridCol w:w="1134"/>
        <w:gridCol w:w="6951"/>
      </w:tblGrid>
      <w:tr w:rsidR="00351E31" w:rsidRPr="0007244D" w14:paraId="686724C0" w14:textId="77777777" w:rsidTr="0007244D">
        <w:trPr>
          <w:trHeight w:val="283"/>
        </w:trPr>
        <w:tc>
          <w:tcPr>
            <w:tcW w:w="1972" w:type="dxa"/>
            <w:shd w:val="clear" w:color="auto" w:fill="007180"/>
            <w:noWrap/>
            <w:vAlign w:val="bottom"/>
            <w:hideMark/>
          </w:tcPr>
          <w:p w14:paraId="106DC6BD" w14:textId="77777777" w:rsidR="00351E31" w:rsidRPr="0007244D" w:rsidRDefault="00351E31" w:rsidP="004D5990">
            <w:pPr>
              <w:rPr>
                <w:rFonts w:ascii="Aptos" w:hAnsi="Aptos" w:cs="Segoe UI"/>
                <w:b/>
                <w:color w:val="FFFFFF" w:themeColor="background1"/>
                <w:sz w:val="16"/>
                <w:szCs w:val="13"/>
              </w:rPr>
            </w:pPr>
            <w:r w:rsidRPr="0007244D">
              <w:rPr>
                <w:rFonts w:ascii="Aptos" w:hAnsi="Aptos" w:cs="Segoe UI"/>
                <w:b/>
                <w:color w:val="FFFFFF" w:themeColor="background1"/>
                <w:sz w:val="16"/>
                <w:szCs w:val="13"/>
              </w:rPr>
              <w:lastRenderedPageBreak/>
              <w:t>Ονομασία</w:t>
            </w:r>
          </w:p>
        </w:tc>
        <w:tc>
          <w:tcPr>
            <w:tcW w:w="1134" w:type="dxa"/>
            <w:shd w:val="clear" w:color="auto" w:fill="007180"/>
            <w:noWrap/>
            <w:vAlign w:val="bottom"/>
            <w:hideMark/>
          </w:tcPr>
          <w:p w14:paraId="5E6E04FE" w14:textId="77777777" w:rsidR="00351E31" w:rsidRPr="0007244D" w:rsidRDefault="00351E31" w:rsidP="004D5990">
            <w:pPr>
              <w:rPr>
                <w:rFonts w:ascii="Aptos" w:hAnsi="Aptos" w:cs="Segoe UI"/>
                <w:b/>
                <w:color w:val="FFFFFF" w:themeColor="background1"/>
                <w:sz w:val="16"/>
                <w:szCs w:val="13"/>
              </w:rPr>
            </w:pPr>
            <w:r w:rsidRPr="0007244D">
              <w:rPr>
                <w:rFonts w:ascii="Aptos" w:hAnsi="Aptos" w:cs="Segoe UI"/>
                <w:b/>
                <w:color w:val="FFFFFF" w:themeColor="background1"/>
                <w:sz w:val="16"/>
                <w:szCs w:val="13"/>
              </w:rPr>
              <w:t>Συντομ/φία</w:t>
            </w:r>
          </w:p>
        </w:tc>
        <w:tc>
          <w:tcPr>
            <w:tcW w:w="6951" w:type="dxa"/>
            <w:shd w:val="clear" w:color="auto" w:fill="007180"/>
            <w:noWrap/>
            <w:vAlign w:val="bottom"/>
            <w:hideMark/>
          </w:tcPr>
          <w:p w14:paraId="3DC2774A" w14:textId="77777777" w:rsidR="00351E31" w:rsidRPr="0007244D" w:rsidRDefault="00351E31" w:rsidP="004D5990">
            <w:pPr>
              <w:rPr>
                <w:rFonts w:ascii="Aptos" w:hAnsi="Aptos" w:cs="Segoe UI"/>
                <w:b/>
                <w:color w:val="FFFFFF" w:themeColor="background1"/>
                <w:sz w:val="16"/>
                <w:szCs w:val="13"/>
              </w:rPr>
            </w:pPr>
            <w:r w:rsidRPr="0007244D">
              <w:rPr>
                <w:rFonts w:ascii="Aptos" w:hAnsi="Aptos" w:cs="Segoe UI"/>
                <w:b/>
                <w:color w:val="FFFFFF" w:themeColor="background1"/>
                <w:sz w:val="16"/>
                <w:szCs w:val="13"/>
              </w:rPr>
              <w:t>Ορισμός</w:t>
            </w:r>
          </w:p>
        </w:tc>
      </w:tr>
      <w:tr w:rsidR="0091533F" w:rsidRPr="0007244D" w14:paraId="0FBF4259" w14:textId="77777777" w:rsidTr="00B17F03">
        <w:trPr>
          <w:trHeight w:val="113"/>
        </w:trPr>
        <w:tc>
          <w:tcPr>
            <w:tcW w:w="1972" w:type="dxa"/>
            <w:shd w:val="clear" w:color="auto" w:fill="F5F9F6"/>
            <w:noWrap/>
            <w:vAlign w:val="center"/>
          </w:tcPr>
          <w:p w14:paraId="13A1C523" w14:textId="56C118A0" w:rsidR="0091533F" w:rsidRPr="0091533F" w:rsidRDefault="0091533F" w:rsidP="004D5990">
            <w:pPr>
              <w:rPr>
                <w:rFonts w:ascii="Aptos" w:eastAsia="MS Mincho" w:hAnsi="Aptos" w:cs="Segoe UI"/>
                <w:color w:val="000000"/>
                <w:sz w:val="13"/>
                <w:szCs w:val="13"/>
              </w:rPr>
            </w:pPr>
            <w:r w:rsidRPr="0091533F">
              <w:rPr>
                <w:rFonts w:ascii="Aptos" w:eastAsia="MS Mincho" w:hAnsi="Aptos" w:cs="Segoe UI"/>
                <w:color w:val="000000"/>
                <w:sz w:val="13"/>
                <w:szCs w:val="13"/>
              </w:rPr>
              <w:t xml:space="preserve">Αναλογούντα κέρδη μετά φόρων / </w:t>
            </w:r>
            <w:r>
              <w:rPr>
                <w:rFonts w:ascii="Aptos" w:eastAsia="MS Mincho" w:hAnsi="Aptos" w:cs="Segoe UI"/>
                <w:color w:val="000000"/>
                <w:sz w:val="13"/>
                <w:szCs w:val="13"/>
              </w:rPr>
              <w:t xml:space="preserve">καθαρά κέρδη </w:t>
            </w:r>
          </w:p>
        </w:tc>
        <w:tc>
          <w:tcPr>
            <w:tcW w:w="1134" w:type="dxa"/>
            <w:shd w:val="clear" w:color="auto" w:fill="F5F9F6"/>
            <w:noWrap/>
            <w:vAlign w:val="center"/>
          </w:tcPr>
          <w:p w14:paraId="40147E65" w14:textId="070C884E" w:rsidR="0091533F" w:rsidRPr="0007244D" w:rsidRDefault="0091533F" w:rsidP="004D5990">
            <w:pPr>
              <w:rPr>
                <w:rFonts w:ascii="Aptos" w:eastAsia="MS Mincho" w:hAnsi="Aptos" w:cs="Segoe UI"/>
                <w:color w:val="000000"/>
                <w:sz w:val="13"/>
                <w:szCs w:val="13"/>
              </w:rPr>
            </w:pPr>
            <w:r>
              <w:rPr>
                <w:rFonts w:ascii="Aptos" w:eastAsia="MS Mincho" w:hAnsi="Aptos" w:cs="Segoe UI"/>
                <w:color w:val="000000"/>
                <w:sz w:val="13"/>
                <w:szCs w:val="13"/>
              </w:rPr>
              <w:t>--</w:t>
            </w:r>
          </w:p>
        </w:tc>
        <w:tc>
          <w:tcPr>
            <w:tcW w:w="6951" w:type="dxa"/>
            <w:shd w:val="clear" w:color="auto" w:fill="F5F9F6"/>
            <w:noWrap/>
            <w:vAlign w:val="center"/>
          </w:tcPr>
          <w:p w14:paraId="6D41C8BF" w14:textId="76E3DFC5" w:rsidR="0091533F" w:rsidRPr="0007244D" w:rsidRDefault="0091533F" w:rsidP="0091533F">
            <w:pPr>
              <w:rPr>
                <w:rFonts w:ascii="Aptos" w:eastAsia="MS Mincho" w:hAnsi="Aptos" w:cs="Segoe UI"/>
                <w:color w:val="000000"/>
                <w:sz w:val="13"/>
                <w:szCs w:val="13"/>
              </w:rPr>
            </w:pPr>
            <w:r w:rsidRPr="0091533F">
              <w:rPr>
                <w:rFonts w:ascii="Aptos" w:eastAsia="MS Mincho" w:hAnsi="Aptos" w:cs="Segoe UI"/>
                <w:color w:val="000000"/>
                <w:sz w:val="13"/>
                <w:szCs w:val="13"/>
              </w:rPr>
              <w:t xml:space="preserve">Κέρδη περιόδου </w:t>
            </w:r>
            <w:r>
              <w:rPr>
                <w:rFonts w:ascii="Aptos" w:eastAsia="MS Mincho" w:hAnsi="Aptos" w:cs="Segoe UI"/>
                <w:color w:val="000000"/>
                <w:sz w:val="13"/>
                <w:szCs w:val="13"/>
              </w:rPr>
              <w:t>α</w:t>
            </w:r>
            <w:r w:rsidRPr="0091533F">
              <w:rPr>
                <w:rFonts w:ascii="Aptos" w:eastAsia="MS Mincho" w:hAnsi="Aptos" w:cs="Segoe UI"/>
                <w:color w:val="000000"/>
                <w:sz w:val="13"/>
                <w:szCs w:val="13"/>
              </w:rPr>
              <w:t>ναλογούντα σε</w:t>
            </w:r>
            <w:r>
              <w:rPr>
                <w:rFonts w:ascii="Aptos" w:eastAsia="MS Mincho" w:hAnsi="Aptos" w:cs="Segoe UI"/>
                <w:color w:val="000000"/>
                <w:sz w:val="13"/>
                <w:szCs w:val="13"/>
              </w:rPr>
              <w:t xml:space="preserve"> μ</w:t>
            </w:r>
            <w:r w:rsidRPr="0091533F">
              <w:rPr>
                <w:rFonts w:ascii="Aptos" w:eastAsia="MS Mincho" w:hAnsi="Aptos" w:cs="Segoe UI"/>
                <w:color w:val="000000"/>
                <w:sz w:val="13"/>
                <w:szCs w:val="13"/>
              </w:rPr>
              <w:t>ετόχους της Τράπεζας</w:t>
            </w:r>
          </w:p>
        </w:tc>
      </w:tr>
      <w:tr w:rsidR="00351E31" w:rsidRPr="0007244D" w14:paraId="2258326B" w14:textId="77777777" w:rsidTr="00B17F03">
        <w:trPr>
          <w:trHeight w:val="113"/>
        </w:trPr>
        <w:tc>
          <w:tcPr>
            <w:tcW w:w="1972" w:type="dxa"/>
            <w:shd w:val="clear" w:color="auto" w:fill="F5F9F6"/>
            <w:noWrap/>
            <w:vAlign w:val="center"/>
          </w:tcPr>
          <w:p w14:paraId="57F9D5E8"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Απόδοση Ενσώματων Ιδίων Κεφαλαίων </w:t>
            </w:r>
          </w:p>
        </w:tc>
        <w:tc>
          <w:tcPr>
            <w:tcW w:w="1134" w:type="dxa"/>
            <w:shd w:val="clear" w:color="auto" w:fill="F5F9F6"/>
            <w:noWrap/>
            <w:vAlign w:val="center"/>
          </w:tcPr>
          <w:p w14:paraId="268FFE4C"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5F9F6"/>
            <w:noWrap/>
            <w:vAlign w:val="center"/>
          </w:tcPr>
          <w:p w14:paraId="7D1B7B5A"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Οργανικά κέρδη μετά φόρων (καθαρά έσοδα από τόκους +καθαρά έσοδα από προμήθειες + λειτουργικές δαπάνες + προβλέψεις επισφαλείς απαιτήσεις + φόροι) προς ενσώματα ίδια κεφάλαια </w:t>
            </w:r>
          </w:p>
        </w:tc>
      </w:tr>
      <w:tr w:rsidR="00351E31" w:rsidRPr="0007244D" w14:paraId="6AFB80FA" w14:textId="77777777" w:rsidTr="0007244D">
        <w:trPr>
          <w:trHeight w:val="113"/>
        </w:trPr>
        <w:tc>
          <w:tcPr>
            <w:tcW w:w="1972" w:type="dxa"/>
            <w:shd w:val="clear" w:color="auto" w:fill="FFFFFF" w:themeFill="background1"/>
            <w:noWrap/>
            <w:vAlign w:val="center"/>
          </w:tcPr>
          <w:p w14:paraId="2C92FD20"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Αποσβέσεις</w:t>
            </w:r>
          </w:p>
        </w:tc>
        <w:tc>
          <w:tcPr>
            <w:tcW w:w="1134" w:type="dxa"/>
            <w:shd w:val="clear" w:color="auto" w:fill="FFFFFF" w:themeFill="background1"/>
            <w:noWrap/>
            <w:vAlign w:val="center"/>
          </w:tcPr>
          <w:p w14:paraId="1E058EB1"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FFFFF" w:themeFill="background1"/>
            <w:noWrap/>
            <w:vAlign w:val="center"/>
          </w:tcPr>
          <w:p w14:paraId="563FDC83" w14:textId="4DFBC725" w:rsidR="00351E31" w:rsidRPr="0007244D" w:rsidRDefault="0091533F" w:rsidP="004D5990">
            <w:pPr>
              <w:rPr>
                <w:rFonts w:ascii="Aptos" w:eastAsia="MS Mincho" w:hAnsi="Aptos" w:cs="Segoe UI"/>
                <w:color w:val="000000"/>
                <w:sz w:val="13"/>
                <w:szCs w:val="13"/>
              </w:rPr>
            </w:pPr>
            <w:r w:rsidRPr="0091533F">
              <w:rPr>
                <w:rFonts w:ascii="Aptos" w:eastAsia="MS Mincho" w:hAnsi="Aptos" w:cs="Segoe UI"/>
                <w:color w:val="000000"/>
                <w:sz w:val="13"/>
                <w:szCs w:val="13"/>
              </w:rPr>
              <w:t>Αποσβέσεις ακινήτων επενδύσεων, ενσώματων παγίων και λογισμικού</w:t>
            </w:r>
          </w:p>
        </w:tc>
      </w:tr>
      <w:tr w:rsidR="00351E31" w:rsidRPr="0007244D" w14:paraId="55764C38" w14:textId="77777777" w:rsidTr="00B17F03">
        <w:trPr>
          <w:trHeight w:val="113"/>
        </w:trPr>
        <w:tc>
          <w:tcPr>
            <w:tcW w:w="1972" w:type="dxa"/>
            <w:shd w:val="clear" w:color="auto" w:fill="F5F9F6"/>
            <w:noWrap/>
            <w:vAlign w:val="center"/>
          </w:tcPr>
          <w:p w14:paraId="4D8FEC88"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Γενικά Διοικητικά Έξοδα </w:t>
            </w:r>
          </w:p>
        </w:tc>
        <w:tc>
          <w:tcPr>
            <w:tcW w:w="1134" w:type="dxa"/>
            <w:shd w:val="clear" w:color="auto" w:fill="F5F9F6"/>
            <w:noWrap/>
            <w:vAlign w:val="center"/>
          </w:tcPr>
          <w:p w14:paraId="25720509"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5F9F6"/>
            <w:noWrap/>
            <w:vAlign w:val="center"/>
          </w:tcPr>
          <w:p w14:paraId="2237E5C4"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Γενικά διοικητικά και λοιπά λειτουργικά έξοδα</w:t>
            </w:r>
          </w:p>
        </w:tc>
      </w:tr>
      <w:tr w:rsidR="00351E31" w:rsidRPr="0007244D" w14:paraId="0B7C79D2" w14:textId="77777777" w:rsidTr="0007244D">
        <w:trPr>
          <w:trHeight w:val="113"/>
        </w:trPr>
        <w:tc>
          <w:tcPr>
            <w:tcW w:w="1972" w:type="dxa"/>
            <w:shd w:val="clear" w:color="auto" w:fill="FFFFFF" w:themeFill="background1"/>
            <w:noWrap/>
            <w:vAlign w:val="center"/>
            <w:hideMark/>
          </w:tcPr>
          <w:p w14:paraId="3656ED24"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Δάνεια μετά από Προβλέψεις</w:t>
            </w:r>
          </w:p>
        </w:tc>
        <w:tc>
          <w:tcPr>
            <w:tcW w:w="1134" w:type="dxa"/>
            <w:shd w:val="clear" w:color="auto" w:fill="FFFFFF" w:themeFill="background1"/>
            <w:noWrap/>
            <w:vAlign w:val="center"/>
            <w:hideMark/>
          </w:tcPr>
          <w:p w14:paraId="3FD44E07"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lang w:val="en-GB"/>
              </w:rPr>
              <w:t>--</w:t>
            </w:r>
          </w:p>
        </w:tc>
        <w:tc>
          <w:tcPr>
            <w:tcW w:w="6951" w:type="dxa"/>
            <w:shd w:val="clear" w:color="auto" w:fill="FFFFFF" w:themeFill="background1"/>
            <w:noWrap/>
            <w:vAlign w:val="center"/>
            <w:hideMark/>
          </w:tcPr>
          <w:p w14:paraId="4EC2351D"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Δάνεια και απαιτήσεις κατά πελατών</w:t>
            </w:r>
          </w:p>
        </w:tc>
      </w:tr>
      <w:tr w:rsidR="00351E31" w:rsidRPr="0007244D" w14:paraId="696279CE" w14:textId="77777777" w:rsidTr="00B17F03">
        <w:trPr>
          <w:trHeight w:val="113"/>
        </w:trPr>
        <w:tc>
          <w:tcPr>
            <w:tcW w:w="1972" w:type="dxa"/>
            <w:shd w:val="clear" w:color="auto" w:fill="F5F9F6"/>
            <w:noWrap/>
            <w:vAlign w:val="center"/>
            <w:hideMark/>
          </w:tcPr>
          <w:p w14:paraId="415A306D"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Δάνεια προ Προβλέψεων</w:t>
            </w:r>
          </w:p>
        </w:tc>
        <w:tc>
          <w:tcPr>
            <w:tcW w:w="1134" w:type="dxa"/>
            <w:shd w:val="clear" w:color="auto" w:fill="F5F9F6"/>
            <w:noWrap/>
            <w:vAlign w:val="center"/>
            <w:hideMark/>
          </w:tcPr>
          <w:p w14:paraId="3C0095D9"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5F9F6"/>
            <w:noWrap/>
            <w:vAlign w:val="center"/>
            <w:hideMark/>
          </w:tcPr>
          <w:p w14:paraId="7D816DE9"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Δάνεια και απαιτήσεις κατά πελατών σε αποσβεσμένο κόστος προ πρόβλεψης ΑΠΖ, πλέον δανείων και απαιτήσεων κατά πελατών επιμετρούμενων υποχρεωτικά σε ΕΑΜΑ</w:t>
            </w:r>
          </w:p>
        </w:tc>
      </w:tr>
      <w:tr w:rsidR="00351E31" w:rsidRPr="0007244D" w14:paraId="1789ED9F" w14:textId="77777777" w:rsidTr="0007244D">
        <w:trPr>
          <w:trHeight w:val="113"/>
        </w:trPr>
        <w:tc>
          <w:tcPr>
            <w:tcW w:w="1972" w:type="dxa"/>
            <w:shd w:val="clear" w:color="auto" w:fill="FFFFFF" w:themeFill="background1"/>
            <w:noWrap/>
            <w:vAlign w:val="center"/>
            <w:hideMark/>
          </w:tcPr>
          <w:p w14:paraId="01E7BEEA"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Δείκτης Δάνεια </w:t>
            </w:r>
            <w:r w:rsidRPr="0007244D">
              <w:rPr>
                <w:rFonts w:ascii="Aptos" w:eastAsia="MS Mincho" w:hAnsi="Aptos" w:cs="Segoe UI"/>
                <w:color w:val="000000"/>
                <w:sz w:val="13"/>
                <w:szCs w:val="13"/>
                <w:lang w:val="en-GB"/>
              </w:rPr>
              <w:t xml:space="preserve">προς </w:t>
            </w:r>
            <w:r w:rsidRPr="0007244D">
              <w:rPr>
                <w:rFonts w:ascii="Aptos" w:eastAsia="MS Mincho" w:hAnsi="Aptos" w:cs="Segoe UI"/>
                <w:color w:val="000000"/>
                <w:sz w:val="13"/>
                <w:szCs w:val="13"/>
              </w:rPr>
              <w:t>Καταθέσεις</w:t>
            </w:r>
          </w:p>
        </w:tc>
        <w:tc>
          <w:tcPr>
            <w:tcW w:w="1134" w:type="dxa"/>
            <w:shd w:val="clear" w:color="auto" w:fill="FFFFFF" w:themeFill="background1"/>
            <w:noWrap/>
            <w:vAlign w:val="center"/>
            <w:hideMark/>
          </w:tcPr>
          <w:p w14:paraId="3293B9C7"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lang w:val="en-GB"/>
              </w:rPr>
              <w:t>--</w:t>
            </w:r>
          </w:p>
        </w:tc>
        <w:tc>
          <w:tcPr>
            <w:tcW w:w="6951" w:type="dxa"/>
            <w:shd w:val="clear" w:color="auto" w:fill="FFFFFF" w:themeFill="background1"/>
            <w:noWrap/>
            <w:vAlign w:val="center"/>
            <w:hideMark/>
          </w:tcPr>
          <w:p w14:paraId="684AC58F" w14:textId="2E2A746C"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Δάνεια και απαιτήσεις κατά πελατών μετά από προβλέψεις προς καταθέσεις, τέλος χρήσης / περιόδου, εξαιρουμένης της σύμβασης αγοράς &amp; επαναπώλησης χρεογράφου σύντομης διάρκειας ύψους ~€</w:t>
            </w:r>
            <w:r w:rsidR="00765921">
              <w:rPr>
                <w:rFonts w:ascii="Aptos" w:eastAsia="MS Mincho" w:hAnsi="Aptos" w:cs="Segoe UI"/>
                <w:color w:val="000000"/>
                <w:sz w:val="13"/>
                <w:szCs w:val="13"/>
              </w:rPr>
              <w:t>1</w:t>
            </w:r>
            <w:r w:rsidRPr="0007244D">
              <w:rPr>
                <w:rFonts w:ascii="Aptos" w:eastAsia="MS Mincho" w:hAnsi="Aptos" w:cs="Segoe UI"/>
                <w:color w:val="000000"/>
                <w:sz w:val="13"/>
                <w:szCs w:val="13"/>
              </w:rPr>
              <w:t xml:space="preserve"> δισ.</w:t>
            </w:r>
            <w:r w:rsidR="00765921">
              <w:rPr>
                <w:rFonts w:ascii="Aptos" w:eastAsia="MS Mincho" w:hAnsi="Aptos" w:cs="Segoe UI"/>
                <w:color w:val="000000"/>
                <w:sz w:val="13"/>
                <w:szCs w:val="13"/>
              </w:rPr>
              <w:t xml:space="preserve"> το Δ’ τρίμηνο 2024 και </w:t>
            </w:r>
            <w:r w:rsidR="00765921" w:rsidRPr="00765921">
              <w:rPr>
                <w:rFonts w:ascii="Aptos" w:eastAsia="MS Mincho" w:hAnsi="Aptos" w:cs="Segoe UI"/>
                <w:color w:val="000000"/>
                <w:sz w:val="13"/>
                <w:szCs w:val="13"/>
              </w:rPr>
              <w:t>~€3 δισ.</w:t>
            </w:r>
            <w:r w:rsidR="00765921">
              <w:rPr>
                <w:rFonts w:ascii="Aptos" w:eastAsia="MS Mincho" w:hAnsi="Aptos" w:cs="Segoe UI"/>
                <w:color w:val="000000"/>
                <w:sz w:val="13"/>
                <w:szCs w:val="13"/>
              </w:rPr>
              <w:t xml:space="preserve"> από το Α’ τρίμηνο μέχρι και το Γ’ τρίμηνο 2023</w:t>
            </w:r>
          </w:p>
        </w:tc>
      </w:tr>
      <w:tr w:rsidR="00351E31" w:rsidRPr="0007244D" w14:paraId="6F017231" w14:textId="77777777" w:rsidTr="00B17F03">
        <w:trPr>
          <w:trHeight w:val="113"/>
        </w:trPr>
        <w:tc>
          <w:tcPr>
            <w:tcW w:w="1972" w:type="dxa"/>
            <w:shd w:val="clear" w:color="auto" w:fill="F5F9F6"/>
            <w:noWrap/>
            <w:vAlign w:val="center"/>
            <w:hideMark/>
          </w:tcPr>
          <w:p w14:paraId="216DAB1B"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Δείκτης Δανείων σε Καθυστέρηση +90 Ημερών / Μη Εξυπηρετούμενων Δανείων</w:t>
            </w:r>
          </w:p>
        </w:tc>
        <w:tc>
          <w:tcPr>
            <w:tcW w:w="1134" w:type="dxa"/>
            <w:shd w:val="clear" w:color="auto" w:fill="F5F9F6"/>
            <w:noWrap/>
            <w:vAlign w:val="center"/>
            <w:hideMark/>
          </w:tcPr>
          <w:p w14:paraId="0749E315"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lang w:val="en-GB"/>
              </w:rPr>
              <w:t xml:space="preserve">-- </w:t>
            </w:r>
          </w:p>
        </w:tc>
        <w:tc>
          <w:tcPr>
            <w:tcW w:w="6951" w:type="dxa"/>
            <w:shd w:val="clear" w:color="auto" w:fill="F5F9F6"/>
            <w:noWrap/>
            <w:vAlign w:val="center"/>
            <w:hideMark/>
          </w:tcPr>
          <w:p w14:paraId="38995FEA" w14:textId="5D919C90"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Δάνεια προ προβλέψεων σε καθυστέρηση άνω των 90 ημερών σε αναπόσβεστη αξία προς δάνεια προ προβλέψεων, τέλος χρήσης / περιόδου, εξαιρουμένης της σύμβασης αγοράς &amp; επαναπώλησης χρεογράφου σύντομης διάρκειας ύψους </w:t>
            </w:r>
            <w:r w:rsidR="00371E69" w:rsidRPr="00371E69">
              <w:rPr>
                <w:rFonts w:ascii="Aptos" w:eastAsia="MS Mincho" w:hAnsi="Aptos" w:cs="Segoe UI"/>
                <w:color w:val="000000"/>
                <w:sz w:val="13"/>
                <w:szCs w:val="13"/>
              </w:rPr>
              <w:t>~€1 δισ. το Δ’ τρίμηνο 2024 και ~€3 δισ. από το Α’ τρίμηνο μέχρι και το Γ’ τρίμηνο 2023</w:t>
            </w:r>
          </w:p>
        </w:tc>
      </w:tr>
      <w:tr w:rsidR="00351E31" w:rsidRPr="0007244D" w14:paraId="6F1D022B" w14:textId="77777777" w:rsidTr="00643058">
        <w:trPr>
          <w:trHeight w:val="113"/>
        </w:trPr>
        <w:tc>
          <w:tcPr>
            <w:tcW w:w="1972" w:type="dxa"/>
            <w:shd w:val="clear" w:color="auto" w:fill="auto"/>
            <w:noWrap/>
            <w:vAlign w:val="center"/>
            <w:hideMark/>
          </w:tcPr>
          <w:p w14:paraId="58032B79"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Δείκτης Κάλυψης Δανείων σε Καθυστέρηση +90 Ημερών</w:t>
            </w:r>
          </w:p>
        </w:tc>
        <w:tc>
          <w:tcPr>
            <w:tcW w:w="1134" w:type="dxa"/>
            <w:shd w:val="clear" w:color="auto" w:fill="auto"/>
            <w:noWrap/>
            <w:vAlign w:val="center"/>
            <w:hideMark/>
          </w:tcPr>
          <w:p w14:paraId="0CA79B66"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lang w:val="en-GB"/>
              </w:rPr>
              <w:t xml:space="preserve">-- </w:t>
            </w:r>
          </w:p>
        </w:tc>
        <w:tc>
          <w:tcPr>
            <w:tcW w:w="6951" w:type="dxa"/>
            <w:shd w:val="clear" w:color="auto" w:fill="auto"/>
            <w:noWrap/>
            <w:vAlign w:val="center"/>
            <w:hideMark/>
          </w:tcPr>
          <w:p w14:paraId="150154C0"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Σωρευμένες προβλέψεις προς δάνεια προ προβλέψεων σε καθυστέρηση άνω των 90 ημερών, εξαιρουμένων των υποχρεωτικά ταξινομούμενων στην εύλογη αξία μέσω αποτελεσμάτων δανείων, τέλος χρήσης/περιόδου</w:t>
            </w:r>
          </w:p>
        </w:tc>
      </w:tr>
      <w:tr w:rsidR="00351E31" w:rsidRPr="0007244D" w14:paraId="6A98E78D" w14:textId="77777777" w:rsidTr="00643058">
        <w:trPr>
          <w:trHeight w:val="113"/>
        </w:trPr>
        <w:tc>
          <w:tcPr>
            <w:tcW w:w="1972" w:type="dxa"/>
            <w:shd w:val="clear" w:color="auto" w:fill="F2F2F2" w:themeFill="background1" w:themeFillShade="F2"/>
            <w:noWrap/>
            <w:vAlign w:val="center"/>
            <w:hideMark/>
          </w:tcPr>
          <w:p w14:paraId="46E92335"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Δείκτης Κάλυψης Μη Εξυπηρετούμενων Ανοιγμάτων</w:t>
            </w:r>
          </w:p>
        </w:tc>
        <w:tc>
          <w:tcPr>
            <w:tcW w:w="1134" w:type="dxa"/>
            <w:shd w:val="clear" w:color="auto" w:fill="F2F2F2" w:themeFill="background1" w:themeFillShade="F2"/>
            <w:noWrap/>
            <w:vAlign w:val="center"/>
            <w:hideMark/>
          </w:tcPr>
          <w:p w14:paraId="78F87E32"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rPr>
              <w:t>Δείκτης κάλυψης ΜΕΑ</w:t>
            </w:r>
          </w:p>
        </w:tc>
        <w:tc>
          <w:tcPr>
            <w:tcW w:w="6951" w:type="dxa"/>
            <w:shd w:val="clear" w:color="auto" w:fill="F2F2F2" w:themeFill="background1" w:themeFillShade="F2"/>
            <w:noWrap/>
            <w:vAlign w:val="center"/>
            <w:hideMark/>
          </w:tcPr>
          <w:p w14:paraId="700E2B1D"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Σωρευμένες προβλέψεις προς Μη Εξυπηρετούμενα Ανοίγματα, εξαιρουμένων των υποχρεωτικά ταξινομούμενων στην εύλογη αξία μέσω αποτελεσμάτων δανείων, τέλος χρήσης / περιόδου</w:t>
            </w:r>
          </w:p>
        </w:tc>
      </w:tr>
      <w:tr w:rsidR="00351E31" w:rsidRPr="0007244D" w14:paraId="2C9A3393" w14:textId="77777777" w:rsidTr="00643058">
        <w:trPr>
          <w:trHeight w:val="113"/>
        </w:trPr>
        <w:tc>
          <w:tcPr>
            <w:tcW w:w="1972" w:type="dxa"/>
            <w:shd w:val="clear" w:color="auto" w:fill="auto"/>
            <w:noWrap/>
            <w:vAlign w:val="center"/>
          </w:tcPr>
          <w:p w14:paraId="06F7FB58"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Δείκτης Κάλυψης Ρευστότητας (</w:t>
            </w:r>
            <w:r w:rsidRPr="0007244D">
              <w:rPr>
                <w:rFonts w:ascii="Aptos" w:eastAsia="MS Mincho" w:hAnsi="Aptos" w:cs="Segoe UI"/>
                <w:color w:val="000000"/>
                <w:sz w:val="13"/>
                <w:szCs w:val="13"/>
                <w:lang w:val="en-US"/>
              </w:rPr>
              <w:t>Liquidity</w:t>
            </w:r>
            <w:r w:rsidRPr="0007244D">
              <w:rPr>
                <w:rFonts w:ascii="Aptos" w:eastAsia="MS Mincho" w:hAnsi="Aptos" w:cs="Segoe UI"/>
                <w:color w:val="000000"/>
                <w:sz w:val="13"/>
                <w:szCs w:val="13"/>
              </w:rPr>
              <w:t xml:space="preserve"> </w:t>
            </w:r>
            <w:r w:rsidRPr="0007244D">
              <w:rPr>
                <w:rFonts w:ascii="Aptos" w:eastAsia="MS Mincho" w:hAnsi="Aptos" w:cs="Segoe UI"/>
                <w:color w:val="000000"/>
                <w:sz w:val="13"/>
                <w:szCs w:val="13"/>
                <w:lang w:val="en-US"/>
              </w:rPr>
              <w:t>Coverage</w:t>
            </w:r>
            <w:r w:rsidRPr="0007244D">
              <w:rPr>
                <w:rFonts w:ascii="Aptos" w:eastAsia="MS Mincho" w:hAnsi="Aptos" w:cs="Segoe UI"/>
                <w:color w:val="000000"/>
                <w:sz w:val="13"/>
                <w:szCs w:val="13"/>
              </w:rPr>
              <w:t xml:space="preserve"> </w:t>
            </w:r>
            <w:r w:rsidRPr="0007244D">
              <w:rPr>
                <w:rFonts w:ascii="Aptos" w:eastAsia="MS Mincho" w:hAnsi="Aptos" w:cs="Segoe UI"/>
                <w:color w:val="000000"/>
                <w:sz w:val="13"/>
                <w:szCs w:val="13"/>
                <w:lang w:val="en-US"/>
              </w:rPr>
              <w:t>Ratio</w:t>
            </w:r>
            <w:r w:rsidRPr="0007244D">
              <w:rPr>
                <w:rFonts w:ascii="Aptos" w:eastAsia="MS Mincho" w:hAnsi="Aptos" w:cs="Segoe UI"/>
                <w:color w:val="000000"/>
                <w:sz w:val="13"/>
                <w:szCs w:val="13"/>
              </w:rPr>
              <w:t>)</w:t>
            </w:r>
          </w:p>
        </w:tc>
        <w:tc>
          <w:tcPr>
            <w:tcW w:w="1134" w:type="dxa"/>
            <w:shd w:val="clear" w:color="auto" w:fill="auto"/>
            <w:noWrap/>
            <w:vAlign w:val="center"/>
          </w:tcPr>
          <w:p w14:paraId="727220C1"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rPr>
              <w:t xml:space="preserve">Δείκτης </w:t>
            </w:r>
            <w:r w:rsidRPr="0007244D">
              <w:rPr>
                <w:rFonts w:ascii="Aptos" w:eastAsia="MS Mincho" w:hAnsi="Aptos" w:cs="Segoe UI"/>
                <w:color w:val="000000"/>
                <w:sz w:val="13"/>
                <w:szCs w:val="13"/>
                <w:lang w:val="en-US"/>
              </w:rPr>
              <w:t>LCR</w:t>
            </w:r>
          </w:p>
        </w:tc>
        <w:tc>
          <w:tcPr>
            <w:tcW w:w="6951" w:type="dxa"/>
            <w:shd w:val="clear" w:color="auto" w:fill="auto"/>
            <w:noWrap/>
            <w:vAlign w:val="center"/>
          </w:tcPr>
          <w:p w14:paraId="1F5F7863"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Ο Δείκτης Κάλυψης Ρευστότητας ισούται με τον δείκτη του αποθέματος ασφαλείας ρευστότητας του πιστωτικού ιδρύματος προς τις καθαρές εκροές ρευστότητάς του κατά τη διάρκεια μιας περιόδου ακραίων συνθηκών 30 ημερολογιακών ημερών, σύμφωνα με τον Κανονισμό (ΕΕ) 2015/61 </w:t>
            </w:r>
          </w:p>
        </w:tc>
      </w:tr>
      <w:tr w:rsidR="00351E31" w:rsidRPr="0007244D" w14:paraId="5049AA3F" w14:textId="77777777" w:rsidTr="00643058">
        <w:trPr>
          <w:trHeight w:val="113"/>
        </w:trPr>
        <w:tc>
          <w:tcPr>
            <w:tcW w:w="1972" w:type="dxa"/>
            <w:shd w:val="clear" w:color="auto" w:fill="F2F2F2" w:themeFill="background1" w:themeFillShade="F2"/>
            <w:noWrap/>
            <w:vAlign w:val="center"/>
          </w:tcPr>
          <w:p w14:paraId="32B95E6D"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Δείκτης Κόστους προς Λειτουργικά Έσοδα</w:t>
            </w:r>
          </w:p>
        </w:tc>
        <w:tc>
          <w:tcPr>
            <w:tcW w:w="1134" w:type="dxa"/>
            <w:shd w:val="clear" w:color="auto" w:fill="F2F2F2" w:themeFill="background1" w:themeFillShade="F2"/>
            <w:noWrap/>
            <w:vAlign w:val="center"/>
          </w:tcPr>
          <w:p w14:paraId="0C685524"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lang w:val="en-GB"/>
              </w:rPr>
              <w:t>--</w:t>
            </w:r>
          </w:p>
        </w:tc>
        <w:tc>
          <w:tcPr>
            <w:tcW w:w="6951" w:type="dxa"/>
            <w:shd w:val="clear" w:color="auto" w:fill="F2F2F2" w:themeFill="background1" w:themeFillShade="F2"/>
            <w:noWrap/>
            <w:vAlign w:val="center"/>
          </w:tcPr>
          <w:p w14:paraId="1996FBE1"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Λειτουργικά έξοδα προς καθαρά λειτουργικά έσοδα </w:t>
            </w:r>
          </w:p>
        </w:tc>
      </w:tr>
      <w:tr w:rsidR="00351E31" w:rsidRPr="0007244D" w14:paraId="5E4B5F90" w14:textId="77777777" w:rsidTr="00643058">
        <w:trPr>
          <w:trHeight w:val="113"/>
        </w:trPr>
        <w:tc>
          <w:tcPr>
            <w:tcW w:w="1972" w:type="dxa"/>
            <w:shd w:val="clear" w:color="auto" w:fill="auto"/>
            <w:noWrap/>
            <w:vAlign w:val="center"/>
            <w:hideMark/>
          </w:tcPr>
          <w:p w14:paraId="351525FA"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Δείκτης Κόστους προς Οργανικά Έσοδα</w:t>
            </w:r>
          </w:p>
        </w:tc>
        <w:tc>
          <w:tcPr>
            <w:tcW w:w="1134" w:type="dxa"/>
            <w:shd w:val="clear" w:color="auto" w:fill="auto"/>
            <w:noWrap/>
            <w:vAlign w:val="center"/>
            <w:hideMark/>
          </w:tcPr>
          <w:p w14:paraId="075EC1AA"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lang w:val="en-GB"/>
              </w:rPr>
              <w:t>--</w:t>
            </w:r>
          </w:p>
        </w:tc>
        <w:tc>
          <w:tcPr>
            <w:tcW w:w="6951" w:type="dxa"/>
            <w:shd w:val="clear" w:color="auto" w:fill="auto"/>
            <w:noWrap/>
            <w:vAlign w:val="center"/>
            <w:hideMark/>
          </w:tcPr>
          <w:p w14:paraId="59384211"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Λειτουργικά έξοδα προς οργανικά έσοδα</w:t>
            </w:r>
          </w:p>
        </w:tc>
      </w:tr>
      <w:tr w:rsidR="00351E31" w:rsidRPr="0007244D" w14:paraId="2A3A41C0" w14:textId="77777777" w:rsidTr="00643058">
        <w:trPr>
          <w:trHeight w:val="113"/>
        </w:trPr>
        <w:tc>
          <w:tcPr>
            <w:tcW w:w="1972" w:type="dxa"/>
            <w:shd w:val="clear" w:color="auto" w:fill="F2F2F2" w:themeFill="background1" w:themeFillShade="F2"/>
            <w:noWrap/>
            <w:vAlign w:val="center"/>
          </w:tcPr>
          <w:p w14:paraId="0C9E0BE8"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Δείκτης Κεφαλαίου Κοινών Μετοχών Κατηγορίας 1 («Common Equity Tier 1», «CET1») 1 </w:t>
            </w:r>
          </w:p>
        </w:tc>
        <w:tc>
          <w:tcPr>
            <w:tcW w:w="1134" w:type="dxa"/>
            <w:shd w:val="clear" w:color="auto" w:fill="F2F2F2" w:themeFill="background1" w:themeFillShade="F2"/>
            <w:noWrap/>
            <w:vAlign w:val="center"/>
          </w:tcPr>
          <w:p w14:paraId="263B68AC"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Δείκτης </w:t>
            </w:r>
            <w:r w:rsidRPr="0007244D">
              <w:rPr>
                <w:rFonts w:ascii="Aptos" w:eastAsia="MS Mincho" w:hAnsi="Aptos" w:cs="Segoe UI"/>
                <w:color w:val="000000"/>
                <w:sz w:val="13"/>
                <w:szCs w:val="13"/>
                <w:lang w:val="en-GB"/>
              </w:rPr>
              <w:t>CET</w:t>
            </w:r>
            <w:r w:rsidRPr="0007244D">
              <w:rPr>
                <w:rFonts w:ascii="Aptos" w:eastAsia="MS Mincho" w:hAnsi="Aptos" w:cs="Segoe UI"/>
                <w:color w:val="000000"/>
                <w:sz w:val="13"/>
                <w:szCs w:val="13"/>
              </w:rPr>
              <w:t>1</w:t>
            </w:r>
          </w:p>
        </w:tc>
        <w:tc>
          <w:tcPr>
            <w:tcW w:w="6951" w:type="dxa"/>
            <w:shd w:val="clear" w:color="auto" w:fill="F2F2F2" w:themeFill="background1" w:themeFillShade="F2"/>
            <w:noWrap/>
            <w:vAlign w:val="center"/>
          </w:tcPr>
          <w:p w14:paraId="502B5A76" w14:textId="0C3F96A4"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Μέσα κεφαλαίου κοινών μετοχών κατηγορίας 1, με εφαρμογή των διατάξεων του Κανονισμού (EU) 575/2013,</w:t>
            </w:r>
            <w:r w:rsidR="00EE0816" w:rsidRPr="00EE0816">
              <w:rPr>
                <w:rFonts w:ascii="Aptos" w:eastAsia="MS Mincho" w:hAnsi="Aptos" w:cs="Segoe UI"/>
                <w:color w:val="000000"/>
                <w:sz w:val="13"/>
                <w:szCs w:val="13"/>
              </w:rPr>
              <w:t xml:space="preserve"> </w:t>
            </w:r>
            <w:r w:rsidR="007C7BF8">
              <w:rPr>
                <w:rFonts w:ascii="Aptos" w:eastAsia="MS Mincho" w:hAnsi="Aptos" w:cs="Segoe UI"/>
                <w:color w:val="000000"/>
                <w:sz w:val="13"/>
                <w:szCs w:val="13"/>
              </w:rPr>
              <w:t xml:space="preserve">αναφορικά με </w:t>
            </w:r>
            <w:r w:rsidR="00EE0816">
              <w:rPr>
                <w:rFonts w:ascii="Aptos" w:eastAsia="MS Mincho" w:hAnsi="Aptos" w:cs="Segoe UI"/>
                <w:color w:val="000000"/>
                <w:sz w:val="13"/>
                <w:szCs w:val="13"/>
              </w:rPr>
              <w:t xml:space="preserve">τα </w:t>
            </w:r>
            <w:r w:rsidRPr="0007244D">
              <w:rPr>
                <w:rFonts w:ascii="Aptos" w:eastAsia="MS Mincho" w:hAnsi="Aptos" w:cs="Segoe UI"/>
                <w:color w:val="000000"/>
                <w:sz w:val="13"/>
                <w:szCs w:val="13"/>
              </w:rPr>
              <w:t>σταθμισμένα στοιχεία Ενεργητικού, ενσωματώνοντας τα κέρδη περιόδου</w:t>
            </w:r>
          </w:p>
        </w:tc>
      </w:tr>
      <w:tr w:rsidR="00351E31" w:rsidRPr="0007244D" w14:paraId="643BC940" w14:textId="77777777" w:rsidTr="007C7BF8">
        <w:trPr>
          <w:trHeight w:val="113"/>
        </w:trPr>
        <w:tc>
          <w:tcPr>
            <w:tcW w:w="1972" w:type="dxa"/>
            <w:shd w:val="clear" w:color="auto" w:fill="FFFFFF" w:themeFill="background1"/>
            <w:noWrap/>
            <w:vAlign w:val="center"/>
            <w:hideMark/>
          </w:tcPr>
          <w:p w14:paraId="29F3CBC7"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Δείκτης Μη</w:t>
            </w:r>
            <w:r w:rsidRPr="0007244D">
              <w:rPr>
                <w:rFonts w:ascii="Aptos" w:eastAsia="MS Mincho" w:hAnsi="Aptos" w:cs="Segoe UI"/>
                <w:color w:val="000000"/>
                <w:sz w:val="13"/>
                <w:szCs w:val="13"/>
                <w:lang w:val="en-GB"/>
              </w:rPr>
              <w:t xml:space="preserve"> </w:t>
            </w:r>
            <w:r w:rsidRPr="0007244D">
              <w:rPr>
                <w:rFonts w:ascii="Aptos" w:eastAsia="MS Mincho" w:hAnsi="Aptos" w:cs="Segoe UI"/>
                <w:color w:val="000000"/>
                <w:sz w:val="13"/>
                <w:szCs w:val="13"/>
              </w:rPr>
              <w:t>Εξυπηρετούμενων</w:t>
            </w:r>
            <w:r w:rsidRPr="0007244D">
              <w:rPr>
                <w:rFonts w:ascii="Aptos" w:eastAsia="MS Mincho" w:hAnsi="Aptos" w:cs="Segoe UI"/>
                <w:color w:val="000000"/>
                <w:sz w:val="13"/>
                <w:szCs w:val="13"/>
                <w:lang w:val="en-GB"/>
              </w:rPr>
              <w:t xml:space="preserve"> </w:t>
            </w:r>
            <w:r w:rsidRPr="0007244D">
              <w:rPr>
                <w:rFonts w:ascii="Aptos" w:eastAsia="MS Mincho" w:hAnsi="Aptos" w:cs="Segoe UI"/>
                <w:color w:val="000000"/>
                <w:sz w:val="13"/>
                <w:szCs w:val="13"/>
              </w:rPr>
              <w:t>Ανοιγμάτων</w:t>
            </w:r>
          </w:p>
        </w:tc>
        <w:tc>
          <w:tcPr>
            <w:tcW w:w="1134" w:type="dxa"/>
            <w:shd w:val="clear" w:color="auto" w:fill="FFFFFF" w:themeFill="background1"/>
            <w:noWrap/>
            <w:vAlign w:val="center"/>
            <w:hideMark/>
          </w:tcPr>
          <w:p w14:paraId="08DD6272"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Δείκτης ΜΕΑ </w:t>
            </w:r>
          </w:p>
        </w:tc>
        <w:tc>
          <w:tcPr>
            <w:tcW w:w="6951" w:type="dxa"/>
            <w:shd w:val="clear" w:color="auto" w:fill="FFFFFF" w:themeFill="background1"/>
            <w:noWrap/>
            <w:vAlign w:val="center"/>
            <w:hideMark/>
          </w:tcPr>
          <w:p w14:paraId="30165807" w14:textId="255C41A9"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Μη Εξυπηρετούμενα Ανοίγματα προς δάνεια και απαιτήσεις κατά πελατών σε αποσβεσμένο κόστος προ προβλέψεων ΑΠΖ και δάνεια και απαιτήσεις κατά πελατών επιμετρούμενων υποχρεωτικά σε ΕΑΜΑ, τέλος χρήσης / περιόδου, εξαιρουμένης της σύμβασης αγοράς &amp; επαναπώλησης χρεογράφου σύντομης διάρκειας ύψους </w:t>
            </w:r>
            <w:r w:rsidR="00371E69" w:rsidRPr="00371E69">
              <w:rPr>
                <w:rFonts w:ascii="Aptos" w:eastAsia="MS Mincho" w:hAnsi="Aptos" w:cs="Segoe UI"/>
                <w:color w:val="000000"/>
                <w:sz w:val="13"/>
                <w:szCs w:val="13"/>
              </w:rPr>
              <w:t>~€1 δισ. το Δ’ τρίμηνο 2024 και ~€3 δισ. από το Α’ τρίμηνο μέχρι και το Γ’ τρίμηνο 2023</w:t>
            </w:r>
          </w:p>
        </w:tc>
      </w:tr>
      <w:tr w:rsidR="00351E31" w:rsidRPr="0007244D" w14:paraId="6BC10CA6" w14:textId="77777777" w:rsidTr="007C7BF8">
        <w:trPr>
          <w:trHeight w:val="113"/>
        </w:trPr>
        <w:tc>
          <w:tcPr>
            <w:tcW w:w="1972" w:type="dxa"/>
            <w:shd w:val="clear" w:color="auto" w:fill="F5F9F6"/>
            <w:noWrap/>
            <w:vAlign w:val="center"/>
          </w:tcPr>
          <w:p w14:paraId="64A48BBE"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Διεθνείς δραστηριότητες</w:t>
            </w:r>
          </w:p>
        </w:tc>
        <w:tc>
          <w:tcPr>
            <w:tcW w:w="1134" w:type="dxa"/>
            <w:shd w:val="clear" w:color="auto" w:fill="F5F9F6"/>
            <w:noWrap/>
            <w:vAlign w:val="center"/>
          </w:tcPr>
          <w:p w14:paraId="1791DCA8" w14:textId="77777777" w:rsidR="00351E31" w:rsidRPr="0007244D" w:rsidRDefault="00351E31" w:rsidP="004D5990">
            <w:pPr>
              <w:rPr>
                <w:rFonts w:ascii="Aptos" w:eastAsia="MS Mincho" w:hAnsi="Aptos" w:cs="Segoe UI"/>
                <w:color w:val="000000"/>
                <w:sz w:val="13"/>
                <w:szCs w:val="13"/>
              </w:rPr>
            </w:pPr>
          </w:p>
        </w:tc>
        <w:tc>
          <w:tcPr>
            <w:tcW w:w="6951" w:type="dxa"/>
            <w:shd w:val="clear" w:color="auto" w:fill="F5F9F6"/>
            <w:noWrap/>
            <w:vAlign w:val="center"/>
          </w:tcPr>
          <w:p w14:paraId="51CACA55"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Οι διεθνείς (συνεχιζόμενες) δραστηριότητες περιλαμβάνουν τις δραστηριότητες του Ομίλου στη Βόρεια Μακεδονία (Stopanska </w:t>
            </w:r>
            <w:r w:rsidRPr="0007244D">
              <w:rPr>
                <w:rFonts w:ascii="Aptos" w:eastAsia="MS Mincho" w:hAnsi="Aptos" w:cs="Segoe UI"/>
                <w:color w:val="000000"/>
                <w:sz w:val="13"/>
                <w:szCs w:val="13"/>
                <w:lang w:val="en-US"/>
              </w:rPr>
              <w:t>Banka</w:t>
            </w:r>
            <w:r w:rsidRPr="0007244D">
              <w:rPr>
                <w:rFonts w:ascii="Aptos" w:eastAsia="MS Mincho" w:hAnsi="Aptos" w:cs="Segoe UI"/>
                <w:color w:val="000000"/>
                <w:sz w:val="13"/>
                <w:szCs w:val="13"/>
              </w:rPr>
              <w:t xml:space="preserve">, </w:t>
            </w:r>
            <w:r w:rsidRPr="0007244D">
              <w:rPr>
                <w:rFonts w:ascii="Aptos" w:eastAsia="MS Mincho" w:hAnsi="Aptos" w:cs="Segoe UI"/>
                <w:color w:val="000000"/>
                <w:sz w:val="13"/>
                <w:szCs w:val="13"/>
                <w:lang w:val="en-US"/>
              </w:rPr>
              <w:t>Stopanska</w:t>
            </w:r>
            <w:r w:rsidRPr="0007244D">
              <w:rPr>
                <w:rFonts w:ascii="Aptos" w:eastAsia="MS Mincho" w:hAnsi="Aptos" w:cs="Segoe UI"/>
                <w:color w:val="000000"/>
                <w:sz w:val="13"/>
                <w:szCs w:val="13"/>
              </w:rPr>
              <w:t xml:space="preserve"> </w:t>
            </w:r>
            <w:r w:rsidRPr="0007244D">
              <w:rPr>
                <w:rFonts w:ascii="Aptos" w:eastAsia="MS Mincho" w:hAnsi="Aptos" w:cs="Segoe UI"/>
                <w:color w:val="000000"/>
                <w:sz w:val="13"/>
                <w:szCs w:val="13"/>
                <w:lang w:val="en-US"/>
              </w:rPr>
              <w:t>Leasing</w:t>
            </w:r>
            <w:r w:rsidRPr="0007244D">
              <w:rPr>
                <w:rFonts w:ascii="Aptos" w:eastAsia="MS Mincho" w:hAnsi="Aptos" w:cs="Segoe UI"/>
                <w:color w:val="000000"/>
                <w:sz w:val="13"/>
                <w:szCs w:val="13"/>
              </w:rPr>
              <w:t xml:space="preserve">) και Κύπρο (ΕΤΕ Κύπρου) </w:t>
            </w:r>
          </w:p>
        </w:tc>
      </w:tr>
      <w:tr w:rsidR="00351E31" w:rsidRPr="0007244D" w14:paraId="53112D12" w14:textId="77777777" w:rsidTr="007C7BF8">
        <w:trPr>
          <w:trHeight w:val="113"/>
        </w:trPr>
        <w:tc>
          <w:tcPr>
            <w:tcW w:w="1972" w:type="dxa"/>
            <w:shd w:val="clear" w:color="auto" w:fill="FFFFFF" w:themeFill="background1"/>
            <w:noWrap/>
            <w:vAlign w:val="center"/>
          </w:tcPr>
          <w:p w14:paraId="680F1A1D"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Εκταμιεύσεις </w:t>
            </w:r>
          </w:p>
        </w:tc>
        <w:tc>
          <w:tcPr>
            <w:tcW w:w="1134" w:type="dxa"/>
            <w:shd w:val="clear" w:color="auto" w:fill="FFFFFF" w:themeFill="background1"/>
            <w:noWrap/>
            <w:vAlign w:val="center"/>
          </w:tcPr>
          <w:p w14:paraId="2669B443"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FFFFF" w:themeFill="background1"/>
            <w:noWrap/>
            <w:vAlign w:val="center"/>
          </w:tcPr>
          <w:p w14:paraId="40352D21"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Εκταμιεύσεις δανείων της περιόδου / έτους, μη λαμβάνοντας υπόψη τις αποπληρωμές ανακυκλούμενων κεφαλαίων κίνησης και την αύξηση αχρησιμοποίητων πιστωτικών ορίων</w:t>
            </w:r>
          </w:p>
        </w:tc>
      </w:tr>
      <w:tr w:rsidR="00351E31" w:rsidRPr="0007244D" w14:paraId="14C1365E" w14:textId="77777777" w:rsidTr="007C7BF8">
        <w:trPr>
          <w:trHeight w:val="113"/>
        </w:trPr>
        <w:tc>
          <w:tcPr>
            <w:tcW w:w="1972" w:type="dxa"/>
            <w:shd w:val="clear" w:color="auto" w:fill="F5F9F6"/>
            <w:noWrap/>
            <w:vAlign w:val="center"/>
          </w:tcPr>
          <w:p w14:paraId="54FADC76"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Ενσώματα Ίδια Κεφάλαια</w:t>
            </w:r>
          </w:p>
        </w:tc>
        <w:tc>
          <w:tcPr>
            <w:tcW w:w="1134" w:type="dxa"/>
            <w:shd w:val="clear" w:color="auto" w:fill="F5F9F6"/>
            <w:noWrap/>
            <w:vAlign w:val="center"/>
          </w:tcPr>
          <w:p w14:paraId="36E87B4D"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5F9F6"/>
            <w:noWrap/>
            <w:vAlign w:val="center"/>
          </w:tcPr>
          <w:p w14:paraId="0FCF0A0C"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Ίδια κεφάλαια μετόχων Τράπεζας μείον υπεραξία επιχειρήσεων, λογισμικό και λοιπά άυλα</w:t>
            </w:r>
          </w:p>
        </w:tc>
      </w:tr>
      <w:tr w:rsidR="00351E31" w:rsidRPr="0007244D" w14:paraId="14848B84" w14:textId="77777777" w:rsidTr="007C7BF8">
        <w:trPr>
          <w:trHeight w:val="113"/>
        </w:trPr>
        <w:tc>
          <w:tcPr>
            <w:tcW w:w="1972" w:type="dxa"/>
            <w:shd w:val="clear" w:color="auto" w:fill="FFFFFF" w:themeFill="background1"/>
            <w:noWrap/>
            <w:vAlign w:val="center"/>
          </w:tcPr>
          <w:p w14:paraId="534F7CFA"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Εξυπηρετούμενα Ανοίγματα</w:t>
            </w:r>
          </w:p>
        </w:tc>
        <w:tc>
          <w:tcPr>
            <w:tcW w:w="1134" w:type="dxa"/>
            <w:shd w:val="clear" w:color="auto" w:fill="FFFFFF" w:themeFill="background1"/>
            <w:noWrap/>
            <w:vAlign w:val="center"/>
          </w:tcPr>
          <w:p w14:paraId="2B7A71F1"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FFFFF" w:themeFill="background1"/>
            <w:noWrap/>
            <w:vAlign w:val="center"/>
          </w:tcPr>
          <w:p w14:paraId="1371EC57" w14:textId="4B7E6AAF"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Δάνεια προ προβλέψεων μείον Μη Εξυπηρετούμενα Ανοίγματα, εξαιρουμένης της σύμβασης αγοράς &amp; επαναπώλησης χρεογράφου σύντομης διάρκειας ύψους </w:t>
            </w:r>
            <w:r w:rsidR="00371E69" w:rsidRPr="00371E69">
              <w:rPr>
                <w:rFonts w:ascii="Aptos" w:eastAsia="MS Mincho" w:hAnsi="Aptos" w:cs="Segoe UI"/>
                <w:color w:val="000000"/>
                <w:sz w:val="13"/>
                <w:szCs w:val="13"/>
              </w:rPr>
              <w:t>~€1 δισ. το Δ’ τρίμηνο 2024 και ~€3 δισ. από το Α’ τρίμηνο μέχρι και το Γ’ τρίμηνο 2023</w:t>
            </w:r>
          </w:p>
        </w:tc>
      </w:tr>
      <w:tr w:rsidR="00351E31" w:rsidRPr="0007244D" w14:paraId="30E190C4" w14:textId="77777777" w:rsidTr="007C7BF8">
        <w:trPr>
          <w:trHeight w:val="113"/>
        </w:trPr>
        <w:tc>
          <w:tcPr>
            <w:tcW w:w="1972" w:type="dxa"/>
            <w:shd w:val="clear" w:color="auto" w:fill="F5F9F6"/>
            <w:noWrap/>
            <w:vAlign w:val="center"/>
            <w:hideMark/>
          </w:tcPr>
          <w:p w14:paraId="3BE90C7D"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Έσοδα ή κέρδη (έξοδα ή ζημίες) από Χρηματ/κες Πράξεις &amp; Λοιπά Έσοδα (Έξοδα) / Μη Οργανικά Έσοδα</w:t>
            </w:r>
          </w:p>
        </w:tc>
        <w:tc>
          <w:tcPr>
            <w:tcW w:w="1134" w:type="dxa"/>
            <w:shd w:val="clear" w:color="auto" w:fill="F5F9F6"/>
            <w:noWrap/>
            <w:vAlign w:val="center"/>
            <w:hideMark/>
          </w:tcPr>
          <w:p w14:paraId="7690E076"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lang w:val="en-GB"/>
              </w:rPr>
              <w:t>--</w:t>
            </w:r>
          </w:p>
        </w:tc>
        <w:tc>
          <w:tcPr>
            <w:tcW w:w="6951" w:type="dxa"/>
            <w:shd w:val="clear" w:color="auto" w:fill="F5F9F6"/>
            <w:noWrap/>
            <w:vAlign w:val="center"/>
            <w:hideMark/>
          </w:tcPr>
          <w:p w14:paraId="2F0012E4" w14:textId="779CAF1E" w:rsidR="00351E31" w:rsidRPr="0007244D" w:rsidRDefault="00351E31" w:rsidP="00E36F57">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Αποτελέσματα χρηματοοικονομικών πράξεων &amp; τίτλων επενδυτικού χαρτοφυλακίου {«έσοδα ή κέρδη (έξοδα ή ζημίες) από χρηματοοικονομικές πράξεις»)+ αναλογία του κέρδους ή της ζημίας από επενδύσεις με τη μέθοδο της καθαρής θέσης + καθαρά λοιπά έσοδα / (έξοδα) {«λοιπά έσοδα (έξοδα)»}, εξαιρουμένων λοιπών μη επαναλαμβανόμενων </w:t>
            </w:r>
            <w:r w:rsidR="00E36F57">
              <w:rPr>
                <w:rFonts w:ascii="Aptos" w:eastAsia="MS Mincho" w:hAnsi="Aptos" w:cs="Segoe UI"/>
                <w:color w:val="000000"/>
                <w:sz w:val="13"/>
                <w:szCs w:val="13"/>
              </w:rPr>
              <w:t>καθαρών εσόδων</w:t>
            </w:r>
            <w:r w:rsidRPr="0007244D">
              <w:rPr>
                <w:rFonts w:ascii="Aptos" w:eastAsia="MS Mincho" w:hAnsi="Aptos" w:cs="Segoe UI"/>
                <w:color w:val="000000"/>
                <w:sz w:val="13"/>
                <w:szCs w:val="13"/>
              </w:rPr>
              <w:t xml:space="preserve"> ύψους €</w:t>
            </w:r>
            <w:r w:rsidR="00E36F57">
              <w:rPr>
                <w:rFonts w:ascii="Aptos" w:eastAsia="MS Mincho" w:hAnsi="Aptos" w:cs="Segoe UI"/>
                <w:color w:val="000000"/>
                <w:sz w:val="13"/>
                <w:szCs w:val="13"/>
              </w:rPr>
              <w:t>21</w:t>
            </w:r>
            <w:r w:rsidRPr="0007244D">
              <w:rPr>
                <w:rFonts w:ascii="Aptos" w:eastAsia="MS Mincho" w:hAnsi="Aptos" w:cs="Segoe UI"/>
                <w:color w:val="000000"/>
                <w:sz w:val="13"/>
                <w:szCs w:val="13"/>
              </w:rPr>
              <w:t xml:space="preserve"> εκατ. το </w:t>
            </w:r>
            <w:r w:rsidR="00E36F57">
              <w:rPr>
                <w:rFonts w:ascii="Aptos" w:eastAsia="MS Mincho" w:hAnsi="Aptos" w:cs="Segoe UI"/>
                <w:color w:val="000000"/>
                <w:sz w:val="13"/>
                <w:szCs w:val="13"/>
              </w:rPr>
              <w:t>Δ</w:t>
            </w:r>
            <w:r w:rsidRPr="0007244D">
              <w:rPr>
                <w:rFonts w:ascii="Aptos" w:eastAsia="MS Mincho" w:hAnsi="Aptos" w:cs="Segoe UI"/>
                <w:color w:val="000000"/>
                <w:sz w:val="13"/>
                <w:szCs w:val="13"/>
              </w:rPr>
              <w:t>’ τρίμηνο 2023</w:t>
            </w:r>
            <w:r w:rsidR="00E36F57">
              <w:rPr>
                <w:rFonts w:ascii="Aptos" w:eastAsia="MS Mincho" w:hAnsi="Aptos" w:cs="Segoe UI"/>
                <w:color w:val="000000"/>
                <w:sz w:val="13"/>
                <w:szCs w:val="13"/>
              </w:rPr>
              <w:t xml:space="preserve"> </w:t>
            </w:r>
          </w:p>
        </w:tc>
      </w:tr>
      <w:tr w:rsidR="00351E31" w:rsidRPr="0007244D" w14:paraId="355823A3" w14:textId="77777777" w:rsidTr="007C7BF8">
        <w:trPr>
          <w:trHeight w:val="113"/>
        </w:trPr>
        <w:tc>
          <w:tcPr>
            <w:tcW w:w="1972" w:type="dxa"/>
            <w:shd w:val="clear" w:color="auto" w:fill="FFFFFF" w:themeFill="background1"/>
            <w:noWrap/>
            <w:vAlign w:val="center"/>
          </w:tcPr>
          <w:p w14:paraId="587B842C"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Ίδια Κεφάλαια</w:t>
            </w:r>
          </w:p>
        </w:tc>
        <w:tc>
          <w:tcPr>
            <w:tcW w:w="1134" w:type="dxa"/>
            <w:shd w:val="clear" w:color="auto" w:fill="FFFFFF" w:themeFill="background1"/>
            <w:noWrap/>
            <w:vAlign w:val="center"/>
          </w:tcPr>
          <w:p w14:paraId="158A6514"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FFFFF" w:themeFill="background1"/>
            <w:noWrap/>
            <w:vAlign w:val="center"/>
          </w:tcPr>
          <w:p w14:paraId="7954629D"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Ίδια κεφάλαια μετόχων Τράπεζας </w:t>
            </w:r>
          </w:p>
        </w:tc>
      </w:tr>
      <w:tr w:rsidR="00351E31" w:rsidRPr="0007244D" w14:paraId="782E3882" w14:textId="77777777" w:rsidTr="007C7BF8">
        <w:trPr>
          <w:trHeight w:val="113"/>
        </w:trPr>
        <w:tc>
          <w:tcPr>
            <w:tcW w:w="1972" w:type="dxa"/>
            <w:shd w:val="clear" w:color="auto" w:fill="F5F9F6"/>
            <w:noWrap/>
            <w:vAlign w:val="center"/>
          </w:tcPr>
          <w:p w14:paraId="115BEEC6"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Ισολογισμός </w:t>
            </w:r>
          </w:p>
        </w:tc>
        <w:tc>
          <w:tcPr>
            <w:tcW w:w="1134" w:type="dxa"/>
            <w:shd w:val="clear" w:color="auto" w:fill="F5F9F6"/>
            <w:noWrap/>
            <w:vAlign w:val="center"/>
          </w:tcPr>
          <w:p w14:paraId="0EE3CB25"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5F9F6"/>
            <w:noWrap/>
            <w:vAlign w:val="center"/>
          </w:tcPr>
          <w:p w14:paraId="53F4FA2B"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Κατάσταση χρηματοοικονομικής θέσης</w:t>
            </w:r>
          </w:p>
        </w:tc>
      </w:tr>
      <w:tr w:rsidR="00351E31" w:rsidRPr="0007244D" w14:paraId="0CAAF423" w14:textId="77777777" w:rsidTr="007C7BF8">
        <w:trPr>
          <w:trHeight w:val="113"/>
        </w:trPr>
        <w:tc>
          <w:tcPr>
            <w:tcW w:w="1972" w:type="dxa"/>
            <w:shd w:val="clear" w:color="auto" w:fill="FFFFFF" w:themeFill="background1"/>
            <w:noWrap/>
            <w:vAlign w:val="center"/>
            <w:hideMark/>
          </w:tcPr>
          <w:p w14:paraId="203ABADB"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rPr>
              <w:t>Καθαρό Επιτοκιακό Περιθώριο</w:t>
            </w:r>
          </w:p>
        </w:tc>
        <w:tc>
          <w:tcPr>
            <w:tcW w:w="1134" w:type="dxa"/>
            <w:shd w:val="clear" w:color="auto" w:fill="FFFFFF" w:themeFill="background1"/>
            <w:noWrap/>
            <w:vAlign w:val="center"/>
            <w:hideMark/>
          </w:tcPr>
          <w:p w14:paraId="081F1F21"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lang w:val="en-GB"/>
              </w:rPr>
              <w:t>--</w:t>
            </w:r>
          </w:p>
        </w:tc>
        <w:tc>
          <w:tcPr>
            <w:tcW w:w="6951" w:type="dxa"/>
            <w:shd w:val="clear" w:color="auto" w:fill="FFFFFF" w:themeFill="background1"/>
            <w:noWrap/>
            <w:vAlign w:val="center"/>
            <w:hideMark/>
          </w:tcPr>
          <w:p w14:paraId="2CF9F7FA"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Καθαρά έσοδα από τόκους προς το μέσο όρο του συνόλου των στοιχείων του ενεργητικού. Το καθαρό επιτοκιακό περιθώριο ισούται με τα καθαρά έσοδα από τόκους προς το μέσο όρο του συνόλου των στοιχείων του ενεργητικού σε μηνιαία βάση</w:t>
            </w:r>
          </w:p>
        </w:tc>
      </w:tr>
      <w:tr w:rsidR="00351E31" w:rsidRPr="0007244D" w14:paraId="4A01A8CE" w14:textId="77777777" w:rsidTr="007C7BF8">
        <w:trPr>
          <w:trHeight w:val="113"/>
        </w:trPr>
        <w:tc>
          <w:tcPr>
            <w:tcW w:w="1972" w:type="dxa"/>
            <w:shd w:val="clear" w:color="auto" w:fill="F5F9F6"/>
            <w:noWrap/>
            <w:vAlign w:val="center"/>
            <w:hideMark/>
          </w:tcPr>
          <w:p w14:paraId="15648CAD"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Καθαρή θέση στη Διατραπεζική Αγορά  </w:t>
            </w:r>
          </w:p>
        </w:tc>
        <w:tc>
          <w:tcPr>
            <w:tcW w:w="1134" w:type="dxa"/>
            <w:shd w:val="clear" w:color="auto" w:fill="F5F9F6"/>
            <w:noWrap/>
            <w:vAlign w:val="center"/>
            <w:hideMark/>
          </w:tcPr>
          <w:p w14:paraId="4D7597E6"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lang w:val="en-GB"/>
              </w:rPr>
              <w:t>--</w:t>
            </w:r>
          </w:p>
        </w:tc>
        <w:tc>
          <w:tcPr>
            <w:tcW w:w="6951" w:type="dxa"/>
            <w:shd w:val="clear" w:color="auto" w:fill="F5F9F6"/>
            <w:noWrap/>
            <w:vAlign w:val="center"/>
            <w:hideMark/>
          </w:tcPr>
          <w:p w14:paraId="33511E3C"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Απαιτήσεις κατά χρηματοπιστωτικών ιδρυμάτων μείον υποχρεώσεις προς χρηματοπιστωτικά ιδρύματα, εξαιρουμένου του Προγράμματος </w:t>
            </w:r>
            <w:r w:rsidRPr="0007244D">
              <w:rPr>
                <w:rFonts w:ascii="Aptos" w:eastAsia="MS Mincho" w:hAnsi="Aptos" w:cs="Segoe UI"/>
                <w:color w:val="000000"/>
                <w:sz w:val="13"/>
                <w:szCs w:val="13"/>
                <w:lang w:val="en-US"/>
              </w:rPr>
              <w:t>TLTRO</w:t>
            </w:r>
            <w:r w:rsidRPr="0007244D">
              <w:rPr>
                <w:rFonts w:ascii="Aptos" w:eastAsia="MS Mincho" w:hAnsi="Aptos" w:cs="Segoe UI"/>
                <w:color w:val="000000"/>
                <w:sz w:val="13"/>
                <w:szCs w:val="13"/>
              </w:rPr>
              <w:t xml:space="preserve"> ΙΙΙ</w:t>
            </w:r>
          </w:p>
        </w:tc>
      </w:tr>
      <w:tr w:rsidR="001A2784" w:rsidRPr="0007244D" w14:paraId="1EE1EF5E" w14:textId="77777777" w:rsidTr="007C7BF8">
        <w:trPr>
          <w:trHeight w:val="113"/>
        </w:trPr>
        <w:tc>
          <w:tcPr>
            <w:tcW w:w="1972" w:type="dxa"/>
            <w:shd w:val="clear" w:color="auto" w:fill="FFFFFF" w:themeFill="background1"/>
            <w:noWrap/>
            <w:vAlign w:val="center"/>
          </w:tcPr>
          <w:p w14:paraId="641C65CF" w14:textId="6C848884" w:rsidR="001A2784" w:rsidRPr="0007244D" w:rsidRDefault="001A2784" w:rsidP="004D5990">
            <w:pPr>
              <w:rPr>
                <w:rFonts w:ascii="Aptos" w:eastAsia="MS Mincho" w:hAnsi="Aptos" w:cs="Segoe UI"/>
                <w:color w:val="000000"/>
                <w:sz w:val="13"/>
                <w:szCs w:val="13"/>
              </w:rPr>
            </w:pPr>
            <w:r>
              <w:rPr>
                <w:rFonts w:ascii="Aptos" w:eastAsia="MS Mincho" w:hAnsi="Aptos" w:cs="Segoe UI"/>
                <w:color w:val="000000"/>
                <w:sz w:val="13"/>
                <w:szCs w:val="13"/>
              </w:rPr>
              <w:t>Καθαρά Ταμειακά Διαθέσιμα</w:t>
            </w:r>
            <w:r w:rsidR="008D0EF4">
              <w:rPr>
                <w:rFonts w:ascii="Aptos" w:eastAsia="MS Mincho" w:hAnsi="Aptos" w:cs="Segoe UI"/>
                <w:color w:val="000000"/>
                <w:sz w:val="13"/>
                <w:szCs w:val="13"/>
              </w:rPr>
              <w:t xml:space="preserve"> / Π</w:t>
            </w:r>
            <w:r w:rsidR="008D0EF4" w:rsidRPr="008D0EF4">
              <w:rPr>
                <w:rFonts w:ascii="Aptos" w:eastAsia="MS Mincho" w:hAnsi="Aptos" w:cs="Segoe UI"/>
                <w:color w:val="000000"/>
                <w:sz w:val="13"/>
                <w:szCs w:val="13"/>
              </w:rPr>
              <w:t xml:space="preserve">λεονάζουσα </w:t>
            </w:r>
            <w:r w:rsidR="008D0EF4">
              <w:rPr>
                <w:rFonts w:ascii="Aptos" w:eastAsia="MS Mincho" w:hAnsi="Aptos" w:cs="Segoe UI"/>
                <w:color w:val="000000"/>
                <w:sz w:val="13"/>
                <w:szCs w:val="13"/>
              </w:rPr>
              <w:t>Ρ</w:t>
            </w:r>
            <w:r w:rsidR="008D0EF4" w:rsidRPr="008D0EF4">
              <w:rPr>
                <w:rFonts w:ascii="Aptos" w:eastAsia="MS Mincho" w:hAnsi="Aptos" w:cs="Segoe UI"/>
                <w:color w:val="000000"/>
                <w:sz w:val="13"/>
                <w:szCs w:val="13"/>
              </w:rPr>
              <w:t>ευστότητα</w:t>
            </w:r>
          </w:p>
        </w:tc>
        <w:tc>
          <w:tcPr>
            <w:tcW w:w="1134" w:type="dxa"/>
            <w:shd w:val="clear" w:color="auto" w:fill="FFFFFF" w:themeFill="background1"/>
            <w:noWrap/>
            <w:vAlign w:val="center"/>
          </w:tcPr>
          <w:p w14:paraId="307AAB04" w14:textId="77777777" w:rsidR="001A2784" w:rsidRPr="008D0EF4" w:rsidRDefault="001A2784" w:rsidP="004D5990">
            <w:pPr>
              <w:rPr>
                <w:rFonts w:ascii="Aptos" w:eastAsia="MS Mincho" w:hAnsi="Aptos" w:cs="Segoe UI"/>
                <w:color w:val="000000"/>
                <w:sz w:val="13"/>
                <w:szCs w:val="13"/>
              </w:rPr>
            </w:pPr>
          </w:p>
        </w:tc>
        <w:tc>
          <w:tcPr>
            <w:tcW w:w="6951" w:type="dxa"/>
            <w:shd w:val="clear" w:color="auto" w:fill="FFFFFF" w:themeFill="background1"/>
            <w:noWrap/>
            <w:vAlign w:val="center"/>
          </w:tcPr>
          <w:p w14:paraId="6CFF72BF" w14:textId="3EA9E314" w:rsidR="001A2784" w:rsidRPr="0007244D" w:rsidRDefault="00C61D36" w:rsidP="004D5990">
            <w:pPr>
              <w:rPr>
                <w:rFonts w:ascii="Aptos" w:eastAsia="MS Mincho" w:hAnsi="Aptos" w:cs="Segoe UI"/>
                <w:color w:val="000000"/>
                <w:sz w:val="13"/>
                <w:szCs w:val="13"/>
              </w:rPr>
            </w:pPr>
            <w:r w:rsidRPr="00C61D36">
              <w:rPr>
                <w:rFonts w:ascii="Aptos" w:eastAsia="MS Mincho" w:hAnsi="Aptos" w:cs="Segoe UI"/>
                <w:color w:val="000000"/>
                <w:sz w:val="13"/>
                <w:szCs w:val="13"/>
              </w:rPr>
              <w:t>Ταμείο και διαθέσιμα σε Κεντρικές Τράπεζες</w:t>
            </w:r>
            <w:r>
              <w:rPr>
                <w:rFonts w:ascii="Aptos" w:eastAsia="MS Mincho" w:hAnsi="Aptos" w:cs="Segoe UI"/>
                <w:color w:val="000000"/>
                <w:sz w:val="13"/>
                <w:szCs w:val="13"/>
              </w:rPr>
              <w:t xml:space="preserve"> + </w:t>
            </w:r>
            <w:r w:rsidRPr="00C61D36">
              <w:rPr>
                <w:rFonts w:ascii="Aptos" w:eastAsia="MS Mincho" w:hAnsi="Aptos" w:cs="Segoe UI"/>
                <w:color w:val="000000"/>
                <w:sz w:val="13"/>
                <w:szCs w:val="13"/>
              </w:rPr>
              <w:t>Απαιτήσεις κατά χρηματοπιστωτικών ιδρυμάτων</w:t>
            </w:r>
            <w:r>
              <w:rPr>
                <w:rFonts w:ascii="Aptos" w:eastAsia="MS Mincho" w:hAnsi="Aptos" w:cs="Segoe UI"/>
                <w:color w:val="000000"/>
                <w:sz w:val="13"/>
                <w:szCs w:val="13"/>
              </w:rPr>
              <w:t>, εξαιρουμένων των υ</w:t>
            </w:r>
            <w:r w:rsidRPr="00C61D36">
              <w:rPr>
                <w:rFonts w:ascii="Aptos" w:eastAsia="MS Mincho" w:hAnsi="Aptos" w:cs="Segoe UI"/>
                <w:color w:val="000000"/>
                <w:sz w:val="13"/>
                <w:szCs w:val="13"/>
              </w:rPr>
              <w:t>ποχρεώσε</w:t>
            </w:r>
            <w:r>
              <w:rPr>
                <w:rFonts w:ascii="Aptos" w:eastAsia="MS Mincho" w:hAnsi="Aptos" w:cs="Segoe UI"/>
                <w:color w:val="000000"/>
                <w:sz w:val="13"/>
                <w:szCs w:val="13"/>
              </w:rPr>
              <w:t>ων</w:t>
            </w:r>
            <w:r w:rsidRPr="00C61D36">
              <w:rPr>
                <w:rFonts w:ascii="Aptos" w:eastAsia="MS Mincho" w:hAnsi="Aptos" w:cs="Segoe UI"/>
                <w:color w:val="000000"/>
                <w:sz w:val="13"/>
                <w:szCs w:val="13"/>
              </w:rPr>
              <w:t xml:space="preserve"> προς χρηματοπιστωτικά ιδρύματα</w:t>
            </w:r>
          </w:p>
        </w:tc>
      </w:tr>
      <w:tr w:rsidR="00351E31" w:rsidRPr="0007244D" w14:paraId="5A42D531" w14:textId="77777777" w:rsidTr="007C7BF8">
        <w:trPr>
          <w:trHeight w:val="113"/>
        </w:trPr>
        <w:tc>
          <w:tcPr>
            <w:tcW w:w="1972" w:type="dxa"/>
            <w:shd w:val="clear" w:color="auto" w:fill="F5F9F6"/>
            <w:noWrap/>
            <w:vAlign w:val="center"/>
          </w:tcPr>
          <w:p w14:paraId="3CB5CBD7"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Καταθέσεις</w:t>
            </w:r>
            <w:r w:rsidRPr="0007244D">
              <w:rPr>
                <w:rFonts w:ascii="Aptos" w:eastAsia="MS Mincho" w:hAnsi="Aptos" w:cs="Segoe UI"/>
                <w:color w:val="000000"/>
                <w:sz w:val="13"/>
                <w:szCs w:val="13"/>
                <w:lang w:val="en-GB"/>
              </w:rPr>
              <w:t xml:space="preserve"> </w:t>
            </w:r>
          </w:p>
        </w:tc>
        <w:tc>
          <w:tcPr>
            <w:tcW w:w="1134" w:type="dxa"/>
            <w:shd w:val="clear" w:color="auto" w:fill="F5F9F6"/>
            <w:noWrap/>
            <w:vAlign w:val="center"/>
          </w:tcPr>
          <w:p w14:paraId="2559CB40"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lang w:val="en-GB"/>
              </w:rPr>
              <w:t>--</w:t>
            </w:r>
          </w:p>
        </w:tc>
        <w:tc>
          <w:tcPr>
            <w:tcW w:w="6951" w:type="dxa"/>
            <w:shd w:val="clear" w:color="auto" w:fill="F5F9F6"/>
            <w:noWrap/>
            <w:vAlign w:val="center"/>
          </w:tcPr>
          <w:p w14:paraId="00D72F6B"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lang w:val="en-GB"/>
              </w:rPr>
              <w:t>Υποχρεώσεις προς πελάτες</w:t>
            </w:r>
          </w:p>
        </w:tc>
      </w:tr>
      <w:tr w:rsidR="00351E31" w:rsidRPr="0007244D" w14:paraId="0F034D6A" w14:textId="77777777" w:rsidTr="007C7BF8">
        <w:trPr>
          <w:trHeight w:val="113"/>
        </w:trPr>
        <w:tc>
          <w:tcPr>
            <w:tcW w:w="1972" w:type="dxa"/>
            <w:shd w:val="clear" w:color="auto" w:fill="FFFFFF" w:themeFill="background1"/>
            <w:noWrap/>
            <w:vAlign w:val="center"/>
            <w:hideMark/>
          </w:tcPr>
          <w:p w14:paraId="50F990EB"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Κέρδη προ Προβλέψεων</w:t>
            </w:r>
          </w:p>
        </w:tc>
        <w:tc>
          <w:tcPr>
            <w:tcW w:w="1134" w:type="dxa"/>
            <w:shd w:val="clear" w:color="auto" w:fill="FFFFFF" w:themeFill="background1"/>
            <w:noWrap/>
            <w:vAlign w:val="center"/>
            <w:hideMark/>
          </w:tcPr>
          <w:p w14:paraId="11395DB1"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FFFFF" w:themeFill="background1"/>
            <w:noWrap/>
            <w:vAlign w:val="center"/>
            <w:hideMark/>
          </w:tcPr>
          <w:p w14:paraId="60CC0C5E"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Καθαρά λειτουργικά έσοδα μείον λειτουργικά έξοδα προ προβλέψεων</w:t>
            </w:r>
          </w:p>
        </w:tc>
      </w:tr>
      <w:tr w:rsidR="00351E31" w:rsidRPr="0007244D" w14:paraId="69A81F42" w14:textId="77777777" w:rsidTr="007C7BF8">
        <w:trPr>
          <w:trHeight w:val="113"/>
        </w:trPr>
        <w:tc>
          <w:tcPr>
            <w:tcW w:w="1972" w:type="dxa"/>
            <w:shd w:val="clear" w:color="auto" w:fill="F5F9F6"/>
            <w:noWrap/>
            <w:vAlign w:val="center"/>
            <w:hideMark/>
          </w:tcPr>
          <w:p w14:paraId="0CBD9821" w14:textId="77777777" w:rsidR="00351E31" w:rsidRPr="0007244D" w:rsidRDefault="00351E31" w:rsidP="004D5990">
            <w:pPr>
              <w:rPr>
                <w:rFonts w:ascii="Aptos" w:eastAsia="MS Mincho" w:hAnsi="Aptos" w:cs="Segoe UI"/>
                <w:color w:val="000000"/>
                <w:sz w:val="13"/>
                <w:szCs w:val="13"/>
                <w:lang w:val="en-GB"/>
              </w:rPr>
            </w:pPr>
            <w:r w:rsidRPr="0007244D">
              <w:rPr>
                <w:rFonts w:ascii="Aptos" w:hAnsi="Aptos"/>
                <w:sz w:val="13"/>
                <w:szCs w:val="13"/>
              </w:rPr>
              <w:br w:type="page"/>
            </w:r>
            <w:r w:rsidRPr="0007244D">
              <w:rPr>
                <w:rFonts w:ascii="Aptos" w:eastAsia="MS Mincho" w:hAnsi="Aptos" w:cs="Segoe UI"/>
                <w:color w:val="000000"/>
                <w:sz w:val="13"/>
                <w:szCs w:val="13"/>
                <w:lang w:val="en-GB"/>
              </w:rPr>
              <w:t>Κόστος πιστωτικού κινδύνου</w:t>
            </w:r>
          </w:p>
        </w:tc>
        <w:tc>
          <w:tcPr>
            <w:tcW w:w="1134" w:type="dxa"/>
            <w:shd w:val="clear" w:color="auto" w:fill="F5F9F6"/>
            <w:noWrap/>
            <w:vAlign w:val="center"/>
            <w:hideMark/>
          </w:tcPr>
          <w:p w14:paraId="6081DB70"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5F9F6"/>
            <w:noWrap/>
            <w:vAlign w:val="center"/>
            <w:hideMark/>
          </w:tcPr>
          <w:p w14:paraId="70CC5364" w14:textId="25796742" w:rsidR="00351E31" w:rsidRPr="0007244D" w:rsidRDefault="00351E31" w:rsidP="004D5990">
            <w:pPr>
              <w:rPr>
                <w:rFonts w:ascii="Aptos" w:eastAsia="MS Mincho" w:hAnsi="Aptos" w:cs="Segoe UI"/>
                <w:b/>
                <w:bCs/>
                <w:color w:val="000000"/>
                <w:sz w:val="13"/>
                <w:szCs w:val="13"/>
              </w:rPr>
            </w:pPr>
            <w:r w:rsidRPr="0007244D">
              <w:rPr>
                <w:rFonts w:ascii="Aptos" w:eastAsia="MS Mincho" w:hAnsi="Aptos" w:cs="Segoe UI"/>
                <w:color w:val="000000"/>
                <w:sz w:val="13"/>
                <w:szCs w:val="13"/>
              </w:rPr>
              <w:t xml:space="preserve">Προβλέψεις απομείωσης για ΑΠΖ για το τέλος της χρήσης ή της περιόδου ετησιοποιημένες προς μέσο όρο δανείων μετά από προβλέψεις, εξαιρουμένης της σύμβασης αγοράς &amp; επαναπώλησης χρεογράφου σύντομης διάρκειας ύψους </w:t>
            </w:r>
            <w:r w:rsidR="00371E69" w:rsidRPr="00371E69">
              <w:rPr>
                <w:rFonts w:ascii="Aptos" w:eastAsia="MS Mincho" w:hAnsi="Aptos" w:cs="Segoe UI"/>
                <w:color w:val="000000"/>
                <w:sz w:val="13"/>
                <w:szCs w:val="13"/>
              </w:rPr>
              <w:t>~€1 δισ. το Δ’ τρίμηνο 2024 και ~€3 δισ. από το Α’ τρίμηνο μέχρι και το Γ’ τρίμηνο 2023</w:t>
            </w:r>
          </w:p>
        </w:tc>
      </w:tr>
      <w:tr w:rsidR="00351E31" w:rsidRPr="0007244D" w14:paraId="0AB374D9" w14:textId="77777777" w:rsidTr="007C7BF8">
        <w:trPr>
          <w:trHeight w:val="113"/>
        </w:trPr>
        <w:tc>
          <w:tcPr>
            <w:tcW w:w="1972" w:type="dxa"/>
            <w:shd w:val="clear" w:color="auto" w:fill="FFFFFF" w:themeFill="background1"/>
            <w:noWrap/>
            <w:vAlign w:val="center"/>
          </w:tcPr>
          <w:p w14:paraId="71C41199"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Λειτουργικά ή Συνολικά Έσοδα</w:t>
            </w:r>
          </w:p>
        </w:tc>
        <w:tc>
          <w:tcPr>
            <w:tcW w:w="1134" w:type="dxa"/>
            <w:shd w:val="clear" w:color="auto" w:fill="FFFFFF" w:themeFill="background1"/>
            <w:noWrap/>
            <w:vAlign w:val="center"/>
          </w:tcPr>
          <w:p w14:paraId="09E406A2" w14:textId="77777777" w:rsidR="00351E31" w:rsidRPr="0007244D" w:rsidRDefault="00351E31" w:rsidP="004D5990">
            <w:pPr>
              <w:rPr>
                <w:rFonts w:ascii="Aptos" w:eastAsia="MS Mincho" w:hAnsi="Aptos" w:cs="Segoe UI"/>
                <w:color w:val="000000"/>
                <w:sz w:val="13"/>
                <w:szCs w:val="13"/>
              </w:rPr>
            </w:pPr>
          </w:p>
        </w:tc>
        <w:tc>
          <w:tcPr>
            <w:tcW w:w="6951" w:type="dxa"/>
            <w:shd w:val="clear" w:color="auto" w:fill="FFFFFF" w:themeFill="background1"/>
            <w:noWrap/>
            <w:vAlign w:val="center"/>
          </w:tcPr>
          <w:p w14:paraId="0BDF25A2"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Καθαρά λειτουργικά έσοδα</w:t>
            </w:r>
          </w:p>
        </w:tc>
      </w:tr>
      <w:tr w:rsidR="00351E31" w:rsidRPr="0007244D" w14:paraId="4B489223" w14:textId="77777777" w:rsidTr="007C7BF8">
        <w:trPr>
          <w:trHeight w:val="113"/>
        </w:trPr>
        <w:tc>
          <w:tcPr>
            <w:tcW w:w="1972" w:type="dxa"/>
            <w:shd w:val="clear" w:color="auto" w:fill="F5F9F6"/>
            <w:noWrap/>
            <w:vAlign w:val="center"/>
            <w:hideMark/>
          </w:tcPr>
          <w:p w14:paraId="219656C4" w14:textId="77777777" w:rsidR="00351E31" w:rsidRPr="0007244D" w:rsidRDefault="00351E31" w:rsidP="004D5990">
            <w:pPr>
              <w:rPr>
                <w:rFonts w:ascii="Aptos" w:eastAsia="MS Mincho" w:hAnsi="Aptos" w:cs="Segoe UI"/>
                <w:color w:val="000000"/>
                <w:sz w:val="13"/>
                <w:szCs w:val="13"/>
              </w:rPr>
            </w:pPr>
            <w:r w:rsidRPr="0007244D">
              <w:rPr>
                <w:rFonts w:ascii="Aptos" w:hAnsi="Aptos"/>
                <w:sz w:val="13"/>
                <w:szCs w:val="13"/>
              </w:rPr>
              <w:br w:type="page"/>
            </w:r>
            <w:r w:rsidRPr="0007244D">
              <w:rPr>
                <w:rFonts w:ascii="Aptos" w:hAnsi="Aptos"/>
                <w:sz w:val="13"/>
                <w:szCs w:val="13"/>
              </w:rPr>
              <w:br w:type="page"/>
            </w:r>
            <w:r w:rsidRPr="0007244D">
              <w:rPr>
                <w:rFonts w:ascii="Aptos" w:eastAsia="MS Mincho" w:hAnsi="Aptos" w:cs="Segoe UI"/>
                <w:color w:val="000000"/>
                <w:sz w:val="13"/>
                <w:szCs w:val="13"/>
              </w:rPr>
              <w:t>Λειτουργικά ή Συνολικά Έξοδα / Δαπάνες / Κόστη</w:t>
            </w:r>
          </w:p>
        </w:tc>
        <w:tc>
          <w:tcPr>
            <w:tcW w:w="1134" w:type="dxa"/>
            <w:shd w:val="clear" w:color="auto" w:fill="F5F9F6"/>
            <w:noWrap/>
            <w:vAlign w:val="center"/>
            <w:hideMark/>
          </w:tcPr>
          <w:p w14:paraId="1F8B5DF2"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lang w:val="en-GB"/>
              </w:rPr>
              <w:t>--</w:t>
            </w:r>
          </w:p>
        </w:tc>
        <w:tc>
          <w:tcPr>
            <w:tcW w:w="6951" w:type="dxa"/>
            <w:shd w:val="clear" w:color="auto" w:fill="F5F9F6"/>
            <w:noWrap/>
            <w:vAlign w:val="center"/>
            <w:hideMark/>
          </w:tcPr>
          <w:p w14:paraId="409FBDFE" w14:textId="4052FA8E"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Δαπάνες προσωπικού + Γενικά διοικητικά έξοδα + Αποσβέσεις, εξαιρουμένης της ασφαλιστικής εισφοράς για τον ΛΕΠΕΤΕ στον κλάδο Επικουρικής Ασφάλισης του </w:t>
            </w:r>
            <w:r w:rsidRPr="0007244D">
              <w:rPr>
                <w:rFonts w:ascii="Aptos" w:eastAsia="MS Mincho" w:hAnsi="Aptos" w:cs="Segoe UI"/>
                <w:color w:val="000000"/>
                <w:sz w:val="13"/>
                <w:szCs w:val="13"/>
                <w:lang w:val="en-US"/>
              </w:rPr>
              <w:t>e</w:t>
            </w:r>
            <w:r w:rsidRPr="0007244D">
              <w:rPr>
                <w:rFonts w:ascii="Aptos" w:eastAsia="MS Mincho" w:hAnsi="Aptos" w:cs="Segoe UI"/>
                <w:color w:val="000000"/>
                <w:sz w:val="13"/>
                <w:szCs w:val="13"/>
              </w:rPr>
              <w:t>-ΕΦΚΑ και λοιπών μη επαναλαμβανόμενων δαπανών. Τα λειτουργικά έξοδα εξαιρούν την ασφαλιστική εισφορά για τον ΛΕΠΕΤΕ στο e-ΕΦΚΑ  (€</w:t>
            </w:r>
            <w:r w:rsidR="0047613D">
              <w:rPr>
                <w:rFonts w:ascii="Aptos" w:eastAsia="MS Mincho" w:hAnsi="Aptos" w:cs="Segoe UI"/>
                <w:color w:val="000000"/>
                <w:sz w:val="13"/>
                <w:szCs w:val="13"/>
              </w:rPr>
              <w:t>18</w:t>
            </w:r>
            <w:r w:rsidRPr="0007244D">
              <w:rPr>
                <w:rFonts w:ascii="Aptos" w:eastAsia="MS Mincho" w:hAnsi="Aptos" w:cs="Segoe UI"/>
                <w:color w:val="000000"/>
                <w:sz w:val="13"/>
                <w:szCs w:val="13"/>
              </w:rPr>
              <w:t xml:space="preserve"> εκατ. το </w:t>
            </w:r>
            <w:r w:rsidR="007420B4">
              <w:rPr>
                <w:rFonts w:ascii="Aptos" w:eastAsia="MS Mincho" w:hAnsi="Aptos" w:cs="Segoe UI"/>
                <w:color w:val="000000"/>
                <w:sz w:val="13"/>
                <w:szCs w:val="13"/>
              </w:rPr>
              <w:t xml:space="preserve">Α’ </w:t>
            </w:r>
            <w:r w:rsidR="0047613D">
              <w:rPr>
                <w:rFonts w:ascii="Aptos" w:eastAsia="MS Mincho" w:hAnsi="Aptos" w:cs="Segoe UI"/>
                <w:color w:val="000000"/>
                <w:sz w:val="13"/>
                <w:szCs w:val="13"/>
              </w:rPr>
              <w:t>εξάμηνο</w:t>
            </w:r>
            <w:r w:rsidR="007420B4">
              <w:rPr>
                <w:rFonts w:ascii="Aptos" w:eastAsia="MS Mincho" w:hAnsi="Aptos" w:cs="Segoe UI"/>
                <w:color w:val="000000"/>
                <w:sz w:val="13"/>
                <w:szCs w:val="13"/>
              </w:rPr>
              <w:t xml:space="preserve"> 2024</w:t>
            </w:r>
            <w:r w:rsidRPr="0007244D">
              <w:rPr>
                <w:rFonts w:ascii="Aptos" w:eastAsia="MS Mincho" w:hAnsi="Aptos" w:cs="Segoe UI"/>
                <w:color w:val="000000"/>
                <w:sz w:val="13"/>
                <w:szCs w:val="13"/>
              </w:rPr>
              <w:t xml:space="preserve"> &amp; </w:t>
            </w:r>
            <w:r w:rsidR="007420B4" w:rsidRPr="007420B4">
              <w:rPr>
                <w:rFonts w:ascii="Aptos" w:eastAsia="MS Mincho" w:hAnsi="Aptos" w:cs="Segoe UI"/>
                <w:color w:val="000000"/>
                <w:sz w:val="13"/>
                <w:szCs w:val="13"/>
              </w:rPr>
              <w:t xml:space="preserve">Α’ </w:t>
            </w:r>
            <w:r w:rsidR="0047613D" w:rsidRPr="0047613D">
              <w:rPr>
                <w:rFonts w:ascii="Aptos" w:eastAsia="MS Mincho" w:hAnsi="Aptos" w:cs="Segoe UI"/>
                <w:color w:val="000000"/>
                <w:sz w:val="13"/>
                <w:szCs w:val="13"/>
              </w:rPr>
              <w:t xml:space="preserve">εξάμηνο </w:t>
            </w:r>
            <w:r w:rsidR="007420B4" w:rsidRPr="007420B4">
              <w:rPr>
                <w:rFonts w:ascii="Aptos" w:eastAsia="MS Mincho" w:hAnsi="Aptos" w:cs="Segoe UI"/>
                <w:color w:val="000000"/>
                <w:sz w:val="13"/>
                <w:szCs w:val="13"/>
              </w:rPr>
              <w:t>202</w:t>
            </w:r>
            <w:r w:rsidR="007420B4">
              <w:rPr>
                <w:rFonts w:ascii="Aptos" w:eastAsia="MS Mincho" w:hAnsi="Aptos" w:cs="Segoe UI"/>
                <w:color w:val="000000"/>
                <w:sz w:val="13"/>
                <w:szCs w:val="13"/>
              </w:rPr>
              <w:t>3</w:t>
            </w:r>
            <w:r w:rsidRPr="0007244D">
              <w:rPr>
                <w:rFonts w:ascii="Aptos" w:eastAsia="MS Mincho" w:hAnsi="Aptos" w:cs="Segoe UI"/>
                <w:color w:val="000000"/>
                <w:sz w:val="13"/>
                <w:szCs w:val="13"/>
              </w:rPr>
              <w:t>) και λοιπές μη επαναλαμβανόμενες δαπάνες (</w:t>
            </w:r>
            <w:r w:rsidR="007420B4" w:rsidRPr="007420B4">
              <w:rPr>
                <w:rFonts w:ascii="Aptos" w:eastAsia="MS Mincho" w:hAnsi="Aptos" w:cs="Segoe UI"/>
                <w:color w:val="000000"/>
                <w:sz w:val="13"/>
                <w:szCs w:val="13"/>
              </w:rPr>
              <w:t xml:space="preserve">Α’ </w:t>
            </w:r>
            <w:r w:rsidR="0047613D" w:rsidRPr="0047613D">
              <w:rPr>
                <w:rFonts w:ascii="Aptos" w:eastAsia="MS Mincho" w:hAnsi="Aptos" w:cs="Segoe UI"/>
                <w:color w:val="000000"/>
                <w:sz w:val="13"/>
                <w:szCs w:val="13"/>
              </w:rPr>
              <w:t xml:space="preserve">εξάμηνο </w:t>
            </w:r>
            <w:r w:rsidR="007420B4" w:rsidRPr="007420B4">
              <w:rPr>
                <w:rFonts w:ascii="Aptos" w:eastAsia="MS Mincho" w:hAnsi="Aptos" w:cs="Segoe UI"/>
                <w:color w:val="000000"/>
                <w:sz w:val="13"/>
                <w:szCs w:val="13"/>
              </w:rPr>
              <w:t>2024</w:t>
            </w:r>
            <w:r w:rsidRPr="0007244D">
              <w:rPr>
                <w:rFonts w:ascii="Aptos" w:eastAsia="MS Mincho" w:hAnsi="Aptos" w:cs="Segoe UI"/>
                <w:color w:val="000000"/>
                <w:sz w:val="13"/>
                <w:szCs w:val="13"/>
              </w:rPr>
              <w:t>: €</w:t>
            </w:r>
            <w:r w:rsidR="007420B4">
              <w:rPr>
                <w:rFonts w:ascii="Aptos" w:eastAsia="MS Mincho" w:hAnsi="Aptos" w:cs="Segoe UI"/>
                <w:color w:val="000000"/>
                <w:sz w:val="13"/>
                <w:szCs w:val="13"/>
              </w:rPr>
              <w:t>1</w:t>
            </w:r>
            <w:r w:rsidR="0047613D">
              <w:rPr>
                <w:rFonts w:ascii="Aptos" w:eastAsia="MS Mincho" w:hAnsi="Aptos" w:cs="Segoe UI"/>
                <w:color w:val="000000"/>
                <w:sz w:val="13"/>
                <w:szCs w:val="13"/>
              </w:rPr>
              <w:t>2</w:t>
            </w:r>
            <w:r w:rsidRPr="0007244D">
              <w:rPr>
                <w:rFonts w:ascii="Aptos" w:eastAsia="MS Mincho" w:hAnsi="Aptos" w:cs="Segoe UI"/>
                <w:color w:val="000000"/>
                <w:sz w:val="13"/>
                <w:szCs w:val="13"/>
              </w:rPr>
              <w:t xml:space="preserve"> εκατ., </w:t>
            </w:r>
            <w:r w:rsidR="007420B4" w:rsidRPr="007420B4">
              <w:rPr>
                <w:rFonts w:ascii="Aptos" w:eastAsia="MS Mincho" w:hAnsi="Aptos" w:cs="Segoe UI"/>
                <w:color w:val="000000"/>
                <w:sz w:val="13"/>
                <w:szCs w:val="13"/>
              </w:rPr>
              <w:t xml:space="preserve">Α’ </w:t>
            </w:r>
            <w:r w:rsidR="0047613D" w:rsidRPr="0047613D">
              <w:rPr>
                <w:rFonts w:ascii="Aptos" w:eastAsia="MS Mincho" w:hAnsi="Aptos" w:cs="Segoe UI"/>
                <w:color w:val="000000"/>
                <w:sz w:val="13"/>
                <w:szCs w:val="13"/>
              </w:rPr>
              <w:t xml:space="preserve">εξάμηνο </w:t>
            </w:r>
            <w:r w:rsidR="007420B4" w:rsidRPr="007420B4">
              <w:rPr>
                <w:rFonts w:ascii="Aptos" w:eastAsia="MS Mincho" w:hAnsi="Aptos" w:cs="Segoe UI"/>
                <w:color w:val="000000"/>
                <w:sz w:val="13"/>
                <w:szCs w:val="13"/>
              </w:rPr>
              <w:t>202</w:t>
            </w:r>
            <w:r w:rsidR="007420B4">
              <w:rPr>
                <w:rFonts w:ascii="Aptos" w:eastAsia="MS Mincho" w:hAnsi="Aptos" w:cs="Segoe UI"/>
                <w:color w:val="000000"/>
                <w:sz w:val="13"/>
                <w:szCs w:val="13"/>
              </w:rPr>
              <w:t>3</w:t>
            </w:r>
            <w:r w:rsidRPr="0007244D">
              <w:rPr>
                <w:rFonts w:ascii="Aptos" w:eastAsia="MS Mincho" w:hAnsi="Aptos" w:cs="Segoe UI"/>
                <w:color w:val="000000"/>
                <w:sz w:val="13"/>
                <w:szCs w:val="13"/>
              </w:rPr>
              <w:t>: €</w:t>
            </w:r>
            <w:r w:rsidR="0047613D">
              <w:rPr>
                <w:rFonts w:ascii="Aptos" w:eastAsia="MS Mincho" w:hAnsi="Aptos" w:cs="Segoe UI"/>
                <w:color w:val="000000"/>
                <w:sz w:val="13"/>
                <w:szCs w:val="13"/>
              </w:rPr>
              <w:t>2</w:t>
            </w:r>
            <w:r w:rsidRPr="0007244D">
              <w:rPr>
                <w:rFonts w:ascii="Aptos" w:eastAsia="MS Mincho" w:hAnsi="Aptos" w:cs="Segoe UI"/>
                <w:color w:val="000000"/>
                <w:sz w:val="13"/>
                <w:szCs w:val="13"/>
              </w:rPr>
              <w:t xml:space="preserve"> εκατ.)  </w:t>
            </w:r>
          </w:p>
        </w:tc>
      </w:tr>
      <w:tr w:rsidR="00351E31" w:rsidRPr="0007244D" w14:paraId="1DBA2494" w14:textId="77777777" w:rsidTr="007C7BF8">
        <w:trPr>
          <w:trHeight w:val="113"/>
        </w:trPr>
        <w:tc>
          <w:tcPr>
            <w:tcW w:w="1972" w:type="dxa"/>
            <w:shd w:val="clear" w:color="auto" w:fill="FFFFFF" w:themeFill="background1"/>
            <w:noWrap/>
            <w:vAlign w:val="center"/>
            <w:hideMark/>
          </w:tcPr>
          <w:p w14:paraId="3A1B32E4"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Λειτουργικά Κέρδη / (Ζημίες)</w:t>
            </w:r>
          </w:p>
        </w:tc>
        <w:tc>
          <w:tcPr>
            <w:tcW w:w="1134" w:type="dxa"/>
            <w:shd w:val="clear" w:color="auto" w:fill="FFFFFF" w:themeFill="background1"/>
            <w:noWrap/>
            <w:vAlign w:val="center"/>
            <w:hideMark/>
          </w:tcPr>
          <w:p w14:paraId="407C1711"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FFFFF" w:themeFill="background1"/>
            <w:noWrap/>
            <w:vAlign w:val="center"/>
            <w:hideMark/>
          </w:tcPr>
          <w:p w14:paraId="738DB087"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Καθαρά λειτουργικά έσοδα μείον λειτουργικά έξοδα, προβλέψεις απομείωσης για ΑΠΖ και λοιπές προβλέψεις</w:t>
            </w:r>
          </w:p>
        </w:tc>
      </w:tr>
      <w:tr w:rsidR="00351E31" w:rsidRPr="0007244D" w14:paraId="74C5B6B2" w14:textId="77777777" w:rsidTr="00873304">
        <w:trPr>
          <w:trHeight w:val="113"/>
        </w:trPr>
        <w:tc>
          <w:tcPr>
            <w:tcW w:w="1972" w:type="dxa"/>
            <w:shd w:val="clear" w:color="auto" w:fill="F5F9F6"/>
            <w:noWrap/>
            <w:vAlign w:val="center"/>
          </w:tcPr>
          <w:p w14:paraId="091A0D39"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lang w:val="en-US"/>
              </w:rPr>
              <w:t>MREL</w:t>
            </w:r>
          </w:p>
        </w:tc>
        <w:tc>
          <w:tcPr>
            <w:tcW w:w="1134" w:type="dxa"/>
            <w:shd w:val="clear" w:color="auto" w:fill="F5F9F6"/>
            <w:noWrap/>
            <w:vAlign w:val="center"/>
          </w:tcPr>
          <w:p w14:paraId="4779F3D0"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lang w:val="en-US"/>
              </w:rPr>
              <w:t>--</w:t>
            </w:r>
          </w:p>
        </w:tc>
        <w:tc>
          <w:tcPr>
            <w:tcW w:w="6951" w:type="dxa"/>
            <w:shd w:val="clear" w:color="auto" w:fill="F5F9F6"/>
            <w:noWrap/>
            <w:vAlign w:val="center"/>
          </w:tcPr>
          <w:p w14:paraId="2C8B3D91"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Ελάχιστη απαίτηση ιδίων κεφαλαίων και επιλέξιμων υποχρεώσεων </w:t>
            </w:r>
          </w:p>
        </w:tc>
      </w:tr>
      <w:tr w:rsidR="00351E31" w:rsidRPr="0007244D" w14:paraId="6A9DFEC6" w14:textId="77777777" w:rsidTr="00873304">
        <w:trPr>
          <w:trHeight w:val="113"/>
        </w:trPr>
        <w:tc>
          <w:tcPr>
            <w:tcW w:w="1972" w:type="dxa"/>
            <w:shd w:val="clear" w:color="auto" w:fill="FFFFFF" w:themeFill="background1"/>
            <w:noWrap/>
            <w:vAlign w:val="center"/>
            <w:hideMark/>
          </w:tcPr>
          <w:p w14:paraId="5FFEAE64"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Μη Εξυπηρετούμενα Ανοίγματα (</w:t>
            </w:r>
            <w:r w:rsidRPr="0007244D">
              <w:rPr>
                <w:rFonts w:ascii="Aptos" w:eastAsia="MS Mincho" w:hAnsi="Aptos" w:cs="Segoe UI"/>
                <w:color w:val="000000"/>
                <w:sz w:val="13"/>
                <w:szCs w:val="13"/>
                <w:lang w:val="en-US"/>
              </w:rPr>
              <w:t>Non</w:t>
            </w:r>
            <w:r w:rsidRPr="0007244D">
              <w:rPr>
                <w:rFonts w:ascii="Aptos" w:eastAsia="MS Mincho" w:hAnsi="Aptos" w:cs="Segoe UI"/>
                <w:color w:val="000000"/>
                <w:sz w:val="13"/>
                <w:szCs w:val="13"/>
              </w:rPr>
              <w:t>-</w:t>
            </w:r>
            <w:r w:rsidRPr="0007244D">
              <w:rPr>
                <w:rFonts w:ascii="Aptos" w:eastAsia="MS Mincho" w:hAnsi="Aptos" w:cs="Segoe UI"/>
                <w:color w:val="000000"/>
                <w:sz w:val="13"/>
                <w:szCs w:val="13"/>
                <w:lang w:val="en-US"/>
              </w:rPr>
              <w:t>Performing</w:t>
            </w:r>
            <w:r w:rsidRPr="0007244D">
              <w:rPr>
                <w:rFonts w:ascii="Aptos" w:eastAsia="MS Mincho" w:hAnsi="Aptos" w:cs="Segoe UI"/>
                <w:color w:val="000000"/>
                <w:sz w:val="13"/>
                <w:szCs w:val="13"/>
              </w:rPr>
              <w:t xml:space="preserve"> </w:t>
            </w:r>
            <w:r w:rsidRPr="0007244D">
              <w:rPr>
                <w:rFonts w:ascii="Aptos" w:eastAsia="MS Mincho" w:hAnsi="Aptos" w:cs="Segoe UI"/>
                <w:color w:val="000000"/>
                <w:sz w:val="13"/>
                <w:szCs w:val="13"/>
                <w:lang w:val="en-US"/>
              </w:rPr>
              <w:t>Exposures</w:t>
            </w:r>
            <w:r w:rsidRPr="0007244D">
              <w:rPr>
                <w:rFonts w:ascii="Aptos" w:eastAsia="MS Mincho" w:hAnsi="Aptos" w:cs="Segoe UI"/>
                <w:color w:val="000000"/>
                <w:sz w:val="13"/>
                <w:szCs w:val="13"/>
              </w:rPr>
              <w:t xml:space="preserve"> – </w:t>
            </w:r>
            <w:r w:rsidRPr="0007244D">
              <w:rPr>
                <w:rFonts w:ascii="Aptos" w:eastAsia="MS Mincho" w:hAnsi="Aptos" w:cs="Segoe UI"/>
                <w:color w:val="000000"/>
                <w:sz w:val="13"/>
                <w:szCs w:val="13"/>
                <w:lang w:val="en-US"/>
              </w:rPr>
              <w:t>NPEs</w:t>
            </w:r>
            <w:r w:rsidRPr="0007244D">
              <w:rPr>
                <w:rFonts w:ascii="Aptos" w:eastAsia="MS Mincho" w:hAnsi="Aptos" w:cs="Segoe UI"/>
                <w:color w:val="000000"/>
                <w:sz w:val="13"/>
                <w:szCs w:val="13"/>
              </w:rPr>
              <w:t>)</w:t>
            </w:r>
          </w:p>
        </w:tc>
        <w:tc>
          <w:tcPr>
            <w:tcW w:w="1134" w:type="dxa"/>
            <w:shd w:val="clear" w:color="auto" w:fill="FFFFFF" w:themeFill="background1"/>
            <w:noWrap/>
            <w:vAlign w:val="center"/>
            <w:hideMark/>
          </w:tcPr>
          <w:p w14:paraId="4875298A"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ΜΕΑ </w:t>
            </w:r>
          </w:p>
        </w:tc>
        <w:tc>
          <w:tcPr>
            <w:tcW w:w="6951" w:type="dxa"/>
            <w:shd w:val="clear" w:color="auto" w:fill="FFFFFF" w:themeFill="background1"/>
            <w:noWrap/>
            <w:vAlign w:val="center"/>
            <w:hideMark/>
          </w:tcPr>
          <w:p w14:paraId="51C76C99"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Σύμφωνα με τους ορισμούς της Ευρωπαϊκής Αρχής Τραπεζών (EBA, ITS Τechnical Standards) ως μη εξυπηρετούμενα ορίζονται τα ανοίγματα που πληρούν μία εκ ή και τις δύο κάτωθι προϋποθέσεις: (</w:t>
            </w:r>
            <w:r w:rsidRPr="0007244D">
              <w:rPr>
                <w:rFonts w:ascii="Aptos" w:eastAsia="MS Mincho" w:hAnsi="Aptos" w:cs="Segoe UI"/>
                <w:color w:val="000000"/>
                <w:sz w:val="13"/>
                <w:szCs w:val="13"/>
                <w:lang w:val="en-US"/>
              </w:rPr>
              <w:t>i</w:t>
            </w:r>
            <w:r w:rsidRPr="0007244D">
              <w:rPr>
                <w:rFonts w:ascii="Aptos" w:eastAsia="MS Mincho" w:hAnsi="Aptos" w:cs="Segoe UI"/>
                <w:color w:val="000000"/>
                <w:sz w:val="13"/>
                <w:szCs w:val="13"/>
              </w:rPr>
              <w:t>) σημαντικά ανοίγματα με καθυστέρηση μεγαλύτερη των 90 ημερών και (</w:t>
            </w:r>
            <w:r w:rsidRPr="0007244D">
              <w:rPr>
                <w:rFonts w:ascii="Aptos" w:eastAsia="MS Mincho" w:hAnsi="Aptos" w:cs="Segoe UI"/>
                <w:color w:val="000000"/>
                <w:sz w:val="13"/>
                <w:szCs w:val="13"/>
                <w:lang w:val="en-US"/>
              </w:rPr>
              <w:t>ii</w:t>
            </w:r>
            <w:r w:rsidRPr="0007244D">
              <w:rPr>
                <w:rFonts w:ascii="Aptos" w:eastAsia="MS Mincho" w:hAnsi="Aptos" w:cs="Segoe UI"/>
                <w:color w:val="000000"/>
                <w:sz w:val="13"/>
                <w:szCs w:val="13"/>
              </w:rPr>
              <w:t>) Ανοίγματα αβέβαιης πλήρους είσπραξης χωρίς τη ρευστοποίηση εξασφάλισης, ανεξαρτήτως από την ύπαρξη ποσού σε καθυστέρηση ή ημερών καθυστέρησης</w:t>
            </w:r>
          </w:p>
        </w:tc>
      </w:tr>
      <w:tr w:rsidR="00351E31" w:rsidRPr="0007244D" w14:paraId="674164FD" w14:textId="77777777" w:rsidTr="00873304">
        <w:trPr>
          <w:trHeight w:val="113"/>
        </w:trPr>
        <w:tc>
          <w:tcPr>
            <w:tcW w:w="1972" w:type="dxa"/>
            <w:shd w:val="clear" w:color="auto" w:fill="F5F9F6"/>
            <w:noWrap/>
            <w:vAlign w:val="center"/>
            <w:hideMark/>
          </w:tcPr>
          <w:p w14:paraId="4A43DFED"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Μη Εξυπηρετούμενα Δάνεια</w:t>
            </w:r>
          </w:p>
        </w:tc>
        <w:tc>
          <w:tcPr>
            <w:tcW w:w="1134" w:type="dxa"/>
            <w:shd w:val="clear" w:color="auto" w:fill="F5F9F6"/>
            <w:noWrap/>
            <w:vAlign w:val="center"/>
            <w:hideMark/>
          </w:tcPr>
          <w:p w14:paraId="28F25374"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lang w:val="en-GB"/>
              </w:rPr>
              <w:t>--</w:t>
            </w:r>
          </w:p>
        </w:tc>
        <w:tc>
          <w:tcPr>
            <w:tcW w:w="6951" w:type="dxa"/>
            <w:shd w:val="clear" w:color="auto" w:fill="F5F9F6"/>
            <w:noWrap/>
            <w:vAlign w:val="center"/>
            <w:hideMark/>
          </w:tcPr>
          <w:p w14:paraId="73784023"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Δάνεια και απαιτήσεις κατά πελατών στο αποσβεσμένο κόστος σε καθυστέρηση μεγαλύτερη των 90 ημερών</w:t>
            </w:r>
          </w:p>
        </w:tc>
      </w:tr>
      <w:tr w:rsidR="00351E31" w:rsidRPr="0007244D" w14:paraId="2FA6B416" w14:textId="77777777" w:rsidTr="00873304">
        <w:trPr>
          <w:trHeight w:val="113"/>
        </w:trPr>
        <w:tc>
          <w:tcPr>
            <w:tcW w:w="1972" w:type="dxa"/>
            <w:shd w:val="clear" w:color="auto" w:fill="FFFFFF" w:themeFill="background1"/>
            <w:noWrap/>
            <w:vAlign w:val="center"/>
          </w:tcPr>
          <w:p w14:paraId="52CC3BDD" w14:textId="77777777" w:rsidR="00351E31" w:rsidRPr="0007244D" w:rsidRDefault="00351E31" w:rsidP="004D5990">
            <w:pPr>
              <w:rPr>
                <w:rFonts w:ascii="Aptos" w:eastAsia="MS Mincho" w:hAnsi="Aptos" w:cs="Segoe UI"/>
                <w:sz w:val="13"/>
                <w:szCs w:val="13"/>
              </w:rPr>
            </w:pPr>
            <w:r w:rsidRPr="0007244D">
              <w:rPr>
                <w:rFonts w:ascii="Aptos" w:eastAsia="MS Mincho" w:hAnsi="Aptos" w:cs="Segoe UI"/>
                <w:sz w:val="13"/>
                <w:szCs w:val="13"/>
              </w:rPr>
              <w:t>Οργανική Αύξηση / (Μείωση) Μη Εξυπηρετούμενων Ανοιγμάτων</w:t>
            </w:r>
          </w:p>
        </w:tc>
        <w:tc>
          <w:tcPr>
            <w:tcW w:w="1134" w:type="dxa"/>
            <w:shd w:val="clear" w:color="auto" w:fill="FFFFFF" w:themeFill="background1"/>
            <w:noWrap/>
            <w:vAlign w:val="center"/>
          </w:tcPr>
          <w:p w14:paraId="00217417" w14:textId="77777777" w:rsidR="00351E31" w:rsidRPr="0007244D" w:rsidRDefault="00351E31" w:rsidP="004D5990">
            <w:pPr>
              <w:rPr>
                <w:rFonts w:ascii="Aptos" w:eastAsia="MS Mincho" w:hAnsi="Aptos" w:cs="Segoe UI"/>
                <w:sz w:val="13"/>
                <w:szCs w:val="13"/>
                <w:lang w:val="en-GB"/>
              </w:rPr>
            </w:pPr>
            <w:r w:rsidRPr="0007244D">
              <w:rPr>
                <w:rFonts w:ascii="Aptos" w:eastAsia="MS Mincho" w:hAnsi="Aptos" w:cs="Segoe UI"/>
                <w:sz w:val="13"/>
                <w:szCs w:val="13"/>
                <w:lang w:val="en-GB"/>
              </w:rPr>
              <w:t>--</w:t>
            </w:r>
          </w:p>
        </w:tc>
        <w:tc>
          <w:tcPr>
            <w:tcW w:w="6951" w:type="dxa"/>
            <w:shd w:val="clear" w:color="auto" w:fill="FFFFFF" w:themeFill="background1"/>
            <w:noWrap/>
            <w:vAlign w:val="center"/>
          </w:tcPr>
          <w:p w14:paraId="1E6F51ED" w14:textId="77777777" w:rsidR="00351E31" w:rsidRPr="0007244D" w:rsidRDefault="00351E31" w:rsidP="004D5990">
            <w:pPr>
              <w:rPr>
                <w:rFonts w:ascii="Aptos" w:eastAsia="MS Mincho" w:hAnsi="Aptos" w:cs="Segoe UI"/>
                <w:sz w:val="13"/>
                <w:szCs w:val="13"/>
              </w:rPr>
            </w:pPr>
            <w:r w:rsidRPr="0007244D">
              <w:rPr>
                <w:rFonts w:ascii="Aptos" w:eastAsia="MS Mincho" w:hAnsi="Aptos" w:cs="Segoe UI"/>
                <w:sz w:val="13"/>
                <w:szCs w:val="13"/>
              </w:rPr>
              <w:t xml:space="preserve">Υπόλοιπο Μη Εξυπηρετούμενων Ανοιγμάτων στο τέλος χρήσης / περιόδου, προ πωλήσεων και διαγραφών </w:t>
            </w:r>
          </w:p>
        </w:tc>
      </w:tr>
      <w:tr w:rsidR="00351E31" w:rsidRPr="0007244D" w14:paraId="0CC21C07" w14:textId="77777777" w:rsidTr="00873304">
        <w:trPr>
          <w:trHeight w:val="113"/>
        </w:trPr>
        <w:tc>
          <w:tcPr>
            <w:tcW w:w="1972" w:type="dxa"/>
            <w:shd w:val="clear" w:color="auto" w:fill="F5F9F6"/>
            <w:noWrap/>
            <w:vAlign w:val="center"/>
            <w:hideMark/>
          </w:tcPr>
          <w:p w14:paraId="295780B1"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Οργανικά Έσοδα</w:t>
            </w:r>
          </w:p>
        </w:tc>
        <w:tc>
          <w:tcPr>
            <w:tcW w:w="1134" w:type="dxa"/>
            <w:shd w:val="clear" w:color="auto" w:fill="F5F9F6"/>
            <w:noWrap/>
            <w:vAlign w:val="center"/>
            <w:hideMark/>
          </w:tcPr>
          <w:p w14:paraId="1CF0D1D5"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lang w:val="en-GB"/>
              </w:rPr>
              <w:t>--</w:t>
            </w:r>
          </w:p>
        </w:tc>
        <w:tc>
          <w:tcPr>
            <w:tcW w:w="6951" w:type="dxa"/>
            <w:shd w:val="clear" w:color="auto" w:fill="F5F9F6"/>
            <w:noWrap/>
            <w:vAlign w:val="center"/>
            <w:hideMark/>
          </w:tcPr>
          <w:p w14:paraId="5DAE8F73"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Καθαρά έσοδα από τόκους + καθαρά έσοδα από προμήθειες </w:t>
            </w:r>
          </w:p>
        </w:tc>
      </w:tr>
      <w:tr w:rsidR="00351E31" w:rsidRPr="0007244D" w14:paraId="03AECE44" w14:textId="77777777" w:rsidTr="00873304">
        <w:trPr>
          <w:trHeight w:val="113"/>
        </w:trPr>
        <w:tc>
          <w:tcPr>
            <w:tcW w:w="1972" w:type="dxa"/>
            <w:shd w:val="clear" w:color="auto" w:fill="FFFFFF" w:themeFill="background1"/>
            <w:noWrap/>
            <w:vAlign w:val="center"/>
            <w:hideMark/>
          </w:tcPr>
          <w:p w14:paraId="0DB9E594"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Οργανικά Κέρδη ή Κερδοφορία ή Αποτέλεσμα / (Ζημίες) </w:t>
            </w:r>
          </w:p>
        </w:tc>
        <w:tc>
          <w:tcPr>
            <w:tcW w:w="1134" w:type="dxa"/>
            <w:shd w:val="clear" w:color="auto" w:fill="FFFFFF" w:themeFill="background1"/>
            <w:noWrap/>
            <w:vAlign w:val="center"/>
            <w:hideMark/>
          </w:tcPr>
          <w:p w14:paraId="2FA9189D"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lang w:val="en-GB"/>
              </w:rPr>
              <w:t>--</w:t>
            </w:r>
          </w:p>
        </w:tc>
        <w:tc>
          <w:tcPr>
            <w:tcW w:w="6951" w:type="dxa"/>
            <w:shd w:val="clear" w:color="auto" w:fill="FFFFFF" w:themeFill="background1"/>
            <w:noWrap/>
            <w:vAlign w:val="center"/>
            <w:hideMark/>
          </w:tcPr>
          <w:p w14:paraId="0521FB35"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Οργανικά έσοδα μείον λειτουργικά έξοδα, προβλέψεις απομείωσης για ΑΠΖ και λοιπές προβλέψεις</w:t>
            </w:r>
          </w:p>
        </w:tc>
      </w:tr>
      <w:tr w:rsidR="00351E31" w:rsidRPr="0007244D" w14:paraId="7241FD80" w14:textId="77777777" w:rsidTr="00873304">
        <w:trPr>
          <w:trHeight w:val="113"/>
        </w:trPr>
        <w:tc>
          <w:tcPr>
            <w:tcW w:w="1972" w:type="dxa"/>
            <w:shd w:val="clear" w:color="auto" w:fill="F5F9F6"/>
            <w:noWrap/>
            <w:vAlign w:val="center"/>
          </w:tcPr>
          <w:p w14:paraId="642BA80B"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Οργανικά Κέρδη ή Κερδοφορία ή Αποτέλεσμα / (Ζημίες) μετά φόρων</w:t>
            </w:r>
          </w:p>
        </w:tc>
        <w:tc>
          <w:tcPr>
            <w:tcW w:w="1134" w:type="dxa"/>
            <w:shd w:val="clear" w:color="auto" w:fill="F5F9F6"/>
            <w:noWrap/>
            <w:vAlign w:val="center"/>
          </w:tcPr>
          <w:p w14:paraId="79DAA7AD"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lang w:val="en-GB"/>
              </w:rPr>
              <w:t>--</w:t>
            </w:r>
          </w:p>
        </w:tc>
        <w:tc>
          <w:tcPr>
            <w:tcW w:w="6951" w:type="dxa"/>
            <w:shd w:val="clear" w:color="auto" w:fill="F5F9F6"/>
            <w:noWrap/>
            <w:vAlign w:val="center"/>
          </w:tcPr>
          <w:p w14:paraId="545F9773"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Οργανικά κέρδη μείον φόροι</w:t>
            </w:r>
          </w:p>
        </w:tc>
      </w:tr>
      <w:tr w:rsidR="00351E31" w:rsidRPr="0007244D" w14:paraId="7356D916" w14:textId="77777777" w:rsidTr="00873304">
        <w:trPr>
          <w:trHeight w:val="113"/>
        </w:trPr>
        <w:tc>
          <w:tcPr>
            <w:tcW w:w="1972" w:type="dxa"/>
            <w:shd w:val="clear" w:color="auto" w:fill="FFFFFF" w:themeFill="background1"/>
            <w:noWrap/>
            <w:vAlign w:val="center"/>
            <w:hideMark/>
          </w:tcPr>
          <w:p w14:paraId="68A718D3"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Οργανικά Κέρδη / (Ζημίες) προ Προβλέψεων</w:t>
            </w:r>
          </w:p>
        </w:tc>
        <w:tc>
          <w:tcPr>
            <w:tcW w:w="1134" w:type="dxa"/>
            <w:shd w:val="clear" w:color="auto" w:fill="FFFFFF" w:themeFill="background1"/>
            <w:noWrap/>
            <w:vAlign w:val="center"/>
            <w:hideMark/>
          </w:tcPr>
          <w:p w14:paraId="6D704445"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FFFFF" w:themeFill="background1"/>
            <w:noWrap/>
            <w:vAlign w:val="center"/>
            <w:hideMark/>
          </w:tcPr>
          <w:p w14:paraId="06F8014F"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Οργανικά έσοδα μείον λειτουργικά έξοδα</w:t>
            </w:r>
          </w:p>
        </w:tc>
      </w:tr>
      <w:tr w:rsidR="00351E31" w:rsidRPr="0007244D" w14:paraId="73D8CFFE" w14:textId="77777777" w:rsidTr="00873304">
        <w:trPr>
          <w:trHeight w:val="113"/>
        </w:trPr>
        <w:tc>
          <w:tcPr>
            <w:tcW w:w="1972" w:type="dxa"/>
            <w:shd w:val="clear" w:color="auto" w:fill="F5F9F6"/>
            <w:noWrap/>
            <w:vAlign w:val="center"/>
          </w:tcPr>
          <w:p w14:paraId="65D31355"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Προβλέψεις για επισφαλή δάνεια / απαιτήσεις και λοιπές προβλέψεις</w:t>
            </w:r>
          </w:p>
        </w:tc>
        <w:tc>
          <w:tcPr>
            <w:tcW w:w="1134" w:type="dxa"/>
            <w:shd w:val="clear" w:color="auto" w:fill="F5F9F6"/>
            <w:noWrap/>
            <w:vAlign w:val="center"/>
          </w:tcPr>
          <w:p w14:paraId="6D9984E9"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5F9F6"/>
            <w:noWrap/>
            <w:vAlign w:val="center"/>
          </w:tcPr>
          <w:p w14:paraId="358CC11A" w14:textId="66A42ACD"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Είναι το άθροισμα των </w:t>
            </w:r>
            <w:r w:rsidR="00955CE5">
              <w:rPr>
                <w:rFonts w:ascii="Aptos" w:eastAsia="MS Mincho" w:hAnsi="Aptos" w:cs="Segoe UI"/>
                <w:color w:val="000000"/>
                <w:sz w:val="13"/>
                <w:szCs w:val="13"/>
              </w:rPr>
              <w:t>π</w:t>
            </w:r>
            <w:r w:rsidR="00955CE5" w:rsidRPr="00955CE5">
              <w:rPr>
                <w:rFonts w:ascii="Aptos" w:eastAsia="MS Mincho" w:hAnsi="Aptos" w:cs="Segoe UI"/>
                <w:color w:val="000000"/>
                <w:sz w:val="13"/>
                <w:szCs w:val="13"/>
              </w:rPr>
              <w:t>ροβλέψε</w:t>
            </w:r>
            <w:r w:rsidR="00955CE5">
              <w:rPr>
                <w:rFonts w:ascii="Aptos" w:eastAsia="MS Mincho" w:hAnsi="Aptos" w:cs="Segoe UI"/>
                <w:color w:val="000000"/>
                <w:sz w:val="13"/>
                <w:szCs w:val="13"/>
              </w:rPr>
              <w:t>ων</w:t>
            </w:r>
            <w:r w:rsidR="00955CE5" w:rsidRPr="00955CE5">
              <w:rPr>
                <w:rFonts w:ascii="Aptos" w:eastAsia="MS Mincho" w:hAnsi="Aptos" w:cs="Segoe UI"/>
                <w:color w:val="000000"/>
                <w:sz w:val="13"/>
                <w:szCs w:val="13"/>
              </w:rPr>
              <w:t xml:space="preserve"> απομείωσης για την κάλυψη πιστωτικού</w:t>
            </w:r>
            <w:r w:rsidR="00955CE5">
              <w:rPr>
                <w:rFonts w:ascii="Aptos" w:eastAsia="MS Mincho" w:hAnsi="Aptos" w:cs="Segoe UI"/>
                <w:color w:val="000000"/>
                <w:sz w:val="13"/>
                <w:szCs w:val="13"/>
              </w:rPr>
              <w:t xml:space="preserve"> και</w:t>
            </w:r>
            <w:r w:rsidR="00955CE5" w:rsidRPr="00955CE5">
              <w:rPr>
                <w:rFonts w:ascii="Aptos" w:eastAsia="MS Mincho" w:hAnsi="Aptos" w:cs="Segoe UI"/>
                <w:color w:val="000000"/>
                <w:sz w:val="13"/>
                <w:szCs w:val="13"/>
              </w:rPr>
              <w:t xml:space="preserve"> λοιπών κινδύνω</w:t>
            </w:r>
            <w:r w:rsidR="00955CE5">
              <w:rPr>
                <w:rFonts w:ascii="Aptos" w:eastAsia="MS Mincho" w:hAnsi="Aptos" w:cs="Segoe UI"/>
                <w:color w:val="000000"/>
                <w:sz w:val="13"/>
                <w:szCs w:val="13"/>
              </w:rPr>
              <w:t>ν</w:t>
            </w:r>
          </w:p>
        </w:tc>
      </w:tr>
      <w:tr w:rsidR="00351E31" w:rsidRPr="0007244D" w14:paraId="18246090" w14:textId="77777777" w:rsidTr="000C2AEC">
        <w:trPr>
          <w:trHeight w:val="113"/>
        </w:trPr>
        <w:tc>
          <w:tcPr>
            <w:tcW w:w="1972" w:type="dxa"/>
            <w:shd w:val="clear" w:color="auto" w:fill="FFFFFF" w:themeFill="background1"/>
            <w:noWrap/>
            <w:vAlign w:val="center"/>
          </w:tcPr>
          <w:p w14:paraId="5FB04366"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lastRenderedPageBreak/>
              <w:t>Ρυθμισμένα</w:t>
            </w:r>
            <w:r w:rsidRPr="0007244D">
              <w:rPr>
                <w:rFonts w:ascii="Aptos" w:eastAsia="MS Mincho" w:hAnsi="Aptos" w:cs="Segoe UI"/>
                <w:color w:val="000000"/>
                <w:sz w:val="13"/>
                <w:szCs w:val="13"/>
                <w:lang w:val="en-US"/>
              </w:rPr>
              <w:t xml:space="preserve"> </w:t>
            </w:r>
            <w:r w:rsidRPr="0007244D">
              <w:rPr>
                <w:rFonts w:ascii="Aptos" w:eastAsia="MS Mincho" w:hAnsi="Aptos" w:cs="Segoe UI"/>
                <w:color w:val="000000"/>
                <w:sz w:val="13"/>
                <w:szCs w:val="13"/>
              </w:rPr>
              <w:t>δάνεια</w:t>
            </w:r>
          </w:p>
        </w:tc>
        <w:tc>
          <w:tcPr>
            <w:tcW w:w="1134" w:type="dxa"/>
            <w:shd w:val="clear" w:color="auto" w:fill="FFFFFF" w:themeFill="background1"/>
            <w:noWrap/>
            <w:vAlign w:val="center"/>
          </w:tcPr>
          <w:p w14:paraId="08169146"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FFFFF" w:themeFill="background1"/>
            <w:noWrap/>
          </w:tcPr>
          <w:p w14:paraId="64CFEF83"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Δάνεια για τα οποία έχουν χορηγηθεί μέτρα ρύθμισης σύμφωνα με τους ορισμούς της Ευρωπαϊκής Αρχής Τραπεζών (EBA, ITS Τechnical Standards) για τα Ρυθμισμένα και Μη Εξυπηρετούμενα Ανοίγματα</w:t>
            </w:r>
          </w:p>
        </w:tc>
      </w:tr>
      <w:tr w:rsidR="00351E31" w:rsidRPr="0007244D" w14:paraId="0A522FCE" w14:textId="77777777" w:rsidTr="003A1954">
        <w:trPr>
          <w:trHeight w:val="113"/>
        </w:trPr>
        <w:tc>
          <w:tcPr>
            <w:tcW w:w="1972" w:type="dxa"/>
            <w:shd w:val="clear" w:color="auto" w:fill="F5F9F6"/>
            <w:noWrap/>
            <w:vAlign w:val="center"/>
          </w:tcPr>
          <w:p w14:paraId="46994456" w14:textId="77777777" w:rsidR="00351E31" w:rsidRPr="0007244D" w:rsidRDefault="00351E31" w:rsidP="004D5990">
            <w:pPr>
              <w:rPr>
                <w:rFonts w:ascii="Aptos" w:eastAsia="MS Mincho" w:hAnsi="Aptos" w:cs="Segoe UI"/>
                <w:color w:val="000000"/>
                <w:sz w:val="13"/>
                <w:szCs w:val="13"/>
                <w:lang w:val="en-US"/>
              </w:rPr>
            </w:pPr>
            <w:r w:rsidRPr="0007244D">
              <w:rPr>
                <w:rFonts w:ascii="Aptos" w:eastAsia="MS Mincho" w:hAnsi="Aptos" w:cs="Segoe UI"/>
                <w:color w:val="000000"/>
                <w:sz w:val="13"/>
                <w:szCs w:val="13"/>
              </w:rPr>
              <w:t>Ρυθμισμένα</w:t>
            </w:r>
            <w:r w:rsidRPr="0007244D">
              <w:rPr>
                <w:rFonts w:ascii="Aptos" w:eastAsia="MS Mincho" w:hAnsi="Aptos" w:cs="Segoe UI"/>
                <w:color w:val="000000"/>
                <w:sz w:val="13"/>
                <w:szCs w:val="13"/>
                <w:lang w:val="en-US"/>
              </w:rPr>
              <w:t xml:space="preserve"> </w:t>
            </w:r>
            <w:r w:rsidRPr="0007244D">
              <w:rPr>
                <w:rFonts w:ascii="Aptos" w:eastAsia="MS Mincho" w:hAnsi="Aptos" w:cs="Segoe UI"/>
                <w:color w:val="000000"/>
                <w:sz w:val="13"/>
                <w:szCs w:val="13"/>
              </w:rPr>
              <w:t>ΜΕΑ</w:t>
            </w:r>
            <w:r w:rsidRPr="0007244D">
              <w:rPr>
                <w:rFonts w:ascii="Aptos" w:eastAsia="MS Mincho" w:hAnsi="Aptos" w:cs="Segoe UI"/>
                <w:color w:val="000000"/>
                <w:sz w:val="13"/>
                <w:szCs w:val="13"/>
                <w:lang w:val="en-US"/>
              </w:rPr>
              <w:t xml:space="preserve"> (Forborne Non Performing Exposures - FNPE)</w:t>
            </w:r>
          </w:p>
        </w:tc>
        <w:tc>
          <w:tcPr>
            <w:tcW w:w="1134" w:type="dxa"/>
            <w:shd w:val="clear" w:color="auto" w:fill="F5F9F6"/>
            <w:noWrap/>
            <w:vAlign w:val="center"/>
          </w:tcPr>
          <w:p w14:paraId="00DF70C9"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lang w:val="en-US"/>
              </w:rPr>
              <w:t>FNPEs</w:t>
            </w:r>
          </w:p>
        </w:tc>
        <w:tc>
          <w:tcPr>
            <w:tcW w:w="6951" w:type="dxa"/>
            <w:shd w:val="clear" w:color="auto" w:fill="F5F9F6"/>
            <w:noWrap/>
          </w:tcPr>
          <w:p w14:paraId="16F684D2"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Ανοίγματα με μέτρα ρύθμισης που πληρούν τα κριτήρια των μη εξυπηρετούμενων ανοιγμάτων σύμφωνα με τους ορισμούς της Ευρωπαϊκής Αρχής Τραπεζών (</w:t>
            </w:r>
            <w:r w:rsidRPr="0007244D">
              <w:rPr>
                <w:rFonts w:ascii="Aptos" w:eastAsia="MS Mincho" w:hAnsi="Aptos" w:cs="Segoe UI"/>
                <w:color w:val="000000"/>
                <w:sz w:val="13"/>
                <w:szCs w:val="13"/>
                <w:lang w:val="en-US"/>
              </w:rPr>
              <w:t>EBA</w:t>
            </w:r>
            <w:r w:rsidRPr="0007244D">
              <w:rPr>
                <w:rFonts w:ascii="Aptos" w:eastAsia="MS Mincho" w:hAnsi="Aptos" w:cs="Segoe UI"/>
                <w:color w:val="000000"/>
                <w:sz w:val="13"/>
                <w:szCs w:val="13"/>
              </w:rPr>
              <w:t xml:space="preserve">, </w:t>
            </w:r>
            <w:r w:rsidRPr="0007244D">
              <w:rPr>
                <w:rFonts w:ascii="Aptos" w:eastAsia="MS Mincho" w:hAnsi="Aptos" w:cs="Segoe UI"/>
                <w:color w:val="000000"/>
                <w:sz w:val="13"/>
                <w:szCs w:val="13"/>
                <w:lang w:val="en-US"/>
              </w:rPr>
              <w:t>ITS</w:t>
            </w:r>
            <w:r w:rsidRPr="0007244D">
              <w:rPr>
                <w:rFonts w:ascii="Aptos" w:eastAsia="MS Mincho" w:hAnsi="Aptos" w:cs="Segoe UI"/>
                <w:color w:val="000000"/>
                <w:sz w:val="13"/>
                <w:szCs w:val="13"/>
              </w:rPr>
              <w:t xml:space="preserve"> Τ</w:t>
            </w:r>
            <w:r w:rsidRPr="0007244D">
              <w:rPr>
                <w:rFonts w:ascii="Aptos" w:eastAsia="MS Mincho" w:hAnsi="Aptos" w:cs="Segoe UI"/>
                <w:color w:val="000000"/>
                <w:sz w:val="13"/>
                <w:szCs w:val="13"/>
                <w:lang w:val="en-US"/>
              </w:rPr>
              <w:t>echnical</w:t>
            </w:r>
            <w:r w:rsidRPr="0007244D">
              <w:rPr>
                <w:rFonts w:ascii="Aptos" w:eastAsia="MS Mincho" w:hAnsi="Aptos" w:cs="Segoe UI"/>
                <w:color w:val="000000"/>
                <w:sz w:val="13"/>
                <w:szCs w:val="13"/>
              </w:rPr>
              <w:t xml:space="preserve"> </w:t>
            </w:r>
            <w:r w:rsidRPr="0007244D">
              <w:rPr>
                <w:rFonts w:ascii="Aptos" w:eastAsia="MS Mincho" w:hAnsi="Aptos" w:cs="Segoe UI"/>
                <w:color w:val="000000"/>
                <w:sz w:val="13"/>
                <w:szCs w:val="13"/>
                <w:lang w:val="en-US"/>
              </w:rPr>
              <w:t>Standards</w:t>
            </w:r>
            <w:r w:rsidRPr="0007244D">
              <w:rPr>
                <w:rFonts w:ascii="Aptos" w:eastAsia="MS Mincho" w:hAnsi="Aptos" w:cs="Segoe UI"/>
                <w:color w:val="000000"/>
                <w:sz w:val="13"/>
                <w:szCs w:val="13"/>
              </w:rPr>
              <w:t>) για τα Ρυθμισμένα και Μη Εξυπηρετούμενα Ανοίγματα</w:t>
            </w:r>
          </w:p>
        </w:tc>
      </w:tr>
      <w:tr w:rsidR="00351E31" w:rsidRPr="0007244D" w14:paraId="175E39C5" w14:textId="77777777" w:rsidTr="000C2AEC">
        <w:trPr>
          <w:trHeight w:val="113"/>
        </w:trPr>
        <w:tc>
          <w:tcPr>
            <w:tcW w:w="1972" w:type="dxa"/>
            <w:shd w:val="clear" w:color="auto" w:fill="FFFFFF" w:themeFill="background1"/>
            <w:noWrap/>
            <w:vAlign w:val="center"/>
          </w:tcPr>
          <w:p w14:paraId="0E00A3B4"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Ρυθμισμένα Εξυπηρετούμενα Ανοίγματα (Forborne Performing Exposures – FPE)</w:t>
            </w:r>
          </w:p>
        </w:tc>
        <w:tc>
          <w:tcPr>
            <w:tcW w:w="1134" w:type="dxa"/>
            <w:shd w:val="clear" w:color="auto" w:fill="FFFFFF" w:themeFill="background1"/>
            <w:noWrap/>
            <w:vAlign w:val="center"/>
          </w:tcPr>
          <w:p w14:paraId="4994F284"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FPEs</w:t>
            </w:r>
          </w:p>
        </w:tc>
        <w:tc>
          <w:tcPr>
            <w:tcW w:w="6951" w:type="dxa"/>
            <w:shd w:val="clear" w:color="auto" w:fill="FFFFFF" w:themeFill="background1"/>
            <w:noWrap/>
          </w:tcPr>
          <w:p w14:paraId="72288409"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Ανοίγματα με μέτρα ρύθμισης που δεν πληρούν τα κριτήρια των μη εξυπηρετούμενων ανοιγμάτων σύμφωνα με τους ορισμούς της Ευρωπαϊκής Αρχής Τραπεζών (EBA, ITS Τechnical Standards) για τα Ρυθμισμένα και Μη Εξυπηρετούμενα Ανοίγματα και ρυθμισμένα ανοίγματα σε δοκιμαστική περίοδο</w:t>
            </w:r>
          </w:p>
        </w:tc>
      </w:tr>
      <w:tr w:rsidR="00351E31" w:rsidRPr="0007244D" w14:paraId="19DFFB71" w14:textId="77777777" w:rsidTr="003A1954">
        <w:trPr>
          <w:trHeight w:val="113"/>
        </w:trPr>
        <w:tc>
          <w:tcPr>
            <w:tcW w:w="1972" w:type="dxa"/>
            <w:shd w:val="clear" w:color="auto" w:fill="F5F9F6"/>
            <w:noWrap/>
            <w:vAlign w:val="center"/>
          </w:tcPr>
          <w:p w14:paraId="14DAEEA5"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Συνολικός Δείκτης Κεφαλαιακής Επάρκειας </w:t>
            </w:r>
          </w:p>
        </w:tc>
        <w:tc>
          <w:tcPr>
            <w:tcW w:w="1134" w:type="dxa"/>
            <w:shd w:val="clear" w:color="auto" w:fill="F5F9F6"/>
            <w:noWrap/>
            <w:vAlign w:val="center"/>
          </w:tcPr>
          <w:p w14:paraId="2E01ECA2" w14:textId="77777777" w:rsidR="00351E31" w:rsidRPr="0007244D" w:rsidRDefault="00351E31" w:rsidP="004D5990">
            <w:pPr>
              <w:rPr>
                <w:rFonts w:ascii="Aptos" w:eastAsia="MS Mincho" w:hAnsi="Aptos" w:cs="Segoe UI"/>
                <w:color w:val="000000"/>
                <w:sz w:val="13"/>
                <w:szCs w:val="13"/>
                <w:lang w:val="en-US"/>
              </w:rPr>
            </w:pPr>
            <w:r w:rsidRPr="0007244D">
              <w:rPr>
                <w:rFonts w:ascii="Aptos" w:eastAsia="MS Mincho" w:hAnsi="Aptos" w:cs="Segoe UI"/>
                <w:color w:val="000000"/>
                <w:sz w:val="13"/>
                <w:szCs w:val="13"/>
                <w:lang w:val="en-US"/>
              </w:rPr>
              <w:t>CAD</w:t>
            </w:r>
          </w:p>
        </w:tc>
        <w:tc>
          <w:tcPr>
            <w:tcW w:w="6951" w:type="dxa"/>
            <w:shd w:val="clear" w:color="auto" w:fill="F5F9F6"/>
            <w:noWrap/>
            <w:vAlign w:val="center"/>
          </w:tcPr>
          <w:p w14:paraId="1ADFE1A3" w14:textId="5A664789"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Συνολικά εποπτικά κεφάλαια, με εφαρμογή των διατάξεων του Κανονισμού (EU) 575/2013, αναφορικά με τα σταθμισμένα στοιχεία Ενεργητικού, ενσωματώνοντας τα κέρδη περιόδου</w:t>
            </w:r>
          </w:p>
        </w:tc>
      </w:tr>
      <w:tr w:rsidR="00351E31" w:rsidRPr="0007244D" w14:paraId="0B1B4BE4" w14:textId="77777777" w:rsidTr="003A1954">
        <w:trPr>
          <w:trHeight w:val="113"/>
        </w:trPr>
        <w:tc>
          <w:tcPr>
            <w:tcW w:w="1972" w:type="dxa"/>
            <w:shd w:val="clear" w:color="auto" w:fill="FFFFFF" w:themeFill="background1"/>
            <w:noWrap/>
            <w:vAlign w:val="center"/>
          </w:tcPr>
          <w:p w14:paraId="1E4DEFBA"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Τραπεζικές </w:t>
            </w:r>
          </w:p>
          <w:p w14:paraId="2EF27BDA"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δραστηριότητες στην </w:t>
            </w:r>
          </w:p>
          <w:p w14:paraId="27862666"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Ελλάδα (εγχώριες)</w:t>
            </w:r>
          </w:p>
          <w:p w14:paraId="607BE67A" w14:textId="77777777" w:rsidR="00351E31" w:rsidRPr="0007244D" w:rsidRDefault="00351E31" w:rsidP="004D5990">
            <w:pPr>
              <w:rPr>
                <w:rFonts w:ascii="Aptos" w:eastAsia="MS Mincho" w:hAnsi="Aptos" w:cs="Segoe UI"/>
                <w:color w:val="000000"/>
                <w:sz w:val="13"/>
                <w:szCs w:val="13"/>
              </w:rPr>
            </w:pPr>
          </w:p>
        </w:tc>
        <w:tc>
          <w:tcPr>
            <w:tcW w:w="1134" w:type="dxa"/>
            <w:shd w:val="clear" w:color="auto" w:fill="FFFFFF" w:themeFill="background1"/>
            <w:noWrap/>
            <w:vAlign w:val="center"/>
          </w:tcPr>
          <w:p w14:paraId="0C45C4D8"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FFFFF" w:themeFill="background1"/>
            <w:noWrap/>
            <w:vAlign w:val="center"/>
          </w:tcPr>
          <w:p w14:paraId="6B9D42DF"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Αναφέρονται στις τραπεζικές δραστηριότητες και περιλαμβάνουν τη λιανική, επιχειρηματική και επενδυτική τραπεζική. Οι δραστηριότητες του Ομίλου στην Ελλάδα περιλαμβάνουν τις δραστηριότητες της Τράπεζας στην Ελλάδα, την Εθνική Leasing Α.Ε. και την Εθνική Factors Α.Ε.</w:t>
            </w:r>
          </w:p>
        </w:tc>
      </w:tr>
      <w:tr w:rsidR="00351E31" w:rsidRPr="0007244D" w14:paraId="64BB0715" w14:textId="77777777" w:rsidTr="003A1954">
        <w:trPr>
          <w:trHeight w:val="113"/>
        </w:trPr>
        <w:tc>
          <w:tcPr>
            <w:tcW w:w="1972" w:type="dxa"/>
            <w:shd w:val="clear" w:color="auto" w:fill="F5F9F6"/>
            <w:noWrap/>
            <w:vAlign w:val="center"/>
            <w:hideMark/>
          </w:tcPr>
          <w:p w14:paraId="313B2C71"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rPr>
              <w:t>Σταθμισμένα Στοιχεία</w:t>
            </w:r>
            <w:r w:rsidRPr="0007244D">
              <w:rPr>
                <w:rFonts w:ascii="Aptos" w:eastAsia="MS Mincho" w:hAnsi="Aptos" w:cs="Segoe UI"/>
                <w:color w:val="000000"/>
                <w:sz w:val="13"/>
                <w:szCs w:val="13"/>
                <w:lang w:val="en-GB"/>
              </w:rPr>
              <w:t xml:space="preserve"> Ενεργητικού  </w:t>
            </w:r>
          </w:p>
        </w:tc>
        <w:tc>
          <w:tcPr>
            <w:tcW w:w="1134" w:type="dxa"/>
            <w:shd w:val="clear" w:color="auto" w:fill="F5F9F6"/>
            <w:noWrap/>
            <w:vAlign w:val="center"/>
            <w:hideMark/>
          </w:tcPr>
          <w:p w14:paraId="4624B0E2" w14:textId="5AC17365" w:rsidR="00351E31" w:rsidRPr="00515562" w:rsidRDefault="00515562" w:rsidP="004D5990">
            <w:pPr>
              <w:rPr>
                <w:rFonts w:ascii="Aptos" w:eastAsia="MS Mincho" w:hAnsi="Aptos" w:cs="Segoe UI"/>
                <w:color w:val="000000"/>
                <w:sz w:val="13"/>
                <w:szCs w:val="13"/>
                <w:lang w:val="en-US"/>
              </w:rPr>
            </w:pPr>
            <w:r>
              <w:rPr>
                <w:rFonts w:ascii="Aptos" w:eastAsia="MS Mincho" w:hAnsi="Aptos" w:cs="Segoe UI"/>
                <w:color w:val="000000"/>
                <w:sz w:val="13"/>
                <w:szCs w:val="13"/>
                <w:lang w:val="en-US"/>
              </w:rPr>
              <w:t>RWAs</w:t>
            </w:r>
          </w:p>
        </w:tc>
        <w:tc>
          <w:tcPr>
            <w:tcW w:w="6951" w:type="dxa"/>
            <w:shd w:val="clear" w:color="auto" w:fill="F5F9F6"/>
            <w:noWrap/>
            <w:vAlign w:val="center"/>
            <w:hideMark/>
          </w:tcPr>
          <w:p w14:paraId="08A2B309"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Στοιχεία Ενεργητικού και στοιχεία εκτός Ισολογισμού, προσδιορισμένα βάσει σταθμισμένου κινδύνου, σύμφωνα με τον κανονισμό (</w:t>
            </w:r>
            <w:r w:rsidRPr="0007244D">
              <w:rPr>
                <w:rFonts w:ascii="Aptos" w:eastAsia="MS Mincho" w:hAnsi="Aptos" w:cs="Segoe UI"/>
                <w:color w:val="000000"/>
                <w:sz w:val="13"/>
                <w:szCs w:val="13"/>
                <w:lang w:val="en-GB"/>
              </w:rPr>
              <w:t>EU</w:t>
            </w:r>
            <w:r w:rsidRPr="0007244D">
              <w:rPr>
                <w:rFonts w:ascii="Aptos" w:eastAsia="MS Mincho" w:hAnsi="Aptos" w:cs="Segoe UI"/>
                <w:color w:val="000000"/>
                <w:sz w:val="13"/>
                <w:szCs w:val="13"/>
              </w:rPr>
              <w:t>) 575/2013</w:t>
            </w:r>
          </w:p>
        </w:tc>
      </w:tr>
      <w:tr w:rsidR="00351E31" w:rsidRPr="0007244D" w14:paraId="01331946" w14:textId="77777777" w:rsidTr="003A1954">
        <w:trPr>
          <w:trHeight w:val="113"/>
        </w:trPr>
        <w:tc>
          <w:tcPr>
            <w:tcW w:w="1972" w:type="dxa"/>
            <w:shd w:val="clear" w:color="auto" w:fill="FFFFFF" w:themeFill="background1"/>
            <w:noWrap/>
            <w:vAlign w:val="center"/>
          </w:tcPr>
          <w:p w14:paraId="760B8DE9"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Σωρευμένες προβλέψεις </w:t>
            </w:r>
          </w:p>
        </w:tc>
        <w:tc>
          <w:tcPr>
            <w:tcW w:w="1134" w:type="dxa"/>
            <w:shd w:val="clear" w:color="auto" w:fill="FFFFFF" w:themeFill="background1"/>
            <w:noWrap/>
            <w:vAlign w:val="center"/>
          </w:tcPr>
          <w:p w14:paraId="34502951"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FFFFF" w:themeFill="background1"/>
            <w:noWrap/>
            <w:vAlign w:val="center"/>
          </w:tcPr>
          <w:p w14:paraId="024DE411"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Πρόβλεψη ΑΠΖ δανείων και απαιτήσεων κατά πελατών</w:t>
            </w:r>
          </w:p>
        </w:tc>
      </w:tr>
      <w:tr w:rsidR="00351E31" w:rsidRPr="0007244D" w14:paraId="3F417371" w14:textId="77777777" w:rsidTr="003A1954">
        <w:trPr>
          <w:trHeight w:val="113"/>
        </w:trPr>
        <w:tc>
          <w:tcPr>
            <w:tcW w:w="1972" w:type="dxa"/>
            <w:shd w:val="clear" w:color="auto" w:fill="F5F9F6"/>
            <w:noWrap/>
            <w:vAlign w:val="center"/>
          </w:tcPr>
          <w:p w14:paraId="205D55A5"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Φόροι </w:t>
            </w:r>
          </w:p>
        </w:tc>
        <w:tc>
          <w:tcPr>
            <w:tcW w:w="1134" w:type="dxa"/>
            <w:shd w:val="clear" w:color="auto" w:fill="F5F9F6"/>
            <w:noWrap/>
            <w:vAlign w:val="center"/>
          </w:tcPr>
          <w:p w14:paraId="37AB62CB" w14:textId="77777777" w:rsidR="00351E31" w:rsidRPr="0007244D" w:rsidRDefault="00351E31" w:rsidP="004D5990">
            <w:pPr>
              <w:rPr>
                <w:rFonts w:ascii="Aptos" w:eastAsia="MS Mincho" w:hAnsi="Aptos" w:cs="Segoe UI"/>
                <w:color w:val="000000"/>
                <w:sz w:val="13"/>
                <w:szCs w:val="13"/>
              </w:rPr>
            </w:pPr>
          </w:p>
        </w:tc>
        <w:tc>
          <w:tcPr>
            <w:tcW w:w="6951" w:type="dxa"/>
            <w:shd w:val="clear" w:color="auto" w:fill="F5F9F6"/>
            <w:noWrap/>
            <w:vAlign w:val="center"/>
          </w:tcPr>
          <w:p w14:paraId="44F9D3DC" w14:textId="79CCA70E"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Φόροι εξαιρουμένων έκτακτων φόρων </w:t>
            </w:r>
          </w:p>
        </w:tc>
      </w:tr>
    </w:tbl>
    <w:p w14:paraId="0BE1247E" w14:textId="77777777" w:rsidR="00351E31" w:rsidRPr="00351E31" w:rsidRDefault="00351E31" w:rsidP="00D05EBC">
      <w:pPr>
        <w:spacing w:after="160"/>
        <w:jc w:val="both"/>
        <w:rPr>
          <w:rFonts w:ascii="Aptos" w:hAnsi="Aptos" w:cs="Segoe UI"/>
          <w:sz w:val="18"/>
          <w:szCs w:val="18"/>
        </w:rPr>
      </w:pPr>
    </w:p>
    <w:p w14:paraId="6BDE66B7" w14:textId="77777777" w:rsidR="008146D0" w:rsidRPr="00E07883" w:rsidRDefault="008146D0" w:rsidP="00E55AED">
      <w:pPr>
        <w:rPr>
          <w:rFonts w:ascii="Aptos" w:hAnsi="Aptos" w:cs="Segoe UI"/>
          <w:color w:val="003841"/>
          <w:sz w:val="4"/>
          <w:szCs w:val="20"/>
          <w:lang w:eastAsia="el-GR"/>
        </w:rPr>
        <w:sectPr w:rsidR="008146D0" w:rsidRPr="00E07883" w:rsidSect="00E43631">
          <w:headerReference w:type="default" r:id="rId26"/>
          <w:footerReference w:type="default" r:id="rId27"/>
          <w:footerReference w:type="first" r:id="rId28"/>
          <w:type w:val="continuous"/>
          <w:pgSz w:w="11900" w:h="16840"/>
          <w:pgMar w:top="993" w:right="851" w:bottom="1134" w:left="851" w:header="283" w:footer="0" w:gutter="0"/>
          <w:cols w:space="292"/>
          <w:titlePg/>
          <w:docGrid w:linePitch="360"/>
        </w:sectPr>
      </w:pPr>
    </w:p>
    <w:p w14:paraId="4EB90D78" w14:textId="77777777" w:rsidR="007930D8" w:rsidRPr="007930D8" w:rsidRDefault="007930D8" w:rsidP="007930D8">
      <w:pPr>
        <w:spacing w:after="160"/>
        <w:jc w:val="both"/>
        <w:rPr>
          <w:rFonts w:ascii="Aptos" w:hAnsi="Aptos" w:cs="Segoe UI"/>
          <w:b/>
          <w:color w:val="003841"/>
          <w:sz w:val="15"/>
          <w:szCs w:val="15"/>
        </w:rPr>
      </w:pPr>
      <w:r w:rsidRPr="007930D8">
        <w:rPr>
          <w:rFonts w:ascii="Aptos" w:hAnsi="Aptos" w:cs="Segoe UI"/>
          <w:b/>
          <w:color w:val="003841"/>
          <w:sz w:val="15"/>
          <w:szCs w:val="15"/>
        </w:rPr>
        <w:lastRenderedPageBreak/>
        <w:t>ΑΠΟΠΟΙΗΣΗΣ ΕΥΘΥΝΗΣ</w:t>
      </w:r>
    </w:p>
    <w:p w14:paraId="2C46A19E" w14:textId="66568B3C" w:rsidR="007930D8" w:rsidRPr="007930D8" w:rsidRDefault="007930D8" w:rsidP="007930D8">
      <w:pPr>
        <w:spacing w:after="160" w:line="276" w:lineRule="auto"/>
        <w:jc w:val="both"/>
        <w:rPr>
          <w:rFonts w:ascii="Aptos" w:eastAsia="MS Mincho" w:hAnsi="Aptos" w:cs="Segoe UI"/>
          <w:sz w:val="13"/>
          <w:szCs w:val="13"/>
          <w:highlight w:val="yellow"/>
        </w:rPr>
      </w:pPr>
      <w:r w:rsidRPr="007930D8">
        <w:rPr>
          <w:rFonts w:ascii="Aptos" w:eastAsia="MS Mincho" w:hAnsi="Aptos" w:cs="Segoe UI"/>
          <w:sz w:val="13"/>
          <w:szCs w:val="13"/>
        </w:rPr>
        <w:t xml:space="preserve">Οι πληροφορίες, οι δηλώσεις και οι γνώμες που παρατίθενται στο παρών Δελτίο Τύπου Αποτελεσμάτων </w:t>
      </w:r>
      <w:r w:rsidR="00752E63">
        <w:rPr>
          <w:rFonts w:ascii="Aptos" w:eastAsia="MS Mincho" w:hAnsi="Aptos" w:cs="Segoe UI"/>
          <w:sz w:val="13"/>
          <w:szCs w:val="13"/>
        </w:rPr>
        <w:t>Β</w:t>
      </w:r>
      <w:r w:rsidR="00244763" w:rsidRPr="00244763">
        <w:rPr>
          <w:rFonts w:ascii="Aptos" w:eastAsia="MS Mincho" w:hAnsi="Aptos" w:cs="Segoe UI"/>
          <w:sz w:val="13"/>
          <w:szCs w:val="13"/>
        </w:rPr>
        <w:t xml:space="preserve">’ </w:t>
      </w:r>
      <w:r w:rsidR="00244763">
        <w:rPr>
          <w:rFonts w:ascii="Aptos" w:eastAsia="MS Mincho" w:hAnsi="Aptos" w:cs="Segoe UI"/>
          <w:sz w:val="13"/>
          <w:szCs w:val="13"/>
        </w:rPr>
        <w:t>τριμήνου 2024</w:t>
      </w:r>
      <w:r w:rsidRPr="007930D8">
        <w:rPr>
          <w:rFonts w:ascii="Aptos" w:eastAsia="MS Mincho" w:hAnsi="Aptos" w:cs="Segoe UI"/>
          <w:sz w:val="13"/>
          <w:szCs w:val="13"/>
        </w:rPr>
        <w:t xml:space="preserve"> και η συνοδευτική συζήτηση (το «Δελτίο Τύπου») έχουν παρασχεθεί από την Εθνική Τράπεζα της Ελλάδας Α.Ε. (η «Τράπεζα») (μαζί με τις ενοποιούμενες θυγατρικές της (o «Όμιλος»). Εξυπηρετούν αποκλειστικά ενημερωτικούς σκοπούς και δεν θα πρέπει να θεωρούνται ως συμβουλή ή σύσταση προς τους επενδυτές ή τους δυνητικούς επενδυτές σε σχέση με την κατοχή, την αγορά ή την πώληση κινητών αξιών ή άλλων χρηματοπιστωτικών προϊόντων ή μέσων, και δεν λαμβάνουν υπόψη συγκεκριμένους επενδυτικούς στόχους, οικονομική κατάσταση ή ανάγκες. Δεν συνιστούν έρευνα στον τομέα των επενδύσεων, επιβεβαίωση συναλλαγής ή για προσφορά ή πρόσκληση για αγορά/πώληση οποιωνδήποτε χρηματοπιστωτικών μέσων. </w:t>
      </w:r>
    </w:p>
    <w:p w14:paraId="2CB2E8E4" w14:textId="77777777" w:rsidR="007930D8" w:rsidRPr="007930D8" w:rsidRDefault="007930D8" w:rsidP="007930D8">
      <w:pPr>
        <w:spacing w:line="276" w:lineRule="auto"/>
        <w:jc w:val="both"/>
        <w:rPr>
          <w:rFonts w:ascii="Aptos" w:eastAsia="MS Mincho" w:hAnsi="Aptos" w:cs="Segoe UI"/>
          <w:b/>
          <w:color w:val="003841"/>
          <w:sz w:val="15"/>
          <w:szCs w:val="15"/>
        </w:rPr>
      </w:pPr>
      <w:r w:rsidRPr="007930D8">
        <w:rPr>
          <w:rFonts w:ascii="Aptos" w:eastAsia="MS Mincho" w:hAnsi="Aptos" w:cs="Segoe UI"/>
          <w:b/>
          <w:color w:val="003841"/>
          <w:sz w:val="15"/>
          <w:szCs w:val="15"/>
        </w:rPr>
        <w:t>Ακρίβεια Πληροφοριών και Περιορισμός Ευθύνης</w:t>
      </w:r>
    </w:p>
    <w:p w14:paraId="669D3909" w14:textId="77777777" w:rsidR="007930D8" w:rsidRPr="007930D8" w:rsidRDefault="007930D8" w:rsidP="007930D8">
      <w:pPr>
        <w:spacing w:after="160" w:line="276" w:lineRule="auto"/>
        <w:jc w:val="both"/>
        <w:rPr>
          <w:rFonts w:ascii="Aptos" w:eastAsia="MS Mincho" w:hAnsi="Aptos" w:cs="Segoe UI"/>
          <w:sz w:val="13"/>
          <w:szCs w:val="13"/>
        </w:rPr>
      </w:pPr>
      <w:r w:rsidRPr="007930D8">
        <w:rPr>
          <w:rFonts w:ascii="Aptos" w:eastAsia="MS Mincho" w:hAnsi="Aptos" w:cs="Segoe UI"/>
          <w:sz w:val="13"/>
          <w:szCs w:val="13"/>
        </w:rPr>
        <w:t>Μολονότι έχει ληφθεί εύλογη επιμέλεια για να διασφαλιστεί ότι το περιεχόμενο του Δελτίου Τύπου είναι αληθές και ακριβές, δεν παρέχονται δηλώσεις ή εγγυήσεις, ρητές ή σιωπηρές, όσον αφορά την ακρίβεια ή την πληρότητα των πληροφοριών που περιλαμβάνονται στο Δελτίο Τύπου. Στον μέγιστο βαθμό που επιτρέπεται από το νόμο, σε καμία περίπτωση η Τράπεζα, ή οποιαδήποτε από τις θυγατρικές της, οι μέτοχοι, οι συνδεδεμένες εταιρείες, οι εκπρόσωποι, οι διευθυντές, τα στελέχη, οι υπάλληλοι, οι σύμβουλοι ή οι αντιπρόσωποι δεν ευθύνονται για οποιαδήποτε άμεση, έμμεση ή επακόλουθη ζημία ή διαφυγόν κέρδος που τυχόν θα προκύψει από τη χρήση του Δελτίου Τύπου, το περιεχόμενο του (συμπεριλαμβανομένων των εσωτερικών οικονομικών μοντέλων), τις παραλείψεις της, την εξάρτηση από τις πληροφορίες που περιέχονται σε αυτό, ή τις απόψεις που διατυπώνονται σε σχέση με αυτό ή άλλως που προκύπτουν σε σχέση με αυτό. Οι πληροφορίες που εμπεριέχονται στο Δελτίο Τύπου δεν έχουν επαληθευτεί από ανεξάρτητο τρίτο μέρος.</w:t>
      </w:r>
    </w:p>
    <w:p w14:paraId="38A1EFAD" w14:textId="39C5308C" w:rsidR="007930D8" w:rsidRPr="007930D8" w:rsidRDefault="007930D8" w:rsidP="007930D8">
      <w:pPr>
        <w:spacing w:after="160" w:line="276" w:lineRule="auto"/>
        <w:jc w:val="both"/>
        <w:rPr>
          <w:rFonts w:ascii="Aptos" w:eastAsia="MS Mincho" w:hAnsi="Aptos" w:cs="Segoe UI"/>
          <w:sz w:val="13"/>
          <w:szCs w:val="13"/>
        </w:rPr>
      </w:pPr>
      <w:r w:rsidRPr="007930D8">
        <w:rPr>
          <w:rFonts w:ascii="Aptos" w:eastAsia="MS Mincho" w:hAnsi="Aptos" w:cs="Segoe UI"/>
          <w:sz w:val="13"/>
          <w:szCs w:val="13"/>
        </w:rPr>
        <w:t xml:space="preserve">Οι παραλήπτες του Δελτίου Τύπου δεν θα πρέπει να ερμηνεύσουν το περιεχόμενό του, ή οποιαδήποτε προηγούμενη ή μεταγενέστερη επικοινωνία από ή με την Τράπεζα ή τους εκπροσώπους της, ως χρηματοοικονομική, επενδυτική, νομική, φορολογική, επιχειρηματική ή άλλη επαγγελματική συμβουλή. Επιπρόσθετα, το Δελτίο Τύπου δεν θεωρείται ότι είναι εξαντλητικό ή περιέχει όλες τις πληροφορίες που ενδεχομένως απαιτούνται για την πλήρη ανάλυση της Τράπεζας. Οι παραλήπτες του Δελτίου Τύπου θα πρέπει να απευθύνονται στους δικούς τους συμβούλους καθώς και να πραγματοποιούν έκαστος τις δικές τους αξιολογήσεις σε σχέση με την Τράπεζα και την </w:t>
      </w:r>
      <w:r w:rsidR="003F3BDE" w:rsidRPr="007930D8">
        <w:rPr>
          <w:rFonts w:ascii="Aptos" w:eastAsia="MS Mincho" w:hAnsi="Aptos" w:cs="Segoe UI"/>
          <w:sz w:val="13"/>
          <w:szCs w:val="13"/>
        </w:rPr>
        <w:t>καταλληλόλητα</w:t>
      </w:r>
      <w:r w:rsidRPr="007930D8">
        <w:rPr>
          <w:rFonts w:ascii="Aptos" w:eastAsia="MS Mincho" w:hAnsi="Aptos" w:cs="Segoe UI"/>
          <w:sz w:val="13"/>
          <w:szCs w:val="13"/>
        </w:rPr>
        <w:t xml:space="preserve"> και την επάρκεια των πληροφοριών. Το Δελτίο Τύπου περιλαμβάνει αναφορές σε συγκεκριμένα χρηματοοικονομικά μεγέθη, τα οποία δεν ορίζονται από τα ΔΠΧΑ. Τα εν λόγω μεγέθη παρουσιάζονται στην ανωτέρω ενότητα «Ορισμός των Χρηματοοικονομικών Στοιχείων και των Δεικτών που Χρησιμοποιήθηκαν» και ενδέχεται να μην είναι συγκρίσιμα με εκείνα έτερων πιστωτικών ιδρυμάτων. Η αναφορά στα εν λόγω μεγέθη, τα οποία δεν ορίζονται από τα ΔΠΧΑ, θα πρέπει να λαμβάνει υπόψη και τα χρηματοοικονομικά μεγέθη κατά τα ΔΠΧΑ, χωρίς να θεωρείται ωστόσο ότι υποκαθιστούν καθ’ οποιονδήποτε τρόπο τα αποτελέσματα που παρουσιάζονται σύμφωνα με τα ΔΠΧΑ. </w:t>
      </w:r>
    </w:p>
    <w:p w14:paraId="37749EC8" w14:textId="77777777" w:rsidR="007930D8" w:rsidRPr="007930D8" w:rsidRDefault="007930D8" w:rsidP="007930D8">
      <w:pPr>
        <w:spacing w:after="160" w:line="276" w:lineRule="auto"/>
        <w:jc w:val="both"/>
        <w:rPr>
          <w:rFonts w:ascii="Aptos" w:eastAsia="MS Mincho" w:hAnsi="Aptos" w:cs="Segoe UI"/>
          <w:sz w:val="13"/>
          <w:szCs w:val="13"/>
        </w:rPr>
      </w:pPr>
      <w:r w:rsidRPr="007930D8">
        <w:rPr>
          <w:rFonts w:ascii="Aptos" w:eastAsia="MS Mincho" w:hAnsi="Aptos" w:cs="Segoe UI"/>
          <w:sz w:val="13"/>
          <w:szCs w:val="13"/>
        </w:rPr>
        <w:t xml:space="preserve">Λόγω στρογγυλοποίησης, τα σύνολα των αριθμών που παρουσιάζονται στο σύνολο του Δελτίου Τύπου ενδέχεται να μην αθροίζονται στο ακέραιο και τα ποσοστά ενδέχεται να μην αντικατοπτρίζουν με ακρίβεια τις απόλυτες τιμές. </w:t>
      </w:r>
    </w:p>
    <w:p w14:paraId="0FFC3DD2" w14:textId="77777777" w:rsidR="007930D8" w:rsidRPr="007930D8" w:rsidRDefault="007930D8" w:rsidP="007930D8">
      <w:pPr>
        <w:spacing w:line="276" w:lineRule="auto"/>
        <w:jc w:val="both"/>
        <w:rPr>
          <w:rFonts w:ascii="Aptos" w:eastAsia="MS Mincho" w:hAnsi="Aptos" w:cs="Segoe UI"/>
          <w:b/>
          <w:color w:val="003841"/>
          <w:sz w:val="15"/>
          <w:szCs w:val="15"/>
        </w:rPr>
      </w:pPr>
      <w:r w:rsidRPr="007930D8">
        <w:rPr>
          <w:rFonts w:ascii="Aptos" w:eastAsia="MS Mincho" w:hAnsi="Aptos" w:cs="Segoe UI"/>
          <w:b/>
          <w:color w:val="003841"/>
          <w:sz w:val="15"/>
          <w:szCs w:val="15"/>
        </w:rPr>
        <w:t>Δηλώσεις σχετικά με το μέλλον (Forward Looking Statements)</w:t>
      </w:r>
    </w:p>
    <w:p w14:paraId="5ADC48A0" w14:textId="77777777" w:rsidR="007930D8" w:rsidRPr="007930D8" w:rsidRDefault="007930D8" w:rsidP="007930D8">
      <w:pPr>
        <w:spacing w:after="160" w:line="276" w:lineRule="auto"/>
        <w:jc w:val="both"/>
        <w:rPr>
          <w:rFonts w:ascii="Aptos" w:eastAsia="MS Mincho" w:hAnsi="Aptos" w:cs="Segoe UI"/>
          <w:sz w:val="13"/>
          <w:szCs w:val="13"/>
        </w:rPr>
      </w:pPr>
      <w:r w:rsidRPr="007930D8">
        <w:rPr>
          <w:rFonts w:ascii="Aptos" w:eastAsia="MS Mincho" w:hAnsi="Aptos" w:cs="Segoe UI"/>
          <w:sz w:val="13"/>
          <w:szCs w:val="13"/>
        </w:rPr>
        <w:t>Το Δελτίο Τύπου περιέχει δηλώσεις σχετικά με το μέλλον (forward-looking statements) που αφορούν την πρόθεση της Διοίκησης, τις πεποιθήσεις ή τις σημερινές προσδοκίες σχετικά, μεταξύ άλλων, με τις δραστηριότητες και τις λειτουργίες της Τράπεζας, τις συνθήκες της αγοράς, τα αποτελέσματα της λειτουργίας και τη χρηματοοικονομική κατάσταση, την κεφαλαιακή επάρκεια, τις πρακτικές διαχείρισης κινδύνων, τη ρευστότητα, τις προοπτικές, την ανάπτυξη και τις στρατηγικές («δηλώσεις σχετικά με το μέλλον»). Οι δηλώσεις σχετικά με το μέλλον αφορούν μελλοντικές περιστάσεις και αποτελέσματα και άλλες δηλώσεις που δεν αποτελούν ιστορικά γεγονότα και ορισμένες φορές προσδιορίζονται από τους όρους «ενδεχομένως», «θα», «πιστεύει», «αναμένει», «προβλέπει», «σκοπεύει», «προβάλει», «σχεδιάζει», «εκτιμά», «στοχεύει», «διαβλέπει», «προσδοκά», «στοχοθετεί», «θα επιθυμούσε», «θα μπορούσε» ή παρόμοιες εκφράσεις ή τα αρνητικά αυτών.</w:t>
      </w:r>
    </w:p>
    <w:p w14:paraId="65647077" w14:textId="1F3196F8" w:rsidR="00E920C2" w:rsidRDefault="001B3C1C" w:rsidP="007930D8">
      <w:pPr>
        <w:spacing w:after="160" w:line="276" w:lineRule="auto"/>
        <w:jc w:val="both"/>
        <w:rPr>
          <w:rFonts w:ascii="Aptos" w:eastAsia="MS Mincho" w:hAnsi="Aptos" w:cs="Segoe UI"/>
          <w:sz w:val="13"/>
          <w:szCs w:val="13"/>
        </w:rPr>
      </w:pPr>
      <w:r w:rsidRPr="001B3C1C">
        <w:rPr>
          <w:rFonts w:ascii="Aptos" w:eastAsia="MS Mincho" w:hAnsi="Aptos" w:cs="Segoe UI"/>
          <w:sz w:val="13"/>
          <w:szCs w:val="13"/>
        </w:rPr>
        <w:t>Οι δηλώσεις σχετικά με το μέλλον αντικατοπτρίζουν τις γνώσεις και τις πληροφορίες που είναι διαθέσιμες κατά την ημερομηνία της σύνταξης του Δελτίου Τύπου και υπόκεινται σε εγγενείς αβεβαιότητες και χαρακτηριστικά, ενώ βασίζονται σε συγκεκριμένες παραδοχές, είτε αυτές αναφέρονται ρητά στην Έκθεση του Διοικητικού Συμβουλίου είτε όχι. Μολονότι οι δηλώσεις σχετικά με το μέλλον που περιλαμβάνονται στο Δελτίο Τύπου βασίζονται σε, κατά την πεποίθηση της Διοίκησης της Τράπεζας, λογικές παραδοχές, δεδομένου ότι οι παραδοχές αυτές υπόκεινται εγγενώς σε σημαντικές αβεβαιότητες και αλληλεξαρτήσεις, συμπεριλαμβανομένων των κινδύνων που απορρέουν από τις συνεχιζόμενες πληθωριστικές πιέσεις και τις αυξημένες γεωπολιτικές εντάσεις που είναι δύσκολο ή αδύνατο να προβλεφθούν και κείνται εκτός του ελέγχου της Τράπεζας, δεν μπορεί να παρασχεθεί διαβεβαίωση ότι η Τράπεζα θα επιτύχει ή θα εκπληρώσει αυτές τις προσδοκίες, πεποιθήσεις ή προβλέψεις. Οι κίνδυνοι που σχετίζονται με τις τιμές ενέργειας και μια πιθανή νέα έξαρση των πληθωριστικών πιέσεων, σε περίπτωση νέας κλιμάκωσης της κρίσης στην Ουκρανία, ή μια ισχυρότερη από το αναμενόμενο ενίσχυση της παγκόσμιας ζήτησης ή/και αναζωπύρωση του κινδύνου ενεργειακής επάρκειας από τους διεθνείς προμηθευτές, αποτελούν τους κυριότερους παράγοντες κινδύνου, δεδομένων και των περιορισμένων περιθωρίων για νέες δημοσιονομικές παρεμβάσεις. Ο, αρνητικός και με χρονική υστέρηση, αντίκτυπος στην οικονομική δραστηριότητα και τις χρηματοοικονομικές συνθήκες από την τρέχουσα αυστηροποίηση της νομισματικής πολιτικής, θα μπορούσαν επίσης να επηρεάσουν την επιχειρηματική και χρηματοοικονομική δραστηριότητα. Οι συγκρούσεις στη Μέση Ανατολή και την Ερυθρά Θάλασσα θα μπορούσαν να δημιουργήσουν νέες προκλήσεις για την ανάπτυξη της παγκόσμιας οικονομίας, μέσω πιέσεων στις τιμές των εμπορευμάτων και στις διεθνείς αλυσίδες διανομής. Επιπρόσθετα, υπάρχει αβεβαιότητα αναφορικά με το εύρος των ενεργειών που δύναται να απαιτηθούν από εμάς, τις κυβερνήσεις και άλλους για την επίτευξη στόχων που σχετίζονται με κλιματικά, περιβαλλοντικά και κοινωνικά ζητήματα, καθώς και την εξελισσόμενη φύση των υποκείμενων τεχνολογικών και επιχειρηματικών και κρατικών προτύπων και κανονισμών. Ως εκ τούτου, τα εν λόγω γεγονότα αποτελούν επιπλέον παράγοντες που θα μπορούσαν να προκαλέσουν σημαντικές διαφορές μεταξύ των πραγματικών αποτελεσμάτων και εκείνων που περιλαμβάνονται στις δηλώσεις σχετικά με το μέλλον. Οι δηλώσεις σχετικά με το μέλλον παρέχονται μόνο για επεξηγηματικούς σκοπούς και δεν προορίζονται και δεν πρέπει να θεωρούνται ως εγγύηση, διαβεβαίωση, πρόβλεψη ή οριστική δήλωση πραγματικών γεγονότων ή πιθανοτήτων.</w:t>
      </w:r>
      <w:r w:rsidR="007930D8" w:rsidRPr="007930D8">
        <w:rPr>
          <w:rFonts w:ascii="Aptos" w:eastAsia="MS Mincho" w:hAnsi="Aptos" w:cs="Segoe UI"/>
          <w:sz w:val="13"/>
          <w:szCs w:val="13"/>
        </w:rPr>
        <w:t xml:space="preserve">. </w:t>
      </w:r>
    </w:p>
    <w:p w14:paraId="0887ADE4" w14:textId="77777777" w:rsidR="0084383B" w:rsidRDefault="007930D8" w:rsidP="007930D8">
      <w:pPr>
        <w:spacing w:after="160" w:line="276" w:lineRule="auto"/>
        <w:jc w:val="both"/>
        <w:rPr>
          <w:rFonts w:ascii="Aptos" w:eastAsia="MS Mincho" w:hAnsi="Aptos" w:cs="Segoe UI"/>
          <w:sz w:val="13"/>
          <w:szCs w:val="13"/>
        </w:rPr>
      </w:pPr>
      <w:r w:rsidRPr="007930D8">
        <w:rPr>
          <w:rFonts w:ascii="Aptos" w:eastAsia="MS Mincho" w:hAnsi="Aptos" w:cs="Segoe UI"/>
          <w:sz w:val="13"/>
          <w:szCs w:val="13"/>
        </w:rPr>
        <w:t>Τα πραγματικά αποτελέσματα της Τράπεζας ενδέχεται να διαφέρουν σημαντικά από τα αναφερόμενα στις δηλώσεις σχετικά με το μέλλον. Ορισμένοι σημαντικοί παράγοντες που θα μπορούσαν να διαφοροποιήσουν τα πραγματικά αποτελέσματα από τα αναφερόμενα στις δηλώσεις σχετικά με το μέλλον θα μπορούσαν να περιλαμβάνουν, μεταξύ άλλων, αλλαγές στις εγχώριες και ξένες επιχειρήσεις, στην αγορά, σε χρηματοοικονομικές, πολιτικές και νομικές συνθήκες, συμπεριλαμβανομένων των ρυθμιστικών αλλαγών του κλάδου, δυσμενείς αποφάσεις από εγχώριες ή διεθνείς ρυθμιστικές και εποπτικές αρχές, τον αντίκτυπο της μείωσης του μεγέθους της αγοράς, την ικανότητα διατήρησης των αξιολογήσεων πιστοληπτικής ικανότητας, τους κεφαλαιακούς πόρους και τις κεφαλαιακές δαπάνες, τις δυσμενείς δικαστικές εκβάσεις</w:t>
      </w:r>
      <w:r w:rsidR="00E920C2">
        <w:rPr>
          <w:rFonts w:ascii="Aptos" w:eastAsia="MS Mincho" w:hAnsi="Aptos" w:cs="Segoe UI"/>
          <w:sz w:val="13"/>
          <w:szCs w:val="13"/>
        </w:rPr>
        <w:t xml:space="preserve"> </w:t>
      </w:r>
      <w:r w:rsidRPr="007930D8">
        <w:rPr>
          <w:rFonts w:ascii="Aptos" w:eastAsia="MS Mincho" w:hAnsi="Aptos" w:cs="Segoe UI"/>
          <w:sz w:val="13"/>
          <w:szCs w:val="13"/>
        </w:rPr>
        <w:t xml:space="preserve">και την επίδραση τούτων στη χρηματοοικονομική κατάσταση του Ομίλου. </w:t>
      </w:r>
    </w:p>
    <w:p w14:paraId="4FDB09D3" w14:textId="6D5C49CA" w:rsidR="007930D8" w:rsidRPr="007930D8" w:rsidRDefault="007930D8" w:rsidP="007930D8">
      <w:pPr>
        <w:spacing w:after="160" w:line="276" w:lineRule="auto"/>
        <w:jc w:val="both"/>
        <w:rPr>
          <w:rFonts w:ascii="Aptos" w:eastAsia="MS Mincho" w:hAnsi="Aptos" w:cs="Segoe UI"/>
          <w:sz w:val="13"/>
          <w:szCs w:val="13"/>
        </w:rPr>
      </w:pPr>
      <w:r w:rsidRPr="007930D8">
        <w:rPr>
          <w:rFonts w:ascii="Aptos" w:eastAsia="MS Mincho" w:hAnsi="Aptos" w:cs="Segoe UI"/>
          <w:sz w:val="13"/>
          <w:szCs w:val="13"/>
        </w:rPr>
        <w:t>Δεν μπορεί να υπάρξει διαβεβαίωση ότι οποιεσδήποτε δηλώσεις σχετικά με το μέλλον θα πραγματοποιηθούν, και η Τράπεζα ρητά αποποιείται οποιαδήποτε υποχρέωση ή δέσμευση για την επικαιροποίηση ή αναθεώρηση πληροφοριών σε οποιαδήποτε δήλωση σχετικά με το μέλλον ώστε να αντικατοπτρίζει τυχόν αλλαγές στις προσδοκίες της Τράπεζας σε σχέση με αυτές ή τυχόν αλλαγές στα γεγονότα, τις συνθήκες ή τις περιστάσεις στις οποίες βασίζεται οποιαδήποτε δήλωση σχετικά με το μέλλον. Ως εκ τούτου, εφιστάται η προσοχή του αναγνώστη να μη βασίζεται υπέρ το δέον στις δηλώσεις σχετικά με το μέλλον.</w:t>
      </w:r>
    </w:p>
    <w:p w14:paraId="2114CC7B" w14:textId="77777777" w:rsidR="007930D8" w:rsidRPr="007930D8" w:rsidRDefault="007930D8" w:rsidP="007930D8">
      <w:pPr>
        <w:spacing w:line="276" w:lineRule="auto"/>
        <w:jc w:val="both"/>
        <w:rPr>
          <w:rFonts w:ascii="Aptos" w:eastAsia="MS Mincho" w:hAnsi="Aptos" w:cs="Segoe UI"/>
          <w:b/>
          <w:color w:val="003841"/>
          <w:sz w:val="15"/>
          <w:szCs w:val="15"/>
        </w:rPr>
      </w:pPr>
      <w:r w:rsidRPr="007930D8">
        <w:rPr>
          <w:rFonts w:ascii="Aptos" w:eastAsia="MS Mincho" w:hAnsi="Aptos" w:cs="Segoe UI"/>
          <w:b/>
          <w:color w:val="003841"/>
          <w:sz w:val="15"/>
          <w:szCs w:val="15"/>
        </w:rPr>
        <w:t>Μη επικαιροποίηση</w:t>
      </w:r>
    </w:p>
    <w:p w14:paraId="35F54295" w14:textId="77777777" w:rsidR="007930D8" w:rsidRPr="007930D8" w:rsidRDefault="007930D8" w:rsidP="007930D8">
      <w:pPr>
        <w:spacing w:after="160" w:line="276" w:lineRule="auto"/>
        <w:jc w:val="both"/>
        <w:rPr>
          <w:rFonts w:ascii="Aptos" w:eastAsia="MS Mincho" w:hAnsi="Aptos" w:cs="Segoe UI"/>
          <w:sz w:val="13"/>
          <w:szCs w:val="13"/>
        </w:rPr>
      </w:pPr>
      <w:r w:rsidRPr="007930D8">
        <w:rPr>
          <w:rFonts w:ascii="Aptos" w:eastAsia="MS Mincho" w:hAnsi="Aptos" w:cs="Segoe UI"/>
          <w:sz w:val="13"/>
          <w:szCs w:val="13"/>
        </w:rPr>
        <w:t>Εκτός εάν ορίζεται διαφορετικά, όλες οι πληροφορίες στο Δελτίο Τύπου φέρουν ημερομηνία αναφοράς την ημερομηνία σύνταξης του Δελτίου Τύπου. Ούτε η παράδοση του Δελτίου Τύπου, ούτε οποιαδήποτε άλλη επικοινωνία με τους παραλήπτες του, υπό οποιαδήποτε συνθήκη, θα πρέπει να οδηγεί στο συμπέρασμα ότι δεν έχει υπάρξει καμία αλλαγή στα θέματα της Τράπεζας από την ημερομηνία αυτή. Εκτός εάν αναφέρεται διαφορετικά στο παρόν, η Τράπεζα δεν σκοπεύει, ούτε θα αναλάβει υποχρέωση, να επικαιροποιήσει το Δελτίο Τύπου ή οποιαδήποτε από τις πληροφορίες που περιλαμβάνονται σε αυτήν.</w:t>
      </w:r>
    </w:p>
    <w:p w14:paraId="1D0814F0" w14:textId="77777777" w:rsidR="007930D8" w:rsidRPr="007930D8" w:rsidRDefault="007930D8" w:rsidP="007930D8">
      <w:pPr>
        <w:spacing w:after="160" w:line="276" w:lineRule="auto"/>
        <w:jc w:val="both"/>
        <w:rPr>
          <w:rFonts w:ascii="Aptos" w:hAnsi="Aptos" w:cs="Segoe UI"/>
          <w:sz w:val="13"/>
          <w:szCs w:val="13"/>
        </w:rPr>
      </w:pPr>
      <w:r w:rsidRPr="007930D8">
        <w:rPr>
          <w:rFonts w:ascii="Aptos" w:eastAsia="MS Mincho" w:hAnsi="Aptos" w:cs="Segoe UI"/>
          <w:sz w:val="13"/>
          <w:szCs w:val="13"/>
        </w:rPr>
        <w:t xml:space="preserve">Το Δελτίο Τύπου υπόκειται στο ελληνικό δίκαιο, και κάθε διαφορά που ανακύπτει σε σχέση με Το Δελτίο Τύπου υπόκειται στην αποκλειστική δικαιοδοσία των Δικαστηρίων της Αθήνας. </w:t>
      </w:r>
    </w:p>
    <w:p w14:paraId="444BF535" w14:textId="75B77211" w:rsidR="000765E8" w:rsidRPr="007930D8" w:rsidRDefault="000765E8" w:rsidP="007930D8">
      <w:pPr>
        <w:spacing w:after="160"/>
        <w:jc w:val="both"/>
        <w:rPr>
          <w:rFonts w:ascii="Aptos" w:hAnsi="Aptos" w:cs="Segoe UI"/>
          <w:sz w:val="13"/>
          <w:szCs w:val="13"/>
        </w:rPr>
      </w:pPr>
    </w:p>
    <w:sectPr w:rsidR="000765E8" w:rsidRPr="007930D8" w:rsidSect="00E43631">
      <w:pgSz w:w="11900" w:h="16840"/>
      <w:pgMar w:top="1248" w:right="851" w:bottom="1134" w:left="851" w:header="283" w:footer="283" w:gutter="0"/>
      <w:pgBorders w:offsetFrom="page">
        <w:bottom w:val="single" w:sz="12" w:space="24" w:color="FFC000"/>
      </w:pgBorders>
      <w:cols w:space="29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C09B50" w14:textId="77777777" w:rsidR="00DF14E6" w:rsidRDefault="00DF14E6" w:rsidP="005D44F6">
      <w:r>
        <w:separator/>
      </w:r>
    </w:p>
  </w:endnote>
  <w:endnote w:type="continuationSeparator" w:id="0">
    <w:p w14:paraId="2EA59A03" w14:textId="77777777" w:rsidR="00DF14E6" w:rsidRDefault="00DF14E6" w:rsidP="005D4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A1"/>
    <w:family w:val="swiss"/>
    <w:pitch w:val="variable"/>
    <w:sig w:usb0="E4002EFF" w:usb1="C000E47F"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Arial Unicode MS">
    <w:panose1 w:val="020B0604020202020204"/>
    <w:charset w:val="80"/>
    <w:family w:val="swiss"/>
    <w:pitch w:val="variable"/>
    <w:sig w:usb0="F7FFAEFF" w:usb1="F9DFFFFF" w:usb2="0000007F" w:usb3="00000000" w:csb0="003F01FF" w:csb1="00000000"/>
  </w:font>
  <w:font w:name="Consolas">
    <w:panose1 w:val="020B0609020204030204"/>
    <w:charset w:val="A1"/>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Aptos ExtraBold">
    <w:charset w:val="00"/>
    <w:family w:val="swiss"/>
    <w:pitch w:val="variable"/>
    <w:sig w:usb0="20000287" w:usb1="00000003"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Aptos Light">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1632402"/>
      <w:docPartObj>
        <w:docPartGallery w:val="Page Numbers (Bottom of Page)"/>
        <w:docPartUnique/>
      </w:docPartObj>
    </w:sdtPr>
    <w:sdtEndPr>
      <w:rPr>
        <w:noProof/>
        <w:sz w:val="16"/>
        <w:szCs w:val="16"/>
      </w:rPr>
    </w:sdtEndPr>
    <w:sdtContent>
      <w:p w14:paraId="3A3B65B3" w14:textId="36B68854" w:rsidR="009337EF" w:rsidRPr="008A22B0" w:rsidRDefault="00A231EA" w:rsidP="00DE34DA">
        <w:pPr>
          <w:pStyle w:val="Footer"/>
          <w:widowControl w:val="0"/>
          <w:tabs>
            <w:tab w:val="left" w:pos="7785"/>
            <w:tab w:val="right" w:pos="10198"/>
          </w:tabs>
          <w:rPr>
            <w:sz w:val="16"/>
            <w:szCs w:val="16"/>
          </w:rPr>
        </w:pPr>
        <w:r>
          <w:tab/>
        </w:r>
        <w:r>
          <w:tab/>
        </w:r>
        <w:r>
          <w:tab/>
        </w:r>
        <w:r>
          <w:tab/>
        </w:r>
        <w:r w:rsidR="009337EF" w:rsidRPr="008A22B0">
          <w:rPr>
            <w:sz w:val="16"/>
            <w:szCs w:val="16"/>
          </w:rPr>
          <w:fldChar w:fldCharType="begin"/>
        </w:r>
        <w:r w:rsidR="009337EF" w:rsidRPr="008A22B0">
          <w:rPr>
            <w:sz w:val="16"/>
            <w:szCs w:val="16"/>
          </w:rPr>
          <w:instrText xml:space="preserve"> PAGE   \* MERGEFORMAT </w:instrText>
        </w:r>
        <w:r w:rsidR="009337EF" w:rsidRPr="008A22B0">
          <w:rPr>
            <w:sz w:val="16"/>
            <w:szCs w:val="16"/>
          </w:rPr>
          <w:fldChar w:fldCharType="separate"/>
        </w:r>
        <w:r w:rsidR="00931EC6">
          <w:rPr>
            <w:noProof/>
            <w:sz w:val="16"/>
            <w:szCs w:val="16"/>
          </w:rPr>
          <w:t>2</w:t>
        </w:r>
        <w:r w:rsidR="009337EF" w:rsidRPr="008A22B0">
          <w:rPr>
            <w:noProof/>
            <w:sz w:val="16"/>
            <w:szCs w:val="16"/>
          </w:rPr>
          <w:fldChar w:fldCharType="end"/>
        </w:r>
      </w:p>
    </w:sdtContent>
  </w:sdt>
  <w:p w14:paraId="13B964C3" w14:textId="77777777" w:rsidR="009337EF" w:rsidRDefault="009337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C4762" w14:textId="46DB61ED" w:rsidR="0000722E" w:rsidRDefault="0000722E">
    <w:pPr>
      <w:pStyle w:val="Footer"/>
    </w:pPr>
    <w:r>
      <w:ptab w:relativeTo="margin" w:alignment="lef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CC297A" w14:textId="77777777" w:rsidR="00DF14E6" w:rsidRDefault="00DF14E6" w:rsidP="005D44F6">
      <w:r>
        <w:separator/>
      </w:r>
    </w:p>
  </w:footnote>
  <w:footnote w:type="continuationSeparator" w:id="0">
    <w:p w14:paraId="67DF6075" w14:textId="77777777" w:rsidR="00DF14E6" w:rsidRDefault="00DF14E6" w:rsidP="005D44F6">
      <w:r>
        <w:continuationSeparator/>
      </w:r>
    </w:p>
  </w:footnote>
  <w:footnote w:id="1">
    <w:p w14:paraId="3920AEF3" w14:textId="30D74B9C" w:rsidR="009B67C4" w:rsidRPr="009B67C4" w:rsidRDefault="009B67C4" w:rsidP="009B67C4">
      <w:pPr>
        <w:pStyle w:val="FootnoteText"/>
        <w:rPr>
          <w:rFonts w:ascii="Aptos" w:hAnsi="Aptos"/>
          <w:lang w:val="el-GR"/>
        </w:rPr>
      </w:pPr>
      <w:r w:rsidRPr="009514EE">
        <w:rPr>
          <w:rStyle w:val="FootnoteReference"/>
          <w:rFonts w:ascii="Aptos" w:hAnsi="Aptos"/>
          <w:color w:val="7F7F7F" w:themeColor="text1" w:themeTint="80"/>
          <w:sz w:val="12"/>
          <w:szCs w:val="12"/>
        </w:rPr>
        <w:footnoteRef/>
      </w:r>
      <w:r w:rsidRPr="009514EE">
        <w:rPr>
          <w:rFonts w:ascii="Aptos" w:hAnsi="Aptos"/>
          <w:color w:val="7F7F7F" w:themeColor="text1" w:themeTint="80"/>
          <w:sz w:val="12"/>
          <w:szCs w:val="12"/>
          <w:lang w:val="el-GR"/>
        </w:rPr>
        <w:t>Αναπροσαρμόζοντας για την αρνητική επίδραση της συσσώρευσης των μεταβλητών αμοιβών κυρίως στο Β’ εξάμηνο 2023 έναντι της ισόποσης κατανομής τους στη διάρκεια του 2024</w:t>
      </w:r>
    </w:p>
  </w:footnote>
  <w:footnote w:id="2">
    <w:p w14:paraId="56B1E12F" w14:textId="092952A3" w:rsidR="006B67C7" w:rsidRPr="009B67C4" w:rsidRDefault="006B67C7" w:rsidP="006B67C7">
      <w:pPr>
        <w:pStyle w:val="FootnoteText"/>
        <w:rPr>
          <w:rFonts w:ascii="Aptos" w:hAnsi="Aptos"/>
          <w:lang w:val="el-GR"/>
        </w:rPr>
      </w:pPr>
      <w:r w:rsidRPr="009514EE">
        <w:rPr>
          <w:rStyle w:val="FootnoteReference"/>
          <w:rFonts w:ascii="Aptos" w:hAnsi="Aptos"/>
          <w:color w:val="7F7F7F" w:themeColor="text1" w:themeTint="80"/>
          <w:sz w:val="12"/>
          <w:szCs w:val="12"/>
        </w:rPr>
        <w:footnoteRef/>
      </w:r>
      <w:r w:rsidRPr="009514EE">
        <w:rPr>
          <w:rFonts w:ascii="Aptos" w:hAnsi="Aptos"/>
          <w:color w:val="7F7F7F" w:themeColor="text1" w:themeTint="80"/>
          <w:sz w:val="12"/>
          <w:szCs w:val="12"/>
          <w:lang w:val="el-GR"/>
        </w:rPr>
        <w:t>Σε επίπεδο Τράπεζας</w:t>
      </w:r>
    </w:p>
  </w:footnote>
  <w:footnote w:id="3">
    <w:p w14:paraId="4AE0E33D" w14:textId="3393C165" w:rsidR="009E697C" w:rsidRPr="009514EE" w:rsidRDefault="009E697C" w:rsidP="009E697C">
      <w:pPr>
        <w:pStyle w:val="FootnoteText"/>
        <w:rPr>
          <w:lang w:val="el-GR"/>
          <w14:props3d w14:extrusionH="0" w14:contourW="0" w14:prstMaterial="matte"/>
        </w:rPr>
      </w:pPr>
      <w:r w:rsidRPr="009514EE">
        <w:rPr>
          <w:rStyle w:val="FootnoteReference"/>
          <w:color w:val="7F7F7F" w:themeColor="text1" w:themeTint="80"/>
          <w:sz w:val="12"/>
          <w:szCs w:val="12"/>
          <w14:props3d w14:extrusionH="0" w14:contourW="0" w14:prstMaterial="matte"/>
        </w:rPr>
        <w:footnoteRef/>
      </w:r>
      <w:r w:rsidRPr="009514EE">
        <w:rPr>
          <w:rFonts w:ascii="Segoe UI" w:hAnsi="Segoe UI" w:cs="Segoe UI"/>
          <w:color w:val="7F7F7F" w:themeColor="text1" w:themeTint="80"/>
          <w:sz w:val="12"/>
          <w:szCs w:val="12"/>
          <w:lang w:val="el-GR"/>
          <w14:props3d w14:extrusionH="0" w14:contourW="0" w14:prstMaterial="matte"/>
        </w:rPr>
        <w:t xml:space="preserve"> </w:t>
      </w:r>
      <w:r w:rsidR="00816708" w:rsidRPr="009514EE">
        <w:rPr>
          <w:rFonts w:ascii="Segoe UI" w:hAnsi="Segoe UI" w:cs="Segoe UI"/>
          <w:color w:val="7F7F7F" w:themeColor="text1" w:themeTint="80"/>
          <w:sz w:val="12"/>
          <w:szCs w:val="12"/>
          <w:lang w:val="el-GR"/>
          <w14:props3d w14:extrusionH="0" w14:contourW="0" w14:prstMaterial="matte"/>
        </w:rPr>
        <w:t>Περιλαμβάνουν τα κέρδη της περιόδου, μετά από πρόβλεψη διανομής μερίσματος</w:t>
      </w:r>
    </w:p>
  </w:footnote>
  <w:footnote w:id="4">
    <w:p w14:paraId="0947273E" w14:textId="7481CEAC" w:rsidR="009514EE" w:rsidRPr="009514EE" w:rsidRDefault="009514EE" w:rsidP="009514EE">
      <w:pPr>
        <w:pStyle w:val="FootnoteText"/>
        <w:rPr>
          <w:rFonts w:ascii="Aptos" w:hAnsi="Aptos"/>
          <w:color w:val="7F7F7F" w:themeColor="text1" w:themeTint="80"/>
          <w:lang w:val="el-GR"/>
        </w:rPr>
      </w:pPr>
      <w:r w:rsidRPr="009514EE">
        <w:rPr>
          <w:rStyle w:val="FootnoteReference"/>
          <w:rFonts w:ascii="Aptos" w:hAnsi="Aptos"/>
          <w:color w:val="7F7F7F" w:themeColor="text1" w:themeTint="80"/>
          <w:sz w:val="12"/>
          <w:szCs w:val="12"/>
          <w14:props3d w14:extrusionH="0" w14:contourW="0" w14:prstMaterial="matte"/>
        </w:rPr>
        <w:footnoteRef/>
      </w:r>
      <w:r w:rsidRPr="009514EE">
        <w:rPr>
          <w:rFonts w:ascii="Aptos" w:hAnsi="Aptos"/>
          <w:color w:val="7F7F7F" w:themeColor="text1" w:themeTint="80"/>
          <w:sz w:val="12"/>
          <w:szCs w:val="12"/>
          <w:lang w:val="el-GR"/>
          <w14:props3d w14:extrusionH="0" w14:contourW="0" w14:prstMaterial="matte"/>
        </w:rPr>
        <w:t xml:space="preserve"> </w:t>
      </w:r>
      <w:r>
        <w:rPr>
          <w:rFonts w:ascii="Aptos" w:hAnsi="Aptos"/>
          <w:color w:val="7F7F7F" w:themeColor="text1" w:themeTint="80"/>
          <w:sz w:val="12"/>
          <w:szCs w:val="12"/>
          <w:lang w:val="el-GR"/>
          <w14:props3d w14:extrusionH="0" w14:contourW="0" w14:prstMaterial="matte"/>
        </w:rPr>
        <w:t xml:space="preserve">Υπό την αίρεση </w:t>
      </w:r>
      <w:r w:rsidRPr="009514EE">
        <w:rPr>
          <w:rFonts w:ascii="Aptos" w:hAnsi="Aptos"/>
          <w:color w:val="7F7F7F" w:themeColor="text1" w:themeTint="80"/>
          <w:sz w:val="12"/>
          <w:szCs w:val="12"/>
          <w:lang w:val="el-GR"/>
          <w14:props3d w14:extrusionH="0" w14:contourW="0" w14:prstMaterial="matte"/>
        </w:rPr>
        <w:t>της έγκρισης της Ετήσιας Γενικής Συνέλευσης και λοιπών κανονιστικών εγκρίσεων</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99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16"/>
      <w:gridCol w:w="4868"/>
    </w:tblGrid>
    <w:tr w:rsidR="009337EF" w:rsidRPr="00044763" w14:paraId="605FD1A4" w14:textId="77777777" w:rsidTr="000F6744">
      <w:trPr>
        <w:trHeight w:val="403"/>
      </w:trPr>
      <w:tc>
        <w:tcPr>
          <w:tcW w:w="2610" w:type="pct"/>
          <w:tcBorders>
            <w:bottom w:val="single" w:sz="18" w:space="0" w:color="00B2C6"/>
          </w:tcBorders>
          <w:shd w:val="clear" w:color="auto" w:fill="auto"/>
          <w:vAlign w:val="bottom"/>
        </w:tcPr>
        <w:p w14:paraId="35E57A39" w14:textId="565D6591" w:rsidR="009337EF" w:rsidRPr="00383A8A" w:rsidRDefault="000F6744" w:rsidP="00F81F11">
          <w:pPr>
            <w:pStyle w:val="Header"/>
            <w:rPr>
              <w:rFonts w:ascii="Aptos" w:hAnsi="Aptos"/>
              <w:b/>
              <w:bCs/>
              <w:color w:val="007382"/>
              <w:sz w:val="20"/>
              <w:szCs w:val="20"/>
              <w:lang w:val="en-US"/>
            </w:rPr>
          </w:pPr>
          <w:r w:rsidRPr="000F6744">
            <w:rPr>
              <w:rFonts w:ascii="Aptos" w:hAnsi="Aptos"/>
              <w:b/>
              <w:bCs/>
              <w:noProof/>
              <w:color w:val="007382"/>
              <w:sz w:val="20"/>
              <w:szCs w:val="20"/>
            </w:rPr>
            <w:drawing>
              <wp:inline distT="0" distB="0" distL="0" distR="0" wp14:anchorId="580E5DCA" wp14:editId="298723F7">
                <wp:extent cx="843225" cy="242427"/>
                <wp:effectExtent l="0" t="0" r="0" b="5715"/>
                <wp:docPr id="3" name="Graphic 1">
                  <a:extLst xmlns:a="http://schemas.openxmlformats.org/drawingml/2006/main">
                    <a:ext uri="{FF2B5EF4-FFF2-40B4-BE49-F238E27FC236}">
                      <a16:creationId xmlns:a16="http://schemas.microsoft.com/office/drawing/2014/main" id="{B7261C7C-ED21-F00C-5C37-6EA8E8AB5E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1">
                          <a:extLst>
                            <a:ext uri="{FF2B5EF4-FFF2-40B4-BE49-F238E27FC236}">
                              <a16:creationId xmlns:a16="http://schemas.microsoft.com/office/drawing/2014/main" id="{B7261C7C-ED21-F00C-5C37-6EA8E8AB5EF1}"/>
                            </a:ext>
                          </a:extLst>
                        </pic:cNvPr>
                        <pic:cNvPicPr>
                          <a:picLocks noChangeAspect="1"/>
                        </pic:cNvPicPr>
                      </pic:nvPicPr>
                      <pic:blipFill>
                        <a:blip r:embed="rId1" cstate="screen">
                          <a:extLst>
                            <a:ext uri="{28A0092B-C50C-407E-A947-70E740481C1C}">
                              <a14:useLocalDpi xmlns:a14="http://schemas.microsoft.com/office/drawing/2010/main"/>
                            </a:ext>
                            <a:ext uri="{96DAC541-7B7A-43D3-8B79-37D633B846F1}">
                              <asvg:svgBlip xmlns:asvg="http://schemas.microsoft.com/office/drawing/2016/SVG/main" r:embed="rId2"/>
                            </a:ext>
                          </a:extLst>
                        </a:blip>
                        <a:stretch>
                          <a:fillRect/>
                        </a:stretch>
                      </pic:blipFill>
                      <pic:spPr>
                        <a:xfrm>
                          <a:off x="0" y="0"/>
                          <a:ext cx="867988" cy="249546"/>
                        </a:xfrm>
                        <a:prstGeom prst="rect">
                          <a:avLst/>
                        </a:prstGeom>
                      </pic:spPr>
                    </pic:pic>
                  </a:graphicData>
                </a:graphic>
              </wp:inline>
            </w:drawing>
          </w:r>
        </w:p>
      </w:tc>
      <w:tc>
        <w:tcPr>
          <w:tcW w:w="2390" w:type="pct"/>
          <w:tcBorders>
            <w:bottom w:val="single" w:sz="18" w:space="0" w:color="00B2C6"/>
          </w:tcBorders>
          <w:shd w:val="clear" w:color="auto" w:fill="auto"/>
          <w:vAlign w:val="bottom"/>
        </w:tcPr>
        <w:p w14:paraId="3F8EB26D" w14:textId="23877FA5" w:rsidR="009337EF" w:rsidRPr="001A71F8" w:rsidRDefault="00DA68AC" w:rsidP="00C7756E">
          <w:pPr>
            <w:pStyle w:val="Header"/>
            <w:jc w:val="right"/>
            <w:rPr>
              <w:rFonts w:ascii="Aptos" w:hAnsi="Aptos"/>
              <w:color w:val="007382"/>
              <w:sz w:val="18"/>
              <w:szCs w:val="18"/>
              <w:lang w:val="en-US"/>
            </w:rPr>
          </w:pPr>
          <w:r w:rsidRPr="00DA68AC">
            <w:rPr>
              <w:rFonts w:ascii="Aptos" w:hAnsi="Aptos"/>
              <w:color w:val="808080" w:themeColor="background1" w:themeShade="80"/>
              <w:sz w:val="18"/>
              <w:szCs w:val="18"/>
            </w:rPr>
            <w:t xml:space="preserve">Αποτελέσματα </w:t>
          </w:r>
          <w:r w:rsidR="00AB3C54">
            <w:rPr>
              <w:rFonts w:ascii="Aptos" w:hAnsi="Aptos"/>
              <w:color w:val="808080" w:themeColor="background1" w:themeShade="80"/>
              <w:sz w:val="18"/>
              <w:szCs w:val="18"/>
            </w:rPr>
            <w:t xml:space="preserve">Α’ </w:t>
          </w:r>
          <w:r w:rsidR="00B54E0C">
            <w:rPr>
              <w:rFonts w:ascii="Aptos" w:hAnsi="Aptos"/>
              <w:color w:val="808080" w:themeColor="background1" w:themeShade="80"/>
              <w:sz w:val="18"/>
              <w:szCs w:val="18"/>
            </w:rPr>
            <w:t>εξαμήνου</w:t>
          </w:r>
          <w:r w:rsidR="00AB3C54">
            <w:rPr>
              <w:rFonts w:ascii="Aptos" w:hAnsi="Aptos"/>
              <w:color w:val="808080" w:themeColor="background1" w:themeShade="80"/>
              <w:sz w:val="18"/>
              <w:szCs w:val="18"/>
            </w:rPr>
            <w:t xml:space="preserve"> </w:t>
          </w:r>
          <w:r w:rsidRPr="00DA68AC">
            <w:rPr>
              <w:rFonts w:ascii="Aptos" w:hAnsi="Aptos"/>
              <w:color w:val="808080" w:themeColor="background1" w:themeShade="80"/>
              <w:sz w:val="18"/>
              <w:szCs w:val="18"/>
            </w:rPr>
            <w:t>202</w:t>
          </w:r>
          <w:r w:rsidR="00AB3C54">
            <w:rPr>
              <w:rFonts w:ascii="Aptos" w:hAnsi="Aptos"/>
              <w:color w:val="808080" w:themeColor="background1" w:themeShade="80"/>
              <w:sz w:val="18"/>
              <w:szCs w:val="18"/>
            </w:rPr>
            <w:t>4</w:t>
          </w:r>
        </w:p>
      </w:tc>
    </w:tr>
  </w:tbl>
  <w:p w14:paraId="56FA7CCF" w14:textId="77777777" w:rsidR="009337EF" w:rsidRPr="00044763" w:rsidRDefault="009337EF" w:rsidP="00D1701C">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3" type="#_x0000_t75" style="width:9pt;height:9pt" o:bullet="t">
        <v:imagedata r:id="rId1" o:title="BD14515_"/>
      </v:shape>
    </w:pict>
  </w:numPicBullet>
  <w:abstractNum w:abstractNumId="0" w15:restartNumberingAfterBreak="0">
    <w:nsid w:val="005313C5"/>
    <w:multiLevelType w:val="hybridMultilevel"/>
    <w:tmpl w:val="7E40CD20"/>
    <w:lvl w:ilvl="0" w:tplc="BF7C7776">
      <w:start w:val="1"/>
      <w:numFmt w:val="decimal"/>
      <w:lvlText w:val="%1."/>
      <w:lvlJc w:val="left"/>
      <w:pPr>
        <w:ind w:left="2912" w:hanging="360"/>
      </w:pPr>
      <w:rPr>
        <w:rFonts w:hint="default"/>
        <w:vertAlign w:val="superscript"/>
      </w:rPr>
    </w:lvl>
    <w:lvl w:ilvl="1" w:tplc="04080019" w:tentative="1">
      <w:start w:val="1"/>
      <w:numFmt w:val="lowerLetter"/>
      <w:lvlText w:val="%2."/>
      <w:lvlJc w:val="left"/>
      <w:pPr>
        <w:ind w:left="3632" w:hanging="360"/>
      </w:pPr>
    </w:lvl>
    <w:lvl w:ilvl="2" w:tplc="0408001B" w:tentative="1">
      <w:start w:val="1"/>
      <w:numFmt w:val="lowerRoman"/>
      <w:lvlText w:val="%3."/>
      <w:lvlJc w:val="right"/>
      <w:pPr>
        <w:ind w:left="4352" w:hanging="180"/>
      </w:pPr>
    </w:lvl>
    <w:lvl w:ilvl="3" w:tplc="0408000F" w:tentative="1">
      <w:start w:val="1"/>
      <w:numFmt w:val="decimal"/>
      <w:lvlText w:val="%4."/>
      <w:lvlJc w:val="left"/>
      <w:pPr>
        <w:ind w:left="5072" w:hanging="360"/>
      </w:pPr>
    </w:lvl>
    <w:lvl w:ilvl="4" w:tplc="04080019" w:tentative="1">
      <w:start w:val="1"/>
      <w:numFmt w:val="lowerLetter"/>
      <w:lvlText w:val="%5."/>
      <w:lvlJc w:val="left"/>
      <w:pPr>
        <w:ind w:left="5792" w:hanging="360"/>
      </w:pPr>
    </w:lvl>
    <w:lvl w:ilvl="5" w:tplc="0408001B" w:tentative="1">
      <w:start w:val="1"/>
      <w:numFmt w:val="lowerRoman"/>
      <w:lvlText w:val="%6."/>
      <w:lvlJc w:val="right"/>
      <w:pPr>
        <w:ind w:left="6512" w:hanging="180"/>
      </w:pPr>
    </w:lvl>
    <w:lvl w:ilvl="6" w:tplc="0408000F" w:tentative="1">
      <w:start w:val="1"/>
      <w:numFmt w:val="decimal"/>
      <w:lvlText w:val="%7."/>
      <w:lvlJc w:val="left"/>
      <w:pPr>
        <w:ind w:left="7232" w:hanging="360"/>
      </w:pPr>
    </w:lvl>
    <w:lvl w:ilvl="7" w:tplc="04080019" w:tentative="1">
      <w:start w:val="1"/>
      <w:numFmt w:val="lowerLetter"/>
      <w:lvlText w:val="%8."/>
      <w:lvlJc w:val="left"/>
      <w:pPr>
        <w:ind w:left="7952" w:hanging="360"/>
      </w:pPr>
    </w:lvl>
    <w:lvl w:ilvl="8" w:tplc="0408001B" w:tentative="1">
      <w:start w:val="1"/>
      <w:numFmt w:val="lowerRoman"/>
      <w:lvlText w:val="%9."/>
      <w:lvlJc w:val="right"/>
      <w:pPr>
        <w:ind w:left="8672" w:hanging="180"/>
      </w:pPr>
    </w:lvl>
  </w:abstractNum>
  <w:abstractNum w:abstractNumId="1" w15:restartNumberingAfterBreak="0">
    <w:nsid w:val="07A90119"/>
    <w:multiLevelType w:val="hybridMultilevel"/>
    <w:tmpl w:val="82AA1DF6"/>
    <w:lvl w:ilvl="0" w:tplc="AF084EA6">
      <w:start w:val="1"/>
      <w:numFmt w:val="bullet"/>
      <w:lvlText w:val="•"/>
      <w:lvlJc w:val="left"/>
      <w:pPr>
        <w:tabs>
          <w:tab w:val="num" w:pos="720"/>
        </w:tabs>
        <w:ind w:left="720" w:hanging="360"/>
      </w:pPr>
      <w:rPr>
        <w:rFonts w:ascii="Arial" w:hAnsi="Arial" w:hint="default"/>
      </w:rPr>
    </w:lvl>
    <w:lvl w:ilvl="1" w:tplc="A8ECFF68">
      <w:start w:val="1"/>
      <w:numFmt w:val="bullet"/>
      <w:lvlText w:val="•"/>
      <w:lvlJc w:val="left"/>
      <w:pPr>
        <w:tabs>
          <w:tab w:val="num" w:pos="1440"/>
        </w:tabs>
        <w:ind w:left="1440" w:hanging="360"/>
      </w:pPr>
      <w:rPr>
        <w:rFonts w:ascii="Arial" w:hAnsi="Arial" w:hint="default"/>
      </w:rPr>
    </w:lvl>
    <w:lvl w:ilvl="2" w:tplc="E6CCC7BE" w:tentative="1">
      <w:start w:val="1"/>
      <w:numFmt w:val="bullet"/>
      <w:lvlText w:val="•"/>
      <w:lvlJc w:val="left"/>
      <w:pPr>
        <w:tabs>
          <w:tab w:val="num" w:pos="2160"/>
        </w:tabs>
        <w:ind w:left="2160" w:hanging="360"/>
      </w:pPr>
      <w:rPr>
        <w:rFonts w:ascii="Arial" w:hAnsi="Arial" w:hint="default"/>
      </w:rPr>
    </w:lvl>
    <w:lvl w:ilvl="3" w:tplc="5A8E91E0" w:tentative="1">
      <w:start w:val="1"/>
      <w:numFmt w:val="bullet"/>
      <w:lvlText w:val="•"/>
      <w:lvlJc w:val="left"/>
      <w:pPr>
        <w:tabs>
          <w:tab w:val="num" w:pos="2880"/>
        </w:tabs>
        <w:ind w:left="2880" w:hanging="360"/>
      </w:pPr>
      <w:rPr>
        <w:rFonts w:ascii="Arial" w:hAnsi="Arial" w:hint="default"/>
      </w:rPr>
    </w:lvl>
    <w:lvl w:ilvl="4" w:tplc="BCE29D90" w:tentative="1">
      <w:start w:val="1"/>
      <w:numFmt w:val="bullet"/>
      <w:lvlText w:val="•"/>
      <w:lvlJc w:val="left"/>
      <w:pPr>
        <w:tabs>
          <w:tab w:val="num" w:pos="3600"/>
        </w:tabs>
        <w:ind w:left="3600" w:hanging="360"/>
      </w:pPr>
      <w:rPr>
        <w:rFonts w:ascii="Arial" w:hAnsi="Arial" w:hint="default"/>
      </w:rPr>
    </w:lvl>
    <w:lvl w:ilvl="5" w:tplc="1CE61C36" w:tentative="1">
      <w:start w:val="1"/>
      <w:numFmt w:val="bullet"/>
      <w:lvlText w:val="•"/>
      <w:lvlJc w:val="left"/>
      <w:pPr>
        <w:tabs>
          <w:tab w:val="num" w:pos="4320"/>
        </w:tabs>
        <w:ind w:left="4320" w:hanging="360"/>
      </w:pPr>
      <w:rPr>
        <w:rFonts w:ascii="Arial" w:hAnsi="Arial" w:hint="default"/>
      </w:rPr>
    </w:lvl>
    <w:lvl w:ilvl="6" w:tplc="98B00A6C" w:tentative="1">
      <w:start w:val="1"/>
      <w:numFmt w:val="bullet"/>
      <w:lvlText w:val="•"/>
      <w:lvlJc w:val="left"/>
      <w:pPr>
        <w:tabs>
          <w:tab w:val="num" w:pos="5040"/>
        </w:tabs>
        <w:ind w:left="5040" w:hanging="360"/>
      </w:pPr>
      <w:rPr>
        <w:rFonts w:ascii="Arial" w:hAnsi="Arial" w:hint="default"/>
      </w:rPr>
    </w:lvl>
    <w:lvl w:ilvl="7" w:tplc="138AF13E" w:tentative="1">
      <w:start w:val="1"/>
      <w:numFmt w:val="bullet"/>
      <w:lvlText w:val="•"/>
      <w:lvlJc w:val="left"/>
      <w:pPr>
        <w:tabs>
          <w:tab w:val="num" w:pos="5760"/>
        </w:tabs>
        <w:ind w:left="5760" w:hanging="360"/>
      </w:pPr>
      <w:rPr>
        <w:rFonts w:ascii="Arial" w:hAnsi="Arial" w:hint="default"/>
      </w:rPr>
    </w:lvl>
    <w:lvl w:ilvl="8" w:tplc="6DC2103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7B30835"/>
    <w:multiLevelType w:val="hybridMultilevel"/>
    <w:tmpl w:val="F8768AFE"/>
    <w:lvl w:ilvl="0" w:tplc="AB60207C">
      <w:start w:val="1"/>
      <w:numFmt w:val="bullet"/>
      <w:lvlText w:val="•"/>
      <w:lvlJc w:val="left"/>
      <w:pPr>
        <w:tabs>
          <w:tab w:val="num" w:pos="720"/>
        </w:tabs>
        <w:ind w:left="720" w:hanging="360"/>
      </w:pPr>
      <w:rPr>
        <w:rFonts w:ascii="Arial" w:hAnsi="Arial" w:hint="default"/>
      </w:rPr>
    </w:lvl>
    <w:lvl w:ilvl="1" w:tplc="C186E6C6" w:tentative="1">
      <w:start w:val="1"/>
      <w:numFmt w:val="bullet"/>
      <w:lvlText w:val="•"/>
      <w:lvlJc w:val="left"/>
      <w:pPr>
        <w:tabs>
          <w:tab w:val="num" w:pos="1440"/>
        </w:tabs>
        <w:ind w:left="1440" w:hanging="360"/>
      </w:pPr>
      <w:rPr>
        <w:rFonts w:ascii="Arial" w:hAnsi="Arial" w:hint="default"/>
      </w:rPr>
    </w:lvl>
    <w:lvl w:ilvl="2" w:tplc="B5367868" w:tentative="1">
      <w:start w:val="1"/>
      <w:numFmt w:val="bullet"/>
      <w:lvlText w:val="•"/>
      <w:lvlJc w:val="left"/>
      <w:pPr>
        <w:tabs>
          <w:tab w:val="num" w:pos="2160"/>
        </w:tabs>
        <w:ind w:left="2160" w:hanging="360"/>
      </w:pPr>
      <w:rPr>
        <w:rFonts w:ascii="Arial" w:hAnsi="Arial" w:hint="default"/>
      </w:rPr>
    </w:lvl>
    <w:lvl w:ilvl="3" w:tplc="B434DB3A">
      <w:start w:val="1"/>
      <w:numFmt w:val="bullet"/>
      <w:lvlText w:val="•"/>
      <w:lvlJc w:val="left"/>
      <w:pPr>
        <w:tabs>
          <w:tab w:val="num" w:pos="2880"/>
        </w:tabs>
        <w:ind w:left="2880" w:hanging="360"/>
      </w:pPr>
      <w:rPr>
        <w:rFonts w:ascii="Arial" w:hAnsi="Arial" w:hint="default"/>
      </w:rPr>
    </w:lvl>
    <w:lvl w:ilvl="4" w:tplc="F27636D2" w:tentative="1">
      <w:start w:val="1"/>
      <w:numFmt w:val="bullet"/>
      <w:lvlText w:val="•"/>
      <w:lvlJc w:val="left"/>
      <w:pPr>
        <w:tabs>
          <w:tab w:val="num" w:pos="3600"/>
        </w:tabs>
        <w:ind w:left="3600" w:hanging="360"/>
      </w:pPr>
      <w:rPr>
        <w:rFonts w:ascii="Arial" w:hAnsi="Arial" w:hint="default"/>
      </w:rPr>
    </w:lvl>
    <w:lvl w:ilvl="5" w:tplc="89284D48" w:tentative="1">
      <w:start w:val="1"/>
      <w:numFmt w:val="bullet"/>
      <w:lvlText w:val="•"/>
      <w:lvlJc w:val="left"/>
      <w:pPr>
        <w:tabs>
          <w:tab w:val="num" w:pos="4320"/>
        </w:tabs>
        <w:ind w:left="4320" w:hanging="360"/>
      </w:pPr>
      <w:rPr>
        <w:rFonts w:ascii="Arial" w:hAnsi="Arial" w:hint="default"/>
      </w:rPr>
    </w:lvl>
    <w:lvl w:ilvl="6" w:tplc="4156D3D6" w:tentative="1">
      <w:start w:val="1"/>
      <w:numFmt w:val="bullet"/>
      <w:lvlText w:val="•"/>
      <w:lvlJc w:val="left"/>
      <w:pPr>
        <w:tabs>
          <w:tab w:val="num" w:pos="5040"/>
        </w:tabs>
        <w:ind w:left="5040" w:hanging="360"/>
      </w:pPr>
      <w:rPr>
        <w:rFonts w:ascii="Arial" w:hAnsi="Arial" w:hint="default"/>
      </w:rPr>
    </w:lvl>
    <w:lvl w:ilvl="7" w:tplc="6EB2FD8A" w:tentative="1">
      <w:start w:val="1"/>
      <w:numFmt w:val="bullet"/>
      <w:lvlText w:val="•"/>
      <w:lvlJc w:val="left"/>
      <w:pPr>
        <w:tabs>
          <w:tab w:val="num" w:pos="5760"/>
        </w:tabs>
        <w:ind w:left="5760" w:hanging="360"/>
      </w:pPr>
      <w:rPr>
        <w:rFonts w:ascii="Arial" w:hAnsi="Arial" w:hint="default"/>
      </w:rPr>
    </w:lvl>
    <w:lvl w:ilvl="8" w:tplc="368057B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E0C2168"/>
    <w:multiLevelType w:val="hybridMultilevel"/>
    <w:tmpl w:val="BBD42F5E"/>
    <w:lvl w:ilvl="0" w:tplc="A492FE0E">
      <w:start w:val="1"/>
      <w:numFmt w:val="bullet"/>
      <w:lvlText w:val="•"/>
      <w:lvlJc w:val="left"/>
      <w:pPr>
        <w:tabs>
          <w:tab w:val="num" w:pos="720"/>
        </w:tabs>
        <w:ind w:left="720" w:hanging="360"/>
      </w:pPr>
      <w:rPr>
        <w:rFonts w:ascii="Arial" w:hAnsi="Arial" w:hint="default"/>
      </w:rPr>
    </w:lvl>
    <w:lvl w:ilvl="1" w:tplc="245AE5C8" w:tentative="1">
      <w:start w:val="1"/>
      <w:numFmt w:val="bullet"/>
      <w:lvlText w:val="•"/>
      <w:lvlJc w:val="left"/>
      <w:pPr>
        <w:tabs>
          <w:tab w:val="num" w:pos="1440"/>
        </w:tabs>
        <w:ind w:left="1440" w:hanging="360"/>
      </w:pPr>
      <w:rPr>
        <w:rFonts w:ascii="Arial" w:hAnsi="Arial" w:hint="default"/>
      </w:rPr>
    </w:lvl>
    <w:lvl w:ilvl="2" w:tplc="E06C0BFE" w:tentative="1">
      <w:start w:val="1"/>
      <w:numFmt w:val="bullet"/>
      <w:lvlText w:val="•"/>
      <w:lvlJc w:val="left"/>
      <w:pPr>
        <w:tabs>
          <w:tab w:val="num" w:pos="2160"/>
        </w:tabs>
        <w:ind w:left="2160" w:hanging="360"/>
      </w:pPr>
      <w:rPr>
        <w:rFonts w:ascii="Arial" w:hAnsi="Arial" w:hint="default"/>
      </w:rPr>
    </w:lvl>
    <w:lvl w:ilvl="3" w:tplc="7D886F9A">
      <w:start w:val="1"/>
      <w:numFmt w:val="bullet"/>
      <w:lvlText w:val="•"/>
      <w:lvlJc w:val="left"/>
      <w:pPr>
        <w:tabs>
          <w:tab w:val="num" w:pos="2880"/>
        </w:tabs>
        <w:ind w:left="2880" w:hanging="360"/>
      </w:pPr>
      <w:rPr>
        <w:rFonts w:ascii="Arial" w:hAnsi="Arial" w:hint="default"/>
      </w:rPr>
    </w:lvl>
    <w:lvl w:ilvl="4" w:tplc="F5FC4DC8" w:tentative="1">
      <w:start w:val="1"/>
      <w:numFmt w:val="bullet"/>
      <w:lvlText w:val="•"/>
      <w:lvlJc w:val="left"/>
      <w:pPr>
        <w:tabs>
          <w:tab w:val="num" w:pos="3600"/>
        </w:tabs>
        <w:ind w:left="3600" w:hanging="360"/>
      </w:pPr>
      <w:rPr>
        <w:rFonts w:ascii="Arial" w:hAnsi="Arial" w:hint="default"/>
      </w:rPr>
    </w:lvl>
    <w:lvl w:ilvl="5" w:tplc="8892CB60" w:tentative="1">
      <w:start w:val="1"/>
      <w:numFmt w:val="bullet"/>
      <w:lvlText w:val="•"/>
      <w:lvlJc w:val="left"/>
      <w:pPr>
        <w:tabs>
          <w:tab w:val="num" w:pos="4320"/>
        </w:tabs>
        <w:ind w:left="4320" w:hanging="360"/>
      </w:pPr>
      <w:rPr>
        <w:rFonts w:ascii="Arial" w:hAnsi="Arial" w:hint="default"/>
      </w:rPr>
    </w:lvl>
    <w:lvl w:ilvl="6" w:tplc="C09A8678" w:tentative="1">
      <w:start w:val="1"/>
      <w:numFmt w:val="bullet"/>
      <w:lvlText w:val="•"/>
      <w:lvlJc w:val="left"/>
      <w:pPr>
        <w:tabs>
          <w:tab w:val="num" w:pos="5040"/>
        </w:tabs>
        <w:ind w:left="5040" w:hanging="360"/>
      </w:pPr>
      <w:rPr>
        <w:rFonts w:ascii="Arial" w:hAnsi="Arial" w:hint="default"/>
      </w:rPr>
    </w:lvl>
    <w:lvl w:ilvl="7" w:tplc="2F10FBB4" w:tentative="1">
      <w:start w:val="1"/>
      <w:numFmt w:val="bullet"/>
      <w:lvlText w:val="•"/>
      <w:lvlJc w:val="left"/>
      <w:pPr>
        <w:tabs>
          <w:tab w:val="num" w:pos="5760"/>
        </w:tabs>
        <w:ind w:left="5760" w:hanging="360"/>
      </w:pPr>
      <w:rPr>
        <w:rFonts w:ascii="Arial" w:hAnsi="Arial" w:hint="default"/>
      </w:rPr>
    </w:lvl>
    <w:lvl w:ilvl="8" w:tplc="AB207D3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31506F"/>
    <w:multiLevelType w:val="hybridMultilevel"/>
    <w:tmpl w:val="1610C458"/>
    <w:lvl w:ilvl="0" w:tplc="F412FC76">
      <w:start w:val="1"/>
      <w:numFmt w:val="bullet"/>
      <w:lvlText w:val="•"/>
      <w:lvlJc w:val="left"/>
      <w:pPr>
        <w:tabs>
          <w:tab w:val="num" w:pos="720"/>
        </w:tabs>
        <w:ind w:left="720" w:hanging="360"/>
      </w:pPr>
      <w:rPr>
        <w:rFonts w:ascii="Arial" w:hAnsi="Arial" w:hint="default"/>
      </w:rPr>
    </w:lvl>
    <w:lvl w:ilvl="1" w:tplc="BE2AE3D8" w:tentative="1">
      <w:start w:val="1"/>
      <w:numFmt w:val="bullet"/>
      <w:lvlText w:val="•"/>
      <w:lvlJc w:val="left"/>
      <w:pPr>
        <w:tabs>
          <w:tab w:val="num" w:pos="1440"/>
        </w:tabs>
        <w:ind w:left="1440" w:hanging="360"/>
      </w:pPr>
      <w:rPr>
        <w:rFonts w:ascii="Arial" w:hAnsi="Arial" w:hint="default"/>
      </w:rPr>
    </w:lvl>
    <w:lvl w:ilvl="2" w:tplc="5634937A" w:tentative="1">
      <w:start w:val="1"/>
      <w:numFmt w:val="bullet"/>
      <w:lvlText w:val="•"/>
      <w:lvlJc w:val="left"/>
      <w:pPr>
        <w:tabs>
          <w:tab w:val="num" w:pos="2160"/>
        </w:tabs>
        <w:ind w:left="2160" w:hanging="360"/>
      </w:pPr>
      <w:rPr>
        <w:rFonts w:ascii="Arial" w:hAnsi="Arial" w:hint="default"/>
      </w:rPr>
    </w:lvl>
    <w:lvl w:ilvl="3" w:tplc="512C9CF0">
      <w:start w:val="1"/>
      <w:numFmt w:val="bullet"/>
      <w:lvlText w:val="•"/>
      <w:lvlJc w:val="left"/>
      <w:pPr>
        <w:tabs>
          <w:tab w:val="num" w:pos="2880"/>
        </w:tabs>
        <w:ind w:left="2880" w:hanging="360"/>
      </w:pPr>
      <w:rPr>
        <w:rFonts w:ascii="Arial" w:hAnsi="Arial" w:hint="default"/>
      </w:rPr>
    </w:lvl>
    <w:lvl w:ilvl="4" w:tplc="2E62B71C" w:tentative="1">
      <w:start w:val="1"/>
      <w:numFmt w:val="bullet"/>
      <w:lvlText w:val="•"/>
      <w:lvlJc w:val="left"/>
      <w:pPr>
        <w:tabs>
          <w:tab w:val="num" w:pos="3600"/>
        </w:tabs>
        <w:ind w:left="3600" w:hanging="360"/>
      </w:pPr>
      <w:rPr>
        <w:rFonts w:ascii="Arial" w:hAnsi="Arial" w:hint="default"/>
      </w:rPr>
    </w:lvl>
    <w:lvl w:ilvl="5" w:tplc="22F8FE58" w:tentative="1">
      <w:start w:val="1"/>
      <w:numFmt w:val="bullet"/>
      <w:lvlText w:val="•"/>
      <w:lvlJc w:val="left"/>
      <w:pPr>
        <w:tabs>
          <w:tab w:val="num" w:pos="4320"/>
        </w:tabs>
        <w:ind w:left="4320" w:hanging="360"/>
      </w:pPr>
      <w:rPr>
        <w:rFonts w:ascii="Arial" w:hAnsi="Arial" w:hint="default"/>
      </w:rPr>
    </w:lvl>
    <w:lvl w:ilvl="6" w:tplc="05701C24" w:tentative="1">
      <w:start w:val="1"/>
      <w:numFmt w:val="bullet"/>
      <w:lvlText w:val="•"/>
      <w:lvlJc w:val="left"/>
      <w:pPr>
        <w:tabs>
          <w:tab w:val="num" w:pos="5040"/>
        </w:tabs>
        <w:ind w:left="5040" w:hanging="360"/>
      </w:pPr>
      <w:rPr>
        <w:rFonts w:ascii="Arial" w:hAnsi="Arial" w:hint="default"/>
      </w:rPr>
    </w:lvl>
    <w:lvl w:ilvl="7" w:tplc="1C52D5B8" w:tentative="1">
      <w:start w:val="1"/>
      <w:numFmt w:val="bullet"/>
      <w:lvlText w:val="•"/>
      <w:lvlJc w:val="left"/>
      <w:pPr>
        <w:tabs>
          <w:tab w:val="num" w:pos="5760"/>
        </w:tabs>
        <w:ind w:left="5760" w:hanging="360"/>
      </w:pPr>
      <w:rPr>
        <w:rFonts w:ascii="Arial" w:hAnsi="Arial" w:hint="default"/>
      </w:rPr>
    </w:lvl>
    <w:lvl w:ilvl="8" w:tplc="9C3A017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36E1ADB"/>
    <w:multiLevelType w:val="hybridMultilevel"/>
    <w:tmpl w:val="47AC1F08"/>
    <w:lvl w:ilvl="0" w:tplc="BE08C698">
      <w:start w:val="1"/>
      <w:numFmt w:val="decimal"/>
      <w:lvlText w:val="%1."/>
      <w:lvlJc w:val="left"/>
      <w:pPr>
        <w:ind w:left="720" w:hanging="360"/>
      </w:pPr>
      <w:rPr>
        <w:rFonts w:hint="default"/>
        <w:vertAlign w:val="superscrip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16433C3D"/>
    <w:multiLevelType w:val="hybridMultilevel"/>
    <w:tmpl w:val="3B6052CC"/>
    <w:lvl w:ilvl="0" w:tplc="D32CD860">
      <w:start w:val="1"/>
      <w:numFmt w:val="bullet"/>
      <w:lvlText w:val="•"/>
      <w:lvlJc w:val="left"/>
      <w:pPr>
        <w:tabs>
          <w:tab w:val="num" w:pos="720"/>
        </w:tabs>
        <w:ind w:left="720" w:hanging="360"/>
      </w:pPr>
      <w:rPr>
        <w:rFonts w:ascii="Arial" w:hAnsi="Arial" w:hint="default"/>
      </w:rPr>
    </w:lvl>
    <w:lvl w:ilvl="1" w:tplc="78C82E92" w:tentative="1">
      <w:start w:val="1"/>
      <w:numFmt w:val="bullet"/>
      <w:lvlText w:val="•"/>
      <w:lvlJc w:val="left"/>
      <w:pPr>
        <w:tabs>
          <w:tab w:val="num" w:pos="1440"/>
        </w:tabs>
        <w:ind w:left="1440" w:hanging="360"/>
      </w:pPr>
      <w:rPr>
        <w:rFonts w:ascii="Arial" w:hAnsi="Arial" w:hint="default"/>
      </w:rPr>
    </w:lvl>
    <w:lvl w:ilvl="2" w:tplc="E8326DAE" w:tentative="1">
      <w:start w:val="1"/>
      <w:numFmt w:val="bullet"/>
      <w:lvlText w:val="•"/>
      <w:lvlJc w:val="left"/>
      <w:pPr>
        <w:tabs>
          <w:tab w:val="num" w:pos="2160"/>
        </w:tabs>
        <w:ind w:left="2160" w:hanging="360"/>
      </w:pPr>
      <w:rPr>
        <w:rFonts w:ascii="Arial" w:hAnsi="Arial" w:hint="default"/>
      </w:rPr>
    </w:lvl>
    <w:lvl w:ilvl="3" w:tplc="33FE070A">
      <w:start w:val="1"/>
      <w:numFmt w:val="bullet"/>
      <w:lvlText w:val="•"/>
      <w:lvlJc w:val="left"/>
      <w:pPr>
        <w:tabs>
          <w:tab w:val="num" w:pos="2880"/>
        </w:tabs>
        <w:ind w:left="2880" w:hanging="360"/>
      </w:pPr>
      <w:rPr>
        <w:rFonts w:ascii="Arial" w:hAnsi="Arial" w:hint="default"/>
      </w:rPr>
    </w:lvl>
    <w:lvl w:ilvl="4" w:tplc="7CECF156" w:tentative="1">
      <w:start w:val="1"/>
      <w:numFmt w:val="bullet"/>
      <w:lvlText w:val="•"/>
      <w:lvlJc w:val="left"/>
      <w:pPr>
        <w:tabs>
          <w:tab w:val="num" w:pos="3600"/>
        </w:tabs>
        <w:ind w:left="3600" w:hanging="360"/>
      </w:pPr>
      <w:rPr>
        <w:rFonts w:ascii="Arial" w:hAnsi="Arial" w:hint="default"/>
      </w:rPr>
    </w:lvl>
    <w:lvl w:ilvl="5" w:tplc="034A68E2" w:tentative="1">
      <w:start w:val="1"/>
      <w:numFmt w:val="bullet"/>
      <w:lvlText w:val="•"/>
      <w:lvlJc w:val="left"/>
      <w:pPr>
        <w:tabs>
          <w:tab w:val="num" w:pos="4320"/>
        </w:tabs>
        <w:ind w:left="4320" w:hanging="360"/>
      </w:pPr>
      <w:rPr>
        <w:rFonts w:ascii="Arial" w:hAnsi="Arial" w:hint="default"/>
      </w:rPr>
    </w:lvl>
    <w:lvl w:ilvl="6" w:tplc="09369E52" w:tentative="1">
      <w:start w:val="1"/>
      <w:numFmt w:val="bullet"/>
      <w:lvlText w:val="•"/>
      <w:lvlJc w:val="left"/>
      <w:pPr>
        <w:tabs>
          <w:tab w:val="num" w:pos="5040"/>
        </w:tabs>
        <w:ind w:left="5040" w:hanging="360"/>
      </w:pPr>
      <w:rPr>
        <w:rFonts w:ascii="Arial" w:hAnsi="Arial" w:hint="default"/>
      </w:rPr>
    </w:lvl>
    <w:lvl w:ilvl="7" w:tplc="4A983066" w:tentative="1">
      <w:start w:val="1"/>
      <w:numFmt w:val="bullet"/>
      <w:lvlText w:val="•"/>
      <w:lvlJc w:val="left"/>
      <w:pPr>
        <w:tabs>
          <w:tab w:val="num" w:pos="5760"/>
        </w:tabs>
        <w:ind w:left="5760" w:hanging="360"/>
      </w:pPr>
      <w:rPr>
        <w:rFonts w:ascii="Arial" w:hAnsi="Arial" w:hint="default"/>
      </w:rPr>
    </w:lvl>
    <w:lvl w:ilvl="8" w:tplc="33F218E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8CB5DBA"/>
    <w:multiLevelType w:val="hybridMultilevel"/>
    <w:tmpl w:val="846EE38E"/>
    <w:lvl w:ilvl="0" w:tplc="82C67AB8">
      <w:start w:val="1"/>
      <w:numFmt w:val="bullet"/>
      <w:lvlText w:val=""/>
      <w:lvlJc w:val="left"/>
      <w:pPr>
        <w:ind w:left="1080" w:hanging="720"/>
      </w:pPr>
      <w:rPr>
        <w:rFonts w:ascii="Symbol" w:eastAsia="MS Mincho" w:hAnsi="Symbol" w:cs="Segoe U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1CF0647D"/>
    <w:multiLevelType w:val="hybridMultilevel"/>
    <w:tmpl w:val="C0D2C3E2"/>
    <w:lvl w:ilvl="0" w:tplc="B16E79F0">
      <w:start w:val="1"/>
      <w:numFmt w:val="bullet"/>
      <w:lvlText w:val="o"/>
      <w:lvlJc w:val="left"/>
      <w:pPr>
        <w:ind w:left="644" w:hanging="360"/>
      </w:pPr>
      <w:rPr>
        <w:rFonts w:ascii="Courier New" w:hAnsi="Courier New" w:cs="Courier New" w:hint="default"/>
        <w:sz w:val="18"/>
        <w:szCs w:val="18"/>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9" w15:restartNumberingAfterBreak="0">
    <w:nsid w:val="1DA327F5"/>
    <w:multiLevelType w:val="hybridMultilevel"/>
    <w:tmpl w:val="3B4892EC"/>
    <w:lvl w:ilvl="0" w:tplc="0226CD10">
      <w:start w:val="1"/>
      <w:numFmt w:val="bullet"/>
      <w:lvlText w:val="•"/>
      <w:lvlJc w:val="left"/>
      <w:pPr>
        <w:tabs>
          <w:tab w:val="num" w:pos="720"/>
        </w:tabs>
        <w:ind w:left="720" w:hanging="360"/>
      </w:pPr>
      <w:rPr>
        <w:rFonts w:ascii="Arial" w:hAnsi="Arial" w:hint="default"/>
      </w:rPr>
    </w:lvl>
    <w:lvl w:ilvl="1" w:tplc="7D6880C2">
      <w:start w:val="1"/>
      <w:numFmt w:val="bullet"/>
      <w:lvlText w:val="•"/>
      <w:lvlJc w:val="left"/>
      <w:pPr>
        <w:tabs>
          <w:tab w:val="num" w:pos="1440"/>
        </w:tabs>
        <w:ind w:left="1440" w:hanging="360"/>
      </w:pPr>
      <w:rPr>
        <w:rFonts w:ascii="Arial" w:hAnsi="Arial" w:hint="default"/>
      </w:rPr>
    </w:lvl>
    <w:lvl w:ilvl="2" w:tplc="1652B73A" w:tentative="1">
      <w:start w:val="1"/>
      <w:numFmt w:val="bullet"/>
      <w:lvlText w:val="•"/>
      <w:lvlJc w:val="left"/>
      <w:pPr>
        <w:tabs>
          <w:tab w:val="num" w:pos="2160"/>
        </w:tabs>
        <w:ind w:left="2160" w:hanging="360"/>
      </w:pPr>
      <w:rPr>
        <w:rFonts w:ascii="Arial" w:hAnsi="Arial" w:hint="default"/>
      </w:rPr>
    </w:lvl>
    <w:lvl w:ilvl="3" w:tplc="C75251BC" w:tentative="1">
      <w:start w:val="1"/>
      <w:numFmt w:val="bullet"/>
      <w:lvlText w:val="•"/>
      <w:lvlJc w:val="left"/>
      <w:pPr>
        <w:tabs>
          <w:tab w:val="num" w:pos="2880"/>
        </w:tabs>
        <w:ind w:left="2880" w:hanging="360"/>
      </w:pPr>
      <w:rPr>
        <w:rFonts w:ascii="Arial" w:hAnsi="Arial" w:hint="default"/>
      </w:rPr>
    </w:lvl>
    <w:lvl w:ilvl="4" w:tplc="2EC24E3E" w:tentative="1">
      <w:start w:val="1"/>
      <w:numFmt w:val="bullet"/>
      <w:lvlText w:val="•"/>
      <w:lvlJc w:val="left"/>
      <w:pPr>
        <w:tabs>
          <w:tab w:val="num" w:pos="3600"/>
        </w:tabs>
        <w:ind w:left="3600" w:hanging="360"/>
      </w:pPr>
      <w:rPr>
        <w:rFonts w:ascii="Arial" w:hAnsi="Arial" w:hint="default"/>
      </w:rPr>
    </w:lvl>
    <w:lvl w:ilvl="5" w:tplc="3272A178" w:tentative="1">
      <w:start w:val="1"/>
      <w:numFmt w:val="bullet"/>
      <w:lvlText w:val="•"/>
      <w:lvlJc w:val="left"/>
      <w:pPr>
        <w:tabs>
          <w:tab w:val="num" w:pos="4320"/>
        </w:tabs>
        <w:ind w:left="4320" w:hanging="360"/>
      </w:pPr>
      <w:rPr>
        <w:rFonts w:ascii="Arial" w:hAnsi="Arial" w:hint="default"/>
      </w:rPr>
    </w:lvl>
    <w:lvl w:ilvl="6" w:tplc="2B70F2B6" w:tentative="1">
      <w:start w:val="1"/>
      <w:numFmt w:val="bullet"/>
      <w:lvlText w:val="•"/>
      <w:lvlJc w:val="left"/>
      <w:pPr>
        <w:tabs>
          <w:tab w:val="num" w:pos="5040"/>
        </w:tabs>
        <w:ind w:left="5040" w:hanging="360"/>
      </w:pPr>
      <w:rPr>
        <w:rFonts w:ascii="Arial" w:hAnsi="Arial" w:hint="default"/>
      </w:rPr>
    </w:lvl>
    <w:lvl w:ilvl="7" w:tplc="BB625196" w:tentative="1">
      <w:start w:val="1"/>
      <w:numFmt w:val="bullet"/>
      <w:lvlText w:val="•"/>
      <w:lvlJc w:val="left"/>
      <w:pPr>
        <w:tabs>
          <w:tab w:val="num" w:pos="5760"/>
        </w:tabs>
        <w:ind w:left="5760" w:hanging="360"/>
      </w:pPr>
      <w:rPr>
        <w:rFonts w:ascii="Arial" w:hAnsi="Arial" w:hint="default"/>
      </w:rPr>
    </w:lvl>
    <w:lvl w:ilvl="8" w:tplc="5F1E8CA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1655A4F"/>
    <w:multiLevelType w:val="hybridMultilevel"/>
    <w:tmpl w:val="87DA15DE"/>
    <w:lvl w:ilvl="0" w:tplc="62A6E3B0">
      <w:numFmt w:val="bullet"/>
      <w:lvlText w:val=""/>
      <w:lvlJc w:val="left"/>
      <w:pPr>
        <w:ind w:left="720" w:hanging="360"/>
      </w:pPr>
      <w:rPr>
        <w:rFonts w:ascii="Symbol" w:eastAsiaTheme="minorHAnsi" w:hAnsi="Symbol" w:cs="Segoe U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22234059"/>
    <w:multiLevelType w:val="hybridMultilevel"/>
    <w:tmpl w:val="9B2A465C"/>
    <w:lvl w:ilvl="0" w:tplc="A6EAF608">
      <w:start w:val="1"/>
      <w:numFmt w:val="bullet"/>
      <w:lvlText w:val="•"/>
      <w:lvlJc w:val="left"/>
      <w:pPr>
        <w:tabs>
          <w:tab w:val="num" w:pos="720"/>
        </w:tabs>
        <w:ind w:left="720" w:hanging="360"/>
      </w:pPr>
      <w:rPr>
        <w:rFonts w:ascii="Arial" w:hAnsi="Arial" w:hint="default"/>
      </w:rPr>
    </w:lvl>
    <w:lvl w:ilvl="1" w:tplc="4EDCCF80">
      <w:start w:val="1"/>
      <w:numFmt w:val="bullet"/>
      <w:lvlText w:val="•"/>
      <w:lvlJc w:val="left"/>
      <w:pPr>
        <w:tabs>
          <w:tab w:val="num" w:pos="1440"/>
        </w:tabs>
        <w:ind w:left="1440" w:hanging="360"/>
      </w:pPr>
      <w:rPr>
        <w:rFonts w:ascii="Arial" w:hAnsi="Arial" w:hint="default"/>
      </w:rPr>
    </w:lvl>
    <w:lvl w:ilvl="2" w:tplc="D77AECAA" w:tentative="1">
      <w:start w:val="1"/>
      <w:numFmt w:val="bullet"/>
      <w:lvlText w:val="•"/>
      <w:lvlJc w:val="left"/>
      <w:pPr>
        <w:tabs>
          <w:tab w:val="num" w:pos="2160"/>
        </w:tabs>
        <w:ind w:left="2160" w:hanging="360"/>
      </w:pPr>
      <w:rPr>
        <w:rFonts w:ascii="Arial" w:hAnsi="Arial" w:hint="default"/>
      </w:rPr>
    </w:lvl>
    <w:lvl w:ilvl="3" w:tplc="D58858DA" w:tentative="1">
      <w:start w:val="1"/>
      <w:numFmt w:val="bullet"/>
      <w:lvlText w:val="•"/>
      <w:lvlJc w:val="left"/>
      <w:pPr>
        <w:tabs>
          <w:tab w:val="num" w:pos="2880"/>
        </w:tabs>
        <w:ind w:left="2880" w:hanging="360"/>
      </w:pPr>
      <w:rPr>
        <w:rFonts w:ascii="Arial" w:hAnsi="Arial" w:hint="default"/>
      </w:rPr>
    </w:lvl>
    <w:lvl w:ilvl="4" w:tplc="09E01004" w:tentative="1">
      <w:start w:val="1"/>
      <w:numFmt w:val="bullet"/>
      <w:lvlText w:val="•"/>
      <w:lvlJc w:val="left"/>
      <w:pPr>
        <w:tabs>
          <w:tab w:val="num" w:pos="3600"/>
        </w:tabs>
        <w:ind w:left="3600" w:hanging="360"/>
      </w:pPr>
      <w:rPr>
        <w:rFonts w:ascii="Arial" w:hAnsi="Arial" w:hint="default"/>
      </w:rPr>
    </w:lvl>
    <w:lvl w:ilvl="5" w:tplc="B622ADF8" w:tentative="1">
      <w:start w:val="1"/>
      <w:numFmt w:val="bullet"/>
      <w:lvlText w:val="•"/>
      <w:lvlJc w:val="left"/>
      <w:pPr>
        <w:tabs>
          <w:tab w:val="num" w:pos="4320"/>
        </w:tabs>
        <w:ind w:left="4320" w:hanging="360"/>
      </w:pPr>
      <w:rPr>
        <w:rFonts w:ascii="Arial" w:hAnsi="Arial" w:hint="default"/>
      </w:rPr>
    </w:lvl>
    <w:lvl w:ilvl="6" w:tplc="73B2CE36" w:tentative="1">
      <w:start w:val="1"/>
      <w:numFmt w:val="bullet"/>
      <w:lvlText w:val="•"/>
      <w:lvlJc w:val="left"/>
      <w:pPr>
        <w:tabs>
          <w:tab w:val="num" w:pos="5040"/>
        </w:tabs>
        <w:ind w:left="5040" w:hanging="360"/>
      </w:pPr>
      <w:rPr>
        <w:rFonts w:ascii="Arial" w:hAnsi="Arial" w:hint="default"/>
      </w:rPr>
    </w:lvl>
    <w:lvl w:ilvl="7" w:tplc="738085BC" w:tentative="1">
      <w:start w:val="1"/>
      <w:numFmt w:val="bullet"/>
      <w:lvlText w:val="•"/>
      <w:lvlJc w:val="left"/>
      <w:pPr>
        <w:tabs>
          <w:tab w:val="num" w:pos="5760"/>
        </w:tabs>
        <w:ind w:left="5760" w:hanging="360"/>
      </w:pPr>
      <w:rPr>
        <w:rFonts w:ascii="Arial" w:hAnsi="Arial" w:hint="default"/>
      </w:rPr>
    </w:lvl>
    <w:lvl w:ilvl="8" w:tplc="FDE496F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8016908"/>
    <w:multiLevelType w:val="hybridMultilevel"/>
    <w:tmpl w:val="6B7E3278"/>
    <w:lvl w:ilvl="0" w:tplc="91BAF300">
      <w:start w:val="1"/>
      <w:numFmt w:val="bullet"/>
      <w:lvlText w:val="•"/>
      <w:lvlJc w:val="left"/>
      <w:pPr>
        <w:tabs>
          <w:tab w:val="num" w:pos="720"/>
        </w:tabs>
        <w:ind w:left="720" w:hanging="360"/>
      </w:pPr>
      <w:rPr>
        <w:rFonts w:ascii="Arial" w:hAnsi="Arial" w:hint="default"/>
      </w:rPr>
    </w:lvl>
    <w:lvl w:ilvl="1" w:tplc="0694AFA4">
      <w:start w:val="1"/>
      <w:numFmt w:val="bullet"/>
      <w:lvlText w:val="•"/>
      <w:lvlJc w:val="left"/>
      <w:pPr>
        <w:tabs>
          <w:tab w:val="num" w:pos="1440"/>
        </w:tabs>
        <w:ind w:left="1440" w:hanging="360"/>
      </w:pPr>
      <w:rPr>
        <w:rFonts w:ascii="Arial" w:hAnsi="Arial" w:hint="default"/>
      </w:rPr>
    </w:lvl>
    <w:lvl w:ilvl="2" w:tplc="D7B4C37C" w:tentative="1">
      <w:start w:val="1"/>
      <w:numFmt w:val="bullet"/>
      <w:lvlText w:val="•"/>
      <w:lvlJc w:val="left"/>
      <w:pPr>
        <w:tabs>
          <w:tab w:val="num" w:pos="2160"/>
        </w:tabs>
        <w:ind w:left="2160" w:hanging="360"/>
      </w:pPr>
      <w:rPr>
        <w:rFonts w:ascii="Arial" w:hAnsi="Arial" w:hint="default"/>
      </w:rPr>
    </w:lvl>
    <w:lvl w:ilvl="3" w:tplc="E3F018C6" w:tentative="1">
      <w:start w:val="1"/>
      <w:numFmt w:val="bullet"/>
      <w:lvlText w:val="•"/>
      <w:lvlJc w:val="left"/>
      <w:pPr>
        <w:tabs>
          <w:tab w:val="num" w:pos="2880"/>
        </w:tabs>
        <w:ind w:left="2880" w:hanging="360"/>
      </w:pPr>
      <w:rPr>
        <w:rFonts w:ascii="Arial" w:hAnsi="Arial" w:hint="default"/>
      </w:rPr>
    </w:lvl>
    <w:lvl w:ilvl="4" w:tplc="B7A24350" w:tentative="1">
      <w:start w:val="1"/>
      <w:numFmt w:val="bullet"/>
      <w:lvlText w:val="•"/>
      <w:lvlJc w:val="left"/>
      <w:pPr>
        <w:tabs>
          <w:tab w:val="num" w:pos="3600"/>
        </w:tabs>
        <w:ind w:left="3600" w:hanging="360"/>
      </w:pPr>
      <w:rPr>
        <w:rFonts w:ascii="Arial" w:hAnsi="Arial" w:hint="default"/>
      </w:rPr>
    </w:lvl>
    <w:lvl w:ilvl="5" w:tplc="B9D266F2" w:tentative="1">
      <w:start w:val="1"/>
      <w:numFmt w:val="bullet"/>
      <w:lvlText w:val="•"/>
      <w:lvlJc w:val="left"/>
      <w:pPr>
        <w:tabs>
          <w:tab w:val="num" w:pos="4320"/>
        </w:tabs>
        <w:ind w:left="4320" w:hanging="360"/>
      </w:pPr>
      <w:rPr>
        <w:rFonts w:ascii="Arial" w:hAnsi="Arial" w:hint="default"/>
      </w:rPr>
    </w:lvl>
    <w:lvl w:ilvl="6" w:tplc="EE3282CC" w:tentative="1">
      <w:start w:val="1"/>
      <w:numFmt w:val="bullet"/>
      <w:lvlText w:val="•"/>
      <w:lvlJc w:val="left"/>
      <w:pPr>
        <w:tabs>
          <w:tab w:val="num" w:pos="5040"/>
        </w:tabs>
        <w:ind w:left="5040" w:hanging="360"/>
      </w:pPr>
      <w:rPr>
        <w:rFonts w:ascii="Arial" w:hAnsi="Arial" w:hint="default"/>
      </w:rPr>
    </w:lvl>
    <w:lvl w:ilvl="7" w:tplc="682013E6" w:tentative="1">
      <w:start w:val="1"/>
      <w:numFmt w:val="bullet"/>
      <w:lvlText w:val="•"/>
      <w:lvlJc w:val="left"/>
      <w:pPr>
        <w:tabs>
          <w:tab w:val="num" w:pos="5760"/>
        </w:tabs>
        <w:ind w:left="5760" w:hanging="360"/>
      </w:pPr>
      <w:rPr>
        <w:rFonts w:ascii="Arial" w:hAnsi="Arial" w:hint="default"/>
      </w:rPr>
    </w:lvl>
    <w:lvl w:ilvl="8" w:tplc="D4BCE89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89526F8"/>
    <w:multiLevelType w:val="hybridMultilevel"/>
    <w:tmpl w:val="5128C3E8"/>
    <w:lvl w:ilvl="0" w:tplc="225C6AC4">
      <w:start w:val="1"/>
      <w:numFmt w:val="bullet"/>
      <w:lvlText w:val="•"/>
      <w:lvlJc w:val="left"/>
      <w:pPr>
        <w:tabs>
          <w:tab w:val="num" w:pos="720"/>
        </w:tabs>
        <w:ind w:left="720" w:hanging="360"/>
      </w:pPr>
      <w:rPr>
        <w:rFonts w:ascii="Arial" w:hAnsi="Arial" w:hint="default"/>
      </w:rPr>
    </w:lvl>
    <w:lvl w:ilvl="1" w:tplc="5368485A" w:tentative="1">
      <w:start w:val="1"/>
      <w:numFmt w:val="bullet"/>
      <w:lvlText w:val="•"/>
      <w:lvlJc w:val="left"/>
      <w:pPr>
        <w:tabs>
          <w:tab w:val="num" w:pos="1440"/>
        </w:tabs>
        <w:ind w:left="1440" w:hanging="360"/>
      </w:pPr>
      <w:rPr>
        <w:rFonts w:ascii="Arial" w:hAnsi="Arial" w:hint="default"/>
      </w:rPr>
    </w:lvl>
    <w:lvl w:ilvl="2" w:tplc="1CA2D85C" w:tentative="1">
      <w:start w:val="1"/>
      <w:numFmt w:val="bullet"/>
      <w:lvlText w:val="•"/>
      <w:lvlJc w:val="left"/>
      <w:pPr>
        <w:tabs>
          <w:tab w:val="num" w:pos="2160"/>
        </w:tabs>
        <w:ind w:left="2160" w:hanging="360"/>
      </w:pPr>
      <w:rPr>
        <w:rFonts w:ascii="Arial" w:hAnsi="Arial" w:hint="default"/>
      </w:rPr>
    </w:lvl>
    <w:lvl w:ilvl="3" w:tplc="F10602A8">
      <w:start w:val="1"/>
      <w:numFmt w:val="bullet"/>
      <w:lvlText w:val="•"/>
      <w:lvlJc w:val="left"/>
      <w:pPr>
        <w:tabs>
          <w:tab w:val="num" w:pos="2880"/>
        </w:tabs>
        <w:ind w:left="2880" w:hanging="360"/>
      </w:pPr>
      <w:rPr>
        <w:rFonts w:ascii="Arial" w:hAnsi="Arial" w:hint="default"/>
      </w:rPr>
    </w:lvl>
    <w:lvl w:ilvl="4" w:tplc="50CAF054" w:tentative="1">
      <w:start w:val="1"/>
      <w:numFmt w:val="bullet"/>
      <w:lvlText w:val="•"/>
      <w:lvlJc w:val="left"/>
      <w:pPr>
        <w:tabs>
          <w:tab w:val="num" w:pos="3600"/>
        </w:tabs>
        <w:ind w:left="3600" w:hanging="360"/>
      </w:pPr>
      <w:rPr>
        <w:rFonts w:ascii="Arial" w:hAnsi="Arial" w:hint="default"/>
      </w:rPr>
    </w:lvl>
    <w:lvl w:ilvl="5" w:tplc="87B80DF2" w:tentative="1">
      <w:start w:val="1"/>
      <w:numFmt w:val="bullet"/>
      <w:lvlText w:val="•"/>
      <w:lvlJc w:val="left"/>
      <w:pPr>
        <w:tabs>
          <w:tab w:val="num" w:pos="4320"/>
        </w:tabs>
        <w:ind w:left="4320" w:hanging="360"/>
      </w:pPr>
      <w:rPr>
        <w:rFonts w:ascii="Arial" w:hAnsi="Arial" w:hint="default"/>
      </w:rPr>
    </w:lvl>
    <w:lvl w:ilvl="6" w:tplc="6E6CA710" w:tentative="1">
      <w:start w:val="1"/>
      <w:numFmt w:val="bullet"/>
      <w:lvlText w:val="•"/>
      <w:lvlJc w:val="left"/>
      <w:pPr>
        <w:tabs>
          <w:tab w:val="num" w:pos="5040"/>
        </w:tabs>
        <w:ind w:left="5040" w:hanging="360"/>
      </w:pPr>
      <w:rPr>
        <w:rFonts w:ascii="Arial" w:hAnsi="Arial" w:hint="default"/>
      </w:rPr>
    </w:lvl>
    <w:lvl w:ilvl="7" w:tplc="BF0A6C32" w:tentative="1">
      <w:start w:val="1"/>
      <w:numFmt w:val="bullet"/>
      <w:lvlText w:val="•"/>
      <w:lvlJc w:val="left"/>
      <w:pPr>
        <w:tabs>
          <w:tab w:val="num" w:pos="5760"/>
        </w:tabs>
        <w:ind w:left="5760" w:hanging="360"/>
      </w:pPr>
      <w:rPr>
        <w:rFonts w:ascii="Arial" w:hAnsi="Arial" w:hint="default"/>
      </w:rPr>
    </w:lvl>
    <w:lvl w:ilvl="8" w:tplc="2674933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B4F3F7E"/>
    <w:multiLevelType w:val="hybridMultilevel"/>
    <w:tmpl w:val="058E5102"/>
    <w:lvl w:ilvl="0" w:tplc="4E2680AE">
      <w:start w:val="1"/>
      <w:numFmt w:val="bullet"/>
      <w:lvlText w:val="•"/>
      <w:lvlJc w:val="left"/>
      <w:pPr>
        <w:tabs>
          <w:tab w:val="num" w:pos="720"/>
        </w:tabs>
        <w:ind w:left="720" w:hanging="360"/>
      </w:pPr>
      <w:rPr>
        <w:rFonts w:ascii="Arial" w:hAnsi="Arial" w:hint="default"/>
      </w:rPr>
    </w:lvl>
    <w:lvl w:ilvl="1" w:tplc="0D247154">
      <w:start w:val="1"/>
      <w:numFmt w:val="bullet"/>
      <w:lvlText w:val="•"/>
      <w:lvlJc w:val="left"/>
      <w:pPr>
        <w:tabs>
          <w:tab w:val="num" w:pos="1440"/>
        </w:tabs>
        <w:ind w:left="1440" w:hanging="360"/>
      </w:pPr>
      <w:rPr>
        <w:rFonts w:ascii="Arial" w:hAnsi="Arial" w:hint="default"/>
      </w:rPr>
    </w:lvl>
    <w:lvl w:ilvl="2" w:tplc="4264618A" w:tentative="1">
      <w:start w:val="1"/>
      <w:numFmt w:val="bullet"/>
      <w:lvlText w:val="•"/>
      <w:lvlJc w:val="left"/>
      <w:pPr>
        <w:tabs>
          <w:tab w:val="num" w:pos="2160"/>
        </w:tabs>
        <w:ind w:left="2160" w:hanging="360"/>
      </w:pPr>
      <w:rPr>
        <w:rFonts w:ascii="Arial" w:hAnsi="Arial" w:hint="default"/>
      </w:rPr>
    </w:lvl>
    <w:lvl w:ilvl="3" w:tplc="88687526" w:tentative="1">
      <w:start w:val="1"/>
      <w:numFmt w:val="bullet"/>
      <w:lvlText w:val="•"/>
      <w:lvlJc w:val="left"/>
      <w:pPr>
        <w:tabs>
          <w:tab w:val="num" w:pos="2880"/>
        </w:tabs>
        <w:ind w:left="2880" w:hanging="360"/>
      </w:pPr>
      <w:rPr>
        <w:rFonts w:ascii="Arial" w:hAnsi="Arial" w:hint="default"/>
      </w:rPr>
    </w:lvl>
    <w:lvl w:ilvl="4" w:tplc="9ACE5F32" w:tentative="1">
      <w:start w:val="1"/>
      <w:numFmt w:val="bullet"/>
      <w:lvlText w:val="•"/>
      <w:lvlJc w:val="left"/>
      <w:pPr>
        <w:tabs>
          <w:tab w:val="num" w:pos="3600"/>
        </w:tabs>
        <w:ind w:left="3600" w:hanging="360"/>
      </w:pPr>
      <w:rPr>
        <w:rFonts w:ascii="Arial" w:hAnsi="Arial" w:hint="default"/>
      </w:rPr>
    </w:lvl>
    <w:lvl w:ilvl="5" w:tplc="596E38F0" w:tentative="1">
      <w:start w:val="1"/>
      <w:numFmt w:val="bullet"/>
      <w:lvlText w:val="•"/>
      <w:lvlJc w:val="left"/>
      <w:pPr>
        <w:tabs>
          <w:tab w:val="num" w:pos="4320"/>
        </w:tabs>
        <w:ind w:left="4320" w:hanging="360"/>
      </w:pPr>
      <w:rPr>
        <w:rFonts w:ascii="Arial" w:hAnsi="Arial" w:hint="default"/>
      </w:rPr>
    </w:lvl>
    <w:lvl w:ilvl="6" w:tplc="E25EAA84" w:tentative="1">
      <w:start w:val="1"/>
      <w:numFmt w:val="bullet"/>
      <w:lvlText w:val="•"/>
      <w:lvlJc w:val="left"/>
      <w:pPr>
        <w:tabs>
          <w:tab w:val="num" w:pos="5040"/>
        </w:tabs>
        <w:ind w:left="5040" w:hanging="360"/>
      </w:pPr>
      <w:rPr>
        <w:rFonts w:ascii="Arial" w:hAnsi="Arial" w:hint="default"/>
      </w:rPr>
    </w:lvl>
    <w:lvl w:ilvl="7" w:tplc="FEE07352" w:tentative="1">
      <w:start w:val="1"/>
      <w:numFmt w:val="bullet"/>
      <w:lvlText w:val="•"/>
      <w:lvlJc w:val="left"/>
      <w:pPr>
        <w:tabs>
          <w:tab w:val="num" w:pos="5760"/>
        </w:tabs>
        <w:ind w:left="5760" w:hanging="360"/>
      </w:pPr>
      <w:rPr>
        <w:rFonts w:ascii="Arial" w:hAnsi="Arial" w:hint="default"/>
      </w:rPr>
    </w:lvl>
    <w:lvl w:ilvl="8" w:tplc="746A940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BF64032"/>
    <w:multiLevelType w:val="hybridMultilevel"/>
    <w:tmpl w:val="0F08F7F8"/>
    <w:lvl w:ilvl="0" w:tplc="B16E79F0">
      <w:start w:val="1"/>
      <w:numFmt w:val="bullet"/>
      <w:lvlText w:val="o"/>
      <w:lvlJc w:val="left"/>
      <w:pPr>
        <w:ind w:left="720" w:hanging="360"/>
      </w:pPr>
      <w:rPr>
        <w:rFonts w:ascii="Courier New" w:hAnsi="Courier New" w:cs="Courier New" w:hint="default"/>
        <w:sz w:val="18"/>
        <w:szCs w:val="18"/>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2FD65F2C"/>
    <w:multiLevelType w:val="hybridMultilevel"/>
    <w:tmpl w:val="459C04D6"/>
    <w:lvl w:ilvl="0" w:tplc="C922D0B2">
      <w:start w:val="1"/>
      <w:numFmt w:val="bullet"/>
      <w:lvlText w:val=""/>
      <w:lvlJc w:val="left"/>
      <w:pPr>
        <w:ind w:left="360" w:hanging="360"/>
      </w:pPr>
      <w:rPr>
        <w:rFonts w:ascii="Symbol" w:hAnsi="Symbol" w:hint="default"/>
        <w:color w:val="00ADBF"/>
        <w:sz w:val="20"/>
        <w:szCs w:val="20"/>
      </w:rPr>
    </w:lvl>
    <w:lvl w:ilvl="1" w:tplc="E7A8B170">
      <w:start w:val="1"/>
      <w:numFmt w:val="bullet"/>
      <w:lvlText w:val="o"/>
      <w:lvlJc w:val="left"/>
      <w:pPr>
        <w:ind w:left="720" w:hanging="360"/>
      </w:pPr>
      <w:rPr>
        <w:rFonts w:ascii="Courier New" w:hAnsi="Courier New" w:cs="Courier New" w:hint="default"/>
        <w:sz w:val="15"/>
        <w:szCs w:val="15"/>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7" w15:restartNumberingAfterBreak="0">
    <w:nsid w:val="323D7C8F"/>
    <w:multiLevelType w:val="hybridMultilevel"/>
    <w:tmpl w:val="9DE6E894"/>
    <w:lvl w:ilvl="0" w:tplc="1D02554A">
      <w:start w:val="1"/>
      <w:numFmt w:val="bullet"/>
      <w:lvlText w:val="•"/>
      <w:lvlJc w:val="left"/>
      <w:pPr>
        <w:tabs>
          <w:tab w:val="num" w:pos="720"/>
        </w:tabs>
        <w:ind w:left="720" w:hanging="360"/>
      </w:pPr>
      <w:rPr>
        <w:rFonts w:ascii="Arial" w:hAnsi="Arial" w:hint="default"/>
      </w:rPr>
    </w:lvl>
    <w:lvl w:ilvl="1" w:tplc="65587D5E">
      <w:start w:val="1"/>
      <w:numFmt w:val="bullet"/>
      <w:lvlText w:val="•"/>
      <w:lvlJc w:val="left"/>
      <w:pPr>
        <w:tabs>
          <w:tab w:val="num" w:pos="1440"/>
        </w:tabs>
        <w:ind w:left="1440" w:hanging="360"/>
      </w:pPr>
      <w:rPr>
        <w:rFonts w:ascii="Arial" w:hAnsi="Arial" w:hint="default"/>
      </w:rPr>
    </w:lvl>
    <w:lvl w:ilvl="2" w:tplc="048E3670" w:tentative="1">
      <w:start w:val="1"/>
      <w:numFmt w:val="bullet"/>
      <w:lvlText w:val="•"/>
      <w:lvlJc w:val="left"/>
      <w:pPr>
        <w:tabs>
          <w:tab w:val="num" w:pos="2160"/>
        </w:tabs>
        <w:ind w:left="2160" w:hanging="360"/>
      </w:pPr>
      <w:rPr>
        <w:rFonts w:ascii="Arial" w:hAnsi="Arial" w:hint="default"/>
      </w:rPr>
    </w:lvl>
    <w:lvl w:ilvl="3" w:tplc="B89E19B6" w:tentative="1">
      <w:start w:val="1"/>
      <w:numFmt w:val="bullet"/>
      <w:lvlText w:val="•"/>
      <w:lvlJc w:val="left"/>
      <w:pPr>
        <w:tabs>
          <w:tab w:val="num" w:pos="2880"/>
        </w:tabs>
        <w:ind w:left="2880" w:hanging="360"/>
      </w:pPr>
      <w:rPr>
        <w:rFonts w:ascii="Arial" w:hAnsi="Arial" w:hint="default"/>
      </w:rPr>
    </w:lvl>
    <w:lvl w:ilvl="4" w:tplc="A190880E" w:tentative="1">
      <w:start w:val="1"/>
      <w:numFmt w:val="bullet"/>
      <w:lvlText w:val="•"/>
      <w:lvlJc w:val="left"/>
      <w:pPr>
        <w:tabs>
          <w:tab w:val="num" w:pos="3600"/>
        </w:tabs>
        <w:ind w:left="3600" w:hanging="360"/>
      </w:pPr>
      <w:rPr>
        <w:rFonts w:ascii="Arial" w:hAnsi="Arial" w:hint="default"/>
      </w:rPr>
    </w:lvl>
    <w:lvl w:ilvl="5" w:tplc="FA6C9E24" w:tentative="1">
      <w:start w:val="1"/>
      <w:numFmt w:val="bullet"/>
      <w:lvlText w:val="•"/>
      <w:lvlJc w:val="left"/>
      <w:pPr>
        <w:tabs>
          <w:tab w:val="num" w:pos="4320"/>
        </w:tabs>
        <w:ind w:left="4320" w:hanging="360"/>
      </w:pPr>
      <w:rPr>
        <w:rFonts w:ascii="Arial" w:hAnsi="Arial" w:hint="default"/>
      </w:rPr>
    </w:lvl>
    <w:lvl w:ilvl="6" w:tplc="31DAFC94" w:tentative="1">
      <w:start w:val="1"/>
      <w:numFmt w:val="bullet"/>
      <w:lvlText w:val="•"/>
      <w:lvlJc w:val="left"/>
      <w:pPr>
        <w:tabs>
          <w:tab w:val="num" w:pos="5040"/>
        </w:tabs>
        <w:ind w:left="5040" w:hanging="360"/>
      </w:pPr>
      <w:rPr>
        <w:rFonts w:ascii="Arial" w:hAnsi="Arial" w:hint="default"/>
      </w:rPr>
    </w:lvl>
    <w:lvl w:ilvl="7" w:tplc="81B231A2" w:tentative="1">
      <w:start w:val="1"/>
      <w:numFmt w:val="bullet"/>
      <w:lvlText w:val="•"/>
      <w:lvlJc w:val="left"/>
      <w:pPr>
        <w:tabs>
          <w:tab w:val="num" w:pos="5760"/>
        </w:tabs>
        <w:ind w:left="5760" w:hanging="360"/>
      </w:pPr>
      <w:rPr>
        <w:rFonts w:ascii="Arial" w:hAnsi="Arial" w:hint="default"/>
      </w:rPr>
    </w:lvl>
    <w:lvl w:ilvl="8" w:tplc="6692656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6495E9E"/>
    <w:multiLevelType w:val="hybridMultilevel"/>
    <w:tmpl w:val="3CE0B506"/>
    <w:lvl w:ilvl="0" w:tplc="B16E79F0">
      <w:start w:val="1"/>
      <w:numFmt w:val="bullet"/>
      <w:lvlText w:val="o"/>
      <w:lvlJc w:val="left"/>
      <w:pPr>
        <w:ind w:left="720" w:hanging="360"/>
      </w:pPr>
      <w:rPr>
        <w:rFonts w:ascii="Courier New" w:hAnsi="Courier New" w:cs="Courier New" w:hint="default"/>
        <w:sz w:val="18"/>
        <w:szCs w:val="18"/>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385D7BBD"/>
    <w:multiLevelType w:val="hybridMultilevel"/>
    <w:tmpl w:val="8E84CBEE"/>
    <w:lvl w:ilvl="0" w:tplc="21341AFE">
      <w:start w:val="1"/>
      <w:numFmt w:val="bullet"/>
      <w:lvlText w:val="•"/>
      <w:lvlJc w:val="left"/>
      <w:pPr>
        <w:tabs>
          <w:tab w:val="num" w:pos="720"/>
        </w:tabs>
        <w:ind w:left="720" w:hanging="360"/>
      </w:pPr>
      <w:rPr>
        <w:rFonts w:ascii="Arial" w:hAnsi="Arial" w:hint="default"/>
      </w:rPr>
    </w:lvl>
    <w:lvl w:ilvl="1" w:tplc="D88648A6">
      <w:start w:val="1"/>
      <w:numFmt w:val="bullet"/>
      <w:lvlText w:val="•"/>
      <w:lvlJc w:val="left"/>
      <w:pPr>
        <w:tabs>
          <w:tab w:val="num" w:pos="1440"/>
        </w:tabs>
        <w:ind w:left="1440" w:hanging="360"/>
      </w:pPr>
      <w:rPr>
        <w:rFonts w:ascii="Arial" w:hAnsi="Arial" w:hint="default"/>
      </w:rPr>
    </w:lvl>
    <w:lvl w:ilvl="2" w:tplc="6532C9D0" w:tentative="1">
      <w:start w:val="1"/>
      <w:numFmt w:val="bullet"/>
      <w:lvlText w:val="•"/>
      <w:lvlJc w:val="left"/>
      <w:pPr>
        <w:tabs>
          <w:tab w:val="num" w:pos="2160"/>
        </w:tabs>
        <w:ind w:left="2160" w:hanging="360"/>
      </w:pPr>
      <w:rPr>
        <w:rFonts w:ascii="Arial" w:hAnsi="Arial" w:hint="default"/>
      </w:rPr>
    </w:lvl>
    <w:lvl w:ilvl="3" w:tplc="EF88E52E" w:tentative="1">
      <w:start w:val="1"/>
      <w:numFmt w:val="bullet"/>
      <w:lvlText w:val="•"/>
      <w:lvlJc w:val="left"/>
      <w:pPr>
        <w:tabs>
          <w:tab w:val="num" w:pos="2880"/>
        </w:tabs>
        <w:ind w:left="2880" w:hanging="360"/>
      </w:pPr>
      <w:rPr>
        <w:rFonts w:ascii="Arial" w:hAnsi="Arial" w:hint="default"/>
      </w:rPr>
    </w:lvl>
    <w:lvl w:ilvl="4" w:tplc="DCE6F188" w:tentative="1">
      <w:start w:val="1"/>
      <w:numFmt w:val="bullet"/>
      <w:lvlText w:val="•"/>
      <w:lvlJc w:val="left"/>
      <w:pPr>
        <w:tabs>
          <w:tab w:val="num" w:pos="3600"/>
        </w:tabs>
        <w:ind w:left="3600" w:hanging="360"/>
      </w:pPr>
      <w:rPr>
        <w:rFonts w:ascii="Arial" w:hAnsi="Arial" w:hint="default"/>
      </w:rPr>
    </w:lvl>
    <w:lvl w:ilvl="5" w:tplc="A52E434C" w:tentative="1">
      <w:start w:val="1"/>
      <w:numFmt w:val="bullet"/>
      <w:lvlText w:val="•"/>
      <w:lvlJc w:val="left"/>
      <w:pPr>
        <w:tabs>
          <w:tab w:val="num" w:pos="4320"/>
        </w:tabs>
        <w:ind w:left="4320" w:hanging="360"/>
      </w:pPr>
      <w:rPr>
        <w:rFonts w:ascii="Arial" w:hAnsi="Arial" w:hint="default"/>
      </w:rPr>
    </w:lvl>
    <w:lvl w:ilvl="6" w:tplc="281C0AF6" w:tentative="1">
      <w:start w:val="1"/>
      <w:numFmt w:val="bullet"/>
      <w:lvlText w:val="•"/>
      <w:lvlJc w:val="left"/>
      <w:pPr>
        <w:tabs>
          <w:tab w:val="num" w:pos="5040"/>
        </w:tabs>
        <w:ind w:left="5040" w:hanging="360"/>
      </w:pPr>
      <w:rPr>
        <w:rFonts w:ascii="Arial" w:hAnsi="Arial" w:hint="default"/>
      </w:rPr>
    </w:lvl>
    <w:lvl w:ilvl="7" w:tplc="E3DABD82" w:tentative="1">
      <w:start w:val="1"/>
      <w:numFmt w:val="bullet"/>
      <w:lvlText w:val="•"/>
      <w:lvlJc w:val="left"/>
      <w:pPr>
        <w:tabs>
          <w:tab w:val="num" w:pos="5760"/>
        </w:tabs>
        <w:ind w:left="5760" w:hanging="360"/>
      </w:pPr>
      <w:rPr>
        <w:rFonts w:ascii="Arial" w:hAnsi="Arial" w:hint="default"/>
      </w:rPr>
    </w:lvl>
    <w:lvl w:ilvl="8" w:tplc="CB9E05D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97A3FA4"/>
    <w:multiLevelType w:val="hybridMultilevel"/>
    <w:tmpl w:val="5D10B220"/>
    <w:lvl w:ilvl="0" w:tplc="1DC4642C">
      <w:start w:val="1"/>
      <w:numFmt w:val="bullet"/>
      <w:lvlText w:val="•"/>
      <w:lvlJc w:val="left"/>
      <w:pPr>
        <w:tabs>
          <w:tab w:val="num" w:pos="720"/>
        </w:tabs>
        <w:ind w:left="720" w:hanging="360"/>
      </w:pPr>
      <w:rPr>
        <w:rFonts w:ascii="Arial" w:hAnsi="Arial" w:hint="default"/>
      </w:rPr>
    </w:lvl>
    <w:lvl w:ilvl="1" w:tplc="56D45D92" w:tentative="1">
      <w:start w:val="1"/>
      <w:numFmt w:val="bullet"/>
      <w:lvlText w:val="•"/>
      <w:lvlJc w:val="left"/>
      <w:pPr>
        <w:tabs>
          <w:tab w:val="num" w:pos="1440"/>
        </w:tabs>
        <w:ind w:left="1440" w:hanging="360"/>
      </w:pPr>
      <w:rPr>
        <w:rFonts w:ascii="Arial" w:hAnsi="Arial" w:hint="default"/>
      </w:rPr>
    </w:lvl>
    <w:lvl w:ilvl="2" w:tplc="47948860" w:tentative="1">
      <w:start w:val="1"/>
      <w:numFmt w:val="bullet"/>
      <w:lvlText w:val="•"/>
      <w:lvlJc w:val="left"/>
      <w:pPr>
        <w:tabs>
          <w:tab w:val="num" w:pos="2160"/>
        </w:tabs>
        <w:ind w:left="2160" w:hanging="360"/>
      </w:pPr>
      <w:rPr>
        <w:rFonts w:ascii="Arial" w:hAnsi="Arial" w:hint="default"/>
      </w:rPr>
    </w:lvl>
    <w:lvl w:ilvl="3" w:tplc="47A84E50">
      <w:start w:val="1"/>
      <w:numFmt w:val="bullet"/>
      <w:lvlText w:val="•"/>
      <w:lvlJc w:val="left"/>
      <w:pPr>
        <w:tabs>
          <w:tab w:val="num" w:pos="2880"/>
        </w:tabs>
        <w:ind w:left="2880" w:hanging="360"/>
      </w:pPr>
      <w:rPr>
        <w:rFonts w:ascii="Arial" w:hAnsi="Arial" w:hint="default"/>
      </w:rPr>
    </w:lvl>
    <w:lvl w:ilvl="4" w:tplc="DA6CF9EC" w:tentative="1">
      <w:start w:val="1"/>
      <w:numFmt w:val="bullet"/>
      <w:lvlText w:val="•"/>
      <w:lvlJc w:val="left"/>
      <w:pPr>
        <w:tabs>
          <w:tab w:val="num" w:pos="3600"/>
        </w:tabs>
        <w:ind w:left="3600" w:hanging="360"/>
      </w:pPr>
      <w:rPr>
        <w:rFonts w:ascii="Arial" w:hAnsi="Arial" w:hint="default"/>
      </w:rPr>
    </w:lvl>
    <w:lvl w:ilvl="5" w:tplc="6DEEA9D6" w:tentative="1">
      <w:start w:val="1"/>
      <w:numFmt w:val="bullet"/>
      <w:lvlText w:val="•"/>
      <w:lvlJc w:val="left"/>
      <w:pPr>
        <w:tabs>
          <w:tab w:val="num" w:pos="4320"/>
        </w:tabs>
        <w:ind w:left="4320" w:hanging="360"/>
      </w:pPr>
      <w:rPr>
        <w:rFonts w:ascii="Arial" w:hAnsi="Arial" w:hint="default"/>
      </w:rPr>
    </w:lvl>
    <w:lvl w:ilvl="6" w:tplc="2B40AD1C" w:tentative="1">
      <w:start w:val="1"/>
      <w:numFmt w:val="bullet"/>
      <w:lvlText w:val="•"/>
      <w:lvlJc w:val="left"/>
      <w:pPr>
        <w:tabs>
          <w:tab w:val="num" w:pos="5040"/>
        </w:tabs>
        <w:ind w:left="5040" w:hanging="360"/>
      </w:pPr>
      <w:rPr>
        <w:rFonts w:ascii="Arial" w:hAnsi="Arial" w:hint="default"/>
      </w:rPr>
    </w:lvl>
    <w:lvl w:ilvl="7" w:tplc="9B8CF764" w:tentative="1">
      <w:start w:val="1"/>
      <w:numFmt w:val="bullet"/>
      <w:lvlText w:val="•"/>
      <w:lvlJc w:val="left"/>
      <w:pPr>
        <w:tabs>
          <w:tab w:val="num" w:pos="5760"/>
        </w:tabs>
        <w:ind w:left="5760" w:hanging="360"/>
      </w:pPr>
      <w:rPr>
        <w:rFonts w:ascii="Arial" w:hAnsi="Arial" w:hint="default"/>
      </w:rPr>
    </w:lvl>
    <w:lvl w:ilvl="8" w:tplc="5AC6AFD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DA408D5"/>
    <w:multiLevelType w:val="hybridMultilevel"/>
    <w:tmpl w:val="418033D6"/>
    <w:lvl w:ilvl="0" w:tplc="AD3C6BA6">
      <w:numFmt w:val="bullet"/>
      <w:lvlText w:val=""/>
      <w:lvlJc w:val="left"/>
      <w:pPr>
        <w:ind w:left="1080" w:hanging="720"/>
      </w:pPr>
      <w:rPr>
        <w:rFonts w:ascii="Symbol" w:eastAsia="Calibri" w:hAnsi="Symbo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3E186890"/>
    <w:multiLevelType w:val="hybridMultilevel"/>
    <w:tmpl w:val="A10E4270"/>
    <w:lvl w:ilvl="0" w:tplc="2C0A0998">
      <w:start w:val="1"/>
      <w:numFmt w:val="lowerLetter"/>
      <w:lvlText w:val="%1)"/>
      <w:lvlJc w:val="left"/>
      <w:pPr>
        <w:ind w:left="360" w:hanging="360"/>
      </w:pPr>
      <w:rPr>
        <w:rFonts w:hint="default"/>
      </w:rPr>
    </w:lvl>
    <w:lvl w:ilvl="1" w:tplc="77BE2CB2">
      <w:start w:val="1"/>
      <w:numFmt w:val="bullet"/>
      <w:lvlText w:val="o"/>
      <w:lvlJc w:val="left"/>
      <w:pPr>
        <w:ind w:left="1080" w:hanging="360"/>
      </w:pPr>
      <w:rPr>
        <w:rFonts w:ascii="Courier New" w:hAnsi="Courier New" w:cs="Courier New" w:hint="default"/>
      </w:rPr>
    </w:lvl>
    <w:lvl w:ilvl="2" w:tplc="FC3E7F34">
      <w:start w:val="1"/>
      <w:numFmt w:val="bullet"/>
      <w:lvlText w:val=""/>
      <w:lvlJc w:val="left"/>
      <w:pPr>
        <w:ind w:left="1800" w:hanging="360"/>
      </w:pPr>
      <w:rPr>
        <w:rFonts w:ascii="Wingdings" w:hAnsi="Wingdings" w:hint="default"/>
      </w:rPr>
    </w:lvl>
    <w:lvl w:ilvl="3" w:tplc="825A1678">
      <w:start w:val="1"/>
      <w:numFmt w:val="bullet"/>
      <w:lvlText w:val=""/>
      <w:lvlJc w:val="left"/>
      <w:pPr>
        <w:ind w:left="2520" w:hanging="360"/>
      </w:pPr>
      <w:rPr>
        <w:rFonts w:ascii="Symbol" w:hAnsi="Symbol" w:hint="default"/>
      </w:rPr>
    </w:lvl>
    <w:lvl w:ilvl="4" w:tplc="37AC2590">
      <w:start w:val="1"/>
      <w:numFmt w:val="bullet"/>
      <w:lvlText w:val="o"/>
      <w:lvlJc w:val="left"/>
      <w:pPr>
        <w:ind w:left="3240" w:hanging="360"/>
      </w:pPr>
      <w:rPr>
        <w:rFonts w:ascii="Courier New" w:hAnsi="Courier New" w:cs="Courier New" w:hint="default"/>
      </w:rPr>
    </w:lvl>
    <w:lvl w:ilvl="5" w:tplc="8ED4C15C">
      <w:start w:val="1"/>
      <w:numFmt w:val="bullet"/>
      <w:lvlText w:val=""/>
      <w:lvlJc w:val="left"/>
      <w:pPr>
        <w:ind w:left="3960" w:hanging="360"/>
      </w:pPr>
      <w:rPr>
        <w:rFonts w:ascii="Wingdings" w:hAnsi="Wingdings" w:hint="default"/>
      </w:rPr>
    </w:lvl>
    <w:lvl w:ilvl="6" w:tplc="95649FF8">
      <w:start w:val="1"/>
      <w:numFmt w:val="bullet"/>
      <w:lvlText w:val=""/>
      <w:lvlJc w:val="left"/>
      <w:pPr>
        <w:ind w:left="4680" w:hanging="360"/>
      </w:pPr>
      <w:rPr>
        <w:rFonts w:ascii="Symbol" w:hAnsi="Symbol" w:hint="default"/>
      </w:rPr>
    </w:lvl>
    <w:lvl w:ilvl="7" w:tplc="846EDDA0">
      <w:start w:val="1"/>
      <w:numFmt w:val="bullet"/>
      <w:lvlText w:val="o"/>
      <w:lvlJc w:val="left"/>
      <w:pPr>
        <w:ind w:left="5400" w:hanging="360"/>
      </w:pPr>
      <w:rPr>
        <w:rFonts w:ascii="Courier New" w:hAnsi="Courier New" w:cs="Courier New" w:hint="default"/>
      </w:rPr>
    </w:lvl>
    <w:lvl w:ilvl="8" w:tplc="F5E6073A">
      <w:start w:val="1"/>
      <w:numFmt w:val="bullet"/>
      <w:lvlText w:val=""/>
      <w:lvlJc w:val="left"/>
      <w:pPr>
        <w:ind w:left="6120" w:hanging="360"/>
      </w:pPr>
      <w:rPr>
        <w:rFonts w:ascii="Wingdings" w:hAnsi="Wingdings" w:hint="default"/>
      </w:rPr>
    </w:lvl>
  </w:abstractNum>
  <w:abstractNum w:abstractNumId="23" w15:restartNumberingAfterBreak="0">
    <w:nsid w:val="3E186891"/>
    <w:multiLevelType w:val="hybridMultilevel"/>
    <w:tmpl w:val="C26A0A5A"/>
    <w:lvl w:ilvl="0" w:tplc="6C78A2DC">
      <w:start w:val="1"/>
      <w:numFmt w:val="bullet"/>
      <w:lvlText w:val=""/>
      <w:lvlJc w:val="left"/>
      <w:pPr>
        <w:ind w:left="360" w:hanging="360"/>
      </w:pPr>
      <w:rPr>
        <w:rFonts w:ascii="Symbol" w:hAnsi="Symbol" w:hint="default"/>
        <w:color w:val="auto"/>
        <w:sz w:val="18"/>
        <w:szCs w:val="18"/>
      </w:rPr>
    </w:lvl>
    <w:lvl w:ilvl="1" w:tplc="3FA066C2" w:tentative="1">
      <w:start w:val="1"/>
      <w:numFmt w:val="bullet"/>
      <w:lvlText w:val="o"/>
      <w:lvlJc w:val="left"/>
      <w:pPr>
        <w:ind w:left="1080" w:hanging="360"/>
      </w:pPr>
      <w:rPr>
        <w:rFonts w:ascii="Courier New" w:hAnsi="Courier New" w:cs="Courier New" w:hint="default"/>
      </w:rPr>
    </w:lvl>
    <w:lvl w:ilvl="2" w:tplc="A90CCA78" w:tentative="1">
      <w:start w:val="1"/>
      <w:numFmt w:val="bullet"/>
      <w:lvlText w:val=""/>
      <w:lvlJc w:val="left"/>
      <w:pPr>
        <w:ind w:left="1800" w:hanging="360"/>
      </w:pPr>
      <w:rPr>
        <w:rFonts w:ascii="Wingdings" w:hAnsi="Wingdings" w:hint="default"/>
      </w:rPr>
    </w:lvl>
    <w:lvl w:ilvl="3" w:tplc="1C2C2A58" w:tentative="1">
      <w:start w:val="1"/>
      <w:numFmt w:val="bullet"/>
      <w:lvlText w:val=""/>
      <w:lvlJc w:val="left"/>
      <w:pPr>
        <w:ind w:left="2520" w:hanging="360"/>
      </w:pPr>
      <w:rPr>
        <w:rFonts w:ascii="Symbol" w:hAnsi="Symbol" w:hint="default"/>
      </w:rPr>
    </w:lvl>
    <w:lvl w:ilvl="4" w:tplc="EA6E0276" w:tentative="1">
      <w:start w:val="1"/>
      <w:numFmt w:val="bullet"/>
      <w:lvlText w:val="o"/>
      <w:lvlJc w:val="left"/>
      <w:pPr>
        <w:ind w:left="3240" w:hanging="360"/>
      </w:pPr>
      <w:rPr>
        <w:rFonts w:ascii="Courier New" w:hAnsi="Courier New" w:cs="Courier New" w:hint="default"/>
      </w:rPr>
    </w:lvl>
    <w:lvl w:ilvl="5" w:tplc="D81E809A" w:tentative="1">
      <w:start w:val="1"/>
      <w:numFmt w:val="bullet"/>
      <w:lvlText w:val=""/>
      <w:lvlJc w:val="left"/>
      <w:pPr>
        <w:ind w:left="3960" w:hanging="360"/>
      </w:pPr>
      <w:rPr>
        <w:rFonts w:ascii="Wingdings" w:hAnsi="Wingdings" w:hint="default"/>
      </w:rPr>
    </w:lvl>
    <w:lvl w:ilvl="6" w:tplc="1CA0865E" w:tentative="1">
      <w:start w:val="1"/>
      <w:numFmt w:val="bullet"/>
      <w:lvlText w:val=""/>
      <w:lvlJc w:val="left"/>
      <w:pPr>
        <w:ind w:left="4680" w:hanging="360"/>
      </w:pPr>
      <w:rPr>
        <w:rFonts w:ascii="Symbol" w:hAnsi="Symbol" w:hint="default"/>
      </w:rPr>
    </w:lvl>
    <w:lvl w:ilvl="7" w:tplc="65366370" w:tentative="1">
      <w:start w:val="1"/>
      <w:numFmt w:val="bullet"/>
      <w:lvlText w:val="o"/>
      <w:lvlJc w:val="left"/>
      <w:pPr>
        <w:ind w:left="5400" w:hanging="360"/>
      </w:pPr>
      <w:rPr>
        <w:rFonts w:ascii="Courier New" w:hAnsi="Courier New" w:cs="Courier New" w:hint="default"/>
      </w:rPr>
    </w:lvl>
    <w:lvl w:ilvl="8" w:tplc="4222A77C" w:tentative="1">
      <w:start w:val="1"/>
      <w:numFmt w:val="bullet"/>
      <w:lvlText w:val=""/>
      <w:lvlJc w:val="left"/>
      <w:pPr>
        <w:ind w:left="6120" w:hanging="360"/>
      </w:pPr>
      <w:rPr>
        <w:rFonts w:ascii="Wingdings" w:hAnsi="Wingdings" w:hint="default"/>
      </w:rPr>
    </w:lvl>
  </w:abstractNum>
  <w:abstractNum w:abstractNumId="24" w15:restartNumberingAfterBreak="0">
    <w:nsid w:val="3E186893"/>
    <w:multiLevelType w:val="hybridMultilevel"/>
    <w:tmpl w:val="AA306A42"/>
    <w:lvl w:ilvl="0" w:tplc="D3982C74">
      <w:start w:val="1"/>
      <w:numFmt w:val="bullet"/>
      <w:lvlText w:val=""/>
      <w:lvlJc w:val="left"/>
      <w:pPr>
        <w:ind w:left="1077" w:hanging="360"/>
      </w:pPr>
      <w:rPr>
        <w:rFonts w:ascii="Symbol" w:hAnsi="Symbol" w:hint="default"/>
      </w:rPr>
    </w:lvl>
    <w:lvl w:ilvl="1" w:tplc="C5AC0326">
      <w:start w:val="1"/>
      <w:numFmt w:val="bullet"/>
      <w:lvlText w:val="o"/>
      <w:lvlJc w:val="left"/>
      <w:pPr>
        <w:ind w:left="1797" w:hanging="360"/>
      </w:pPr>
      <w:rPr>
        <w:rFonts w:ascii="Courier New" w:hAnsi="Courier New" w:cs="Courier New" w:hint="default"/>
      </w:rPr>
    </w:lvl>
    <w:lvl w:ilvl="2" w:tplc="3634DF88">
      <w:start w:val="1"/>
      <w:numFmt w:val="bullet"/>
      <w:lvlText w:val=""/>
      <w:lvlJc w:val="left"/>
      <w:pPr>
        <w:ind w:left="2517" w:hanging="360"/>
      </w:pPr>
      <w:rPr>
        <w:rFonts w:ascii="Wingdings" w:hAnsi="Wingdings" w:hint="default"/>
      </w:rPr>
    </w:lvl>
    <w:lvl w:ilvl="3" w:tplc="0910186A">
      <w:start w:val="1"/>
      <w:numFmt w:val="bullet"/>
      <w:lvlText w:val=""/>
      <w:lvlJc w:val="left"/>
      <w:pPr>
        <w:ind w:left="3237" w:hanging="360"/>
      </w:pPr>
      <w:rPr>
        <w:rFonts w:ascii="Symbol" w:hAnsi="Symbol" w:hint="default"/>
      </w:rPr>
    </w:lvl>
    <w:lvl w:ilvl="4" w:tplc="098ECB34">
      <w:start w:val="1"/>
      <w:numFmt w:val="bullet"/>
      <w:lvlText w:val="o"/>
      <w:lvlJc w:val="left"/>
      <w:pPr>
        <w:ind w:left="3957" w:hanging="360"/>
      </w:pPr>
      <w:rPr>
        <w:rFonts w:ascii="Courier New" w:hAnsi="Courier New" w:cs="Courier New" w:hint="default"/>
      </w:rPr>
    </w:lvl>
    <w:lvl w:ilvl="5" w:tplc="3452969A">
      <w:start w:val="1"/>
      <w:numFmt w:val="bullet"/>
      <w:lvlText w:val=""/>
      <w:lvlJc w:val="left"/>
      <w:pPr>
        <w:ind w:left="4677" w:hanging="360"/>
      </w:pPr>
      <w:rPr>
        <w:rFonts w:ascii="Wingdings" w:hAnsi="Wingdings" w:hint="default"/>
      </w:rPr>
    </w:lvl>
    <w:lvl w:ilvl="6" w:tplc="16D2B84A">
      <w:start w:val="1"/>
      <w:numFmt w:val="bullet"/>
      <w:lvlText w:val=""/>
      <w:lvlJc w:val="left"/>
      <w:pPr>
        <w:ind w:left="5397" w:hanging="360"/>
      </w:pPr>
      <w:rPr>
        <w:rFonts w:ascii="Symbol" w:hAnsi="Symbol" w:hint="default"/>
      </w:rPr>
    </w:lvl>
    <w:lvl w:ilvl="7" w:tplc="98C658BA">
      <w:start w:val="1"/>
      <w:numFmt w:val="bullet"/>
      <w:lvlText w:val="o"/>
      <w:lvlJc w:val="left"/>
      <w:pPr>
        <w:ind w:left="6117" w:hanging="360"/>
      </w:pPr>
      <w:rPr>
        <w:rFonts w:ascii="Courier New" w:hAnsi="Courier New" w:cs="Courier New" w:hint="default"/>
      </w:rPr>
    </w:lvl>
    <w:lvl w:ilvl="8" w:tplc="2896906C">
      <w:start w:val="1"/>
      <w:numFmt w:val="bullet"/>
      <w:lvlText w:val=""/>
      <w:lvlJc w:val="left"/>
      <w:pPr>
        <w:ind w:left="6837" w:hanging="360"/>
      </w:pPr>
      <w:rPr>
        <w:rFonts w:ascii="Wingdings" w:hAnsi="Wingdings" w:hint="default"/>
      </w:rPr>
    </w:lvl>
  </w:abstractNum>
  <w:abstractNum w:abstractNumId="25" w15:restartNumberingAfterBreak="0">
    <w:nsid w:val="3E18689A"/>
    <w:multiLevelType w:val="multilevel"/>
    <w:tmpl w:val="32F66D5A"/>
    <w:lvl w:ilvl="0">
      <w:start w:val="1"/>
      <w:numFmt w:val="bullet"/>
      <w:pStyle w:val="Bullet1"/>
      <w:lvlText w:val=""/>
      <w:lvlJc w:val="left"/>
      <w:pPr>
        <w:tabs>
          <w:tab w:val="num" w:pos="720"/>
        </w:tabs>
        <w:ind w:left="720" w:hanging="720"/>
      </w:pPr>
      <w:rPr>
        <w:rFonts w:ascii="Symbol" w:hAnsi="Symbol" w:hint="default"/>
        <w:color w:val="auto"/>
      </w:rPr>
    </w:lvl>
    <w:lvl w:ilvl="1">
      <w:start w:val="1"/>
      <w:numFmt w:val="bullet"/>
      <w:lvlText w:val=""/>
      <w:lvlJc w:val="left"/>
      <w:pPr>
        <w:tabs>
          <w:tab w:val="num" w:pos="1440"/>
        </w:tabs>
        <w:ind w:left="1440" w:hanging="720"/>
      </w:pPr>
      <w:rPr>
        <w:rFonts w:ascii="Symbol" w:hAnsi="Symbol" w:hint="default"/>
        <w:color w:val="auto"/>
      </w:rPr>
    </w:lvl>
    <w:lvl w:ilvl="2">
      <w:start w:val="1"/>
      <w:numFmt w:val="bullet"/>
      <w:lvlText w:val="ᴼ"/>
      <w:lvlJc w:val="left"/>
      <w:pPr>
        <w:tabs>
          <w:tab w:val="num" w:pos="720"/>
        </w:tabs>
        <w:ind w:left="1440" w:hanging="720"/>
      </w:pPr>
      <w:rPr>
        <w:rFonts w:ascii="Tahoma" w:hAnsi="Tahoma" w:cs="Times New Roman" w:hint="default"/>
        <w:color w:val="auto"/>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6" w15:restartNumberingAfterBreak="0">
    <w:nsid w:val="3F0600B7"/>
    <w:multiLevelType w:val="hybridMultilevel"/>
    <w:tmpl w:val="D4AC5E2C"/>
    <w:lvl w:ilvl="0" w:tplc="04080003">
      <w:start w:val="1"/>
      <w:numFmt w:val="bullet"/>
      <w:lvlText w:val="o"/>
      <w:lvlJc w:val="left"/>
      <w:pPr>
        <w:ind w:left="360" w:hanging="360"/>
      </w:pPr>
      <w:rPr>
        <w:rFonts w:ascii="Courier New" w:hAnsi="Courier New" w:cs="Courier New"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7" w15:restartNumberingAfterBreak="0">
    <w:nsid w:val="3F6D712A"/>
    <w:multiLevelType w:val="hybridMultilevel"/>
    <w:tmpl w:val="391C3156"/>
    <w:lvl w:ilvl="0" w:tplc="167629E2">
      <w:start w:val="1"/>
      <w:numFmt w:val="bullet"/>
      <w:lvlText w:val="•"/>
      <w:lvlJc w:val="left"/>
      <w:pPr>
        <w:tabs>
          <w:tab w:val="num" w:pos="720"/>
        </w:tabs>
        <w:ind w:left="720" w:hanging="360"/>
      </w:pPr>
      <w:rPr>
        <w:rFonts w:ascii="Arial" w:hAnsi="Arial" w:hint="default"/>
      </w:rPr>
    </w:lvl>
    <w:lvl w:ilvl="1" w:tplc="44F4A4E0">
      <w:start w:val="1"/>
      <w:numFmt w:val="bullet"/>
      <w:lvlText w:val="•"/>
      <w:lvlJc w:val="left"/>
      <w:pPr>
        <w:tabs>
          <w:tab w:val="num" w:pos="1440"/>
        </w:tabs>
        <w:ind w:left="1440" w:hanging="360"/>
      </w:pPr>
      <w:rPr>
        <w:rFonts w:ascii="Arial" w:hAnsi="Arial" w:hint="default"/>
      </w:rPr>
    </w:lvl>
    <w:lvl w:ilvl="2" w:tplc="D1924A38" w:tentative="1">
      <w:start w:val="1"/>
      <w:numFmt w:val="bullet"/>
      <w:lvlText w:val="•"/>
      <w:lvlJc w:val="left"/>
      <w:pPr>
        <w:tabs>
          <w:tab w:val="num" w:pos="2160"/>
        </w:tabs>
        <w:ind w:left="2160" w:hanging="360"/>
      </w:pPr>
      <w:rPr>
        <w:rFonts w:ascii="Arial" w:hAnsi="Arial" w:hint="default"/>
      </w:rPr>
    </w:lvl>
    <w:lvl w:ilvl="3" w:tplc="B7386ACE" w:tentative="1">
      <w:start w:val="1"/>
      <w:numFmt w:val="bullet"/>
      <w:lvlText w:val="•"/>
      <w:lvlJc w:val="left"/>
      <w:pPr>
        <w:tabs>
          <w:tab w:val="num" w:pos="2880"/>
        </w:tabs>
        <w:ind w:left="2880" w:hanging="360"/>
      </w:pPr>
      <w:rPr>
        <w:rFonts w:ascii="Arial" w:hAnsi="Arial" w:hint="default"/>
      </w:rPr>
    </w:lvl>
    <w:lvl w:ilvl="4" w:tplc="C92C2068" w:tentative="1">
      <w:start w:val="1"/>
      <w:numFmt w:val="bullet"/>
      <w:lvlText w:val="•"/>
      <w:lvlJc w:val="left"/>
      <w:pPr>
        <w:tabs>
          <w:tab w:val="num" w:pos="3600"/>
        </w:tabs>
        <w:ind w:left="3600" w:hanging="360"/>
      </w:pPr>
      <w:rPr>
        <w:rFonts w:ascii="Arial" w:hAnsi="Arial" w:hint="default"/>
      </w:rPr>
    </w:lvl>
    <w:lvl w:ilvl="5" w:tplc="C0284486" w:tentative="1">
      <w:start w:val="1"/>
      <w:numFmt w:val="bullet"/>
      <w:lvlText w:val="•"/>
      <w:lvlJc w:val="left"/>
      <w:pPr>
        <w:tabs>
          <w:tab w:val="num" w:pos="4320"/>
        </w:tabs>
        <w:ind w:left="4320" w:hanging="360"/>
      </w:pPr>
      <w:rPr>
        <w:rFonts w:ascii="Arial" w:hAnsi="Arial" w:hint="default"/>
      </w:rPr>
    </w:lvl>
    <w:lvl w:ilvl="6" w:tplc="2F0C4EEA" w:tentative="1">
      <w:start w:val="1"/>
      <w:numFmt w:val="bullet"/>
      <w:lvlText w:val="•"/>
      <w:lvlJc w:val="left"/>
      <w:pPr>
        <w:tabs>
          <w:tab w:val="num" w:pos="5040"/>
        </w:tabs>
        <w:ind w:left="5040" w:hanging="360"/>
      </w:pPr>
      <w:rPr>
        <w:rFonts w:ascii="Arial" w:hAnsi="Arial" w:hint="default"/>
      </w:rPr>
    </w:lvl>
    <w:lvl w:ilvl="7" w:tplc="E98AD01C" w:tentative="1">
      <w:start w:val="1"/>
      <w:numFmt w:val="bullet"/>
      <w:lvlText w:val="•"/>
      <w:lvlJc w:val="left"/>
      <w:pPr>
        <w:tabs>
          <w:tab w:val="num" w:pos="5760"/>
        </w:tabs>
        <w:ind w:left="5760" w:hanging="360"/>
      </w:pPr>
      <w:rPr>
        <w:rFonts w:ascii="Arial" w:hAnsi="Arial" w:hint="default"/>
      </w:rPr>
    </w:lvl>
    <w:lvl w:ilvl="8" w:tplc="56BAA11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1EF4019"/>
    <w:multiLevelType w:val="hybridMultilevel"/>
    <w:tmpl w:val="D93A3E7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9" w15:restartNumberingAfterBreak="0">
    <w:nsid w:val="46C95BDB"/>
    <w:multiLevelType w:val="hybridMultilevel"/>
    <w:tmpl w:val="5B9E15BE"/>
    <w:lvl w:ilvl="0" w:tplc="8DD2181C">
      <w:start w:val="1"/>
      <w:numFmt w:val="bullet"/>
      <w:lvlText w:val="•"/>
      <w:lvlJc w:val="left"/>
      <w:pPr>
        <w:tabs>
          <w:tab w:val="num" w:pos="720"/>
        </w:tabs>
        <w:ind w:left="720" w:hanging="360"/>
      </w:pPr>
      <w:rPr>
        <w:rFonts w:ascii="Arial" w:hAnsi="Arial" w:hint="default"/>
      </w:rPr>
    </w:lvl>
    <w:lvl w:ilvl="1" w:tplc="6016AE76">
      <w:start w:val="1"/>
      <w:numFmt w:val="bullet"/>
      <w:lvlText w:val="•"/>
      <w:lvlJc w:val="left"/>
      <w:pPr>
        <w:tabs>
          <w:tab w:val="num" w:pos="1440"/>
        </w:tabs>
        <w:ind w:left="1440" w:hanging="360"/>
      </w:pPr>
      <w:rPr>
        <w:rFonts w:ascii="Arial" w:hAnsi="Arial" w:hint="default"/>
      </w:rPr>
    </w:lvl>
    <w:lvl w:ilvl="2" w:tplc="78303BE2" w:tentative="1">
      <w:start w:val="1"/>
      <w:numFmt w:val="bullet"/>
      <w:lvlText w:val="•"/>
      <w:lvlJc w:val="left"/>
      <w:pPr>
        <w:tabs>
          <w:tab w:val="num" w:pos="2160"/>
        </w:tabs>
        <w:ind w:left="2160" w:hanging="360"/>
      </w:pPr>
      <w:rPr>
        <w:rFonts w:ascii="Arial" w:hAnsi="Arial" w:hint="default"/>
      </w:rPr>
    </w:lvl>
    <w:lvl w:ilvl="3" w:tplc="B74ED2D0" w:tentative="1">
      <w:start w:val="1"/>
      <w:numFmt w:val="bullet"/>
      <w:lvlText w:val="•"/>
      <w:lvlJc w:val="left"/>
      <w:pPr>
        <w:tabs>
          <w:tab w:val="num" w:pos="2880"/>
        </w:tabs>
        <w:ind w:left="2880" w:hanging="360"/>
      </w:pPr>
      <w:rPr>
        <w:rFonts w:ascii="Arial" w:hAnsi="Arial" w:hint="default"/>
      </w:rPr>
    </w:lvl>
    <w:lvl w:ilvl="4" w:tplc="03DC60A0" w:tentative="1">
      <w:start w:val="1"/>
      <w:numFmt w:val="bullet"/>
      <w:lvlText w:val="•"/>
      <w:lvlJc w:val="left"/>
      <w:pPr>
        <w:tabs>
          <w:tab w:val="num" w:pos="3600"/>
        </w:tabs>
        <w:ind w:left="3600" w:hanging="360"/>
      </w:pPr>
      <w:rPr>
        <w:rFonts w:ascii="Arial" w:hAnsi="Arial" w:hint="default"/>
      </w:rPr>
    </w:lvl>
    <w:lvl w:ilvl="5" w:tplc="484A9E0A" w:tentative="1">
      <w:start w:val="1"/>
      <w:numFmt w:val="bullet"/>
      <w:lvlText w:val="•"/>
      <w:lvlJc w:val="left"/>
      <w:pPr>
        <w:tabs>
          <w:tab w:val="num" w:pos="4320"/>
        </w:tabs>
        <w:ind w:left="4320" w:hanging="360"/>
      </w:pPr>
      <w:rPr>
        <w:rFonts w:ascii="Arial" w:hAnsi="Arial" w:hint="default"/>
      </w:rPr>
    </w:lvl>
    <w:lvl w:ilvl="6" w:tplc="7E724DE2" w:tentative="1">
      <w:start w:val="1"/>
      <w:numFmt w:val="bullet"/>
      <w:lvlText w:val="•"/>
      <w:lvlJc w:val="left"/>
      <w:pPr>
        <w:tabs>
          <w:tab w:val="num" w:pos="5040"/>
        </w:tabs>
        <w:ind w:left="5040" w:hanging="360"/>
      </w:pPr>
      <w:rPr>
        <w:rFonts w:ascii="Arial" w:hAnsi="Arial" w:hint="default"/>
      </w:rPr>
    </w:lvl>
    <w:lvl w:ilvl="7" w:tplc="2E1E865A" w:tentative="1">
      <w:start w:val="1"/>
      <w:numFmt w:val="bullet"/>
      <w:lvlText w:val="•"/>
      <w:lvlJc w:val="left"/>
      <w:pPr>
        <w:tabs>
          <w:tab w:val="num" w:pos="5760"/>
        </w:tabs>
        <w:ind w:left="5760" w:hanging="360"/>
      </w:pPr>
      <w:rPr>
        <w:rFonts w:ascii="Arial" w:hAnsi="Arial" w:hint="default"/>
      </w:rPr>
    </w:lvl>
    <w:lvl w:ilvl="8" w:tplc="C102253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72D3A0B"/>
    <w:multiLevelType w:val="hybridMultilevel"/>
    <w:tmpl w:val="12442F40"/>
    <w:lvl w:ilvl="0" w:tplc="A33A8D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DD76DFE"/>
    <w:multiLevelType w:val="hybridMultilevel"/>
    <w:tmpl w:val="B97C5B90"/>
    <w:lvl w:ilvl="0" w:tplc="04080003">
      <w:start w:val="1"/>
      <w:numFmt w:val="bullet"/>
      <w:lvlText w:val="o"/>
      <w:lvlJc w:val="left"/>
      <w:pPr>
        <w:ind w:left="360" w:hanging="360"/>
      </w:pPr>
      <w:rPr>
        <w:rFonts w:ascii="Courier New" w:hAnsi="Courier New" w:cs="Courier New"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2" w15:restartNumberingAfterBreak="0">
    <w:nsid w:val="52DB53F7"/>
    <w:multiLevelType w:val="hybridMultilevel"/>
    <w:tmpl w:val="BDECB980"/>
    <w:lvl w:ilvl="0" w:tplc="08090001">
      <w:start w:val="1"/>
      <w:numFmt w:val="bullet"/>
      <w:lvlText w:val=""/>
      <w:lvlJc w:val="left"/>
      <w:pPr>
        <w:ind w:left="4471" w:hanging="360"/>
      </w:pPr>
      <w:rPr>
        <w:rFonts w:ascii="Symbol" w:hAnsi="Symbol" w:hint="default"/>
      </w:rPr>
    </w:lvl>
    <w:lvl w:ilvl="1" w:tplc="08090003" w:tentative="1">
      <w:start w:val="1"/>
      <w:numFmt w:val="bullet"/>
      <w:lvlText w:val="o"/>
      <w:lvlJc w:val="left"/>
      <w:pPr>
        <w:ind w:left="5191" w:hanging="360"/>
      </w:pPr>
      <w:rPr>
        <w:rFonts w:ascii="Courier New" w:hAnsi="Courier New" w:cs="Courier New" w:hint="default"/>
      </w:rPr>
    </w:lvl>
    <w:lvl w:ilvl="2" w:tplc="08090005" w:tentative="1">
      <w:start w:val="1"/>
      <w:numFmt w:val="bullet"/>
      <w:lvlText w:val=""/>
      <w:lvlJc w:val="left"/>
      <w:pPr>
        <w:ind w:left="5911" w:hanging="360"/>
      </w:pPr>
      <w:rPr>
        <w:rFonts w:ascii="Wingdings" w:hAnsi="Wingdings" w:hint="default"/>
      </w:rPr>
    </w:lvl>
    <w:lvl w:ilvl="3" w:tplc="08090001" w:tentative="1">
      <w:start w:val="1"/>
      <w:numFmt w:val="bullet"/>
      <w:lvlText w:val=""/>
      <w:lvlJc w:val="left"/>
      <w:pPr>
        <w:ind w:left="6631" w:hanging="360"/>
      </w:pPr>
      <w:rPr>
        <w:rFonts w:ascii="Symbol" w:hAnsi="Symbol" w:hint="default"/>
      </w:rPr>
    </w:lvl>
    <w:lvl w:ilvl="4" w:tplc="08090003" w:tentative="1">
      <w:start w:val="1"/>
      <w:numFmt w:val="bullet"/>
      <w:lvlText w:val="o"/>
      <w:lvlJc w:val="left"/>
      <w:pPr>
        <w:ind w:left="7351" w:hanging="360"/>
      </w:pPr>
      <w:rPr>
        <w:rFonts w:ascii="Courier New" w:hAnsi="Courier New" w:cs="Courier New" w:hint="default"/>
      </w:rPr>
    </w:lvl>
    <w:lvl w:ilvl="5" w:tplc="08090005" w:tentative="1">
      <w:start w:val="1"/>
      <w:numFmt w:val="bullet"/>
      <w:lvlText w:val=""/>
      <w:lvlJc w:val="left"/>
      <w:pPr>
        <w:ind w:left="8071" w:hanging="360"/>
      </w:pPr>
      <w:rPr>
        <w:rFonts w:ascii="Wingdings" w:hAnsi="Wingdings" w:hint="default"/>
      </w:rPr>
    </w:lvl>
    <w:lvl w:ilvl="6" w:tplc="08090001" w:tentative="1">
      <w:start w:val="1"/>
      <w:numFmt w:val="bullet"/>
      <w:lvlText w:val=""/>
      <w:lvlJc w:val="left"/>
      <w:pPr>
        <w:ind w:left="8791" w:hanging="360"/>
      </w:pPr>
      <w:rPr>
        <w:rFonts w:ascii="Symbol" w:hAnsi="Symbol" w:hint="default"/>
      </w:rPr>
    </w:lvl>
    <w:lvl w:ilvl="7" w:tplc="08090003" w:tentative="1">
      <w:start w:val="1"/>
      <w:numFmt w:val="bullet"/>
      <w:lvlText w:val="o"/>
      <w:lvlJc w:val="left"/>
      <w:pPr>
        <w:ind w:left="9511" w:hanging="360"/>
      </w:pPr>
      <w:rPr>
        <w:rFonts w:ascii="Courier New" w:hAnsi="Courier New" w:cs="Courier New" w:hint="default"/>
      </w:rPr>
    </w:lvl>
    <w:lvl w:ilvl="8" w:tplc="08090005" w:tentative="1">
      <w:start w:val="1"/>
      <w:numFmt w:val="bullet"/>
      <w:lvlText w:val=""/>
      <w:lvlJc w:val="left"/>
      <w:pPr>
        <w:ind w:left="10231" w:hanging="360"/>
      </w:pPr>
      <w:rPr>
        <w:rFonts w:ascii="Wingdings" w:hAnsi="Wingdings" w:hint="default"/>
      </w:rPr>
    </w:lvl>
  </w:abstractNum>
  <w:abstractNum w:abstractNumId="33" w15:restartNumberingAfterBreak="0">
    <w:nsid w:val="56681C37"/>
    <w:multiLevelType w:val="hybridMultilevel"/>
    <w:tmpl w:val="36E68E10"/>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5A5E167E"/>
    <w:multiLevelType w:val="hybridMultilevel"/>
    <w:tmpl w:val="FF82ADB0"/>
    <w:lvl w:ilvl="0" w:tplc="9C82ACEA">
      <w:numFmt w:val="bullet"/>
      <w:lvlText w:val=""/>
      <w:lvlJc w:val="left"/>
      <w:pPr>
        <w:ind w:left="1080" w:hanging="720"/>
      </w:pPr>
      <w:rPr>
        <w:rFonts w:ascii="Symbol" w:eastAsia="MS Mincho" w:hAnsi="Symbol" w:cs="Segoe U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15:restartNumberingAfterBreak="0">
    <w:nsid w:val="5B70106B"/>
    <w:multiLevelType w:val="hybridMultilevel"/>
    <w:tmpl w:val="F282E8D8"/>
    <w:lvl w:ilvl="0" w:tplc="3D44BEC8">
      <w:start w:val="1"/>
      <w:numFmt w:val="bullet"/>
      <w:lvlText w:val="•"/>
      <w:lvlJc w:val="left"/>
      <w:pPr>
        <w:tabs>
          <w:tab w:val="num" w:pos="720"/>
        </w:tabs>
        <w:ind w:left="720" w:hanging="360"/>
      </w:pPr>
      <w:rPr>
        <w:rFonts w:ascii="Arial" w:hAnsi="Arial" w:hint="default"/>
      </w:rPr>
    </w:lvl>
    <w:lvl w:ilvl="1" w:tplc="7ABE57B4" w:tentative="1">
      <w:start w:val="1"/>
      <w:numFmt w:val="bullet"/>
      <w:lvlText w:val="•"/>
      <w:lvlJc w:val="left"/>
      <w:pPr>
        <w:tabs>
          <w:tab w:val="num" w:pos="1440"/>
        </w:tabs>
        <w:ind w:left="1440" w:hanging="360"/>
      </w:pPr>
      <w:rPr>
        <w:rFonts w:ascii="Arial" w:hAnsi="Arial" w:hint="default"/>
      </w:rPr>
    </w:lvl>
    <w:lvl w:ilvl="2" w:tplc="3012ACD8" w:tentative="1">
      <w:start w:val="1"/>
      <w:numFmt w:val="bullet"/>
      <w:lvlText w:val="•"/>
      <w:lvlJc w:val="left"/>
      <w:pPr>
        <w:tabs>
          <w:tab w:val="num" w:pos="2160"/>
        </w:tabs>
        <w:ind w:left="2160" w:hanging="360"/>
      </w:pPr>
      <w:rPr>
        <w:rFonts w:ascii="Arial" w:hAnsi="Arial" w:hint="default"/>
      </w:rPr>
    </w:lvl>
    <w:lvl w:ilvl="3" w:tplc="6CD224B4">
      <w:start w:val="1"/>
      <w:numFmt w:val="bullet"/>
      <w:lvlText w:val="•"/>
      <w:lvlJc w:val="left"/>
      <w:pPr>
        <w:tabs>
          <w:tab w:val="num" w:pos="2880"/>
        </w:tabs>
        <w:ind w:left="2880" w:hanging="360"/>
      </w:pPr>
      <w:rPr>
        <w:rFonts w:ascii="Arial" w:hAnsi="Arial" w:hint="default"/>
      </w:rPr>
    </w:lvl>
    <w:lvl w:ilvl="4" w:tplc="602272B0" w:tentative="1">
      <w:start w:val="1"/>
      <w:numFmt w:val="bullet"/>
      <w:lvlText w:val="•"/>
      <w:lvlJc w:val="left"/>
      <w:pPr>
        <w:tabs>
          <w:tab w:val="num" w:pos="3600"/>
        </w:tabs>
        <w:ind w:left="3600" w:hanging="360"/>
      </w:pPr>
      <w:rPr>
        <w:rFonts w:ascii="Arial" w:hAnsi="Arial" w:hint="default"/>
      </w:rPr>
    </w:lvl>
    <w:lvl w:ilvl="5" w:tplc="493A9BFC" w:tentative="1">
      <w:start w:val="1"/>
      <w:numFmt w:val="bullet"/>
      <w:lvlText w:val="•"/>
      <w:lvlJc w:val="left"/>
      <w:pPr>
        <w:tabs>
          <w:tab w:val="num" w:pos="4320"/>
        </w:tabs>
        <w:ind w:left="4320" w:hanging="360"/>
      </w:pPr>
      <w:rPr>
        <w:rFonts w:ascii="Arial" w:hAnsi="Arial" w:hint="default"/>
      </w:rPr>
    </w:lvl>
    <w:lvl w:ilvl="6" w:tplc="BEA42562" w:tentative="1">
      <w:start w:val="1"/>
      <w:numFmt w:val="bullet"/>
      <w:lvlText w:val="•"/>
      <w:lvlJc w:val="left"/>
      <w:pPr>
        <w:tabs>
          <w:tab w:val="num" w:pos="5040"/>
        </w:tabs>
        <w:ind w:left="5040" w:hanging="360"/>
      </w:pPr>
      <w:rPr>
        <w:rFonts w:ascii="Arial" w:hAnsi="Arial" w:hint="default"/>
      </w:rPr>
    </w:lvl>
    <w:lvl w:ilvl="7" w:tplc="981CEAE6" w:tentative="1">
      <w:start w:val="1"/>
      <w:numFmt w:val="bullet"/>
      <w:lvlText w:val="•"/>
      <w:lvlJc w:val="left"/>
      <w:pPr>
        <w:tabs>
          <w:tab w:val="num" w:pos="5760"/>
        </w:tabs>
        <w:ind w:left="5760" w:hanging="360"/>
      </w:pPr>
      <w:rPr>
        <w:rFonts w:ascii="Arial" w:hAnsi="Arial" w:hint="default"/>
      </w:rPr>
    </w:lvl>
    <w:lvl w:ilvl="8" w:tplc="24BE1180"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893259D"/>
    <w:multiLevelType w:val="hybridMultilevel"/>
    <w:tmpl w:val="C2023E5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7" w15:restartNumberingAfterBreak="0">
    <w:nsid w:val="68B10B1B"/>
    <w:multiLevelType w:val="hybridMultilevel"/>
    <w:tmpl w:val="3610648C"/>
    <w:lvl w:ilvl="0" w:tplc="04080003">
      <w:start w:val="1"/>
      <w:numFmt w:val="bullet"/>
      <w:lvlText w:val="o"/>
      <w:lvlJc w:val="left"/>
      <w:pPr>
        <w:ind w:left="360" w:hanging="360"/>
      </w:pPr>
      <w:rPr>
        <w:rFonts w:ascii="Courier New" w:hAnsi="Courier New" w:cs="Courier New"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8" w15:restartNumberingAfterBreak="0">
    <w:nsid w:val="6BD0533A"/>
    <w:multiLevelType w:val="hybridMultilevel"/>
    <w:tmpl w:val="4E1617C0"/>
    <w:lvl w:ilvl="0" w:tplc="9078D0DA">
      <w:start w:val="1"/>
      <w:numFmt w:val="bullet"/>
      <w:lvlText w:val="•"/>
      <w:lvlJc w:val="left"/>
      <w:pPr>
        <w:tabs>
          <w:tab w:val="num" w:pos="720"/>
        </w:tabs>
        <w:ind w:left="720" w:hanging="360"/>
      </w:pPr>
      <w:rPr>
        <w:rFonts w:ascii="Arial" w:hAnsi="Arial" w:hint="default"/>
      </w:rPr>
    </w:lvl>
    <w:lvl w:ilvl="1" w:tplc="B3C89266" w:tentative="1">
      <w:start w:val="1"/>
      <w:numFmt w:val="bullet"/>
      <w:lvlText w:val="•"/>
      <w:lvlJc w:val="left"/>
      <w:pPr>
        <w:tabs>
          <w:tab w:val="num" w:pos="1440"/>
        </w:tabs>
        <w:ind w:left="1440" w:hanging="360"/>
      </w:pPr>
      <w:rPr>
        <w:rFonts w:ascii="Arial" w:hAnsi="Arial" w:hint="default"/>
      </w:rPr>
    </w:lvl>
    <w:lvl w:ilvl="2" w:tplc="ED8CA06A" w:tentative="1">
      <w:start w:val="1"/>
      <w:numFmt w:val="bullet"/>
      <w:lvlText w:val="•"/>
      <w:lvlJc w:val="left"/>
      <w:pPr>
        <w:tabs>
          <w:tab w:val="num" w:pos="2160"/>
        </w:tabs>
        <w:ind w:left="2160" w:hanging="360"/>
      </w:pPr>
      <w:rPr>
        <w:rFonts w:ascii="Arial" w:hAnsi="Arial" w:hint="default"/>
      </w:rPr>
    </w:lvl>
    <w:lvl w:ilvl="3" w:tplc="A2562C84">
      <w:start w:val="1"/>
      <w:numFmt w:val="bullet"/>
      <w:lvlText w:val="•"/>
      <w:lvlJc w:val="left"/>
      <w:pPr>
        <w:tabs>
          <w:tab w:val="num" w:pos="2880"/>
        </w:tabs>
        <w:ind w:left="2880" w:hanging="360"/>
      </w:pPr>
      <w:rPr>
        <w:rFonts w:ascii="Arial" w:hAnsi="Arial" w:hint="default"/>
      </w:rPr>
    </w:lvl>
    <w:lvl w:ilvl="4" w:tplc="41907E14" w:tentative="1">
      <w:start w:val="1"/>
      <w:numFmt w:val="bullet"/>
      <w:lvlText w:val="•"/>
      <w:lvlJc w:val="left"/>
      <w:pPr>
        <w:tabs>
          <w:tab w:val="num" w:pos="3600"/>
        </w:tabs>
        <w:ind w:left="3600" w:hanging="360"/>
      </w:pPr>
      <w:rPr>
        <w:rFonts w:ascii="Arial" w:hAnsi="Arial" w:hint="default"/>
      </w:rPr>
    </w:lvl>
    <w:lvl w:ilvl="5" w:tplc="60761974" w:tentative="1">
      <w:start w:val="1"/>
      <w:numFmt w:val="bullet"/>
      <w:lvlText w:val="•"/>
      <w:lvlJc w:val="left"/>
      <w:pPr>
        <w:tabs>
          <w:tab w:val="num" w:pos="4320"/>
        </w:tabs>
        <w:ind w:left="4320" w:hanging="360"/>
      </w:pPr>
      <w:rPr>
        <w:rFonts w:ascii="Arial" w:hAnsi="Arial" w:hint="default"/>
      </w:rPr>
    </w:lvl>
    <w:lvl w:ilvl="6" w:tplc="C6C6564A" w:tentative="1">
      <w:start w:val="1"/>
      <w:numFmt w:val="bullet"/>
      <w:lvlText w:val="•"/>
      <w:lvlJc w:val="left"/>
      <w:pPr>
        <w:tabs>
          <w:tab w:val="num" w:pos="5040"/>
        </w:tabs>
        <w:ind w:left="5040" w:hanging="360"/>
      </w:pPr>
      <w:rPr>
        <w:rFonts w:ascii="Arial" w:hAnsi="Arial" w:hint="default"/>
      </w:rPr>
    </w:lvl>
    <w:lvl w:ilvl="7" w:tplc="C79419E6" w:tentative="1">
      <w:start w:val="1"/>
      <w:numFmt w:val="bullet"/>
      <w:lvlText w:val="•"/>
      <w:lvlJc w:val="left"/>
      <w:pPr>
        <w:tabs>
          <w:tab w:val="num" w:pos="5760"/>
        </w:tabs>
        <w:ind w:left="5760" w:hanging="360"/>
      </w:pPr>
      <w:rPr>
        <w:rFonts w:ascii="Arial" w:hAnsi="Arial" w:hint="default"/>
      </w:rPr>
    </w:lvl>
    <w:lvl w:ilvl="8" w:tplc="0696E442"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C850C04"/>
    <w:multiLevelType w:val="hybridMultilevel"/>
    <w:tmpl w:val="357A0682"/>
    <w:lvl w:ilvl="0" w:tplc="24D44FCA">
      <w:start w:val="1"/>
      <w:numFmt w:val="bullet"/>
      <w:lvlText w:val="•"/>
      <w:lvlJc w:val="left"/>
      <w:pPr>
        <w:tabs>
          <w:tab w:val="num" w:pos="720"/>
        </w:tabs>
        <w:ind w:left="720" w:hanging="360"/>
      </w:pPr>
      <w:rPr>
        <w:rFonts w:ascii="Arial" w:hAnsi="Arial" w:hint="default"/>
      </w:rPr>
    </w:lvl>
    <w:lvl w:ilvl="1" w:tplc="514AE0C2" w:tentative="1">
      <w:start w:val="1"/>
      <w:numFmt w:val="bullet"/>
      <w:lvlText w:val="•"/>
      <w:lvlJc w:val="left"/>
      <w:pPr>
        <w:tabs>
          <w:tab w:val="num" w:pos="1440"/>
        </w:tabs>
        <w:ind w:left="1440" w:hanging="360"/>
      </w:pPr>
      <w:rPr>
        <w:rFonts w:ascii="Arial" w:hAnsi="Arial" w:hint="default"/>
      </w:rPr>
    </w:lvl>
    <w:lvl w:ilvl="2" w:tplc="1FFA4168" w:tentative="1">
      <w:start w:val="1"/>
      <w:numFmt w:val="bullet"/>
      <w:lvlText w:val="•"/>
      <w:lvlJc w:val="left"/>
      <w:pPr>
        <w:tabs>
          <w:tab w:val="num" w:pos="2160"/>
        </w:tabs>
        <w:ind w:left="2160" w:hanging="360"/>
      </w:pPr>
      <w:rPr>
        <w:rFonts w:ascii="Arial" w:hAnsi="Arial" w:hint="default"/>
      </w:rPr>
    </w:lvl>
    <w:lvl w:ilvl="3" w:tplc="7D78E8D4">
      <w:start w:val="1"/>
      <w:numFmt w:val="bullet"/>
      <w:lvlText w:val="•"/>
      <w:lvlJc w:val="left"/>
      <w:pPr>
        <w:tabs>
          <w:tab w:val="num" w:pos="2880"/>
        </w:tabs>
        <w:ind w:left="2880" w:hanging="360"/>
      </w:pPr>
      <w:rPr>
        <w:rFonts w:ascii="Arial" w:hAnsi="Arial" w:hint="default"/>
      </w:rPr>
    </w:lvl>
    <w:lvl w:ilvl="4" w:tplc="B4D84EE6" w:tentative="1">
      <w:start w:val="1"/>
      <w:numFmt w:val="bullet"/>
      <w:lvlText w:val="•"/>
      <w:lvlJc w:val="left"/>
      <w:pPr>
        <w:tabs>
          <w:tab w:val="num" w:pos="3600"/>
        </w:tabs>
        <w:ind w:left="3600" w:hanging="360"/>
      </w:pPr>
      <w:rPr>
        <w:rFonts w:ascii="Arial" w:hAnsi="Arial" w:hint="default"/>
      </w:rPr>
    </w:lvl>
    <w:lvl w:ilvl="5" w:tplc="3BD0FECA" w:tentative="1">
      <w:start w:val="1"/>
      <w:numFmt w:val="bullet"/>
      <w:lvlText w:val="•"/>
      <w:lvlJc w:val="left"/>
      <w:pPr>
        <w:tabs>
          <w:tab w:val="num" w:pos="4320"/>
        </w:tabs>
        <w:ind w:left="4320" w:hanging="360"/>
      </w:pPr>
      <w:rPr>
        <w:rFonts w:ascii="Arial" w:hAnsi="Arial" w:hint="default"/>
      </w:rPr>
    </w:lvl>
    <w:lvl w:ilvl="6" w:tplc="2110BA64" w:tentative="1">
      <w:start w:val="1"/>
      <w:numFmt w:val="bullet"/>
      <w:lvlText w:val="•"/>
      <w:lvlJc w:val="left"/>
      <w:pPr>
        <w:tabs>
          <w:tab w:val="num" w:pos="5040"/>
        </w:tabs>
        <w:ind w:left="5040" w:hanging="360"/>
      </w:pPr>
      <w:rPr>
        <w:rFonts w:ascii="Arial" w:hAnsi="Arial" w:hint="default"/>
      </w:rPr>
    </w:lvl>
    <w:lvl w:ilvl="7" w:tplc="0A187CC4" w:tentative="1">
      <w:start w:val="1"/>
      <w:numFmt w:val="bullet"/>
      <w:lvlText w:val="•"/>
      <w:lvlJc w:val="left"/>
      <w:pPr>
        <w:tabs>
          <w:tab w:val="num" w:pos="5760"/>
        </w:tabs>
        <w:ind w:left="5760" w:hanging="360"/>
      </w:pPr>
      <w:rPr>
        <w:rFonts w:ascii="Arial" w:hAnsi="Arial" w:hint="default"/>
      </w:rPr>
    </w:lvl>
    <w:lvl w:ilvl="8" w:tplc="02A6DA16"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D523FAB"/>
    <w:multiLevelType w:val="hybridMultilevel"/>
    <w:tmpl w:val="A4BA1664"/>
    <w:lvl w:ilvl="0" w:tplc="61D0D286">
      <w:start w:val="1"/>
      <w:numFmt w:val="bullet"/>
      <w:lvlText w:val="•"/>
      <w:lvlJc w:val="left"/>
      <w:pPr>
        <w:tabs>
          <w:tab w:val="num" w:pos="720"/>
        </w:tabs>
        <w:ind w:left="720" w:hanging="360"/>
      </w:pPr>
      <w:rPr>
        <w:rFonts w:ascii="Arial" w:hAnsi="Arial" w:hint="default"/>
      </w:rPr>
    </w:lvl>
    <w:lvl w:ilvl="1" w:tplc="15A6D88A" w:tentative="1">
      <w:start w:val="1"/>
      <w:numFmt w:val="bullet"/>
      <w:lvlText w:val="•"/>
      <w:lvlJc w:val="left"/>
      <w:pPr>
        <w:tabs>
          <w:tab w:val="num" w:pos="1440"/>
        </w:tabs>
        <w:ind w:left="1440" w:hanging="360"/>
      </w:pPr>
      <w:rPr>
        <w:rFonts w:ascii="Arial" w:hAnsi="Arial" w:hint="default"/>
      </w:rPr>
    </w:lvl>
    <w:lvl w:ilvl="2" w:tplc="D50842C8" w:tentative="1">
      <w:start w:val="1"/>
      <w:numFmt w:val="bullet"/>
      <w:lvlText w:val="•"/>
      <w:lvlJc w:val="left"/>
      <w:pPr>
        <w:tabs>
          <w:tab w:val="num" w:pos="2160"/>
        </w:tabs>
        <w:ind w:left="2160" w:hanging="360"/>
      </w:pPr>
      <w:rPr>
        <w:rFonts w:ascii="Arial" w:hAnsi="Arial" w:hint="default"/>
      </w:rPr>
    </w:lvl>
    <w:lvl w:ilvl="3" w:tplc="40489A2A">
      <w:start w:val="1"/>
      <w:numFmt w:val="bullet"/>
      <w:lvlText w:val="•"/>
      <w:lvlJc w:val="left"/>
      <w:pPr>
        <w:tabs>
          <w:tab w:val="num" w:pos="2880"/>
        </w:tabs>
        <w:ind w:left="2880" w:hanging="360"/>
      </w:pPr>
      <w:rPr>
        <w:rFonts w:ascii="Arial" w:hAnsi="Arial" w:hint="default"/>
      </w:rPr>
    </w:lvl>
    <w:lvl w:ilvl="4" w:tplc="E5EC2726" w:tentative="1">
      <w:start w:val="1"/>
      <w:numFmt w:val="bullet"/>
      <w:lvlText w:val="•"/>
      <w:lvlJc w:val="left"/>
      <w:pPr>
        <w:tabs>
          <w:tab w:val="num" w:pos="3600"/>
        </w:tabs>
        <w:ind w:left="3600" w:hanging="360"/>
      </w:pPr>
      <w:rPr>
        <w:rFonts w:ascii="Arial" w:hAnsi="Arial" w:hint="default"/>
      </w:rPr>
    </w:lvl>
    <w:lvl w:ilvl="5" w:tplc="61FEB5EC" w:tentative="1">
      <w:start w:val="1"/>
      <w:numFmt w:val="bullet"/>
      <w:lvlText w:val="•"/>
      <w:lvlJc w:val="left"/>
      <w:pPr>
        <w:tabs>
          <w:tab w:val="num" w:pos="4320"/>
        </w:tabs>
        <w:ind w:left="4320" w:hanging="360"/>
      </w:pPr>
      <w:rPr>
        <w:rFonts w:ascii="Arial" w:hAnsi="Arial" w:hint="default"/>
      </w:rPr>
    </w:lvl>
    <w:lvl w:ilvl="6" w:tplc="C5FE5DD2" w:tentative="1">
      <w:start w:val="1"/>
      <w:numFmt w:val="bullet"/>
      <w:lvlText w:val="•"/>
      <w:lvlJc w:val="left"/>
      <w:pPr>
        <w:tabs>
          <w:tab w:val="num" w:pos="5040"/>
        </w:tabs>
        <w:ind w:left="5040" w:hanging="360"/>
      </w:pPr>
      <w:rPr>
        <w:rFonts w:ascii="Arial" w:hAnsi="Arial" w:hint="default"/>
      </w:rPr>
    </w:lvl>
    <w:lvl w:ilvl="7" w:tplc="D8FCDC32" w:tentative="1">
      <w:start w:val="1"/>
      <w:numFmt w:val="bullet"/>
      <w:lvlText w:val="•"/>
      <w:lvlJc w:val="left"/>
      <w:pPr>
        <w:tabs>
          <w:tab w:val="num" w:pos="5760"/>
        </w:tabs>
        <w:ind w:left="5760" w:hanging="360"/>
      </w:pPr>
      <w:rPr>
        <w:rFonts w:ascii="Arial" w:hAnsi="Arial" w:hint="default"/>
      </w:rPr>
    </w:lvl>
    <w:lvl w:ilvl="8" w:tplc="2CD8C65E"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23358F4"/>
    <w:multiLevelType w:val="hybridMultilevel"/>
    <w:tmpl w:val="48566C50"/>
    <w:lvl w:ilvl="0" w:tplc="9CF04188">
      <w:start w:val="1"/>
      <w:numFmt w:val="bullet"/>
      <w:lvlText w:val="o"/>
      <w:lvlJc w:val="left"/>
      <w:pPr>
        <w:ind w:left="644" w:hanging="360"/>
      </w:pPr>
      <w:rPr>
        <w:rFonts w:ascii="Courier New" w:hAnsi="Courier New" w:cs="Courier New" w:hint="default"/>
        <w:sz w:val="18"/>
        <w:szCs w:val="18"/>
      </w:rPr>
    </w:lvl>
    <w:lvl w:ilvl="1" w:tplc="04080003">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42" w15:restartNumberingAfterBreak="0">
    <w:nsid w:val="73374F9E"/>
    <w:multiLevelType w:val="hybridMultilevel"/>
    <w:tmpl w:val="6A2695B2"/>
    <w:lvl w:ilvl="0" w:tplc="63427B66">
      <w:start w:val="1"/>
      <w:numFmt w:val="bullet"/>
      <w:lvlText w:val="•"/>
      <w:lvlJc w:val="left"/>
      <w:pPr>
        <w:tabs>
          <w:tab w:val="num" w:pos="720"/>
        </w:tabs>
        <w:ind w:left="720" w:hanging="360"/>
      </w:pPr>
      <w:rPr>
        <w:rFonts w:ascii="Arial" w:hAnsi="Arial" w:hint="default"/>
      </w:rPr>
    </w:lvl>
    <w:lvl w:ilvl="1" w:tplc="5E823D58" w:tentative="1">
      <w:start w:val="1"/>
      <w:numFmt w:val="bullet"/>
      <w:lvlText w:val="•"/>
      <w:lvlJc w:val="left"/>
      <w:pPr>
        <w:tabs>
          <w:tab w:val="num" w:pos="1440"/>
        </w:tabs>
        <w:ind w:left="1440" w:hanging="360"/>
      </w:pPr>
      <w:rPr>
        <w:rFonts w:ascii="Arial" w:hAnsi="Arial" w:hint="default"/>
      </w:rPr>
    </w:lvl>
    <w:lvl w:ilvl="2" w:tplc="E5FA3CBE" w:tentative="1">
      <w:start w:val="1"/>
      <w:numFmt w:val="bullet"/>
      <w:lvlText w:val="•"/>
      <w:lvlJc w:val="left"/>
      <w:pPr>
        <w:tabs>
          <w:tab w:val="num" w:pos="2160"/>
        </w:tabs>
        <w:ind w:left="2160" w:hanging="360"/>
      </w:pPr>
      <w:rPr>
        <w:rFonts w:ascii="Arial" w:hAnsi="Arial" w:hint="default"/>
      </w:rPr>
    </w:lvl>
    <w:lvl w:ilvl="3" w:tplc="8EE8E7A8">
      <w:start w:val="1"/>
      <w:numFmt w:val="bullet"/>
      <w:lvlText w:val="•"/>
      <w:lvlJc w:val="left"/>
      <w:pPr>
        <w:tabs>
          <w:tab w:val="num" w:pos="2880"/>
        </w:tabs>
        <w:ind w:left="2880" w:hanging="360"/>
      </w:pPr>
      <w:rPr>
        <w:rFonts w:ascii="Arial" w:hAnsi="Arial" w:hint="default"/>
      </w:rPr>
    </w:lvl>
    <w:lvl w:ilvl="4" w:tplc="956E22DE" w:tentative="1">
      <w:start w:val="1"/>
      <w:numFmt w:val="bullet"/>
      <w:lvlText w:val="•"/>
      <w:lvlJc w:val="left"/>
      <w:pPr>
        <w:tabs>
          <w:tab w:val="num" w:pos="3600"/>
        </w:tabs>
        <w:ind w:left="3600" w:hanging="360"/>
      </w:pPr>
      <w:rPr>
        <w:rFonts w:ascii="Arial" w:hAnsi="Arial" w:hint="default"/>
      </w:rPr>
    </w:lvl>
    <w:lvl w:ilvl="5" w:tplc="0570E114" w:tentative="1">
      <w:start w:val="1"/>
      <w:numFmt w:val="bullet"/>
      <w:lvlText w:val="•"/>
      <w:lvlJc w:val="left"/>
      <w:pPr>
        <w:tabs>
          <w:tab w:val="num" w:pos="4320"/>
        </w:tabs>
        <w:ind w:left="4320" w:hanging="360"/>
      </w:pPr>
      <w:rPr>
        <w:rFonts w:ascii="Arial" w:hAnsi="Arial" w:hint="default"/>
      </w:rPr>
    </w:lvl>
    <w:lvl w:ilvl="6" w:tplc="4E207806" w:tentative="1">
      <w:start w:val="1"/>
      <w:numFmt w:val="bullet"/>
      <w:lvlText w:val="•"/>
      <w:lvlJc w:val="left"/>
      <w:pPr>
        <w:tabs>
          <w:tab w:val="num" w:pos="5040"/>
        </w:tabs>
        <w:ind w:left="5040" w:hanging="360"/>
      </w:pPr>
      <w:rPr>
        <w:rFonts w:ascii="Arial" w:hAnsi="Arial" w:hint="default"/>
      </w:rPr>
    </w:lvl>
    <w:lvl w:ilvl="7" w:tplc="16F8A190" w:tentative="1">
      <w:start w:val="1"/>
      <w:numFmt w:val="bullet"/>
      <w:lvlText w:val="•"/>
      <w:lvlJc w:val="left"/>
      <w:pPr>
        <w:tabs>
          <w:tab w:val="num" w:pos="5760"/>
        </w:tabs>
        <w:ind w:left="5760" w:hanging="360"/>
      </w:pPr>
      <w:rPr>
        <w:rFonts w:ascii="Arial" w:hAnsi="Arial" w:hint="default"/>
      </w:rPr>
    </w:lvl>
    <w:lvl w:ilvl="8" w:tplc="7D14D012"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6101787"/>
    <w:multiLevelType w:val="hybridMultilevel"/>
    <w:tmpl w:val="BB7295F2"/>
    <w:lvl w:ilvl="0" w:tplc="EC4CA908">
      <w:start w:val="1"/>
      <w:numFmt w:val="bullet"/>
      <w:lvlText w:val="•"/>
      <w:lvlJc w:val="left"/>
      <w:pPr>
        <w:tabs>
          <w:tab w:val="num" w:pos="720"/>
        </w:tabs>
        <w:ind w:left="720" w:hanging="360"/>
      </w:pPr>
      <w:rPr>
        <w:rFonts w:ascii="Arial" w:hAnsi="Arial" w:hint="default"/>
      </w:rPr>
    </w:lvl>
    <w:lvl w:ilvl="1" w:tplc="2C9CE8AA" w:tentative="1">
      <w:start w:val="1"/>
      <w:numFmt w:val="bullet"/>
      <w:lvlText w:val="•"/>
      <w:lvlJc w:val="left"/>
      <w:pPr>
        <w:tabs>
          <w:tab w:val="num" w:pos="1440"/>
        </w:tabs>
        <w:ind w:left="1440" w:hanging="360"/>
      </w:pPr>
      <w:rPr>
        <w:rFonts w:ascii="Arial" w:hAnsi="Arial" w:hint="default"/>
      </w:rPr>
    </w:lvl>
    <w:lvl w:ilvl="2" w:tplc="4C805FD2" w:tentative="1">
      <w:start w:val="1"/>
      <w:numFmt w:val="bullet"/>
      <w:lvlText w:val="•"/>
      <w:lvlJc w:val="left"/>
      <w:pPr>
        <w:tabs>
          <w:tab w:val="num" w:pos="2160"/>
        </w:tabs>
        <w:ind w:left="2160" w:hanging="360"/>
      </w:pPr>
      <w:rPr>
        <w:rFonts w:ascii="Arial" w:hAnsi="Arial" w:hint="default"/>
      </w:rPr>
    </w:lvl>
    <w:lvl w:ilvl="3" w:tplc="943061F6">
      <w:start w:val="1"/>
      <w:numFmt w:val="bullet"/>
      <w:lvlText w:val="•"/>
      <w:lvlJc w:val="left"/>
      <w:pPr>
        <w:tabs>
          <w:tab w:val="num" w:pos="2880"/>
        </w:tabs>
        <w:ind w:left="2880" w:hanging="360"/>
      </w:pPr>
      <w:rPr>
        <w:rFonts w:ascii="Arial" w:hAnsi="Arial" w:hint="default"/>
      </w:rPr>
    </w:lvl>
    <w:lvl w:ilvl="4" w:tplc="8FE4BF88" w:tentative="1">
      <w:start w:val="1"/>
      <w:numFmt w:val="bullet"/>
      <w:lvlText w:val="•"/>
      <w:lvlJc w:val="left"/>
      <w:pPr>
        <w:tabs>
          <w:tab w:val="num" w:pos="3600"/>
        </w:tabs>
        <w:ind w:left="3600" w:hanging="360"/>
      </w:pPr>
      <w:rPr>
        <w:rFonts w:ascii="Arial" w:hAnsi="Arial" w:hint="default"/>
      </w:rPr>
    </w:lvl>
    <w:lvl w:ilvl="5" w:tplc="7BF267BC" w:tentative="1">
      <w:start w:val="1"/>
      <w:numFmt w:val="bullet"/>
      <w:lvlText w:val="•"/>
      <w:lvlJc w:val="left"/>
      <w:pPr>
        <w:tabs>
          <w:tab w:val="num" w:pos="4320"/>
        </w:tabs>
        <w:ind w:left="4320" w:hanging="360"/>
      </w:pPr>
      <w:rPr>
        <w:rFonts w:ascii="Arial" w:hAnsi="Arial" w:hint="default"/>
      </w:rPr>
    </w:lvl>
    <w:lvl w:ilvl="6" w:tplc="09BCF16E" w:tentative="1">
      <w:start w:val="1"/>
      <w:numFmt w:val="bullet"/>
      <w:lvlText w:val="•"/>
      <w:lvlJc w:val="left"/>
      <w:pPr>
        <w:tabs>
          <w:tab w:val="num" w:pos="5040"/>
        </w:tabs>
        <w:ind w:left="5040" w:hanging="360"/>
      </w:pPr>
      <w:rPr>
        <w:rFonts w:ascii="Arial" w:hAnsi="Arial" w:hint="default"/>
      </w:rPr>
    </w:lvl>
    <w:lvl w:ilvl="7" w:tplc="C24A0A6E" w:tentative="1">
      <w:start w:val="1"/>
      <w:numFmt w:val="bullet"/>
      <w:lvlText w:val="•"/>
      <w:lvlJc w:val="left"/>
      <w:pPr>
        <w:tabs>
          <w:tab w:val="num" w:pos="5760"/>
        </w:tabs>
        <w:ind w:left="5760" w:hanging="360"/>
      </w:pPr>
      <w:rPr>
        <w:rFonts w:ascii="Arial" w:hAnsi="Arial" w:hint="default"/>
      </w:rPr>
    </w:lvl>
    <w:lvl w:ilvl="8" w:tplc="9B324F9A"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C9953F0"/>
    <w:multiLevelType w:val="hybridMultilevel"/>
    <w:tmpl w:val="ADA089E2"/>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2116050854">
    <w:abstractNumId w:val="22"/>
  </w:num>
  <w:num w:numId="2" w16cid:durableId="1030644348">
    <w:abstractNumId w:val="23"/>
  </w:num>
  <w:num w:numId="3" w16cid:durableId="111702155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61433694">
    <w:abstractNumId w:val="2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06474175">
    <w:abstractNumId w:val="32"/>
  </w:num>
  <w:num w:numId="6" w16cid:durableId="898974077">
    <w:abstractNumId w:val="16"/>
  </w:num>
  <w:num w:numId="7" w16cid:durableId="19094272">
    <w:abstractNumId w:val="41"/>
  </w:num>
  <w:num w:numId="8" w16cid:durableId="1016537244">
    <w:abstractNumId w:val="8"/>
  </w:num>
  <w:num w:numId="9" w16cid:durableId="1467965211">
    <w:abstractNumId w:val="4"/>
  </w:num>
  <w:num w:numId="10" w16cid:durableId="1419061855">
    <w:abstractNumId w:val="2"/>
  </w:num>
  <w:num w:numId="11" w16cid:durableId="1446268202">
    <w:abstractNumId w:val="39"/>
  </w:num>
  <w:num w:numId="12" w16cid:durableId="802112543">
    <w:abstractNumId w:val="3"/>
  </w:num>
  <w:num w:numId="13" w16cid:durableId="1208223417">
    <w:abstractNumId w:val="6"/>
  </w:num>
  <w:num w:numId="14" w16cid:durableId="207842578">
    <w:abstractNumId w:val="20"/>
  </w:num>
  <w:num w:numId="15" w16cid:durableId="1851338080">
    <w:abstractNumId w:val="38"/>
  </w:num>
  <w:num w:numId="16" w16cid:durableId="390271856">
    <w:abstractNumId w:val="33"/>
  </w:num>
  <w:num w:numId="17" w16cid:durableId="1042945244">
    <w:abstractNumId w:val="11"/>
  </w:num>
  <w:num w:numId="18" w16cid:durableId="320161598">
    <w:abstractNumId w:val="29"/>
  </w:num>
  <w:num w:numId="19" w16cid:durableId="636885563">
    <w:abstractNumId w:val="17"/>
  </w:num>
  <w:num w:numId="20" w16cid:durableId="2032366597">
    <w:abstractNumId w:val="27"/>
  </w:num>
  <w:num w:numId="21" w16cid:durableId="149716017">
    <w:abstractNumId w:val="1"/>
  </w:num>
  <w:num w:numId="22" w16cid:durableId="19859866">
    <w:abstractNumId w:val="9"/>
  </w:num>
  <w:num w:numId="23" w16cid:durableId="1153788615">
    <w:abstractNumId w:val="40"/>
  </w:num>
  <w:num w:numId="24" w16cid:durableId="1173179829">
    <w:abstractNumId w:val="42"/>
  </w:num>
  <w:num w:numId="25" w16cid:durableId="517962393">
    <w:abstractNumId w:val="14"/>
  </w:num>
  <w:num w:numId="26" w16cid:durableId="1041592315">
    <w:abstractNumId w:val="35"/>
  </w:num>
  <w:num w:numId="27" w16cid:durableId="1271353659">
    <w:abstractNumId w:val="13"/>
  </w:num>
  <w:num w:numId="28" w16cid:durableId="1165707777">
    <w:abstractNumId w:val="43"/>
  </w:num>
  <w:num w:numId="29" w16cid:durableId="1967004569">
    <w:abstractNumId w:val="19"/>
  </w:num>
  <w:num w:numId="30" w16cid:durableId="1906527307">
    <w:abstractNumId w:val="18"/>
  </w:num>
  <w:num w:numId="31" w16cid:durableId="839467189">
    <w:abstractNumId w:val="15"/>
  </w:num>
  <w:num w:numId="32" w16cid:durableId="238834272">
    <w:abstractNumId w:val="21"/>
  </w:num>
  <w:num w:numId="33" w16cid:durableId="816609067">
    <w:abstractNumId w:val="12"/>
  </w:num>
  <w:num w:numId="34" w16cid:durableId="1616598641">
    <w:abstractNumId w:val="44"/>
  </w:num>
  <w:num w:numId="35" w16cid:durableId="1526944432">
    <w:abstractNumId w:val="26"/>
  </w:num>
  <w:num w:numId="36" w16cid:durableId="2128233596">
    <w:abstractNumId w:val="37"/>
  </w:num>
  <w:num w:numId="37" w16cid:durableId="2061976228">
    <w:abstractNumId w:val="28"/>
  </w:num>
  <w:num w:numId="38" w16cid:durableId="974142857">
    <w:abstractNumId w:val="31"/>
  </w:num>
  <w:num w:numId="39" w16cid:durableId="1293830127">
    <w:abstractNumId w:val="36"/>
  </w:num>
  <w:num w:numId="40" w16cid:durableId="254636620">
    <w:abstractNumId w:val="0"/>
  </w:num>
  <w:num w:numId="41" w16cid:durableId="445738800">
    <w:abstractNumId w:val="5"/>
  </w:num>
  <w:num w:numId="42" w16cid:durableId="1318411518">
    <w:abstractNumId w:val="34"/>
  </w:num>
  <w:num w:numId="43" w16cid:durableId="1797093893">
    <w:abstractNumId w:val="7"/>
  </w:num>
  <w:num w:numId="44" w16cid:durableId="891498772">
    <w:abstractNumId w:val="10"/>
  </w:num>
  <w:num w:numId="45" w16cid:durableId="173343751">
    <w:abstractNumId w:val="3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3"/>
  <w:drawingGridVerticalSpacing w:val="11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44F6"/>
    <w:rsid w:val="0000091C"/>
    <w:rsid w:val="00000E66"/>
    <w:rsid w:val="000013EC"/>
    <w:rsid w:val="00001418"/>
    <w:rsid w:val="000014DC"/>
    <w:rsid w:val="000017C8"/>
    <w:rsid w:val="000019BD"/>
    <w:rsid w:val="00001DCC"/>
    <w:rsid w:val="00002C2B"/>
    <w:rsid w:val="00003126"/>
    <w:rsid w:val="0000340D"/>
    <w:rsid w:val="00003522"/>
    <w:rsid w:val="00003596"/>
    <w:rsid w:val="00003724"/>
    <w:rsid w:val="00003C48"/>
    <w:rsid w:val="0000442E"/>
    <w:rsid w:val="00004946"/>
    <w:rsid w:val="00004F60"/>
    <w:rsid w:val="00005D82"/>
    <w:rsid w:val="00005FD6"/>
    <w:rsid w:val="000069C4"/>
    <w:rsid w:val="00006AAB"/>
    <w:rsid w:val="00006BD5"/>
    <w:rsid w:val="00006BDB"/>
    <w:rsid w:val="00006C2B"/>
    <w:rsid w:val="00006D0C"/>
    <w:rsid w:val="00006D8F"/>
    <w:rsid w:val="00006DA3"/>
    <w:rsid w:val="00006DDA"/>
    <w:rsid w:val="00006EE9"/>
    <w:rsid w:val="00006FC1"/>
    <w:rsid w:val="000070BD"/>
    <w:rsid w:val="0000722E"/>
    <w:rsid w:val="0000754F"/>
    <w:rsid w:val="00007C26"/>
    <w:rsid w:val="00007DF2"/>
    <w:rsid w:val="00007FB3"/>
    <w:rsid w:val="0001004C"/>
    <w:rsid w:val="000105E7"/>
    <w:rsid w:val="000108DF"/>
    <w:rsid w:val="00010C89"/>
    <w:rsid w:val="00010CD7"/>
    <w:rsid w:val="00011401"/>
    <w:rsid w:val="0001201F"/>
    <w:rsid w:val="0001206A"/>
    <w:rsid w:val="000120E3"/>
    <w:rsid w:val="000125F9"/>
    <w:rsid w:val="00012A6C"/>
    <w:rsid w:val="00012AA7"/>
    <w:rsid w:val="00013060"/>
    <w:rsid w:val="000130FF"/>
    <w:rsid w:val="000131DB"/>
    <w:rsid w:val="00013449"/>
    <w:rsid w:val="0001350E"/>
    <w:rsid w:val="000137FC"/>
    <w:rsid w:val="000139A7"/>
    <w:rsid w:val="00013A11"/>
    <w:rsid w:val="00013AB3"/>
    <w:rsid w:val="00013C46"/>
    <w:rsid w:val="00013CBF"/>
    <w:rsid w:val="00013DCE"/>
    <w:rsid w:val="00014247"/>
    <w:rsid w:val="000146F8"/>
    <w:rsid w:val="00014BDE"/>
    <w:rsid w:val="000150F9"/>
    <w:rsid w:val="0001521D"/>
    <w:rsid w:val="00015FB6"/>
    <w:rsid w:val="00016491"/>
    <w:rsid w:val="000164BB"/>
    <w:rsid w:val="0001693A"/>
    <w:rsid w:val="00017448"/>
    <w:rsid w:val="000177A9"/>
    <w:rsid w:val="000178A9"/>
    <w:rsid w:val="00017B65"/>
    <w:rsid w:val="00017D0C"/>
    <w:rsid w:val="000201BD"/>
    <w:rsid w:val="00020239"/>
    <w:rsid w:val="0002099F"/>
    <w:rsid w:val="00020AC9"/>
    <w:rsid w:val="00020B68"/>
    <w:rsid w:val="00021295"/>
    <w:rsid w:val="00021DE8"/>
    <w:rsid w:val="00021EAF"/>
    <w:rsid w:val="00022524"/>
    <w:rsid w:val="00022812"/>
    <w:rsid w:val="0002285A"/>
    <w:rsid w:val="000228F1"/>
    <w:rsid w:val="00022F37"/>
    <w:rsid w:val="00023268"/>
    <w:rsid w:val="00023273"/>
    <w:rsid w:val="00023636"/>
    <w:rsid w:val="0002365B"/>
    <w:rsid w:val="000237DA"/>
    <w:rsid w:val="00023894"/>
    <w:rsid w:val="000238EC"/>
    <w:rsid w:val="00023D78"/>
    <w:rsid w:val="00023F4D"/>
    <w:rsid w:val="0002401C"/>
    <w:rsid w:val="00024327"/>
    <w:rsid w:val="00025154"/>
    <w:rsid w:val="000254A9"/>
    <w:rsid w:val="000254C8"/>
    <w:rsid w:val="000255BD"/>
    <w:rsid w:val="0002568C"/>
    <w:rsid w:val="000256E5"/>
    <w:rsid w:val="00025C51"/>
    <w:rsid w:val="00025F2D"/>
    <w:rsid w:val="0002613F"/>
    <w:rsid w:val="0002621F"/>
    <w:rsid w:val="00026340"/>
    <w:rsid w:val="0002636F"/>
    <w:rsid w:val="00026516"/>
    <w:rsid w:val="000266C9"/>
    <w:rsid w:val="0002690A"/>
    <w:rsid w:val="00026B3F"/>
    <w:rsid w:val="00026C57"/>
    <w:rsid w:val="0002778C"/>
    <w:rsid w:val="000277B7"/>
    <w:rsid w:val="00027D3B"/>
    <w:rsid w:val="00027DFA"/>
    <w:rsid w:val="00027E2A"/>
    <w:rsid w:val="000303C0"/>
    <w:rsid w:val="00030770"/>
    <w:rsid w:val="00030800"/>
    <w:rsid w:val="000308D5"/>
    <w:rsid w:val="00030BCE"/>
    <w:rsid w:val="0003104A"/>
    <w:rsid w:val="00031665"/>
    <w:rsid w:val="000319EF"/>
    <w:rsid w:val="00031B3E"/>
    <w:rsid w:val="00031B54"/>
    <w:rsid w:val="00031BC6"/>
    <w:rsid w:val="00031EB4"/>
    <w:rsid w:val="00031FE7"/>
    <w:rsid w:val="00032164"/>
    <w:rsid w:val="000321F4"/>
    <w:rsid w:val="0003265A"/>
    <w:rsid w:val="00032660"/>
    <w:rsid w:val="000328E9"/>
    <w:rsid w:val="000329B7"/>
    <w:rsid w:val="00032B02"/>
    <w:rsid w:val="00032D33"/>
    <w:rsid w:val="00032D78"/>
    <w:rsid w:val="00032D90"/>
    <w:rsid w:val="00033225"/>
    <w:rsid w:val="000339DE"/>
    <w:rsid w:val="00034275"/>
    <w:rsid w:val="0003469E"/>
    <w:rsid w:val="000347D0"/>
    <w:rsid w:val="00034929"/>
    <w:rsid w:val="00034B3E"/>
    <w:rsid w:val="000353F5"/>
    <w:rsid w:val="00035C59"/>
    <w:rsid w:val="00035F6E"/>
    <w:rsid w:val="00036034"/>
    <w:rsid w:val="00036104"/>
    <w:rsid w:val="0003618A"/>
    <w:rsid w:val="000367B2"/>
    <w:rsid w:val="00036B80"/>
    <w:rsid w:val="00036BF2"/>
    <w:rsid w:val="00036D51"/>
    <w:rsid w:val="000373E5"/>
    <w:rsid w:val="00037C76"/>
    <w:rsid w:val="00037E15"/>
    <w:rsid w:val="00040144"/>
    <w:rsid w:val="0004078E"/>
    <w:rsid w:val="00040A06"/>
    <w:rsid w:val="00040A3B"/>
    <w:rsid w:val="00040E71"/>
    <w:rsid w:val="00041089"/>
    <w:rsid w:val="00041267"/>
    <w:rsid w:val="000413D9"/>
    <w:rsid w:val="00041948"/>
    <w:rsid w:val="00042473"/>
    <w:rsid w:val="00042696"/>
    <w:rsid w:val="00042845"/>
    <w:rsid w:val="000430EC"/>
    <w:rsid w:val="00043108"/>
    <w:rsid w:val="00043222"/>
    <w:rsid w:val="000433CC"/>
    <w:rsid w:val="000436A9"/>
    <w:rsid w:val="0004428C"/>
    <w:rsid w:val="000446CC"/>
    <w:rsid w:val="00044763"/>
    <w:rsid w:val="000448E1"/>
    <w:rsid w:val="000449E1"/>
    <w:rsid w:val="00044F59"/>
    <w:rsid w:val="0004525C"/>
    <w:rsid w:val="000455A5"/>
    <w:rsid w:val="00045A5C"/>
    <w:rsid w:val="00045E96"/>
    <w:rsid w:val="00045EDA"/>
    <w:rsid w:val="00045EE9"/>
    <w:rsid w:val="0004638E"/>
    <w:rsid w:val="00046A12"/>
    <w:rsid w:val="00046B90"/>
    <w:rsid w:val="0004716C"/>
    <w:rsid w:val="000471C0"/>
    <w:rsid w:val="000471C2"/>
    <w:rsid w:val="0004729A"/>
    <w:rsid w:val="000475A6"/>
    <w:rsid w:val="000478A1"/>
    <w:rsid w:val="00047EA1"/>
    <w:rsid w:val="00050585"/>
    <w:rsid w:val="0005068C"/>
    <w:rsid w:val="00050775"/>
    <w:rsid w:val="00050778"/>
    <w:rsid w:val="00050D24"/>
    <w:rsid w:val="00050DBF"/>
    <w:rsid w:val="000516E1"/>
    <w:rsid w:val="000516E2"/>
    <w:rsid w:val="00052445"/>
    <w:rsid w:val="00052521"/>
    <w:rsid w:val="00052648"/>
    <w:rsid w:val="00052A10"/>
    <w:rsid w:val="00052F52"/>
    <w:rsid w:val="00053193"/>
    <w:rsid w:val="00053E09"/>
    <w:rsid w:val="00053E72"/>
    <w:rsid w:val="000540A1"/>
    <w:rsid w:val="00054139"/>
    <w:rsid w:val="000542A6"/>
    <w:rsid w:val="00054679"/>
    <w:rsid w:val="00054700"/>
    <w:rsid w:val="00054B57"/>
    <w:rsid w:val="00054D0D"/>
    <w:rsid w:val="00054FA3"/>
    <w:rsid w:val="0005543A"/>
    <w:rsid w:val="0005583B"/>
    <w:rsid w:val="00055A52"/>
    <w:rsid w:val="00055D4C"/>
    <w:rsid w:val="00056442"/>
    <w:rsid w:val="000567DD"/>
    <w:rsid w:val="00056F22"/>
    <w:rsid w:val="00057482"/>
    <w:rsid w:val="0005770F"/>
    <w:rsid w:val="0005778C"/>
    <w:rsid w:val="00057A38"/>
    <w:rsid w:val="00057EB0"/>
    <w:rsid w:val="000603AF"/>
    <w:rsid w:val="000609AF"/>
    <w:rsid w:val="000609CE"/>
    <w:rsid w:val="00060B18"/>
    <w:rsid w:val="00060E80"/>
    <w:rsid w:val="0006126E"/>
    <w:rsid w:val="0006137A"/>
    <w:rsid w:val="00061558"/>
    <w:rsid w:val="00061BBC"/>
    <w:rsid w:val="00061D30"/>
    <w:rsid w:val="00061D9F"/>
    <w:rsid w:val="00061FE2"/>
    <w:rsid w:val="0006216A"/>
    <w:rsid w:val="000621A4"/>
    <w:rsid w:val="000622D9"/>
    <w:rsid w:val="00062376"/>
    <w:rsid w:val="00063344"/>
    <w:rsid w:val="000634ED"/>
    <w:rsid w:val="000635FB"/>
    <w:rsid w:val="000637AF"/>
    <w:rsid w:val="00063A93"/>
    <w:rsid w:val="00063CD3"/>
    <w:rsid w:val="00063CDE"/>
    <w:rsid w:val="000646CD"/>
    <w:rsid w:val="00064E30"/>
    <w:rsid w:val="0006505D"/>
    <w:rsid w:val="000650FB"/>
    <w:rsid w:val="00065216"/>
    <w:rsid w:val="0006557D"/>
    <w:rsid w:val="000655A1"/>
    <w:rsid w:val="00065A4C"/>
    <w:rsid w:val="00065BD6"/>
    <w:rsid w:val="00065C94"/>
    <w:rsid w:val="0006615D"/>
    <w:rsid w:val="000662EE"/>
    <w:rsid w:val="000668AD"/>
    <w:rsid w:val="000668C2"/>
    <w:rsid w:val="00066A02"/>
    <w:rsid w:val="00066AAA"/>
    <w:rsid w:val="000671D7"/>
    <w:rsid w:val="0006750A"/>
    <w:rsid w:val="000679B3"/>
    <w:rsid w:val="00067C7A"/>
    <w:rsid w:val="00070233"/>
    <w:rsid w:val="000702FF"/>
    <w:rsid w:val="0007063A"/>
    <w:rsid w:val="00070846"/>
    <w:rsid w:val="00070922"/>
    <w:rsid w:val="000709B8"/>
    <w:rsid w:val="00070AA3"/>
    <w:rsid w:val="00070E4C"/>
    <w:rsid w:val="00071032"/>
    <w:rsid w:val="0007142C"/>
    <w:rsid w:val="000714B8"/>
    <w:rsid w:val="0007157F"/>
    <w:rsid w:val="00071992"/>
    <w:rsid w:val="00071C69"/>
    <w:rsid w:val="00072210"/>
    <w:rsid w:val="00072384"/>
    <w:rsid w:val="0007244D"/>
    <w:rsid w:val="0007258F"/>
    <w:rsid w:val="000726B3"/>
    <w:rsid w:val="00072725"/>
    <w:rsid w:val="00072CE3"/>
    <w:rsid w:val="00072D2D"/>
    <w:rsid w:val="00073621"/>
    <w:rsid w:val="00073707"/>
    <w:rsid w:val="000739A3"/>
    <w:rsid w:val="00073B66"/>
    <w:rsid w:val="00073CFF"/>
    <w:rsid w:val="0007401A"/>
    <w:rsid w:val="00074259"/>
    <w:rsid w:val="00074812"/>
    <w:rsid w:val="00074843"/>
    <w:rsid w:val="00074ADB"/>
    <w:rsid w:val="00074B3E"/>
    <w:rsid w:val="00074C0A"/>
    <w:rsid w:val="00074C2C"/>
    <w:rsid w:val="000754C2"/>
    <w:rsid w:val="00075716"/>
    <w:rsid w:val="0007577C"/>
    <w:rsid w:val="0007582A"/>
    <w:rsid w:val="00075BF9"/>
    <w:rsid w:val="000762BF"/>
    <w:rsid w:val="000765B8"/>
    <w:rsid w:val="000765E8"/>
    <w:rsid w:val="00076A0A"/>
    <w:rsid w:val="00076E4E"/>
    <w:rsid w:val="000776A1"/>
    <w:rsid w:val="00077EB8"/>
    <w:rsid w:val="00077EE6"/>
    <w:rsid w:val="00080528"/>
    <w:rsid w:val="0008065D"/>
    <w:rsid w:val="0008107E"/>
    <w:rsid w:val="00081252"/>
    <w:rsid w:val="000815AD"/>
    <w:rsid w:val="00081ACA"/>
    <w:rsid w:val="00081ED2"/>
    <w:rsid w:val="00082333"/>
    <w:rsid w:val="00082F2B"/>
    <w:rsid w:val="00083041"/>
    <w:rsid w:val="000846BD"/>
    <w:rsid w:val="00085094"/>
    <w:rsid w:val="0008511F"/>
    <w:rsid w:val="000858F2"/>
    <w:rsid w:val="00085E3F"/>
    <w:rsid w:val="0008648D"/>
    <w:rsid w:val="00087115"/>
    <w:rsid w:val="000872DB"/>
    <w:rsid w:val="000908A3"/>
    <w:rsid w:val="00090994"/>
    <w:rsid w:val="00090AC8"/>
    <w:rsid w:val="00090F57"/>
    <w:rsid w:val="0009104F"/>
    <w:rsid w:val="00091098"/>
    <w:rsid w:val="000912FB"/>
    <w:rsid w:val="00091349"/>
    <w:rsid w:val="000915A1"/>
    <w:rsid w:val="0009183E"/>
    <w:rsid w:val="00091D00"/>
    <w:rsid w:val="00091F88"/>
    <w:rsid w:val="000920F5"/>
    <w:rsid w:val="00092121"/>
    <w:rsid w:val="000925E5"/>
    <w:rsid w:val="00092D39"/>
    <w:rsid w:val="00092DC3"/>
    <w:rsid w:val="000930D0"/>
    <w:rsid w:val="000930F5"/>
    <w:rsid w:val="000933EA"/>
    <w:rsid w:val="00093500"/>
    <w:rsid w:val="00094A76"/>
    <w:rsid w:val="00094D3F"/>
    <w:rsid w:val="0009509C"/>
    <w:rsid w:val="00096639"/>
    <w:rsid w:val="00096A48"/>
    <w:rsid w:val="00096B18"/>
    <w:rsid w:val="00096EFE"/>
    <w:rsid w:val="00097139"/>
    <w:rsid w:val="000971A0"/>
    <w:rsid w:val="000972C7"/>
    <w:rsid w:val="00097AE2"/>
    <w:rsid w:val="000A0149"/>
    <w:rsid w:val="000A030A"/>
    <w:rsid w:val="000A04FF"/>
    <w:rsid w:val="000A05D1"/>
    <w:rsid w:val="000A07AF"/>
    <w:rsid w:val="000A0A69"/>
    <w:rsid w:val="000A0DA1"/>
    <w:rsid w:val="000A0F8A"/>
    <w:rsid w:val="000A146A"/>
    <w:rsid w:val="000A164F"/>
    <w:rsid w:val="000A1D4E"/>
    <w:rsid w:val="000A24BA"/>
    <w:rsid w:val="000A2880"/>
    <w:rsid w:val="000A2E3C"/>
    <w:rsid w:val="000A2F8D"/>
    <w:rsid w:val="000A2FBE"/>
    <w:rsid w:val="000A3A95"/>
    <w:rsid w:val="000A3FF8"/>
    <w:rsid w:val="000A4011"/>
    <w:rsid w:val="000A41E9"/>
    <w:rsid w:val="000A46F4"/>
    <w:rsid w:val="000A499B"/>
    <w:rsid w:val="000A4B4E"/>
    <w:rsid w:val="000A5027"/>
    <w:rsid w:val="000A5093"/>
    <w:rsid w:val="000A5994"/>
    <w:rsid w:val="000A5B45"/>
    <w:rsid w:val="000A67F1"/>
    <w:rsid w:val="000A681F"/>
    <w:rsid w:val="000A694F"/>
    <w:rsid w:val="000A7032"/>
    <w:rsid w:val="000A7332"/>
    <w:rsid w:val="000A7627"/>
    <w:rsid w:val="000A7D9C"/>
    <w:rsid w:val="000A7DCD"/>
    <w:rsid w:val="000B01A9"/>
    <w:rsid w:val="000B029F"/>
    <w:rsid w:val="000B02FC"/>
    <w:rsid w:val="000B071B"/>
    <w:rsid w:val="000B07FB"/>
    <w:rsid w:val="000B09E6"/>
    <w:rsid w:val="000B0C18"/>
    <w:rsid w:val="000B137E"/>
    <w:rsid w:val="000B153C"/>
    <w:rsid w:val="000B1778"/>
    <w:rsid w:val="000B17C3"/>
    <w:rsid w:val="000B1CEA"/>
    <w:rsid w:val="000B20BE"/>
    <w:rsid w:val="000B23DD"/>
    <w:rsid w:val="000B24C9"/>
    <w:rsid w:val="000B28A7"/>
    <w:rsid w:val="000B294D"/>
    <w:rsid w:val="000B2971"/>
    <w:rsid w:val="000B2982"/>
    <w:rsid w:val="000B29DD"/>
    <w:rsid w:val="000B2B5B"/>
    <w:rsid w:val="000B2C98"/>
    <w:rsid w:val="000B30E4"/>
    <w:rsid w:val="000B318B"/>
    <w:rsid w:val="000B324E"/>
    <w:rsid w:val="000B33C5"/>
    <w:rsid w:val="000B392D"/>
    <w:rsid w:val="000B3DDF"/>
    <w:rsid w:val="000B3F9C"/>
    <w:rsid w:val="000B47FB"/>
    <w:rsid w:val="000B483E"/>
    <w:rsid w:val="000B4C52"/>
    <w:rsid w:val="000B4D3A"/>
    <w:rsid w:val="000B54AF"/>
    <w:rsid w:val="000B56AC"/>
    <w:rsid w:val="000B5A4F"/>
    <w:rsid w:val="000B681A"/>
    <w:rsid w:val="000B6DAB"/>
    <w:rsid w:val="000B6DD1"/>
    <w:rsid w:val="000B7723"/>
    <w:rsid w:val="000B77F3"/>
    <w:rsid w:val="000B78DA"/>
    <w:rsid w:val="000B79C0"/>
    <w:rsid w:val="000B7A26"/>
    <w:rsid w:val="000C0032"/>
    <w:rsid w:val="000C0043"/>
    <w:rsid w:val="000C0093"/>
    <w:rsid w:val="000C0191"/>
    <w:rsid w:val="000C0704"/>
    <w:rsid w:val="000C0A43"/>
    <w:rsid w:val="000C0EC9"/>
    <w:rsid w:val="000C0EED"/>
    <w:rsid w:val="000C124A"/>
    <w:rsid w:val="000C1467"/>
    <w:rsid w:val="000C14F0"/>
    <w:rsid w:val="000C16CA"/>
    <w:rsid w:val="000C1A73"/>
    <w:rsid w:val="000C2218"/>
    <w:rsid w:val="000C2AEC"/>
    <w:rsid w:val="000C2BE0"/>
    <w:rsid w:val="000C2CCA"/>
    <w:rsid w:val="000C3025"/>
    <w:rsid w:val="000C30CE"/>
    <w:rsid w:val="000C3179"/>
    <w:rsid w:val="000C3AB6"/>
    <w:rsid w:val="000C3ADB"/>
    <w:rsid w:val="000C3C89"/>
    <w:rsid w:val="000C3F5A"/>
    <w:rsid w:val="000C40F3"/>
    <w:rsid w:val="000C4581"/>
    <w:rsid w:val="000C4985"/>
    <w:rsid w:val="000C4DEE"/>
    <w:rsid w:val="000C4FF9"/>
    <w:rsid w:val="000C5012"/>
    <w:rsid w:val="000C518D"/>
    <w:rsid w:val="000C5BDA"/>
    <w:rsid w:val="000C5C61"/>
    <w:rsid w:val="000C5E96"/>
    <w:rsid w:val="000C603B"/>
    <w:rsid w:val="000C6C3D"/>
    <w:rsid w:val="000C6F0D"/>
    <w:rsid w:val="000C6F70"/>
    <w:rsid w:val="000C726F"/>
    <w:rsid w:val="000C728C"/>
    <w:rsid w:val="000C739D"/>
    <w:rsid w:val="000C78C8"/>
    <w:rsid w:val="000C79CB"/>
    <w:rsid w:val="000C7A73"/>
    <w:rsid w:val="000C7AB2"/>
    <w:rsid w:val="000D0029"/>
    <w:rsid w:val="000D0072"/>
    <w:rsid w:val="000D09DA"/>
    <w:rsid w:val="000D0A49"/>
    <w:rsid w:val="000D0CB0"/>
    <w:rsid w:val="000D0F0D"/>
    <w:rsid w:val="000D1769"/>
    <w:rsid w:val="000D1AAD"/>
    <w:rsid w:val="000D2509"/>
    <w:rsid w:val="000D2517"/>
    <w:rsid w:val="000D27C0"/>
    <w:rsid w:val="000D2B28"/>
    <w:rsid w:val="000D2BB3"/>
    <w:rsid w:val="000D2D20"/>
    <w:rsid w:val="000D315A"/>
    <w:rsid w:val="000D31EE"/>
    <w:rsid w:val="000D4806"/>
    <w:rsid w:val="000D4BAB"/>
    <w:rsid w:val="000D4DBA"/>
    <w:rsid w:val="000D4E54"/>
    <w:rsid w:val="000D5071"/>
    <w:rsid w:val="000D51BE"/>
    <w:rsid w:val="000D58C3"/>
    <w:rsid w:val="000D598C"/>
    <w:rsid w:val="000D59EB"/>
    <w:rsid w:val="000D5A13"/>
    <w:rsid w:val="000D5C5F"/>
    <w:rsid w:val="000D5F80"/>
    <w:rsid w:val="000D6592"/>
    <w:rsid w:val="000D6923"/>
    <w:rsid w:val="000D6A50"/>
    <w:rsid w:val="000D6D1D"/>
    <w:rsid w:val="000D6D8E"/>
    <w:rsid w:val="000D7000"/>
    <w:rsid w:val="000D718A"/>
    <w:rsid w:val="000D745B"/>
    <w:rsid w:val="000D7504"/>
    <w:rsid w:val="000D779E"/>
    <w:rsid w:val="000D7A28"/>
    <w:rsid w:val="000D7C2F"/>
    <w:rsid w:val="000D7F62"/>
    <w:rsid w:val="000E0050"/>
    <w:rsid w:val="000E021D"/>
    <w:rsid w:val="000E0770"/>
    <w:rsid w:val="000E0C7C"/>
    <w:rsid w:val="000E1936"/>
    <w:rsid w:val="000E1A8B"/>
    <w:rsid w:val="000E1C4E"/>
    <w:rsid w:val="000E1D28"/>
    <w:rsid w:val="000E1EA4"/>
    <w:rsid w:val="000E1ED5"/>
    <w:rsid w:val="000E2036"/>
    <w:rsid w:val="000E2037"/>
    <w:rsid w:val="000E24A7"/>
    <w:rsid w:val="000E2708"/>
    <w:rsid w:val="000E275D"/>
    <w:rsid w:val="000E2AE2"/>
    <w:rsid w:val="000E32BA"/>
    <w:rsid w:val="000E3722"/>
    <w:rsid w:val="000E39AE"/>
    <w:rsid w:val="000E3ABA"/>
    <w:rsid w:val="000E40B6"/>
    <w:rsid w:val="000E4CED"/>
    <w:rsid w:val="000E4D2B"/>
    <w:rsid w:val="000E4F22"/>
    <w:rsid w:val="000E5272"/>
    <w:rsid w:val="000E5377"/>
    <w:rsid w:val="000E58F1"/>
    <w:rsid w:val="000E5AC7"/>
    <w:rsid w:val="000E5CA5"/>
    <w:rsid w:val="000E6072"/>
    <w:rsid w:val="000E621D"/>
    <w:rsid w:val="000E622F"/>
    <w:rsid w:val="000E651C"/>
    <w:rsid w:val="000E6714"/>
    <w:rsid w:val="000E6AF8"/>
    <w:rsid w:val="000E6DE4"/>
    <w:rsid w:val="000E6F2A"/>
    <w:rsid w:val="000E75D4"/>
    <w:rsid w:val="000E75ED"/>
    <w:rsid w:val="000E77D3"/>
    <w:rsid w:val="000E77FB"/>
    <w:rsid w:val="000E78A8"/>
    <w:rsid w:val="000E7A70"/>
    <w:rsid w:val="000F0C83"/>
    <w:rsid w:val="000F0CC1"/>
    <w:rsid w:val="000F0D23"/>
    <w:rsid w:val="000F105E"/>
    <w:rsid w:val="000F12F8"/>
    <w:rsid w:val="000F187F"/>
    <w:rsid w:val="000F1FBE"/>
    <w:rsid w:val="000F2349"/>
    <w:rsid w:val="000F26B0"/>
    <w:rsid w:val="000F2C5D"/>
    <w:rsid w:val="000F2F62"/>
    <w:rsid w:val="000F308A"/>
    <w:rsid w:val="000F39DE"/>
    <w:rsid w:val="000F3EF8"/>
    <w:rsid w:val="000F40A1"/>
    <w:rsid w:val="000F45D7"/>
    <w:rsid w:val="000F4782"/>
    <w:rsid w:val="000F484A"/>
    <w:rsid w:val="000F4AD1"/>
    <w:rsid w:val="000F4D03"/>
    <w:rsid w:val="000F4DBC"/>
    <w:rsid w:val="000F5236"/>
    <w:rsid w:val="000F525C"/>
    <w:rsid w:val="000F5356"/>
    <w:rsid w:val="000F55F1"/>
    <w:rsid w:val="000F5C24"/>
    <w:rsid w:val="000F5D74"/>
    <w:rsid w:val="000F5E8A"/>
    <w:rsid w:val="000F5EA4"/>
    <w:rsid w:val="000F6118"/>
    <w:rsid w:val="000F65A4"/>
    <w:rsid w:val="000F6649"/>
    <w:rsid w:val="000F6744"/>
    <w:rsid w:val="000F6B47"/>
    <w:rsid w:val="000F6CBE"/>
    <w:rsid w:val="000F6D3C"/>
    <w:rsid w:val="000F6EA1"/>
    <w:rsid w:val="000F701B"/>
    <w:rsid w:val="000F7D3C"/>
    <w:rsid w:val="001005BA"/>
    <w:rsid w:val="00100707"/>
    <w:rsid w:val="00100896"/>
    <w:rsid w:val="00100F28"/>
    <w:rsid w:val="00100FB7"/>
    <w:rsid w:val="001010A0"/>
    <w:rsid w:val="00101648"/>
    <w:rsid w:val="00101877"/>
    <w:rsid w:val="00101990"/>
    <w:rsid w:val="00101D2C"/>
    <w:rsid w:val="0010213F"/>
    <w:rsid w:val="00102505"/>
    <w:rsid w:val="00102682"/>
    <w:rsid w:val="001028DC"/>
    <w:rsid w:val="00102E6B"/>
    <w:rsid w:val="00103634"/>
    <w:rsid w:val="00103657"/>
    <w:rsid w:val="00103808"/>
    <w:rsid w:val="00103AAE"/>
    <w:rsid w:val="00103C64"/>
    <w:rsid w:val="00103E04"/>
    <w:rsid w:val="001047D2"/>
    <w:rsid w:val="00104A3C"/>
    <w:rsid w:val="00104B67"/>
    <w:rsid w:val="00104C2D"/>
    <w:rsid w:val="00104F1A"/>
    <w:rsid w:val="00104FC2"/>
    <w:rsid w:val="00105727"/>
    <w:rsid w:val="0010579E"/>
    <w:rsid w:val="001058C9"/>
    <w:rsid w:val="00105CBA"/>
    <w:rsid w:val="00105D4C"/>
    <w:rsid w:val="00105EFA"/>
    <w:rsid w:val="00106AB5"/>
    <w:rsid w:val="00106C53"/>
    <w:rsid w:val="001073E9"/>
    <w:rsid w:val="001079AC"/>
    <w:rsid w:val="00107B11"/>
    <w:rsid w:val="00107B3F"/>
    <w:rsid w:val="00107F36"/>
    <w:rsid w:val="00110088"/>
    <w:rsid w:val="0011054B"/>
    <w:rsid w:val="001113DC"/>
    <w:rsid w:val="00111880"/>
    <w:rsid w:val="00111DAF"/>
    <w:rsid w:val="00111F47"/>
    <w:rsid w:val="00112281"/>
    <w:rsid w:val="0011268E"/>
    <w:rsid w:val="00112907"/>
    <w:rsid w:val="00112BE9"/>
    <w:rsid w:val="00112E9B"/>
    <w:rsid w:val="001133E5"/>
    <w:rsid w:val="0011395A"/>
    <w:rsid w:val="00113C4B"/>
    <w:rsid w:val="00113FB6"/>
    <w:rsid w:val="00114678"/>
    <w:rsid w:val="00114711"/>
    <w:rsid w:val="001149B7"/>
    <w:rsid w:val="00114E10"/>
    <w:rsid w:val="00114E4E"/>
    <w:rsid w:val="00114E52"/>
    <w:rsid w:val="0011501A"/>
    <w:rsid w:val="00115189"/>
    <w:rsid w:val="001152F2"/>
    <w:rsid w:val="00115425"/>
    <w:rsid w:val="00115A31"/>
    <w:rsid w:val="00115CC2"/>
    <w:rsid w:val="00115FE8"/>
    <w:rsid w:val="00116192"/>
    <w:rsid w:val="001161A3"/>
    <w:rsid w:val="00116341"/>
    <w:rsid w:val="00116442"/>
    <w:rsid w:val="001166CA"/>
    <w:rsid w:val="00116709"/>
    <w:rsid w:val="001168D3"/>
    <w:rsid w:val="0011691E"/>
    <w:rsid w:val="00116995"/>
    <w:rsid w:val="00116CE8"/>
    <w:rsid w:val="0011710C"/>
    <w:rsid w:val="001172A0"/>
    <w:rsid w:val="001172A4"/>
    <w:rsid w:val="001173F5"/>
    <w:rsid w:val="001179A0"/>
    <w:rsid w:val="00117AAF"/>
    <w:rsid w:val="00117AD5"/>
    <w:rsid w:val="00117AF9"/>
    <w:rsid w:val="00117BC2"/>
    <w:rsid w:val="00117D5A"/>
    <w:rsid w:val="00117D73"/>
    <w:rsid w:val="0012024E"/>
    <w:rsid w:val="00120B55"/>
    <w:rsid w:val="00120FAA"/>
    <w:rsid w:val="0012114E"/>
    <w:rsid w:val="001211C7"/>
    <w:rsid w:val="001217FE"/>
    <w:rsid w:val="00121E83"/>
    <w:rsid w:val="001223E7"/>
    <w:rsid w:val="001224E9"/>
    <w:rsid w:val="00122514"/>
    <w:rsid w:val="001226F1"/>
    <w:rsid w:val="00122874"/>
    <w:rsid w:val="00122B00"/>
    <w:rsid w:val="00122EE2"/>
    <w:rsid w:val="001233CA"/>
    <w:rsid w:val="00123B81"/>
    <w:rsid w:val="0012442E"/>
    <w:rsid w:val="001245B5"/>
    <w:rsid w:val="00124765"/>
    <w:rsid w:val="001247B9"/>
    <w:rsid w:val="00124BDF"/>
    <w:rsid w:val="00124D4A"/>
    <w:rsid w:val="0012511B"/>
    <w:rsid w:val="00125555"/>
    <w:rsid w:val="00125A73"/>
    <w:rsid w:val="00125B19"/>
    <w:rsid w:val="00125DF9"/>
    <w:rsid w:val="001262DA"/>
    <w:rsid w:val="00126317"/>
    <w:rsid w:val="001266F2"/>
    <w:rsid w:val="001267D7"/>
    <w:rsid w:val="00126949"/>
    <w:rsid w:val="00126F29"/>
    <w:rsid w:val="00126FE2"/>
    <w:rsid w:val="00127029"/>
    <w:rsid w:val="001275B4"/>
    <w:rsid w:val="001275BF"/>
    <w:rsid w:val="0012791A"/>
    <w:rsid w:val="00127A64"/>
    <w:rsid w:val="00130140"/>
    <w:rsid w:val="001302E0"/>
    <w:rsid w:val="0013048B"/>
    <w:rsid w:val="00130976"/>
    <w:rsid w:val="00130A29"/>
    <w:rsid w:val="00130BCC"/>
    <w:rsid w:val="00130D2E"/>
    <w:rsid w:val="00130D4B"/>
    <w:rsid w:val="00130F40"/>
    <w:rsid w:val="0013112D"/>
    <w:rsid w:val="001313BF"/>
    <w:rsid w:val="001316D7"/>
    <w:rsid w:val="00131DF4"/>
    <w:rsid w:val="00131F5C"/>
    <w:rsid w:val="001325D4"/>
    <w:rsid w:val="0013271A"/>
    <w:rsid w:val="00132CAD"/>
    <w:rsid w:val="00132FA3"/>
    <w:rsid w:val="001333CA"/>
    <w:rsid w:val="00133671"/>
    <w:rsid w:val="00133E39"/>
    <w:rsid w:val="001340BE"/>
    <w:rsid w:val="00134916"/>
    <w:rsid w:val="00134B1E"/>
    <w:rsid w:val="00134C55"/>
    <w:rsid w:val="00134DEA"/>
    <w:rsid w:val="00134E76"/>
    <w:rsid w:val="00134F97"/>
    <w:rsid w:val="001351E8"/>
    <w:rsid w:val="0013547C"/>
    <w:rsid w:val="0013547E"/>
    <w:rsid w:val="0013594E"/>
    <w:rsid w:val="00135AA2"/>
    <w:rsid w:val="00135C7C"/>
    <w:rsid w:val="001361FF"/>
    <w:rsid w:val="00136684"/>
    <w:rsid w:val="001366A3"/>
    <w:rsid w:val="00136817"/>
    <w:rsid w:val="001369A2"/>
    <w:rsid w:val="00136AF9"/>
    <w:rsid w:val="00137109"/>
    <w:rsid w:val="001374D6"/>
    <w:rsid w:val="0013779C"/>
    <w:rsid w:val="00137C4C"/>
    <w:rsid w:val="0014093B"/>
    <w:rsid w:val="00140984"/>
    <w:rsid w:val="00140E6E"/>
    <w:rsid w:val="001415A9"/>
    <w:rsid w:val="00141CEE"/>
    <w:rsid w:val="001421FC"/>
    <w:rsid w:val="00142510"/>
    <w:rsid w:val="001425D6"/>
    <w:rsid w:val="00142637"/>
    <w:rsid w:val="00142BED"/>
    <w:rsid w:val="00142EBE"/>
    <w:rsid w:val="00143074"/>
    <w:rsid w:val="001430F4"/>
    <w:rsid w:val="00143261"/>
    <w:rsid w:val="00143F7A"/>
    <w:rsid w:val="001440B2"/>
    <w:rsid w:val="001441C8"/>
    <w:rsid w:val="00144E25"/>
    <w:rsid w:val="00144F12"/>
    <w:rsid w:val="00144F4D"/>
    <w:rsid w:val="00144FDB"/>
    <w:rsid w:val="00145150"/>
    <w:rsid w:val="00145264"/>
    <w:rsid w:val="00145289"/>
    <w:rsid w:val="00145611"/>
    <w:rsid w:val="00145A1B"/>
    <w:rsid w:val="00145DFB"/>
    <w:rsid w:val="00145FC7"/>
    <w:rsid w:val="00146173"/>
    <w:rsid w:val="0014618E"/>
    <w:rsid w:val="001466C8"/>
    <w:rsid w:val="00146A7E"/>
    <w:rsid w:val="001470FC"/>
    <w:rsid w:val="001474A9"/>
    <w:rsid w:val="001474DC"/>
    <w:rsid w:val="00147862"/>
    <w:rsid w:val="001479E1"/>
    <w:rsid w:val="00150465"/>
    <w:rsid w:val="00151196"/>
    <w:rsid w:val="001512FB"/>
    <w:rsid w:val="00151341"/>
    <w:rsid w:val="001513C7"/>
    <w:rsid w:val="00151B1E"/>
    <w:rsid w:val="00151FF7"/>
    <w:rsid w:val="00152099"/>
    <w:rsid w:val="0015226A"/>
    <w:rsid w:val="001522C3"/>
    <w:rsid w:val="00152BC9"/>
    <w:rsid w:val="00152C93"/>
    <w:rsid w:val="00152FA6"/>
    <w:rsid w:val="0015351A"/>
    <w:rsid w:val="001541D6"/>
    <w:rsid w:val="00154591"/>
    <w:rsid w:val="00154A4E"/>
    <w:rsid w:val="00154C57"/>
    <w:rsid w:val="00155076"/>
    <w:rsid w:val="0015575B"/>
    <w:rsid w:val="0015591A"/>
    <w:rsid w:val="00155A5E"/>
    <w:rsid w:val="00155AA1"/>
    <w:rsid w:val="00156372"/>
    <w:rsid w:val="001563FE"/>
    <w:rsid w:val="001565D8"/>
    <w:rsid w:val="00156CBF"/>
    <w:rsid w:val="0015724F"/>
    <w:rsid w:val="0015732E"/>
    <w:rsid w:val="00157416"/>
    <w:rsid w:val="00157E3A"/>
    <w:rsid w:val="00160180"/>
    <w:rsid w:val="00160561"/>
    <w:rsid w:val="001605BB"/>
    <w:rsid w:val="001606AE"/>
    <w:rsid w:val="00160867"/>
    <w:rsid w:val="00160B0B"/>
    <w:rsid w:val="00160B27"/>
    <w:rsid w:val="00160EB8"/>
    <w:rsid w:val="00160F9E"/>
    <w:rsid w:val="00161617"/>
    <w:rsid w:val="00161923"/>
    <w:rsid w:val="0016211B"/>
    <w:rsid w:val="001621AA"/>
    <w:rsid w:val="00162888"/>
    <w:rsid w:val="00162BA1"/>
    <w:rsid w:val="00162BDD"/>
    <w:rsid w:val="00162D1C"/>
    <w:rsid w:val="0016305E"/>
    <w:rsid w:val="001633DC"/>
    <w:rsid w:val="001635B7"/>
    <w:rsid w:val="0016376C"/>
    <w:rsid w:val="00163972"/>
    <w:rsid w:val="00163B86"/>
    <w:rsid w:val="00163C8D"/>
    <w:rsid w:val="00164233"/>
    <w:rsid w:val="00164607"/>
    <w:rsid w:val="00164B05"/>
    <w:rsid w:val="00164BC5"/>
    <w:rsid w:val="00164C3D"/>
    <w:rsid w:val="00164CC2"/>
    <w:rsid w:val="00164F23"/>
    <w:rsid w:val="00165027"/>
    <w:rsid w:val="0016537A"/>
    <w:rsid w:val="0016569E"/>
    <w:rsid w:val="00165705"/>
    <w:rsid w:val="00165B92"/>
    <w:rsid w:val="00165E55"/>
    <w:rsid w:val="00165FCD"/>
    <w:rsid w:val="00166207"/>
    <w:rsid w:val="00166545"/>
    <w:rsid w:val="00166656"/>
    <w:rsid w:val="0016678B"/>
    <w:rsid w:val="00166BDC"/>
    <w:rsid w:val="00166C15"/>
    <w:rsid w:val="0016729D"/>
    <w:rsid w:val="00167392"/>
    <w:rsid w:val="00167812"/>
    <w:rsid w:val="00167C92"/>
    <w:rsid w:val="00170300"/>
    <w:rsid w:val="00170393"/>
    <w:rsid w:val="001706EF"/>
    <w:rsid w:val="00170756"/>
    <w:rsid w:val="0017097E"/>
    <w:rsid w:val="00170B5F"/>
    <w:rsid w:val="00170FA0"/>
    <w:rsid w:val="00171034"/>
    <w:rsid w:val="00171051"/>
    <w:rsid w:val="00171395"/>
    <w:rsid w:val="00171868"/>
    <w:rsid w:val="00171B93"/>
    <w:rsid w:val="00171C3B"/>
    <w:rsid w:val="00171D68"/>
    <w:rsid w:val="00172455"/>
    <w:rsid w:val="0017262C"/>
    <w:rsid w:val="00172D3D"/>
    <w:rsid w:val="00172E68"/>
    <w:rsid w:val="0017315C"/>
    <w:rsid w:val="00173A1B"/>
    <w:rsid w:val="00173EDA"/>
    <w:rsid w:val="00173FAE"/>
    <w:rsid w:val="0017432F"/>
    <w:rsid w:val="00174981"/>
    <w:rsid w:val="00174E5B"/>
    <w:rsid w:val="0017545C"/>
    <w:rsid w:val="00175473"/>
    <w:rsid w:val="0017552B"/>
    <w:rsid w:val="00175662"/>
    <w:rsid w:val="00175879"/>
    <w:rsid w:val="00175992"/>
    <w:rsid w:val="00175E2E"/>
    <w:rsid w:val="001760BD"/>
    <w:rsid w:val="0017612A"/>
    <w:rsid w:val="00176490"/>
    <w:rsid w:val="0017650A"/>
    <w:rsid w:val="001769C0"/>
    <w:rsid w:val="001772A7"/>
    <w:rsid w:val="001772E9"/>
    <w:rsid w:val="00177582"/>
    <w:rsid w:val="0018087F"/>
    <w:rsid w:val="00180A68"/>
    <w:rsid w:val="00181350"/>
    <w:rsid w:val="00182080"/>
    <w:rsid w:val="00182C4B"/>
    <w:rsid w:val="00182C5F"/>
    <w:rsid w:val="001830C6"/>
    <w:rsid w:val="001834B6"/>
    <w:rsid w:val="001835A1"/>
    <w:rsid w:val="00183ABC"/>
    <w:rsid w:val="00184741"/>
    <w:rsid w:val="00184C93"/>
    <w:rsid w:val="00184D9C"/>
    <w:rsid w:val="001851A9"/>
    <w:rsid w:val="0018520E"/>
    <w:rsid w:val="001857B3"/>
    <w:rsid w:val="00185B57"/>
    <w:rsid w:val="00185C35"/>
    <w:rsid w:val="00185D59"/>
    <w:rsid w:val="001867B7"/>
    <w:rsid w:val="00186878"/>
    <w:rsid w:val="00186CA0"/>
    <w:rsid w:val="00186DCF"/>
    <w:rsid w:val="00186F3E"/>
    <w:rsid w:val="00187344"/>
    <w:rsid w:val="001874DF"/>
    <w:rsid w:val="00187696"/>
    <w:rsid w:val="00187734"/>
    <w:rsid w:val="00187971"/>
    <w:rsid w:val="00187D3F"/>
    <w:rsid w:val="00187DE9"/>
    <w:rsid w:val="00190657"/>
    <w:rsid w:val="001907E1"/>
    <w:rsid w:val="00190B96"/>
    <w:rsid w:val="00190EF6"/>
    <w:rsid w:val="00191680"/>
    <w:rsid w:val="00191C39"/>
    <w:rsid w:val="00191E25"/>
    <w:rsid w:val="00192091"/>
    <w:rsid w:val="001924E9"/>
    <w:rsid w:val="001928A5"/>
    <w:rsid w:val="00192FCD"/>
    <w:rsid w:val="001932FD"/>
    <w:rsid w:val="00193511"/>
    <w:rsid w:val="00193602"/>
    <w:rsid w:val="001937AC"/>
    <w:rsid w:val="00193FA9"/>
    <w:rsid w:val="00194167"/>
    <w:rsid w:val="00194382"/>
    <w:rsid w:val="0019490A"/>
    <w:rsid w:val="00194C5F"/>
    <w:rsid w:val="00194F7A"/>
    <w:rsid w:val="00195344"/>
    <w:rsid w:val="0019551D"/>
    <w:rsid w:val="001958A4"/>
    <w:rsid w:val="001958FA"/>
    <w:rsid w:val="00195E95"/>
    <w:rsid w:val="00196177"/>
    <w:rsid w:val="001961D4"/>
    <w:rsid w:val="00196646"/>
    <w:rsid w:val="00196790"/>
    <w:rsid w:val="001969E5"/>
    <w:rsid w:val="001972A2"/>
    <w:rsid w:val="00197438"/>
    <w:rsid w:val="001977B7"/>
    <w:rsid w:val="00197832"/>
    <w:rsid w:val="00197869"/>
    <w:rsid w:val="00197895"/>
    <w:rsid w:val="00197D78"/>
    <w:rsid w:val="001A03C4"/>
    <w:rsid w:val="001A0468"/>
    <w:rsid w:val="001A0C74"/>
    <w:rsid w:val="001A0D97"/>
    <w:rsid w:val="001A18FD"/>
    <w:rsid w:val="001A2612"/>
    <w:rsid w:val="001A275D"/>
    <w:rsid w:val="001A2784"/>
    <w:rsid w:val="001A2FB5"/>
    <w:rsid w:val="001A30BC"/>
    <w:rsid w:val="001A3168"/>
    <w:rsid w:val="001A374F"/>
    <w:rsid w:val="001A3974"/>
    <w:rsid w:val="001A39BC"/>
    <w:rsid w:val="001A4010"/>
    <w:rsid w:val="001A406B"/>
    <w:rsid w:val="001A4121"/>
    <w:rsid w:val="001A44C9"/>
    <w:rsid w:val="001A47E5"/>
    <w:rsid w:val="001A4FB9"/>
    <w:rsid w:val="001A52A1"/>
    <w:rsid w:val="001A5454"/>
    <w:rsid w:val="001A576A"/>
    <w:rsid w:val="001A5AFA"/>
    <w:rsid w:val="001A5B1C"/>
    <w:rsid w:val="001A60D0"/>
    <w:rsid w:val="001A62A4"/>
    <w:rsid w:val="001A6329"/>
    <w:rsid w:val="001A6760"/>
    <w:rsid w:val="001A6BE9"/>
    <w:rsid w:val="001A6ED9"/>
    <w:rsid w:val="001A701E"/>
    <w:rsid w:val="001A71F8"/>
    <w:rsid w:val="001A7207"/>
    <w:rsid w:val="001A724D"/>
    <w:rsid w:val="001A7296"/>
    <w:rsid w:val="001A7475"/>
    <w:rsid w:val="001A76A4"/>
    <w:rsid w:val="001A78A8"/>
    <w:rsid w:val="001A7E20"/>
    <w:rsid w:val="001B09B3"/>
    <w:rsid w:val="001B0B5C"/>
    <w:rsid w:val="001B0BDB"/>
    <w:rsid w:val="001B0D42"/>
    <w:rsid w:val="001B0EE8"/>
    <w:rsid w:val="001B0F0E"/>
    <w:rsid w:val="001B136A"/>
    <w:rsid w:val="001B14A3"/>
    <w:rsid w:val="001B15AB"/>
    <w:rsid w:val="001B1860"/>
    <w:rsid w:val="001B1B56"/>
    <w:rsid w:val="001B1EDB"/>
    <w:rsid w:val="001B1F3F"/>
    <w:rsid w:val="001B2A60"/>
    <w:rsid w:val="001B2B45"/>
    <w:rsid w:val="001B2C3B"/>
    <w:rsid w:val="001B2C7F"/>
    <w:rsid w:val="001B2D1E"/>
    <w:rsid w:val="001B3081"/>
    <w:rsid w:val="001B31BF"/>
    <w:rsid w:val="001B32C8"/>
    <w:rsid w:val="001B32DC"/>
    <w:rsid w:val="001B34C1"/>
    <w:rsid w:val="001B3786"/>
    <w:rsid w:val="001B37BC"/>
    <w:rsid w:val="001B3C1C"/>
    <w:rsid w:val="001B3D8E"/>
    <w:rsid w:val="001B4282"/>
    <w:rsid w:val="001B46EB"/>
    <w:rsid w:val="001B48FD"/>
    <w:rsid w:val="001B4950"/>
    <w:rsid w:val="001B5318"/>
    <w:rsid w:val="001B5DD6"/>
    <w:rsid w:val="001B5ED8"/>
    <w:rsid w:val="001B61E0"/>
    <w:rsid w:val="001B6CA3"/>
    <w:rsid w:val="001B6EBE"/>
    <w:rsid w:val="001B7783"/>
    <w:rsid w:val="001B7818"/>
    <w:rsid w:val="001B7A5B"/>
    <w:rsid w:val="001B7A79"/>
    <w:rsid w:val="001C0B76"/>
    <w:rsid w:val="001C0C2A"/>
    <w:rsid w:val="001C0D9A"/>
    <w:rsid w:val="001C1CF5"/>
    <w:rsid w:val="001C1DE0"/>
    <w:rsid w:val="001C206E"/>
    <w:rsid w:val="001C2324"/>
    <w:rsid w:val="001C2680"/>
    <w:rsid w:val="001C2A4A"/>
    <w:rsid w:val="001C2B33"/>
    <w:rsid w:val="001C2BAB"/>
    <w:rsid w:val="001C2F52"/>
    <w:rsid w:val="001C35B2"/>
    <w:rsid w:val="001C36D0"/>
    <w:rsid w:val="001C3790"/>
    <w:rsid w:val="001C37C5"/>
    <w:rsid w:val="001C3EAC"/>
    <w:rsid w:val="001C453F"/>
    <w:rsid w:val="001C4829"/>
    <w:rsid w:val="001C508D"/>
    <w:rsid w:val="001C5838"/>
    <w:rsid w:val="001C5A04"/>
    <w:rsid w:val="001C5C57"/>
    <w:rsid w:val="001C5D6E"/>
    <w:rsid w:val="001C5E46"/>
    <w:rsid w:val="001C5E47"/>
    <w:rsid w:val="001C65B9"/>
    <w:rsid w:val="001C6804"/>
    <w:rsid w:val="001C73CD"/>
    <w:rsid w:val="001C7566"/>
    <w:rsid w:val="001C782F"/>
    <w:rsid w:val="001C78AD"/>
    <w:rsid w:val="001C7C39"/>
    <w:rsid w:val="001C7D2D"/>
    <w:rsid w:val="001D03A5"/>
    <w:rsid w:val="001D058E"/>
    <w:rsid w:val="001D08E9"/>
    <w:rsid w:val="001D0CEA"/>
    <w:rsid w:val="001D0E39"/>
    <w:rsid w:val="001D0F1B"/>
    <w:rsid w:val="001D0F98"/>
    <w:rsid w:val="001D152C"/>
    <w:rsid w:val="001D1693"/>
    <w:rsid w:val="001D1936"/>
    <w:rsid w:val="001D1CED"/>
    <w:rsid w:val="001D23A8"/>
    <w:rsid w:val="001D283B"/>
    <w:rsid w:val="001D2FB5"/>
    <w:rsid w:val="001D36B9"/>
    <w:rsid w:val="001D3878"/>
    <w:rsid w:val="001D3DF7"/>
    <w:rsid w:val="001D3E98"/>
    <w:rsid w:val="001D420D"/>
    <w:rsid w:val="001D4481"/>
    <w:rsid w:val="001D46F4"/>
    <w:rsid w:val="001D4BDB"/>
    <w:rsid w:val="001D50EC"/>
    <w:rsid w:val="001D552B"/>
    <w:rsid w:val="001D5623"/>
    <w:rsid w:val="001D6231"/>
    <w:rsid w:val="001D64F5"/>
    <w:rsid w:val="001D653B"/>
    <w:rsid w:val="001D6711"/>
    <w:rsid w:val="001D67B4"/>
    <w:rsid w:val="001D6BC9"/>
    <w:rsid w:val="001D6BE2"/>
    <w:rsid w:val="001D722F"/>
    <w:rsid w:val="001D7747"/>
    <w:rsid w:val="001D782A"/>
    <w:rsid w:val="001D797F"/>
    <w:rsid w:val="001D7C5C"/>
    <w:rsid w:val="001D7D90"/>
    <w:rsid w:val="001E012B"/>
    <w:rsid w:val="001E06E9"/>
    <w:rsid w:val="001E1004"/>
    <w:rsid w:val="001E11EA"/>
    <w:rsid w:val="001E1DC9"/>
    <w:rsid w:val="001E2640"/>
    <w:rsid w:val="001E2C74"/>
    <w:rsid w:val="001E30EA"/>
    <w:rsid w:val="001E31E1"/>
    <w:rsid w:val="001E363F"/>
    <w:rsid w:val="001E3687"/>
    <w:rsid w:val="001E39CA"/>
    <w:rsid w:val="001E3C09"/>
    <w:rsid w:val="001E3EAC"/>
    <w:rsid w:val="001E40B2"/>
    <w:rsid w:val="001E4131"/>
    <w:rsid w:val="001E472E"/>
    <w:rsid w:val="001E48C0"/>
    <w:rsid w:val="001E4B93"/>
    <w:rsid w:val="001E4D00"/>
    <w:rsid w:val="001E55B2"/>
    <w:rsid w:val="001E56FB"/>
    <w:rsid w:val="001E581D"/>
    <w:rsid w:val="001E5D6E"/>
    <w:rsid w:val="001E5DE1"/>
    <w:rsid w:val="001E5F4C"/>
    <w:rsid w:val="001E61DB"/>
    <w:rsid w:val="001E6305"/>
    <w:rsid w:val="001E6401"/>
    <w:rsid w:val="001E68EB"/>
    <w:rsid w:val="001E6E71"/>
    <w:rsid w:val="001E79B8"/>
    <w:rsid w:val="001E7E10"/>
    <w:rsid w:val="001F0271"/>
    <w:rsid w:val="001F07EE"/>
    <w:rsid w:val="001F0879"/>
    <w:rsid w:val="001F0C55"/>
    <w:rsid w:val="001F0E91"/>
    <w:rsid w:val="001F18BD"/>
    <w:rsid w:val="001F1901"/>
    <w:rsid w:val="001F1D85"/>
    <w:rsid w:val="001F1D9A"/>
    <w:rsid w:val="001F20A1"/>
    <w:rsid w:val="001F213A"/>
    <w:rsid w:val="001F21AA"/>
    <w:rsid w:val="001F26C1"/>
    <w:rsid w:val="001F2BF2"/>
    <w:rsid w:val="001F2E8E"/>
    <w:rsid w:val="001F3388"/>
    <w:rsid w:val="001F365B"/>
    <w:rsid w:val="001F3887"/>
    <w:rsid w:val="001F3B16"/>
    <w:rsid w:val="001F3DD7"/>
    <w:rsid w:val="001F41F3"/>
    <w:rsid w:val="001F42CA"/>
    <w:rsid w:val="001F49D9"/>
    <w:rsid w:val="001F4A2A"/>
    <w:rsid w:val="001F57E9"/>
    <w:rsid w:val="001F589C"/>
    <w:rsid w:val="001F596A"/>
    <w:rsid w:val="001F6149"/>
    <w:rsid w:val="001F62AF"/>
    <w:rsid w:val="001F65D2"/>
    <w:rsid w:val="001F6736"/>
    <w:rsid w:val="001F7104"/>
    <w:rsid w:val="001F75EC"/>
    <w:rsid w:val="001F79BB"/>
    <w:rsid w:val="001F7B6B"/>
    <w:rsid w:val="001F7DA5"/>
    <w:rsid w:val="002001D5"/>
    <w:rsid w:val="00200297"/>
    <w:rsid w:val="0020033A"/>
    <w:rsid w:val="002004BB"/>
    <w:rsid w:val="00200781"/>
    <w:rsid w:val="00200991"/>
    <w:rsid w:val="00200C66"/>
    <w:rsid w:val="0020102C"/>
    <w:rsid w:val="00201501"/>
    <w:rsid w:val="0020173D"/>
    <w:rsid w:val="00201B0B"/>
    <w:rsid w:val="00201C9E"/>
    <w:rsid w:val="00201D2C"/>
    <w:rsid w:val="00201DF8"/>
    <w:rsid w:val="00201EC4"/>
    <w:rsid w:val="00202071"/>
    <w:rsid w:val="002027DC"/>
    <w:rsid w:val="00202C59"/>
    <w:rsid w:val="00202CAF"/>
    <w:rsid w:val="00202EDC"/>
    <w:rsid w:val="0020347E"/>
    <w:rsid w:val="002035E1"/>
    <w:rsid w:val="00203737"/>
    <w:rsid w:val="0020487F"/>
    <w:rsid w:val="00204946"/>
    <w:rsid w:val="00204FBB"/>
    <w:rsid w:val="002051BA"/>
    <w:rsid w:val="00205407"/>
    <w:rsid w:val="002059D9"/>
    <w:rsid w:val="00205B13"/>
    <w:rsid w:val="00205E92"/>
    <w:rsid w:val="0020604A"/>
    <w:rsid w:val="00206716"/>
    <w:rsid w:val="00206725"/>
    <w:rsid w:val="002067B5"/>
    <w:rsid w:val="002067E3"/>
    <w:rsid w:val="002068D2"/>
    <w:rsid w:val="002069BB"/>
    <w:rsid w:val="00206AE2"/>
    <w:rsid w:val="00206BDF"/>
    <w:rsid w:val="00206E94"/>
    <w:rsid w:val="00206F30"/>
    <w:rsid w:val="00207448"/>
    <w:rsid w:val="00207530"/>
    <w:rsid w:val="002077C4"/>
    <w:rsid w:val="00207896"/>
    <w:rsid w:val="002079D0"/>
    <w:rsid w:val="002079FD"/>
    <w:rsid w:val="00207A4F"/>
    <w:rsid w:val="0021021F"/>
    <w:rsid w:val="00210B89"/>
    <w:rsid w:val="00210CAE"/>
    <w:rsid w:val="00210DB5"/>
    <w:rsid w:val="00211C02"/>
    <w:rsid w:val="00211EEE"/>
    <w:rsid w:val="00211F71"/>
    <w:rsid w:val="00212268"/>
    <w:rsid w:val="002128B1"/>
    <w:rsid w:val="00212B0A"/>
    <w:rsid w:val="00212F3D"/>
    <w:rsid w:val="00212FC2"/>
    <w:rsid w:val="0021305A"/>
    <w:rsid w:val="00213389"/>
    <w:rsid w:val="002133D0"/>
    <w:rsid w:val="002138B5"/>
    <w:rsid w:val="002138BB"/>
    <w:rsid w:val="00213E8D"/>
    <w:rsid w:val="0021400C"/>
    <w:rsid w:val="0021459C"/>
    <w:rsid w:val="002146F1"/>
    <w:rsid w:val="00214A51"/>
    <w:rsid w:val="00214B1A"/>
    <w:rsid w:val="00214C08"/>
    <w:rsid w:val="0021503F"/>
    <w:rsid w:val="002158C4"/>
    <w:rsid w:val="00215A2B"/>
    <w:rsid w:val="00215C1F"/>
    <w:rsid w:val="00215EFA"/>
    <w:rsid w:val="00216412"/>
    <w:rsid w:val="002165CF"/>
    <w:rsid w:val="00216702"/>
    <w:rsid w:val="0021687A"/>
    <w:rsid w:val="00216B0E"/>
    <w:rsid w:val="00216DE4"/>
    <w:rsid w:val="00216E2A"/>
    <w:rsid w:val="002170A6"/>
    <w:rsid w:val="0021730A"/>
    <w:rsid w:val="00217343"/>
    <w:rsid w:val="0021796A"/>
    <w:rsid w:val="00217E79"/>
    <w:rsid w:val="00217EAC"/>
    <w:rsid w:val="00220562"/>
    <w:rsid w:val="0022103B"/>
    <w:rsid w:val="002211CF"/>
    <w:rsid w:val="00222919"/>
    <w:rsid w:val="00222971"/>
    <w:rsid w:val="00222D3D"/>
    <w:rsid w:val="002230CA"/>
    <w:rsid w:val="002233C3"/>
    <w:rsid w:val="00223522"/>
    <w:rsid w:val="00223983"/>
    <w:rsid w:val="00223B8E"/>
    <w:rsid w:val="00223CE9"/>
    <w:rsid w:val="002246A7"/>
    <w:rsid w:val="00224797"/>
    <w:rsid w:val="00224C2D"/>
    <w:rsid w:val="00224EBA"/>
    <w:rsid w:val="00225037"/>
    <w:rsid w:val="0022517D"/>
    <w:rsid w:val="0022551A"/>
    <w:rsid w:val="00225D7D"/>
    <w:rsid w:val="0022665A"/>
    <w:rsid w:val="00226B0A"/>
    <w:rsid w:val="002272B4"/>
    <w:rsid w:val="00227952"/>
    <w:rsid w:val="00227D10"/>
    <w:rsid w:val="00227E97"/>
    <w:rsid w:val="00227EC5"/>
    <w:rsid w:val="00230165"/>
    <w:rsid w:val="0023026A"/>
    <w:rsid w:val="002303B2"/>
    <w:rsid w:val="002306DB"/>
    <w:rsid w:val="0023078A"/>
    <w:rsid w:val="00230A00"/>
    <w:rsid w:val="00230B4E"/>
    <w:rsid w:val="00230D9C"/>
    <w:rsid w:val="00230DD2"/>
    <w:rsid w:val="0023244A"/>
    <w:rsid w:val="00232450"/>
    <w:rsid w:val="00232647"/>
    <w:rsid w:val="002326C0"/>
    <w:rsid w:val="002327AE"/>
    <w:rsid w:val="00232E0C"/>
    <w:rsid w:val="00232F82"/>
    <w:rsid w:val="0023386A"/>
    <w:rsid w:val="0023397A"/>
    <w:rsid w:val="00233B10"/>
    <w:rsid w:val="00234138"/>
    <w:rsid w:val="00234F36"/>
    <w:rsid w:val="0023547E"/>
    <w:rsid w:val="00235570"/>
    <w:rsid w:val="0023610E"/>
    <w:rsid w:val="002361E7"/>
    <w:rsid w:val="0023622E"/>
    <w:rsid w:val="00236268"/>
    <w:rsid w:val="002362A4"/>
    <w:rsid w:val="002369B0"/>
    <w:rsid w:val="00236A49"/>
    <w:rsid w:val="00236CD4"/>
    <w:rsid w:val="00236EC7"/>
    <w:rsid w:val="00237362"/>
    <w:rsid w:val="002377E6"/>
    <w:rsid w:val="00237972"/>
    <w:rsid w:val="00237A55"/>
    <w:rsid w:val="00237C90"/>
    <w:rsid w:val="00237F85"/>
    <w:rsid w:val="00240492"/>
    <w:rsid w:val="0024057A"/>
    <w:rsid w:val="00240590"/>
    <w:rsid w:val="002406B4"/>
    <w:rsid w:val="00241309"/>
    <w:rsid w:val="00241321"/>
    <w:rsid w:val="00241C7D"/>
    <w:rsid w:val="00241CC9"/>
    <w:rsid w:val="00241E1B"/>
    <w:rsid w:val="00241F0B"/>
    <w:rsid w:val="00242067"/>
    <w:rsid w:val="0024293B"/>
    <w:rsid w:val="00242B97"/>
    <w:rsid w:val="00242C51"/>
    <w:rsid w:val="00242D6F"/>
    <w:rsid w:val="00242F13"/>
    <w:rsid w:val="00243E5F"/>
    <w:rsid w:val="0024428E"/>
    <w:rsid w:val="002444B1"/>
    <w:rsid w:val="00244763"/>
    <w:rsid w:val="00244C47"/>
    <w:rsid w:val="002451A6"/>
    <w:rsid w:val="00245340"/>
    <w:rsid w:val="00245767"/>
    <w:rsid w:val="0024591F"/>
    <w:rsid w:val="002459D1"/>
    <w:rsid w:val="00245BE8"/>
    <w:rsid w:val="002460BC"/>
    <w:rsid w:val="00246174"/>
    <w:rsid w:val="002468A4"/>
    <w:rsid w:val="00246F83"/>
    <w:rsid w:val="00247154"/>
    <w:rsid w:val="002471DE"/>
    <w:rsid w:val="00247219"/>
    <w:rsid w:val="00247486"/>
    <w:rsid w:val="002475E0"/>
    <w:rsid w:val="00247B85"/>
    <w:rsid w:val="00247C4C"/>
    <w:rsid w:val="00247CAA"/>
    <w:rsid w:val="00247DE8"/>
    <w:rsid w:val="0025002F"/>
    <w:rsid w:val="00250073"/>
    <w:rsid w:val="0025027F"/>
    <w:rsid w:val="00250718"/>
    <w:rsid w:val="002507BB"/>
    <w:rsid w:val="002508C5"/>
    <w:rsid w:val="00250C1D"/>
    <w:rsid w:val="00250FA4"/>
    <w:rsid w:val="002516C6"/>
    <w:rsid w:val="00251ABB"/>
    <w:rsid w:val="00251E02"/>
    <w:rsid w:val="0025210D"/>
    <w:rsid w:val="0025257E"/>
    <w:rsid w:val="00252580"/>
    <w:rsid w:val="002528C6"/>
    <w:rsid w:val="00252CDA"/>
    <w:rsid w:val="00252D10"/>
    <w:rsid w:val="00253749"/>
    <w:rsid w:val="00253786"/>
    <w:rsid w:val="002539A3"/>
    <w:rsid w:val="00253EF4"/>
    <w:rsid w:val="0025445C"/>
    <w:rsid w:val="002544F3"/>
    <w:rsid w:val="00254915"/>
    <w:rsid w:val="00254A66"/>
    <w:rsid w:val="00254C4E"/>
    <w:rsid w:val="00254F41"/>
    <w:rsid w:val="00255651"/>
    <w:rsid w:val="00255B60"/>
    <w:rsid w:val="00256105"/>
    <w:rsid w:val="002568FE"/>
    <w:rsid w:val="0025715F"/>
    <w:rsid w:val="002571BA"/>
    <w:rsid w:val="00257614"/>
    <w:rsid w:val="00257858"/>
    <w:rsid w:val="00257921"/>
    <w:rsid w:val="0025796E"/>
    <w:rsid w:val="00257A2E"/>
    <w:rsid w:val="00257E54"/>
    <w:rsid w:val="002601E4"/>
    <w:rsid w:val="00260562"/>
    <w:rsid w:val="002607A2"/>
    <w:rsid w:val="0026092B"/>
    <w:rsid w:val="00260CD1"/>
    <w:rsid w:val="00260E5E"/>
    <w:rsid w:val="00260FD2"/>
    <w:rsid w:val="0026110C"/>
    <w:rsid w:val="0026115D"/>
    <w:rsid w:val="00261B6D"/>
    <w:rsid w:val="00261F07"/>
    <w:rsid w:val="00262465"/>
    <w:rsid w:val="00262D70"/>
    <w:rsid w:val="0026328F"/>
    <w:rsid w:val="0026354C"/>
    <w:rsid w:val="00263F1C"/>
    <w:rsid w:val="00263FFA"/>
    <w:rsid w:val="0026417A"/>
    <w:rsid w:val="00264288"/>
    <w:rsid w:val="002642C4"/>
    <w:rsid w:val="002647DD"/>
    <w:rsid w:val="002649D8"/>
    <w:rsid w:val="00264EF3"/>
    <w:rsid w:val="0026522D"/>
    <w:rsid w:val="002656AA"/>
    <w:rsid w:val="002656DD"/>
    <w:rsid w:val="002658C5"/>
    <w:rsid w:val="002659C2"/>
    <w:rsid w:val="00266204"/>
    <w:rsid w:val="002662DA"/>
    <w:rsid w:val="0026636B"/>
    <w:rsid w:val="00266ECC"/>
    <w:rsid w:val="002671C2"/>
    <w:rsid w:val="002672B1"/>
    <w:rsid w:val="00267EAA"/>
    <w:rsid w:val="00267FA7"/>
    <w:rsid w:val="002702B8"/>
    <w:rsid w:val="00270434"/>
    <w:rsid w:val="0027071B"/>
    <w:rsid w:val="00270BB9"/>
    <w:rsid w:val="00270D1D"/>
    <w:rsid w:val="00270DC3"/>
    <w:rsid w:val="00270EA2"/>
    <w:rsid w:val="00270EA5"/>
    <w:rsid w:val="00271084"/>
    <w:rsid w:val="00271391"/>
    <w:rsid w:val="00271420"/>
    <w:rsid w:val="00271465"/>
    <w:rsid w:val="00271800"/>
    <w:rsid w:val="00271CEC"/>
    <w:rsid w:val="00272115"/>
    <w:rsid w:val="002721CF"/>
    <w:rsid w:val="00272358"/>
    <w:rsid w:val="0027236F"/>
    <w:rsid w:val="00272496"/>
    <w:rsid w:val="0027264F"/>
    <w:rsid w:val="00272727"/>
    <w:rsid w:val="002728C5"/>
    <w:rsid w:val="00272A6B"/>
    <w:rsid w:val="00272B14"/>
    <w:rsid w:val="00272C68"/>
    <w:rsid w:val="00272DFA"/>
    <w:rsid w:val="00273240"/>
    <w:rsid w:val="00273311"/>
    <w:rsid w:val="002739ED"/>
    <w:rsid w:val="00274103"/>
    <w:rsid w:val="0027428F"/>
    <w:rsid w:val="002749A1"/>
    <w:rsid w:val="0027501C"/>
    <w:rsid w:val="002755E5"/>
    <w:rsid w:val="0027574A"/>
    <w:rsid w:val="0027589E"/>
    <w:rsid w:val="00275CB4"/>
    <w:rsid w:val="00275DD8"/>
    <w:rsid w:val="00275F4D"/>
    <w:rsid w:val="00276146"/>
    <w:rsid w:val="002763DE"/>
    <w:rsid w:val="002767D5"/>
    <w:rsid w:val="00276A11"/>
    <w:rsid w:val="00276D7B"/>
    <w:rsid w:val="002772B6"/>
    <w:rsid w:val="0027742F"/>
    <w:rsid w:val="00277A8D"/>
    <w:rsid w:val="00277B53"/>
    <w:rsid w:val="00277D80"/>
    <w:rsid w:val="00277E78"/>
    <w:rsid w:val="00280901"/>
    <w:rsid w:val="00280B44"/>
    <w:rsid w:val="00280E30"/>
    <w:rsid w:val="00280F72"/>
    <w:rsid w:val="00280FB6"/>
    <w:rsid w:val="0028138F"/>
    <w:rsid w:val="002816EE"/>
    <w:rsid w:val="0028187A"/>
    <w:rsid w:val="002819EB"/>
    <w:rsid w:val="00281F22"/>
    <w:rsid w:val="00281F98"/>
    <w:rsid w:val="0028203B"/>
    <w:rsid w:val="00282B51"/>
    <w:rsid w:val="002831F1"/>
    <w:rsid w:val="00283A59"/>
    <w:rsid w:val="00283AC7"/>
    <w:rsid w:val="00283FBA"/>
    <w:rsid w:val="0028404F"/>
    <w:rsid w:val="00284159"/>
    <w:rsid w:val="002847B9"/>
    <w:rsid w:val="002849A3"/>
    <w:rsid w:val="00284D71"/>
    <w:rsid w:val="00284F09"/>
    <w:rsid w:val="00284FA8"/>
    <w:rsid w:val="0028518E"/>
    <w:rsid w:val="002855BE"/>
    <w:rsid w:val="00285C10"/>
    <w:rsid w:val="00285CE0"/>
    <w:rsid w:val="00285D48"/>
    <w:rsid w:val="00285D6C"/>
    <w:rsid w:val="00285DF8"/>
    <w:rsid w:val="00285EAD"/>
    <w:rsid w:val="00286314"/>
    <w:rsid w:val="002864D6"/>
    <w:rsid w:val="002865C5"/>
    <w:rsid w:val="0028681B"/>
    <w:rsid w:val="00286A06"/>
    <w:rsid w:val="00286D12"/>
    <w:rsid w:val="00286F74"/>
    <w:rsid w:val="00286FD9"/>
    <w:rsid w:val="002876F2"/>
    <w:rsid w:val="00287851"/>
    <w:rsid w:val="00287959"/>
    <w:rsid w:val="00287A76"/>
    <w:rsid w:val="00287C22"/>
    <w:rsid w:val="00290253"/>
    <w:rsid w:val="00290284"/>
    <w:rsid w:val="00290A23"/>
    <w:rsid w:val="0029131C"/>
    <w:rsid w:val="002914ED"/>
    <w:rsid w:val="00292801"/>
    <w:rsid w:val="002928AA"/>
    <w:rsid w:val="00292909"/>
    <w:rsid w:val="00292B5A"/>
    <w:rsid w:val="00292F85"/>
    <w:rsid w:val="002935B8"/>
    <w:rsid w:val="00293D40"/>
    <w:rsid w:val="0029440A"/>
    <w:rsid w:val="002954B9"/>
    <w:rsid w:val="00295763"/>
    <w:rsid w:val="00295808"/>
    <w:rsid w:val="00295936"/>
    <w:rsid w:val="00295955"/>
    <w:rsid w:val="00295A14"/>
    <w:rsid w:val="00296B46"/>
    <w:rsid w:val="00296C5D"/>
    <w:rsid w:val="00296FE6"/>
    <w:rsid w:val="0029730B"/>
    <w:rsid w:val="002977E5"/>
    <w:rsid w:val="00297A1D"/>
    <w:rsid w:val="002A04B2"/>
    <w:rsid w:val="002A04C0"/>
    <w:rsid w:val="002A0586"/>
    <w:rsid w:val="002A06CE"/>
    <w:rsid w:val="002A092A"/>
    <w:rsid w:val="002A098F"/>
    <w:rsid w:val="002A0A54"/>
    <w:rsid w:val="002A1144"/>
    <w:rsid w:val="002A1250"/>
    <w:rsid w:val="002A14D0"/>
    <w:rsid w:val="002A1522"/>
    <w:rsid w:val="002A1638"/>
    <w:rsid w:val="002A1AF6"/>
    <w:rsid w:val="002A1B45"/>
    <w:rsid w:val="002A28FE"/>
    <w:rsid w:val="002A2E22"/>
    <w:rsid w:val="002A3021"/>
    <w:rsid w:val="002A3573"/>
    <w:rsid w:val="002A35FA"/>
    <w:rsid w:val="002A370B"/>
    <w:rsid w:val="002A44EE"/>
    <w:rsid w:val="002A45E6"/>
    <w:rsid w:val="002A478C"/>
    <w:rsid w:val="002A490F"/>
    <w:rsid w:val="002A4B81"/>
    <w:rsid w:val="002A4B8B"/>
    <w:rsid w:val="002A52E2"/>
    <w:rsid w:val="002A5616"/>
    <w:rsid w:val="002A57EC"/>
    <w:rsid w:val="002A598C"/>
    <w:rsid w:val="002A5BF5"/>
    <w:rsid w:val="002A5C1A"/>
    <w:rsid w:val="002A5F80"/>
    <w:rsid w:val="002A694C"/>
    <w:rsid w:val="002A696E"/>
    <w:rsid w:val="002A71E0"/>
    <w:rsid w:val="002A7518"/>
    <w:rsid w:val="002A7EEE"/>
    <w:rsid w:val="002B0592"/>
    <w:rsid w:val="002B05B1"/>
    <w:rsid w:val="002B0695"/>
    <w:rsid w:val="002B0824"/>
    <w:rsid w:val="002B0BC8"/>
    <w:rsid w:val="002B0E5A"/>
    <w:rsid w:val="002B0EC6"/>
    <w:rsid w:val="002B12B6"/>
    <w:rsid w:val="002B152B"/>
    <w:rsid w:val="002B20AE"/>
    <w:rsid w:val="002B22EC"/>
    <w:rsid w:val="002B27E3"/>
    <w:rsid w:val="002B2DCF"/>
    <w:rsid w:val="002B2E4D"/>
    <w:rsid w:val="002B2FA1"/>
    <w:rsid w:val="002B3789"/>
    <w:rsid w:val="002B3EA9"/>
    <w:rsid w:val="002B414F"/>
    <w:rsid w:val="002B470F"/>
    <w:rsid w:val="002B4F19"/>
    <w:rsid w:val="002B52E6"/>
    <w:rsid w:val="002B5463"/>
    <w:rsid w:val="002B565C"/>
    <w:rsid w:val="002B5710"/>
    <w:rsid w:val="002B5B46"/>
    <w:rsid w:val="002B5B51"/>
    <w:rsid w:val="002B617C"/>
    <w:rsid w:val="002B626A"/>
    <w:rsid w:val="002B62D4"/>
    <w:rsid w:val="002B6641"/>
    <w:rsid w:val="002B6D7F"/>
    <w:rsid w:val="002B6F09"/>
    <w:rsid w:val="002B6FD0"/>
    <w:rsid w:val="002B70D9"/>
    <w:rsid w:val="002B714E"/>
    <w:rsid w:val="002B717E"/>
    <w:rsid w:val="002B769C"/>
    <w:rsid w:val="002B7ADB"/>
    <w:rsid w:val="002B7CA4"/>
    <w:rsid w:val="002C0059"/>
    <w:rsid w:val="002C0A4C"/>
    <w:rsid w:val="002C10B7"/>
    <w:rsid w:val="002C147E"/>
    <w:rsid w:val="002C1AE0"/>
    <w:rsid w:val="002C1D6B"/>
    <w:rsid w:val="002C1E14"/>
    <w:rsid w:val="002C2317"/>
    <w:rsid w:val="002C246B"/>
    <w:rsid w:val="002C2495"/>
    <w:rsid w:val="002C24FB"/>
    <w:rsid w:val="002C26DA"/>
    <w:rsid w:val="002C2707"/>
    <w:rsid w:val="002C2B8E"/>
    <w:rsid w:val="002C2CC8"/>
    <w:rsid w:val="002C344C"/>
    <w:rsid w:val="002C35C2"/>
    <w:rsid w:val="002C3843"/>
    <w:rsid w:val="002C3E55"/>
    <w:rsid w:val="002C401D"/>
    <w:rsid w:val="002C4CD9"/>
    <w:rsid w:val="002C4E5A"/>
    <w:rsid w:val="002C53BB"/>
    <w:rsid w:val="002C5847"/>
    <w:rsid w:val="002C5AD8"/>
    <w:rsid w:val="002C5C6A"/>
    <w:rsid w:val="002C5EE3"/>
    <w:rsid w:val="002C640E"/>
    <w:rsid w:val="002C641C"/>
    <w:rsid w:val="002C6796"/>
    <w:rsid w:val="002C6902"/>
    <w:rsid w:val="002C6A15"/>
    <w:rsid w:val="002C70F9"/>
    <w:rsid w:val="002C73BA"/>
    <w:rsid w:val="002C773B"/>
    <w:rsid w:val="002C7C17"/>
    <w:rsid w:val="002C7DCD"/>
    <w:rsid w:val="002D01A8"/>
    <w:rsid w:val="002D0A12"/>
    <w:rsid w:val="002D0FDD"/>
    <w:rsid w:val="002D12A1"/>
    <w:rsid w:val="002D136A"/>
    <w:rsid w:val="002D14B6"/>
    <w:rsid w:val="002D1753"/>
    <w:rsid w:val="002D17E5"/>
    <w:rsid w:val="002D1AAC"/>
    <w:rsid w:val="002D1FCF"/>
    <w:rsid w:val="002D2463"/>
    <w:rsid w:val="002D2D61"/>
    <w:rsid w:val="002D2E03"/>
    <w:rsid w:val="002D2EE3"/>
    <w:rsid w:val="002D3156"/>
    <w:rsid w:val="002D3616"/>
    <w:rsid w:val="002D368A"/>
    <w:rsid w:val="002D3C1D"/>
    <w:rsid w:val="002D3CD0"/>
    <w:rsid w:val="002D41B4"/>
    <w:rsid w:val="002D4351"/>
    <w:rsid w:val="002D43C7"/>
    <w:rsid w:val="002D44B8"/>
    <w:rsid w:val="002D45AB"/>
    <w:rsid w:val="002D45D4"/>
    <w:rsid w:val="002D4687"/>
    <w:rsid w:val="002D4A39"/>
    <w:rsid w:val="002D5210"/>
    <w:rsid w:val="002D5DC2"/>
    <w:rsid w:val="002D5EF7"/>
    <w:rsid w:val="002D5F85"/>
    <w:rsid w:val="002D60D4"/>
    <w:rsid w:val="002D61DD"/>
    <w:rsid w:val="002D6523"/>
    <w:rsid w:val="002D6C62"/>
    <w:rsid w:val="002D6C79"/>
    <w:rsid w:val="002D6F4E"/>
    <w:rsid w:val="002D6FC6"/>
    <w:rsid w:val="002D7047"/>
    <w:rsid w:val="002D7334"/>
    <w:rsid w:val="002D7885"/>
    <w:rsid w:val="002D78B8"/>
    <w:rsid w:val="002D7A81"/>
    <w:rsid w:val="002E000C"/>
    <w:rsid w:val="002E0E37"/>
    <w:rsid w:val="002E0E76"/>
    <w:rsid w:val="002E0EDB"/>
    <w:rsid w:val="002E1335"/>
    <w:rsid w:val="002E13DF"/>
    <w:rsid w:val="002E1F4C"/>
    <w:rsid w:val="002E20B8"/>
    <w:rsid w:val="002E253A"/>
    <w:rsid w:val="002E2855"/>
    <w:rsid w:val="002E2FE0"/>
    <w:rsid w:val="002E34E0"/>
    <w:rsid w:val="002E35E6"/>
    <w:rsid w:val="002E36D7"/>
    <w:rsid w:val="002E4C15"/>
    <w:rsid w:val="002E5102"/>
    <w:rsid w:val="002E5A7F"/>
    <w:rsid w:val="002E5F37"/>
    <w:rsid w:val="002E63A4"/>
    <w:rsid w:val="002E6807"/>
    <w:rsid w:val="002E69A6"/>
    <w:rsid w:val="002E6AD3"/>
    <w:rsid w:val="002E6AFE"/>
    <w:rsid w:val="002E6EA4"/>
    <w:rsid w:val="002E6FD2"/>
    <w:rsid w:val="002E7052"/>
    <w:rsid w:val="002E7327"/>
    <w:rsid w:val="002E7341"/>
    <w:rsid w:val="002E7544"/>
    <w:rsid w:val="002E77E6"/>
    <w:rsid w:val="002E79BA"/>
    <w:rsid w:val="002E7DD0"/>
    <w:rsid w:val="002E7EE9"/>
    <w:rsid w:val="002F027C"/>
    <w:rsid w:val="002F02E5"/>
    <w:rsid w:val="002F0507"/>
    <w:rsid w:val="002F06AE"/>
    <w:rsid w:val="002F0710"/>
    <w:rsid w:val="002F080B"/>
    <w:rsid w:val="002F0CB5"/>
    <w:rsid w:val="002F1155"/>
    <w:rsid w:val="002F1589"/>
    <w:rsid w:val="002F187C"/>
    <w:rsid w:val="002F2128"/>
    <w:rsid w:val="002F26C5"/>
    <w:rsid w:val="002F2DCE"/>
    <w:rsid w:val="002F2F59"/>
    <w:rsid w:val="002F2FF3"/>
    <w:rsid w:val="002F3006"/>
    <w:rsid w:val="002F3072"/>
    <w:rsid w:val="002F338E"/>
    <w:rsid w:val="002F3603"/>
    <w:rsid w:val="002F38CA"/>
    <w:rsid w:val="002F3CE8"/>
    <w:rsid w:val="002F4103"/>
    <w:rsid w:val="002F427A"/>
    <w:rsid w:val="002F42BE"/>
    <w:rsid w:val="002F4329"/>
    <w:rsid w:val="002F4367"/>
    <w:rsid w:val="002F4644"/>
    <w:rsid w:val="002F464D"/>
    <w:rsid w:val="002F468F"/>
    <w:rsid w:val="002F4CB7"/>
    <w:rsid w:val="002F5188"/>
    <w:rsid w:val="002F55F1"/>
    <w:rsid w:val="002F5788"/>
    <w:rsid w:val="002F605E"/>
    <w:rsid w:val="002F6524"/>
    <w:rsid w:val="002F659B"/>
    <w:rsid w:val="002F6745"/>
    <w:rsid w:val="002F6795"/>
    <w:rsid w:val="002F68B8"/>
    <w:rsid w:val="002F6CE9"/>
    <w:rsid w:val="002F6E74"/>
    <w:rsid w:val="002F745D"/>
    <w:rsid w:val="002F7687"/>
    <w:rsid w:val="002F78A3"/>
    <w:rsid w:val="002F7B34"/>
    <w:rsid w:val="002F7F8C"/>
    <w:rsid w:val="0030041E"/>
    <w:rsid w:val="00300445"/>
    <w:rsid w:val="00300A03"/>
    <w:rsid w:val="00300AAD"/>
    <w:rsid w:val="00300E75"/>
    <w:rsid w:val="0030121B"/>
    <w:rsid w:val="003015F4"/>
    <w:rsid w:val="00301A58"/>
    <w:rsid w:val="00302002"/>
    <w:rsid w:val="003023B8"/>
    <w:rsid w:val="00302419"/>
    <w:rsid w:val="003026CD"/>
    <w:rsid w:val="00302888"/>
    <w:rsid w:val="00302963"/>
    <w:rsid w:val="003035A1"/>
    <w:rsid w:val="003035A7"/>
    <w:rsid w:val="003037EC"/>
    <w:rsid w:val="00303BAA"/>
    <w:rsid w:val="00303D11"/>
    <w:rsid w:val="0030431D"/>
    <w:rsid w:val="00304385"/>
    <w:rsid w:val="00304471"/>
    <w:rsid w:val="00304473"/>
    <w:rsid w:val="0030451B"/>
    <w:rsid w:val="00304674"/>
    <w:rsid w:val="00304691"/>
    <w:rsid w:val="00304C25"/>
    <w:rsid w:val="00305389"/>
    <w:rsid w:val="00305487"/>
    <w:rsid w:val="00305601"/>
    <w:rsid w:val="00305B55"/>
    <w:rsid w:val="00305B78"/>
    <w:rsid w:val="00305DE9"/>
    <w:rsid w:val="00305F1E"/>
    <w:rsid w:val="00306013"/>
    <w:rsid w:val="00306057"/>
    <w:rsid w:val="0030667C"/>
    <w:rsid w:val="0030685A"/>
    <w:rsid w:val="00306B43"/>
    <w:rsid w:val="00306F4A"/>
    <w:rsid w:val="00307370"/>
    <w:rsid w:val="00307CAB"/>
    <w:rsid w:val="0031002A"/>
    <w:rsid w:val="003100E2"/>
    <w:rsid w:val="003102A8"/>
    <w:rsid w:val="003102DC"/>
    <w:rsid w:val="0031036E"/>
    <w:rsid w:val="00310379"/>
    <w:rsid w:val="00310493"/>
    <w:rsid w:val="0031050E"/>
    <w:rsid w:val="00310E29"/>
    <w:rsid w:val="00310F48"/>
    <w:rsid w:val="00310FA8"/>
    <w:rsid w:val="00311673"/>
    <w:rsid w:val="00311951"/>
    <w:rsid w:val="00311CB2"/>
    <w:rsid w:val="00312036"/>
    <w:rsid w:val="0031220A"/>
    <w:rsid w:val="003127E9"/>
    <w:rsid w:val="00312A41"/>
    <w:rsid w:val="00312DCE"/>
    <w:rsid w:val="00312EF5"/>
    <w:rsid w:val="00312F04"/>
    <w:rsid w:val="00312FC0"/>
    <w:rsid w:val="003134C9"/>
    <w:rsid w:val="00313A2B"/>
    <w:rsid w:val="00313BF0"/>
    <w:rsid w:val="0031406F"/>
    <w:rsid w:val="00314526"/>
    <w:rsid w:val="00314968"/>
    <w:rsid w:val="00314DE8"/>
    <w:rsid w:val="00314FBC"/>
    <w:rsid w:val="003152F8"/>
    <w:rsid w:val="003162DA"/>
    <w:rsid w:val="003169B8"/>
    <w:rsid w:val="00316A9F"/>
    <w:rsid w:val="00316C32"/>
    <w:rsid w:val="00316DED"/>
    <w:rsid w:val="00316EA9"/>
    <w:rsid w:val="00317041"/>
    <w:rsid w:val="0031713D"/>
    <w:rsid w:val="00317189"/>
    <w:rsid w:val="003171A0"/>
    <w:rsid w:val="00317293"/>
    <w:rsid w:val="00317461"/>
    <w:rsid w:val="003178E4"/>
    <w:rsid w:val="00317984"/>
    <w:rsid w:val="00317AFC"/>
    <w:rsid w:val="00317C26"/>
    <w:rsid w:val="00317F19"/>
    <w:rsid w:val="0032025C"/>
    <w:rsid w:val="00320328"/>
    <w:rsid w:val="00320338"/>
    <w:rsid w:val="003208B1"/>
    <w:rsid w:val="003209A6"/>
    <w:rsid w:val="00320C0E"/>
    <w:rsid w:val="00321864"/>
    <w:rsid w:val="00321F27"/>
    <w:rsid w:val="00322791"/>
    <w:rsid w:val="00322B04"/>
    <w:rsid w:val="00322E78"/>
    <w:rsid w:val="00322EEF"/>
    <w:rsid w:val="00322F1D"/>
    <w:rsid w:val="00322F48"/>
    <w:rsid w:val="00323184"/>
    <w:rsid w:val="00323517"/>
    <w:rsid w:val="003235E4"/>
    <w:rsid w:val="00323CA4"/>
    <w:rsid w:val="003240EF"/>
    <w:rsid w:val="0032466D"/>
    <w:rsid w:val="00324B6A"/>
    <w:rsid w:val="00324E8A"/>
    <w:rsid w:val="00324F7F"/>
    <w:rsid w:val="00324FCA"/>
    <w:rsid w:val="003257AA"/>
    <w:rsid w:val="00325CEC"/>
    <w:rsid w:val="00325E41"/>
    <w:rsid w:val="00325F11"/>
    <w:rsid w:val="00326018"/>
    <w:rsid w:val="0032613E"/>
    <w:rsid w:val="0032619D"/>
    <w:rsid w:val="00326263"/>
    <w:rsid w:val="003262BD"/>
    <w:rsid w:val="00326408"/>
    <w:rsid w:val="00326542"/>
    <w:rsid w:val="003268AA"/>
    <w:rsid w:val="00326C4D"/>
    <w:rsid w:val="00326F5A"/>
    <w:rsid w:val="00326FBC"/>
    <w:rsid w:val="0032714E"/>
    <w:rsid w:val="00327634"/>
    <w:rsid w:val="00327EA6"/>
    <w:rsid w:val="00330216"/>
    <w:rsid w:val="003304CA"/>
    <w:rsid w:val="00330589"/>
    <w:rsid w:val="00330615"/>
    <w:rsid w:val="003307C5"/>
    <w:rsid w:val="00330D58"/>
    <w:rsid w:val="00330E71"/>
    <w:rsid w:val="00331126"/>
    <w:rsid w:val="003314FA"/>
    <w:rsid w:val="003318E9"/>
    <w:rsid w:val="00331910"/>
    <w:rsid w:val="00331955"/>
    <w:rsid w:val="00331972"/>
    <w:rsid w:val="00331B80"/>
    <w:rsid w:val="00331EE2"/>
    <w:rsid w:val="003322F2"/>
    <w:rsid w:val="00332467"/>
    <w:rsid w:val="00332920"/>
    <w:rsid w:val="00332A81"/>
    <w:rsid w:val="00332D2E"/>
    <w:rsid w:val="00333049"/>
    <w:rsid w:val="00333408"/>
    <w:rsid w:val="003334D2"/>
    <w:rsid w:val="003335BE"/>
    <w:rsid w:val="0033371A"/>
    <w:rsid w:val="00333920"/>
    <w:rsid w:val="00333A8C"/>
    <w:rsid w:val="00333E77"/>
    <w:rsid w:val="003341C0"/>
    <w:rsid w:val="00334556"/>
    <w:rsid w:val="0033462B"/>
    <w:rsid w:val="00334FAD"/>
    <w:rsid w:val="003351B7"/>
    <w:rsid w:val="0033594F"/>
    <w:rsid w:val="00335AA8"/>
    <w:rsid w:val="00335C03"/>
    <w:rsid w:val="00335F51"/>
    <w:rsid w:val="00335FFC"/>
    <w:rsid w:val="003360E3"/>
    <w:rsid w:val="0033638C"/>
    <w:rsid w:val="003367F6"/>
    <w:rsid w:val="00336FDB"/>
    <w:rsid w:val="00337F3A"/>
    <w:rsid w:val="003402D0"/>
    <w:rsid w:val="003402EE"/>
    <w:rsid w:val="003403F2"/>
    <w:rsid w:val="003409BC"/>
    <w:rsid w:val="00340A5F"/>
    <w:rsid w:val="00340E74"/>
    <w:rsid w:val="00340E85"/>
    <w:rsid w:val="00341268"/>
    <w:rsid w:val="00341F36"/>
    <w:rsid w:val="00342075"/>
    <w:rsid w:val="0034331B"/>
    <w:rsid w:val="003434E0"/>
    <w:rsid w:val="003438D3"/>
    <w:rsid w:val="00343ED0"/>
    <w:rsid w:val="003441EF"/>
    <w:rsid w:val="003443E8"/>
    <w:rsid w:val="0034469F"/>
    <w:rsid w:val="00344FD0"/>
    <w:rsid w:val="0034516B"/>
    <w:rsid w:val="0034526B"/>
    <w:rsid w:val="003452BC"/>
    <w:rsid w:val="003456CE"/>
    <w:rsid w:val="00345D70"/>
    <w:rsid w:val="00345F4D"/>
    <w:rsid w:val="003462FB"/>
    <w:rsid w:val="00346458"/>
    <w:rsid w:val="00346567"/>
    <w:rsid w:val="00346716"/>
    <w:rsid w:val="00346A53"/>
    <w:rsid w:val="00346BCF"/>
    <w:rsid w:val="00346D9F"/>
    <w:rsid w:val="003470E8"/>
    <w:rsid w:val="003473B2"/>
    <w:rsid w:val="003474E1"/>
    <w:rsid w:val="0034760D"/>
    <w:rsid w:val="00347EE1"/>
    <w:rsid w:val="00350183"/>
    <w:rsid w:val="003505CF"/>
    <w:rsid w:val="00350735"/>
    <w:rsid w:val="0035075C"/>
    <w:rsid w:val="00350D87"/>
    <w:rsid w:val="00350DCC"/>
    <w:rsid w:val="0035118A"/>
    <w:rsid w:val="00351830"/>
    <w:rsid w:val="00351CAC"/>
    <w:rsid w:val="00351E31"/>
    <w:rsid w:val="00351EC6"/>
    <w:rsid w:val="0035215C"/>
    <w:rsid w:val="0035237B"/>
    <w:rsid w:val="00352A76"/>
    <w:rsid w:val="00352BAC"/>
    <w:rsid w:val="00352CAF"/>
    <w:rsid w:val="00352E05"/>
    <w:rsid w:val="00353234"/>
    <w:rsid w:val="003539BE"/>
    <w:rsid w:val="00353CF7"/>
    <w:rsid w:val="00353E2C"/>
    <w:rsid w:val="00354AD2"/>
    <w:rsid w:val="00354BAD"/>
    <w:rsid w:val="003554B6"/>
    <w:rsid w:val="003554C8"/>
    <w:rsid w:val="0035553C"/>
    <w:rsid w:val="003556E8"/>
    <w:rsid w:val="0035570A"/>
    <w:rsid w:val="00355888"/>
    <w:rsid w:val="00355CF1"/>
    <w:rsid w:val="00356232"/>
    <w:rsid w:val="0035647D"/>
    <w:rsid w:val="003566FD"/>
    <w:rsid w:val="00356CB6"/>
    <w:rsid w:val="00356E21"/>
    <w:rsid w:val="003574C2"/>
    <w:rsid w:val="003577BB"/>
    <w:rsid w:val="003579E2"/>
    <w:rsid w:val="00357B23"/>
    <w:rsid w:val="0036033C"/>
    <w:rsid w:val="00360358"/>
    <w:rsid w:val="00360450"/>
    <w:rsid w:val="00360582"/>
    <w:rsid w:val="0036093B"/>
    <w:rsid w:val="00360955"/>
    <w:rsid w:val="003610BA"/>
    <w:rsid w:val="0036118B"/>
    <w:rsid w:val="00361401"/>
    <w:rsid w:val="00361451"/>
    <w:rsid w:val="003619E9"/>
    <w:rsid w:val="00361E1A"/>
    <w:rsid w:val="0036233E"/>
    <w:rsid w:val="00362373"/>
    <w:rsid w:val="003628A1"/>
    <w:rsid w:val="003629B6"/>
    <w:rsid w:val="00362E04"/>
    <w:rsid w:val="0036300B"/>
    <w:rsid w:val="00363075"/>
    <w:rsid w:val="00364060"/>
    <w:rsid w:val="003640E6"/>
    <w:rsid w:val="00365353"/>
    <w:rsid w:val="00365591"/>
    <w:rsid w:val="00365B0F"/>
    <w:rsid w:val="00365F01"/>
    <w:rsid w:val="003661D4"/>
    <w:rsid w:val="00366276"/>
    <w:rsid w:val="0036646E"/>
    <w:rsid w:val="003665EA"/>
    <w:rsid w:val="00366B85"/>
    <w:rsid w:val="003671A7"/>
    <w:rsid w:val="0036728B"/>
    <w:rsid w:val="0036738E"/>
    <w:rsid w:val="00367782"/>
    <w:rsid w:val="003679BC"/>
    <w:rsid w:val="00367FEF"/>
    <w:rsid w:val="003700DF"/>
    <w:rsid w:val="00370946"/>
    <w:rsid w:val="00370CCD"/>
    <w:rsid w:val="00370E67"/>
    <w:rsid w:val="00370EAD"/>
    <w:rsid w:val="00370F1E"/>
    <w:rsid w:val="003712EF"/>
    <w:rsid w:val="0037155E"/>
    <w:rsid w:val="00371E69"/>
    <w:rsid w:val="00372198"/>
    <w:rsid w:val="003723A5"/>
    <w:rsid w:val="003728F3"/>
    <w:rsid w:val="00372BEE"/>
    <w:rsid w:val="00372D60"/>
    <w:rsid w:val="0037353D"/>
    <w:rsid w:val="00373573"/>
    <w:rsid w:val="00373B40"/>
    <w:rsid w:val="00373D1D"/>
    <w:rsid w:val="00373E41"/>
    <w:rsid w:val="00373E8C"/>
    <w:rsid w:val="003740C3"/>
    <w:rsid w:val="00374514"/>
    <w:rsid w:val="003745FB"/>
    <w:rsid w:val="0037566A"/>
    <w:rsid w:val="00375BD7"/>
    <w:rsid w:val="00375F9F"/>
    <w:rsid w:val="003765D8"/>
    <w:rsid w:val="003768D3"/>
    <w:rsid w:val="00376A19"/>
    <w:rsid w:val="00376AC6"/>
    <w:rsid w:val="00376BE8"/>
    <w:rsid w:val="0037720D"/>
    <w:rsid w:val="003774E0"/>
    <w:rsid w:val="0037793C"/>
    <w:rsid w:val="00377A72"/>
    <w:rsid w:val="00377D4B"/>
    <w:rsid w:val="00377D4F"/>
    <w:rsid w:val="00377ECB"/>
    <w:rsid w:val="00377F86"/>
    <w:rsid w:val="00377FFB"/>
    <w:rsid w:val="00380296"/>
    <w:rsid w:val="00380A62"/>
    <w:rsid w:val="00380A68"/>
    <w:rsid w:val="00380C08"/>
    <w:rsid w:val="00380DAA"/>
    <w:rsid w:val="00381015"/>
    <w:rsid w:val="0038127F"/>
    <w:rsid w:val="003812E5"/>
    <w:rsid w:val="003814BB"/>
    <w:rsid w:val="00381774"/>
    <w:rsid w:val="003818A8"/>
    <w:rsid w:val="003819F8"/>
    <w:rsid w:val="00381AAC"/>
    <w:rsid w:val="00382072"/>
    <w:rsid w:val="003830DF"/>
    <w:rsid w:val="00383948"/>
    <w:rsid w:val="00383A8A"/>
    <w:rsid w:val="00383C2F"/>
    <w:rsid w:val="00384E47"/>
    <w:rsid w:val="0038515D"/>
    <w:rsid w:val="003858CC"/>
    <w:rsid w:val="0038595B"/>
    <w:rsid w:val="00385C4D"/>
    <w:rsid w:val="00385DBC"/>
    <w:rsid w:val="0038608B"/>
    <w:rsid w:val="00386120"/>
    <w:rsid w:val="003862B5"/>
    <w:rsid w:val="0038689E"/>
    <w:rsid w:val="003869BB"/>
    <w:rsid w:val="00386DB9"/>
    <w:rsid w:val="00386E93"/>
    <w:rsid w:val="0038703C"/>
    <w:rsid w:val="0038739E"/>
    <w:rsid w:val="00387656"/>
    <w:rsid w:val="003879CE"/>
    <w:rsid w:val="00387B3A"/>
    <w:rsid w:val="00390415"/>
    <w:rsid w:val="00390E14"/>
    <w:rsid w:val="00390E1C"/>
    <w:rsid w:val="00390E68"/>
    <w:rsid w:val="00390ECE"/>
    <w:rsid w:val="003914A0"/>
    <w:rsid w:val="003914C6"/>
    <w:rsid w:val="003917AD"/>
    <w:rsid w:val="00391DB1"/>
    <w:rsid w:val="00392181"/>
    <w:rsid w:val="003923CE"/>
    <w:rsid w:val="00392957"/>
    <w:rsid w:val="00392C39"/>
    <w:rsid w:val="00393247"/>
    <w:rsid w:val="0039325F"/>
    <w:rsid w:val="00393516"/>
    <w:rsid w:val="0039352A"/>
    <w:rsid w:val="0039352C"/>
    <w:rsid w:val="003936A4"/>
    <w:rsid w:val="003939D8"/>
    <w:rsid w:val="00393D9E"/>
    <w:rsid w:val="00394219"/>
    <w:rsid w:val="003942B9"/>
    <w:rsid w:val="003945EE"/>
    <w:rsid w:val="003948B9"/>
    <w:rsid w:val="00394901"/>
    <w:rsid w:val="00394B20"/>
    <w:rsid w:val="00395C0D"/>
    <w:rsid w:val="00395D54"/>
    <w:rsid w:val="00395DA4"/>
    <w:rsid w:val="00395F4C"/>
    <w:rsid w:val="0039618F"/>
    <w:rsid w:val="003962F0"/>
    <w:rsid w:val="003963E5"/>
    <w:rsid w:val="00396499"/>
    <w:rsid w:val="003966D6"/>
    <w:rsid w:val="00396782"/>
    <w:rsid w:val="003968E6"/>
    <w:rsid w:val="00396A83"/>
    <w:rsid w:val="00396B29"/>
    <w:rsid w:val="00397202"/>
    <w:rsid w:val="00397525"/>
    <w:rsid w:val="0039777D"/>
    <w:rsid w:val="00397894"/>
    <w:rsid w:val="00397BC9"/>
    <w:rsid w:val="00397D18"/>
    <w:rsid w:val="003A00D6"/>
    <w:rsid w:val="003A010E"/>
    <w:rsid w:val="003A015A"/>
    <w:rsid w:val="003A023C"/>
    <w:rsid w:val="003A0F94"/>
    <w:rsid w:val="003A107F"/>
    <w:rsid w:val="003A11C8"/>
    <w:rsid w:val="003A1954"/>
    <w:rsid w:val="003A1C35"/>
    <w:rsid w:val="003A20CD"/>
    <w:rsid w:val="003A2579"/>
    <w:rsid w:val="003A2CA9"/>
    <w:rsid w:val="003A2CC5"/>
    <w:rsid w:val="003A2ECD"/>
    <w:rsid w:val="003A339E"/>
    <w:rsid w:val="003A357B"/>
    <w:rsid w:val="003A36FD"/>
    <w:rsid w:val="003A3ADB"/>
    <w:rsid w:val="003A403A"/>
    <w:rsid w:val="003A4231"/>
    <w:rsid w:val="003A4474"/>
    <w:rsid w:val="003A453C"/>
    <w:rsid w:val="003A457D"/>
    <w:rsid w:val="003A45D1"/>
    <w:rsid w:val="003A46B9"/>
    <w:rsid w:val="003A492D"/>
    <w:rsid w:val="003A493E"/>
    <w:rsid w:val="003A4DE4"/>
    <w:rsid w:val="003A4EE9"/>
    <w:rsid w:val="003A4FD2"/>
    <w:rsid w:val="003A534F"/>
    <w:rsid w:val="003A59CD"/>
    <w:rsid w:val="003A5BD9"/>
    <w:rsid w:val="003A60EB"/>
    <w:rsid w:val="003A6363"/>
    <w:rsid w:val="003A6637"/>
    <w:rsid w:val="003A6701"/>
    <w:rsid w:val="003A689C"/>
    <w:rsid w:val="003A6D4E"/>
    <w:rsid w:val="003A70BD"/>
    <w:rsid w:val="003A7433"/>
    <w:rsid w:val="003A74DE"/>
    <w:rsid w:val="003A7701"/>
    <w:rsid w:val="003A773B"/>
    <w:rsid w:val="003A7AE1"/>
    <w:rsid w:val="003A7EFD"/>
    <w:rsid w:val="003B0B17"/>
    <w:rsid w:val="003B0D7F"/>
    <w:rsid w:val="003B0D85"/>
    <w:rsid w:val="003B1126"/>
    <w:rsid w:val="003B1249"/>
    <w:rsid w:val="003B1279"/>
    <w:rsid w:val="003B131A"/>
    <w:rsid w:val="003B13E9"/>
    <w:rsid w:val="003B1454"/>
    <w:rsid w:val="003B1578"/>
    <w:rsid w:val="003B1599"/>
    <w:rsid w:val="003B159B"/>
    <w:rsid w:val="003B1634"/>
    <w:rsid w:val="003B178B"/>
    <w:rsid w:val="003B181F"/>
    <w:rsid w:val="003B1AD0"/>
    <w:rsid w:val="003B1C6A"/>
    <w:rsid w:val="003B2403"/>
    <w:rsid w:val="003B247C"/>
    <w:rsid w:val="003B2815"/>
    <w:rsid w:val="003B29D5"/>
    <w:rsid w:val="003B2B95"/>
    <w:rsid w:val="003B2DDC"/>
    <w:rsid w:val="003B2DE5"/>
    <w:rsid w:val="003B3041"/>
    <w:rsid w:val="003B3103"/>
    <w:rsid w:val="003B33A6"/>
    <w:rsid w:val="003B3A6E"/>
    <w:rsid w:val="003B3D6F"/>
    <w:rsid w:val="003B412E"/>
    <w:rsid w:val="003B4262"/>
    <w:rsid w:val="003B45EC"/>
    <w:rsid w:val="003B4A2C"/>
    <w:rsid w:val="003B4C0C"/>
    <w:rsid w:val="003B5784"/>
    <w:rsid w:val="003B59D0"/>
    <w:rsid w:val="003B5B18"/>
    <w:rsid w:val="003B5D30"/>
    <w:rsid w:val="003B5E02"/>
    <w:rsid w:val="003B5E36"/>
    <w:rsid w:val="003B6155"/>
    <w:rsid w:val="003B61B9"/>
    <w:rsid w:val="003B63E6"/>
    <w:rsid w:val="003B64BD"/>
    <w:rsid w:val="003B64CB"/>
    <w:rsid w:val="003B6871"/>
    <w:rsid w:val="003B6BF4"/>
    <w:rsid w:val="003B6E61"/>
    <w:rsid w:val="003B6EF4"/>
    <w:rsid w:val="003B7101"/>
    <w:rsid w:val="003B73E0"/>
    <w:rsid w:val="003B74E1"/>
    <w:rsid w:val="003B7740"/>
    <w:rsid w:val="003B7D9D"/>
    <w:rsid w:val="003C0090"/>
    <w:rsid w:val="003C0237"/>
    <w:rsid w:val="003C045C"/>
    <w:rsid w:val="003C08FC"/>
    <w:rsid w:val="003C0928"/>
    <w:rsid w:val="003C0955"/>
    <w:rsid w:val="003C096F"/>
    <w:rsid w:val="003C0C00"/>
    <w:rsid w:val="003C1158"/>
    <w:rsid w:val="003C15BA"/>
    <w:rsid w:val="003C15EF"/>
    <w:rsid w:val="003C1E06"/>
    <w:rsid w:val="003C1FB6"/>
    <w:rsid w:val="003C1FD8"/>
    <w:rsid w:val="003C2057"/>
    <w:rsid w:val="003C224E"/>
    <w:rsid w:val="003C2805"/>
    <w:rsid w:val="003C31C2"/>
    <w:rsid w:val="003C3238"/>
    <w:rsid w:val="003C355A"/>
    <w:rsid w:val="003C3575"/>
    <w:rsid w:val="003C3757"/>
    <w:rsid w:val="003C38CB"/>
    <w:rsid w:val="003C41DD"/>
    <w:rsid w:val="003C44A0"/>
    <w:rsid w:val="003C4F87"/>
    <w:rsid w:val="003C52B0"/>
    <w:rsid w:val="003C5DF6"/>
    <w:rsid w:val="003C5F63"/>
    <w:rsid w:val="003C613C"/>
    <w:rsid w:val="003C6466"/>
    <w:rsid w:val="003C68D7"/>
    <w:rsid w:val="003C6BDB"/>
    <w:rsid w:val="003C73BA"/>
    <w:rsid w:val="003C7926"/>
    <w:rsid w:val="003C7A43"/>
    <w:rsid w:val="003C7BD3"/>
    <w:rsid w:val="003D00A7"/>
    <w:rsid w:val="003D0391"/>
    <w:rsid w:val="003D03D1"/>
    <w:rsid w:val="003D0C47"/>
    <w:rsid w:val="003D0C9C"/>
    <w:rsid w:val="003D0D6B"/>
    <w:rsid w:val="003D1177"/>
    <w:rsid w:val="003D11FE"/>
    <w:rsid w:val="003D19F2"/>
    <w:rsid w:val="003D1AEF"/>
    <w:rsid w:val="003D1D35"/>
    <w:rsid w:val="003D1E55"/>
    <w:rsid w:val="003D2405"/>
    <w:rsid w:val="003D256E"/>
    <w:rsid w:val="003D2F13"/>
    <w:rsid w:val="003D2F79"/>
    <w:rsid w:val="003D3104"/>
    <w:rsid w:val="003D315E"/>
    <w:rsid w:val="003D39E4"/>
    <w:rsid w:val="003D3B1C"/>
    <w:rsid w:val="003D3EF3"/>
    <w:rsid w:val="003D3F62"/>
    <w:rsid w:val="003D46F2"/>
    <w:rsid w:val="003D4892"/>
    <w:rsid w:val="003D526B"/>
    <w:rsid w:val="003D53A8"/>
    <w:rsid w:val="003D59C3"/>
    <w:rsid w:val="003D5BB1"/>
    <w:rsid w:val="003D5EB1"/>
    <w:rsid w:val="003D6375"/>
    <w:rsid w:val="003D63AB"/>
    <w:rsid w:val="003D660C"/>
    <w:rsid w:val="003D66F9"/>
    <w:rsid w:val="003D67AF"/>
    <w:rsid w:val="003D6967"/>
    <w:rsid w:val="003D7930"/>
    <w:rsid w:val="003D7D27"/>
    <w:rsid w:val="003E0482"/>
    <w:rsid w:val="003E0728"/>
    <w:rsid w:val="003E097F"/>
    <w:rsid w:val="003E0F74"/>
    <w:rsid w:val="003E1179"/>
    <w:rsid w:val="003E157B"/>
    <w:rsid w:val="003E16F0"/>
    <w:rsid w:val="003E197C"/>
    <w:rsid w:val="003E1B56"/>
    <w:rsid w:val="003E1ECF"/>
    <w:rsid w:val="003E228B"/>
    <w:rsid w:val="003E22FD"/>
    <w:rsid w:val="003E2A64"/>
    <w:rsid w:val="003E2FA8"/>
    <w:rsid w:val="003E322B"/>
    <w:rsid w:val="003E3572"/>
    <w:rsid w:val="003E3A4D"/>
    <w:rsid w:val="003E3BA8"/>
    <w:rsid w:val="003E3C03"/>
    <w:rsid w:val="003E3DE6"/>
    <w:rsid w:val="003E4106"/>
    <w:rsid w:val="003E4A53"/>
    <w:rsid w:val="003E4D43"/>
    <w:rsid w:val="003E5103"/>
    <w:rsid w:val="003E514D"/>
    <w:rsid w:val="003E55CF"/>
    <w:rsid w:val="003E5C5A"/>
    <w:rsid w:val="003E5D6D"/>
    <w:rsid w:val="003E5EE2"/>
    <w:rsid w:val="003E6072"/>
    <w:rsid w:val="003E6906"/>
    <w:rsid w:val="003E6955"/>
    <w:rsid w:val="003E6F6D"/>
    <w:rsid w:val="003E7065"/>
    <w:rsid w:val="003E70BE"/>
    <w:rsid w:val="003E72C3"/>
    <w:rsid w:val="003E747B"/>
    <w:rsid w:val="003E7672"/>
    <w:rsid w:val="003E7ABC"/>
    <w:rsid w:val="003F006E"/>
    <w:rsid w:val="003F01B1"/>
    <w:rsid w:val="003F0366"/>
    <w:rsid w:val="003F03A3"/>
    <w:rsid w:val="003F03B6"/>
    <w:rsid w:val="003F0520"/>
    <w:rsid w:val="003F0CD7"/>
    <w:rsid w:val="003F0FD6"/>
    <w:rsid w:val="003F1055"/>
    <w:rsid w:val="003F12BD"/>
    <w:rsid w:val="003F1302"/>
    <w:rsid w:val="003F1402"/>
    <w:rsid w:val="003F1547"/>
    <w:rsid w:val="003F165F"/>
    <w:rsid w:val="003F19B9"/>
    <w:rsid w:val="003F1A73"/>
    <w:rsid w:val="003F1F3E"/>
    <w:rsid w:val="003F208E"/>
    <w:rsid w:val="003F2747"/>
    <w:rsid w:val="003F274B"/>
    <w:rsid w:val="003F28A5"/>
    <w:rsid w:val="003F29F4"/>
    <w:rsid w:val="003F2CD7"/>
    <w:rsid w:val="003F3318"/>
    <w:rsid w:val="003F3653"/>
    <w:rsid w:val="003F3755"/>
    <w:rsid w:val="003F3BC3"/>
    <w:rsid w:val="003F3BDE"/>
    <w:rsid w:val="003F4772"/>
    <w:rsid w:val="003F4DB0"/>
    <w:rsid w:val="003F566B"/>
    <w:rsid w:val="003F5801"/>
    <w:rsid w:val="003F58CC"/>
    <w:rsid w:val="003F5A8D"/>
    <w:rsid w:val="003F5F73"/>
    <w:rsid w:val="003F6374"/>
    <w:rsid w:val="003F6491"/>
    <w:rsid w:val="003F6664"/>
    <w:rsid w:val="003F6942"/>
    <w:rsid w:val="003F7549"/>
    <w:rsid w:val="003F7A3D"/>
    <w:rsid w:val="003F7A61"/>
    <w:rsid w:val="003F7CCB"/>
    <w:rsid w:val="003F7DB0"/>
    <w:rsid w:val="003F7DD4"/>
    <w:rsid w:val="003F7EEE"/>
    <w:rsid w:val="003F7FD4"/>
    <w:rsid w:val="0040008D"/>
    <w:rsid w:val="00400407"/>
    <w:rsid w:val="004005B1"/>
    <w:rsid w:val="00400A90"/>
    <w:rsid w:val="00400DDD"/>
    <w:rsid w:val="00400EFA"/>
    <w:rsid w:val="0040130E"/>
    <w:rsid w:val="00401747"/>
    <w:rsid w:val="0040199A"/>
    <w:rsid w:val="0040245B"/>
    <w:rsid w:val="004029AE"/>
    <w:rsid w:val="004029E0"/>
    <w:rsid w:val="00402C47"/>
    <w:rsid w:val="004030D6"/>
    <w:rsid w:val="00403393"/>
    <w:rsid w:val="00403E1C"/>
    <w:rsid w:val="00403ECA"/>
    <w:rsid w:val="004040F8"/>
    <w:rsid w:val="00404843"/>
    <w:rsid w:val="004048DF"/>
    <w:rsid w:val="0040545E"/>
    <w:rsid w:val="00405938"/>
    <w:rsid w:val="00405B08"/>
    <w:rsid w:val="004061C6"/>
    <w:rsid w:val="004061F9"/>
    <w:rsid w:val="00406218"/>
    <w:rsid w:val="00406865"/>
    <w:rsid w:val="00406870"/>
    <w:rsid w:val="00407103"/>
    <w:rsid w:val="00407226"/>
    <w:rsid w:val="0040725A"/>
    <w:rsid w:val="00407E4A"/>
    <w:rsid w:val="00407EF3"/>
    <w:rsid w:val="00407F48"/>
    <w:rsid w:val="0041024E"/>
    <w:rsid w:val="0041090F"/>
    <w:rsid w:val="00410954"/>
    <w:rsid w:val="00410B5A"/>
    <w:rsid w:val="00410BD1"/>
    <w:rsid w:val="00410BF6"/>
    <w:rsid w:val="00410C73"/>
    <w:rsid w:val="00410D21"/>
    <w:rsid w:val="004118E1"/>
    <w:rsid w:val="00411AA3"/>
    <w:rsid w:val="00411C83"/>
    <w:rsid w:val="00411D16"/>
    <w:rsid w:val="00411FA9"/>
    <w:rsid w:val="0041286B"/>
    <w:rsid w:val="0041292D"/>
    <w:rsid w:val="00412B4B"/>
    <w:rsid w:val="004130BB"/>
    <w:rsid w:val="00413529"/>
    <w:rsid w:val="0041367C"/>
    <w:rsid w:val="0041369A"/>
    <w:rsid w:val="00413ACD"/>
    <w:rsid w:val="00413C38"/>
    <w:rsid w:val="00413E91"/>
    <w:rsid w:val="004143B9"/>
    <w:rsid w:val="00414745"/>
    <w:rsid w:val="00414B52"/>
    <w:rsid w:val="00414BDF"/>
    <w:rsid w:val="00414D46"/>
    <w:rsid w:val="00415220"/>
    <w:rsid w:val="00415250"/>
    <w:rsid w:val="004152D9"/>
    <w:rsid w:val="00415818"/>
    <w:rsid w:val="0041592D"/>
    <w:rsid w:val="00415A6B"/>
    <w:rsid w:val="00415A9C"/>
    <w:rsid w:val="00415B8B"/>
    <w:rsid w:val="00415C6A"/>
    <w:rsid w:val="00416051"/>
    <w:rsid w:val="0041646A"/>
    <w:rsid w:val="00416479"/>
    <w:rsid w:val="0041663E"/>
    <w:rsid w:val="00416C3D"/>
    <w:rsid w:val="00416E86"/>
    <w:rsid w:val="00416EA7"/>
    <w:rsid w:val="004174DE"/>
    <w:rsid w:val="004177B9"/>
    <w:rsid w:val="004202AA"/>
    <w:rsid w:val="004208BD"/>
    <w:rsid w:val="00420DF4"/>
    <w:rsid w:val="004210DF"/>
    <w:rsid w:val="004214CB"/>
    <w:rsid w:val="00421869"/>
    <w:rsid w:val="00421A46"/>
    <w:rsid w:val="00422063"/>
    <w:rsid w:val="004221C0"/>
    <w:rsid w:val="0042223C"/>
    <w:rsid w:val="00422617"/>
    <w:rsid w:val="00422959"/>
    <w:rsid w:val="00423637"/>
    <w:rsid w:val="00423962"/>
    <w:rsid w:val="00423EAC"/>
    <w:rsid w:val="00423FA6"/>
    <w:rsid w:val="00423FF1"/>
    <w:rsid w:val="00424342"/>
    <w:rsid w:val="004245C2"/>
    <w:rsid w:val="0042479E"/>
    <w:rsid w:val="004249FE"/>
    <w:rsid w:val="00424ED0"/>
    <w:rsid w:val="004250C4"/>
    <w:rsid w:val="00425274"/>
    <w:rsid w:val="00425490"/>
    <w:rsid w:val="00425872"/>
    <w:rsid w:val="00425FCB"/>
    <w:rsid w:val="0042655F"/>
    <w:rsid w:val="0042676F"/>
    <w:rsid w:val="00426A6F"/>
    <w:rsid w:val="00426B5C"/>
    <w:rsid w:val="00426BCB"/>
    <w:rsid w:val="004275E5"/>
    <w:rsid w:val="00427824"/>
    <w:rsid w:val="00427955"/>
    <w:rsid w:val="00427A25"/>
    <w:rsid w:val="00427A2D"/>
    <w:rsid w:val="00427CA9"/>
    <w:rsid w:val="0043012A"/>
    <w:rsid w:val="00430659"/>
    <w:rsid w:val="00430DB2"/>
    <w:rsid w:val="00430F5A"/>
    <w:rsid w:val="00431567"/>
    <w:rsid w:val="00431B10"/>
    <w:rsid w:val="00431B1A"/>
    <w:rsid w:val="004324BC"/>
    <w:rsid w:val="0043257F"/>
    <w:rsid w:val="00432BD4"/>
    <w:rsid w:val="00432C4F"/>
    <w:rsid w:val="00433078"/>
    <w:rsid w:val="0043311A"/>
    <w:rsid w:val="00433151"/>
    <w:rsid w:val="00433240"/>
    <w:rsid w:val="00433535"/>
    <w:rsid w:val="0043370F"/>
    <w:rsid w:val="00433968"/>
    <w:rsid w:val="00433DB7"/>
    <w:rsid w:val="00433FFF"/>
    <w:rsid w:val="00434593"/>
    <w:rsid w:val="00434644"/>
    <w:rsid w:val="00435405"/>
    <w:rsid w:val="00435665"/>
    <w:rsid w:val="0043580A"/>
    <w:rsid w:val="00435ADC"/>
    <w:rsid w:val="00435B78"/>
    <w:rsid w:val="00435D95"/>
    <w:rsid w:val="00435E15"/>
    <w:rsid w:val="00436144"/>
    <w:rsid w:val="00436597"/>
    <w:rsid w:val="00436CE3"/>
    <w:rsid w:val="00436F37"/>
    <w:rsid w:val="00436F84"/>
    <w:rsid w:val="00437190"/>
    <w:rsid w:val="004372CE"/>
    <w:rsid w:val="00437453"/>
    <w:rsid w:val="00437479"/>
    <w:rsid w:val="004376CA"/>
    <w:rsid w:val="0043782E"/>
    <w:rsid w:val="004378B9"/>
    <w:rsid w:val="00437984"/>
    <w:rsid w:val="00437C49"/>
    <w:rsid w:val="00440188"/>
    <w:rsid w:val="004405BA"/>
    <w:rsid w:val="00440ED0"/>
    <w:rsid w:val="00441325"/>
    <w:rsid w:val="00441758"/>
    <w:rsid w:val="00441C62"/>
    <w:rsid w:val="00441F16"/>
    <w:rsid w:val="00441FCD"/>
    <w:rsid w:val="00441FD4"/>
    <w:rsid w:val="00442737"/>
    <w:rsid w:val="00442D10"/>
    <w:rsid w:val="00443186"/>
    <w:rsid w:val="00443194"/>
    <w:rsid w:val="0044366A"/>
    <w:rsid w:val="004437D4"/>
    <w:rsid w:val="00443AEC"/>
    <w:rsid w:val="00443E4F"/>
    <w:rsid w:val="004442D7"/>
    <w:rsid w:val="00444900"/>
    <w:rsid w:val="00444A7A"/>
    <w:rsid w:val="00444D80"/>
    <w:rsid w:val="0044513E"/>
    <w:rsid w:val="00445469"/>
    <w:rsid w:val="00445709"/>
    <w:rsid w:val="00445830"/>
    <w:rsid w:val="004458A5"/>
    <w:rsid w:val="004458E9"/>
    <w:rsid w:val="004459C1"/>
    <w:rsid w:val="00445A37"/>
    <w:rsid w:val="00445D6E"/>
    <w:rsid w:val="00446286"/>
    <w:rsid w:val="00446429"/>
    <w:rsid w:val="00446898"/>
    <w:rsid w:val="00446AB1"/>
    <w:rsid w:val="00446BBE"/>
    <w:rsid w:val="00446D27"/>
    <w:rsid w:val="004472FA"/>
    <w:rsid w:val="0044756B"/>
    <w:rsid w:val="00447A1C"/>
    <w:rsid w:val="00447BBD"/>
    <w:rsid w:val="00450224"/>
    <w:rsid w:val="004505B5"/>
    <w:rsid w:val="0045080F"/>
    <w:rsid w:val="00450B70"/>
    <w:rsid w:val="00450F2D"/>
    <w:rsid w:val="004511A4"/>
    <w:rsid w:val="00451378"/>
    <w:rsid w:val="004514C7"/>
    <w:rsid w:val="00451711"/>
    <w:rsid w:val="00451A73"/>
    <w:rsid w:val="00451ED9"/>
    <w:rsid w:val="0045224D"/>
    <w:rsid w:val="00452875"/>
    <w:rsid w:val="00452BA9"/>
    <w:rsid w:val="00452FF2"/>
    <w:rsid w:val="004531D1"/>
    <w:rsid w:val="004532EE"/>
    <w:rsid w:val="0045363A"/>
    <w:rsid w:val="00453C04"/>
    <w:rsid w:val="00453E66"/>
    <w:rsid w:val="00453E75"/>
    <w:rsid w:val="00453F01"/>
    <w:rsid w:val="00454151"/>
    <w:rsid w:val="0045431E"/>
    <w:rsid w:val="00454988"/>
    <w:rsid w:val="00454A40"/>
    <w:rsid w:val="00454B14"/>
    <w:rsid w:val="00454BF7"/>
    <w:rsid w:val="00454CB5"/>
    <w:rsid w:val="00454F7A"/>
    <w:rsid w:val="004551D8"/>
    <w:rsid w:val="00455480"/>
    <w:rsid w:val="00455755"/>
    <w:rsid w:val="00455E45"/>
    <w:rsid w:val="004560D5"/>
    <w:rsid w:val="00456343"/>
    <w:rsid w:val="00456552"/>
    <w:rsid w:val="004565A8"/>
    <w:rsid w:val="00456A40"/>
    <w:rsid w:val="00456B30"/>
    <w:rsid w:val="00456CDD"/>
    <w:rsid w:val="00456E34"/>
    <w:rsid w:val="00456F49"/>
    <w:rsid w:val="00456F6C"/>
    <w:rsid w:val="00456FA4"/>
    <w:rsid w:val="0045707D"/>
    <w:rsid w:val="0045742C"/>
    <w:rsid w:val="004575B7"/>
    <w:rsid w:val="004577FF"/>
    <w:rsid w:val="00457F7B"/>
    <w:rsid w:val="004603C0"/>
    <w:rsid w:val="00460622"/>
    <w:rsid w:val="00460AE7"/>
    <w:rsid w:val="00460E16"/>
    <w:rsid w:val="00461118"/>
    <w:rsid w:val="0046167F"/>
    <w:rsid w:val="00461A54"/>
    <w:rsid w:val="00462177"/>
    <w:rsid w:val="00462452"/>
    <w:rsid w:val="00462D67"/>
    <w:rsid w:val="00462E1F"/>
    <w:rsid w:val="00462E40"/>
    <w:rsid w:val="00462EAD"/>
    <w:rsid w:val="004631AA"/>
    <w:rsid w:val="0046337A"/>
    <w:rsid w:val="0046369C"/>
    <w:rsid w:val="00463BE5"/>
    <w:rsid w:val="00463C90"/>
    <w:rsid w:val="0046403B"/>
    <w:rsid w:val="00464272"/>
    <w:rsid w:val="004644E3"/>
    <w:rsid w:val="00464D75"/>
    <w:rsid w:val="004653C5"/>
    <w:rsid w:val="004655E6"/>
    <w:rsid w:val="00465A2E"/>
    <w:rsid w:val="00465AAF"/>
    <w:rsid w:val="00465AF3"/>
    <w:rsid w:val="00465B48"/>
    <w:rsid w:val="004660EF"/>
    <w:rsid w:val="0046673E"/>
    <w:rsid w:val="00466858"/>
    <w:rsid w:val="00466BDD"/>
    <w:rsid w:val="00466C93"/>
    <w:rsid w:val="00466D33"/>
    <w:rsid w:val="00466D7D"/>
    <w:rsid w:val="00466EA2"/>
    <w:rsid w:val="00466F50"/>
    <w:rsid w:val="004674AA"/>
    <w:rsid w:val="004678D3"/>
    <w:rsid w:val="00467AE2"/>
    <w:rsid w:val="00467BA5"/>
    <w:rsid w:val="00467D69"/>
    <w:rsid w:val="00467E58"/>
    <w:rsid w:val="0047028D"/>
    <w:rsid w:val="004702BB"/>
    <w:rsid w:val="0047082F"/>
    <w:rsid w:val="00470BF2"/>
    <w:rsid w:val="00470C47"/>
    <w:rsid w:val="00470C50"/>
    <w:rsid w:val="00470DED"/>
    <w:rsid w:val="00470E79"/>
    <w:rsid w:val="0047165F"/>
    <w:rsid w:val="00471733"/>
    <w:rsid w:val="004718D4"/>
    <w:rsid w:val="00471D37"/>
    <w:rsid w:val="00471DB0"/>
    <w:rsid w:val="00471ED6"/>
    <w:rsid w:val="00471F0C"/>
    <w:rsid w:val="00472622"/>
    <w:rsid w:val="00472FB9"/>
    <w:rsid w:val="00473419"/>
    <w:rsid w:val="0047362D"/>
    <w:rsid w:val="00473BCD"/>
    <w:rsid w:val="00473C88"/>
    <w:rsid w:val="00473ED1"/>
    <w:rsid w:val="00473FDE"/>
    <w:rsid w:val="00474283"/>
    <w:rsid w:val="004742C6"/>
    <w:rsid w:val="0047451F"/>
    <w:rsid w:val="00474522"/>
    <w:rsid w:val="004748BB"/>
    <w:rsid w:val="004748DE"/>
    <w:rsid w:val="00474B2F"/>
    <w:rsid w:val="00474F8E"/>
    <w:rsid w:val="00475283"/>
    <w:rsid w:val="0047533D"/>
    <w:rsid w:val="00475392"/>
    <w:rsid w:val="0047559C"/>
    <w:rsid w:val="00475D34"/>
    <w:rsid w:val="00475EF0"/>
    <w:rsid w:val="0047613D"/>
    <w:rsid w:val="004764BE"/>
    <w:rsid w:val="00476559"/>
    <w:rsid w:val="00476748"/>
    <w:rsid w:val="004767B3"/>
    <w:rsid w:val="004767E1"/>
    <w:rsid w:val="004769E4"/>
    <w:rsid w:val="00476AE0"/>
    <w:rsid w:val="004770EA"/>
    <w:rsid w:val="00477290"/>
    <w:rsid w:val="004775C7"/>
    <w:rsid w:val="00477786"/>
    <w:rsid w:val="00477940"/>
    <w:rsid w:val="004803CE"/>
    <w:rsid w:val="00480655"/>
    <w:rsid w:val="004810B7"/>
    <w:rsid w:val="004812FA"/>
    <w:rsid w:val="004818F6"/>
    <w:rsid w:val="00481A5D"/>
    <w:rsid w:val="00482381"/>
    <w:rsid w:val="00483024"/>
    <w:rsid w:val="00483FC7"/>
    <w:rsid w:val="004846BD"/>
    <w:rsid w:val="0048488F"/>
    <w:rsid w:val="00485162"/>
    <w:rsid w:val="004854B0"/>
    <w:rsid w:val="00485548"/>
    <w:rsid w:val="0048562E"/>
    <w:rsid w:val="0048598D"/>
    <w:rsid w:val="004859BD"/>
    <w:rsid w:val="004859FF"/>
    <w:rsid w:val="0048624E"/>
    <w:rsid w:val="00486367"/>
    <w:rsid w:val="00486831"/>
    <w:rsid w:val="00486D47"/>
    <w:rsid w:val="00486E89"/>
    <w:rsid w:val="00487130"/>
    <w:rsid w:val="0048731D"/>
    <w:rsid w:val="004875E5"/>
    <w:rsid w:val="004875FC"/>
    <w:rsid w:val="00487677"/>
    <w:rsid w:val="00487A31"/>
    <w:rsid w:val="0049047F"/>
    <w:rsid w:val="004913FC"/>
    <w:rsid w:val="004914FD"/>
    <w:rsid w:val="004915DE"/>
    <w:rsid w:val="0049179C"/>
    <w:rsid w:val="00491898"/>
    <w:rsid w:val="00491E9F"/>
    <w:rsid w:val="00491F33"/>
    <w:rsid w:val="00492029"/>
    <w:rsid w:val="004920C3"/>
    <w:rsid w:val="00492177"/>
    <w:rsid w:val="0049228E"/>
    <w:rsid w:val="004926CA"/>
    <w:rsid w:val="00492771"/>
    <w:rsid w:val="004934EE"/>
    <w:rsid w:val="0049356B"/>
    <w:rsid w:val="00493EEC"/>
    <w:rsid w:val="00493FDA"/>
    <w:rsid w:val="00494325"/>
    <w:rsid w:val="0049480F"/>
    <w:rsid w:val="004949C1"/>
    <w:rsid w:val="004952BE"/>
    <w:rsid w:val="00495306"/>
    <w:rsid w:val="0049570D"/>
    <w:rsid w:val="00495A8C"/>
    <w:rsid w:val="00495BB8"/>
    <w:rsid w:val="004964C9"/>
    <w:rsid w:val="00496796"/>
    <w:rsid w:val="00496A90"/>
    <w:rsid w:val="00496B0F"/>
    <w:rsid w:val="00496E26"/>
    <w:rsid w:val="00496E8B"/>
    <w:rsid w:val="004975D9"/>
    <w:rsid w:val="00497B3B"/>
    <w:rsid w:val="004A0610"/>
    <w:rsid w:val="004A0DEA"/>
    <w:rsid w:val="004A129A"/>
    <w:rsid w:val="004A1559"/>
    <w:rsid w:val="004A1674"/>
    <w:rsid w:val="004A16A8"/>
    <w:rsid w:val="004A1828"/>
    <w:rsid w:val="004A1A60"/>
    <w:rsid w:val="004A1D02"/>
    <w:rsid w:val="004A2543"/>
    <w:rsid w:val="004A269D"/>
    <w:rsid w:val="004A2822"/>
    <w:rsid w:val="004A2982"/>
    <w:rsid w:val="004A2A20"/>
    <w:rsid w:val="004A2FC0"/>
    <w:rsid w:val="004A319A"/>
    <w:rsid w:val="004A323C"/>
    <w:rsid w:val="004A3824"/>
    <w:rsid w:val="004A3C71"/>
    <w:rsid w:val="004A3D0A"/>
    <w:rsid w:val="004A3F48"/>
    <w:rsid w:val="004A46BC"/>
    <w:rsid w:val="004A487F"/>
    <w:rsid w:val="004A4929"/>
    <w:rsid w:val="004A4CB1"/>
    <w:rsid w:val="004A5508"/>
    <w:rsid w:val="004A59BD"/>
    <w:rsid w:val="004A5D66"/>
    <w:rsid w:val="004A5DBC"/>
    <w:rsid w:val="004A5E22"/>
    <w:rsid w:val="004A5E40"/>
    <w:rsid w:val="004A6211"/>
    <w:rsid w:val="004A6236"/>
    <w:rsid w:val="004A65A5"/>
    <w:rsid w:val="004A69F7"/>
    <w:rsid w:val="004A6F46"/>
    <w:rsid w:val="004A7029"/>
    <w:rsid w:val="004A7088"/>
    <w:rsid w:val="004A71E2"/>
    <w:rsid w:val="004A7328"/>
    <w:rsid w:val="004A7C14"/>
    <w:rsid w:val="004B00A2"/>
    <w:rsid w:val="004B0377"/>
    <w:rsid w:val="004B18EA"/>
    <w:rsid w:val="004B1CA0"/>
    <w:rsid w:val="004B2905"/>
    <w:rsid w:val="004B2EC6"/>
    <w:rsid w:val="004B33C2"/>
    <w:rsid w:val="004B3678"/>
    <w:rsid w:val="004B394A"/>
    <w:rsid w:val="004B3C0A"/>
    <w:rsid w:val="004B3C21"/>
    <w:rsid w:val="004B3CAD"/>
    <w:rsid w:val="004B4000"/>
    <w:rsid w:val="004B4235"/>
    <w:rsid w:val="004B4BB2"/>
    <w:rsid w:val="004B4BD4"/>
    <w:rsid w:val="004B4EB0"/>
    <w:rsid w:val="004B4F32"/>
    <w:rsid w:val="004B50EE"/>
    <w:rsid w:val="004B51E9"/>
    <w:rsid w:val="004B5344"/>
    <w:rsid w:val="004B54BA"/>
    <w:rsid w:val="004B58EA"/>
    <w:rsid w:val="004B5B05"/>
    <w:rsid w:val="004B5CAC"/>
    <w:rsid w:val="004B5CC3"/>
    <w:rsid w:val="004B5D92"/>
    <w:rsid w:val="004B6187"/>
    <w:rsid w:val="004B66E6"/>
    <w:rsid w:val="004B6A0B"/>
    <w:rsid w:val="004B6C97"/>
    <w:rsid w:val="004B6EE8"/>
    <w:rsid w:val="004B7232"/>
    <w:rsid w:val="004B74D4"/>
    <w:rsid w:val="004B78A4"/>
    <w:rsid w:val="004B7DD5"/>
    <w:rsid w:val="004B7ECA"/>
    <w:rsid w:val="004C035B"/>
    <w:rsid w:val="004C06D6"/>
    <w:rsid w:val="004C0A6D"/>
    <w:rsid w:val="004C0B2E"/>
    <w:rsid w:val="004C0F0F"/>
    <w:rsid w:val="004C1578"/>
    <w:rsid w:val="004C160D"/>
    <w:rsid w:val="004C1A0C"/>
    <w:rsid w:val="004C1BC4"/>
    <w:rsid w:val="004C1DDE"/>
    <w:rsid w:val="004C1E9A"/>
    <w:rsid w:val="004C2735"/>
    <w:rsid w:val="004C27F8"/>
    <w:rsid w:val="004C28F4"/>
    <w:rsid w:val="004C2C67"/>
    <w:rsid w:val="004C30CD"/>
    <w:rsid w:val="004C3174"/>
    <w:rsid w:val="004C382E"/>
    <w:rsid w:val="004C38C3"/>
    <w:rsid w:val="004C3D07"/>
    <w:rsid w:val="004C3E51"/>
    <w:rsid w:val="004C3EB3"/>
    <w:rsid w:val="004C3F0D"/>
    <w:rsid w:val="004C43FA"/>
    <w:rsid w:val="004C455C"/>
    <w:rsid w:val="004C4AF7"/>
    <w:rsid w:val="004C4BF5"/>
    <w:rsid w:val="004C530A"/>
    <w:rsid w:val="004C5424"/>
    <w:rsid w:val="004C54AA"/>
    <w:rsid w:val="004C589D"/>
    <w:rsid w:val="004C5B27"/>
    <w:rsid w:val="004C5E92"/>
    <w:rsid w:val="004C5F1B"/>
    <w:rsid w:val="004C5F44"/>
    <w:rsid w:val="004C5F68"/>
    <w:rsid w:val="004C6646"/>
    <w:rsid w:val="004C68A5"/>
    <w:rsid w:val="004C6AC7"/>
    <w:rsid w:val="004C7091"/>
    <w:rsid w:val="004C7538"/>
    <w:rsid w:val="004C755D"/>
    <w:rsid w:val="004C7A0F"/>
    <w:rsid w:val="004C7A31"/>
    <w:rsid w:val="004D0113"/>
    <w:rsid w:val="004D03E8"/>
    <w:rsid w:val="004D0C01"/>
    <w:rsid w:val="004D1097"/>
    <w:rsid w:val="004D10DA"/>
    <w:rsid w:val="004D1387"/>
    <w:rsid w:val="004D15C3"/>
    <w:rsid w:val="004D1635"/>
    <w:rsid w:val="004D1CE3"/>
    <w:rsid w:val="004D1F32"/>
    <w:rsid w:val="004D2116"/>
    <w:rsid w:val="004D2285"/>
    <w:rsid w:val="004D2488"/>
    <w:rsid w:val="004D285E"/>
    <w:rsid w:val="004D2987"/>
    <w:rsid w:val="004D2BF7"/>
    <w:rsid w:val="004D2D87"/>
    <w:rsid w:val="004D2EA7"/>
    <w:rsid w:val="004D33C1"/>
    <w:rsid w:val="004D3965"/>
    <w:rsid w:val="004D3A3E"/>
    <w:rsid w:val="004D3FF2"/>
    <w:rsid w:val="004D420A"/>
    <w:rsid w:val="004D466E"/>
    <w:rsid w:val="004D4CCE"/>
    <w:rsid w:val="004D4F31"/>
    <w:rsid w:val="004D5064"/>
    <w:rsid w:val="004D51C3"/>
    <w:rsid w:val="004D54B2"/>
    <w:rsid w:val="004D54D4"/>
    <w:rsid w:val="004D55FF"/>
    <w:rsid w:val="004D57A0"/>
    <w:rsid w:val="004D60FA"/>
    <w:rsid w:val="004D615F"/>
    <w:rsid w:val="004D6876"/>
    <w:rsid w:val="004D6972"/>
    <w:rsid w:val="004D6E17"/>
    <w:rsid w:val="004D7044"/>
    <w:rsid w:val="004D790B"/>
    <w:rsid w:val="004D798A"/>
    <w:rsid w:val="004E010C"/>
    <w:rsid w:val="004E0121"/>
    <w:rsid w:val="004E04EB"/>
    <w:rsid w:val="004E06C0"/>
    <w:rsid w:val="004E0765"/>
    <w:rsid w:val="004E07BE"/>
    <w:rsid w:val="004E0844"/>
    <w:rsid w:val="004E0884"/>
    <w:rsid w:val="004E1289"/>
    <w:rsid w:val="004E16A9"/>
    <w:rsid w:val="004E1910"/>
    <w:rsid w:val="004E1B97"/>
    <w:rsid w:val="004E1C2D"/>
    <w:rsid w:val="004E1D72"/>
    <w:rsid w:val="004E1E01"/>
    <w:rsid w:val="004E284F"/>
    <w:rsid w:val="004E2952"/>
    <w:rsid w:val="004E2DBD"/>
    <w:rsid w:val="004E30D5"/>
    <w:rsid w:val="004E32B8"/>
    <w:rsid w:val="004E3736"/>
    <w:rsid w:val="004E3798"/>
    <w:rsid w:val="004E3D7B"/>
    <w:rsid w:val="004E447D"/>
    <w:rsid w:val="004E47E0"/>
    <w:rsid w:val="004E521D"/>
    <w:rsid w:val="004E52B6"/>
    <w:rsid w:val="004E6675"/>
    <w:rsid w:val="004E6C23"/>
    <w:rsid w:val="004E6CF7"/>
    <w:rsid w:val="004E7126"/>
    <w:rsid w:val="004E7323"/>
    <w:rsid w:val="004E73F7"/>
    <w:rsid w:val="004E7A67"/>
    <w:rsid w:val="004E7B60"/>
    <w:rsid w:val="004E7EC6"/>
    <w:rsid w:val="004F0255"/>
    <w:rsid w:val="004F029D"/>
    <w:rsid w:val="004F033C"/>
    <w:rsid w:val="004F0403"/>
    <w:rsid w:val="004F09A6"/>
    <w:rsid w:val="004F0C08"/>
    <w:rsid w:val="004F0CCA"/>
    <w:rsid w:val="004F16F2"/>
    <w:rsid w:val="004F1770"/>
    <w:rsid w:val="004F189A"/>
    <w:rsid w:val="004F2038"/>
    <w:rsid w:val="004F20CB"/>
    <w:rsid w:val="004F2279"/>
    <w:rsid w:val="004F2D3C"/>
    <w:rsid w:val="004F2E06"/>
    <w:rsid w:val="004F32A8"/>
    <w:rsid w:val="004F3A69"/>
    <w:rsid w:val="004F3C64"/>
    <w:rsid w:val="004F3D2E"/>
    <w:rsid w:val="004F431C"/>
    <w:rsid w:val="004F4622"/>
    <w:rsid w:val="004F4B65"/>
    <w:rsid w:val="004F4DB6"/>
    <w:rsid w:val="004F4F5D"/>
    <w:rsid w:val="004F5729"/>
    <w:rsid w:val="004F58E8"/>
    <w:rsid w:val="004F5CD4"/>
    <w:rsid w:val="004F5E3B"/>
    <w:rsid w:val="004F61EC"/>
    <w:rsid w:val="004F68A6"/>
    <w:rsid w:val="004F6CF7"/>
    <w:rsid w:val="004F6EBE"/>
    <w:rsid w:val="004F771F"/>
    <w:rsid w:val="004F7D00"/>
    <w:rsid w:val="00500196"/>
    <w:rsid w:val="00500E72"/>
    <w:rsid w:val="00501717"/>
    <w:rsid w:val="00501C91"/>
    <w:rsid w:val="00502896"/>
    <w:rsid w:val="0050289D"/>
    <w:rsid w:val="00502D67"/>
    <w:rsid w:val="00503020"/>
    <w:rsid w:val="0050311A"/>
    <w:rsid w:val="00503487"/>
    <w:rsid w:val="005034B0"/>
    <w:rsid w:val="005036E6"/>
    <w:rsid w:val="005038A3"/>
    <w:rsid w:val="00503A29"/>
    <w:rsid w:val="00503AE5"/>
    <w:rsid w:val="00503B6A"/>
    <w:rsid w:val="00503C59"/>
    <w:rsid w:val="00504273"/>
    <w:rsid w:val="0050499F"/>
    <w:rsid w:val="00505123"/>
    <w:rsid w:val="00505473"/>
    <w:rsid w:val="0050547F"/>
    <w:rsid w:val="00505503"/>
    <w:rsid w:val="0050560D"/>
    <w:rsid w:val="00505708"/>
    <w:rsid w:val="005071B4"/>
    <w:rsid w:val="00507260"/>
    <w:rsid w:val="005077B7"/>
    <w:rsid w:val="00507852"/>
    <w:rsid w:val="005079B0"/>
    <w:rsid w:val="00507FD9"/>
    <w:rsid w:val="0051017F"/>
    <w:rsid w:val="005106F9"/>
    <w:rsid w:val="00510F09"/>
    <w:rsid w:val="00511033"/>
    <w:rsid w:val="00511612"/>
    <w:rsid w:val="00512171"/>
    <w:rsid w:val="0051223F"/>
    <w:rsid w:val="00512294"/>
    <w:rsid w:val="005123A4"/>
    <w:rsid w:val="00512474"/>
    <w:rsid w:val="005129AB"/>
    <w:rsid w:val="00512C74"/>
    <w:rsid w:val="00513642"/>
    <w:rsid w:val="00513728"/>
    <w:rsid w:val="00513787"/>
    <w:rsid w:val="00513CF8"/>
    <w:rsid w:val="00513D3F"/>
    <w:rsid w:val="00514054"/>
    <w:rsid w:val="005149C7"/>
    <w:rsid w:val="005150BD"/>
    <w:rsid w:val="00515562"/>
    <w:rsid w:val="00515629"/>
    <w:rsid w:val="005156B8"/>
    <w:rsid w:val="0051597D"/>
    <w:rsid w:val="00515BB0"/>
    <w:rsid w:val="005161EA"/>
    <w:rsid w:val="0051651E"/>
    <w:rsid w:val="005167E5"/>
    <w:rsid w:val="005169CE"/>
    <w:rsid w:val="00517092"/>
    <w:rsid w:val="00517728"/>
    <w:rsid w:val="005177CC"/>
    <w:rsid w:val="005179BB"/>
    <w:rsid w:val="00520242"/>
    <w:rsid w:val="00520F87"/>
    <w:rsid w:val="00521B7A"/>
    <w:rsid w:val="005224E2"/>
    <w:rsid w:val="00522711"/>
    <w:rsid w:val="00522E3A"/>
    <w:rsid w:val="00522EC1"/>
    <w:rsid w:val="00522F53"/>
    <w:rsid w:val="005231D4"/>
    <w:rsid w:val="005235EC"/>
    <w:rsid w:val="00523D6B"/>
    <w:rsid w:val="005243FA"/>
    <w:rsid w:val="0052442F"/>
    <w:rsid w:val="00524475"/>
    <w:rsid w:val="00524FCC"/>
    <w:rsid w:val="00525242"/>
    <w:rsid w:val="00525413"/>
    <w:rsid w:val="005255A9"/>
    <w:rsid w:val="00525D46"/>
    <w:rsid w:val="00525D79"/>
    <w:rsid w:val="00525ECB"/>
    <w:rsid w:val="00525FFF"/>
    <w:rsid w:val="00526B04"/>
    <w:rsid w:val="0052700F"/>
    <w:rsid w:val="00527307"/>
    <w:rsid w:val="005273F6"/>
    <w:rsid w:val="0052755C"/>
    <w:rsid w:val="00527F5D"/>
    <w:rsid w:val="0053065F"/>
    <w:rsid w:val="00530AC6"/>
    <w:rsid w:val="00530B9E"/>
    <w:rsid w:val="00530DD0"/>
    <w:rsid w:val="00531185"/>
    <w:rsid w:val="00531220"/>
    <w:rsid w:val="005315A3"/>
    <w:rsid w:val="00531B94"/>
    <w:rsid w:val="00532064"/>
    <w:rsid w:val="005325D3"/>
    <w:rsid w:val="00532678"/>
    <w:rsid w:val="00532890"/>
    <w:rsid w:val="005328F7"/>
    <w:rsid w:val="005330B9"/>
    <w:rsid w:val="00533278"/>
    <w:rsid w:val="00533396"/>
    <w:rsid w:val="005334B5"/>
    <w:rsid w:val="0053363F"/>
    <w:rsid w:val="00533ADA"/>
    <w:rsid w:val="00533C84"/>
    <w:rsid w:val="00533E0F"/>
    <w:rsid w:val="00534CEB"/>
    <w:rsid w:val="00534E89"/>
    <w:rsid w:val="00535338"/>
    <w:rsid w:val="00535632"/>
    <w:rsid w:val="00535D33"/>
    <w:rsid w:val="00535DE0"/>
    <w:rsid w:val="00535DF5"/>
    <w:rsid w:val="0053605E"/>
    <w:rsid w:val="0053677E"/>
    <w:rsid w:val="005369AA"/>
    <w:rsid w:val="005369C8"/>
    <w:rsid w:val="005371B8"/>
    <w:rsid w:val="00537586"/>
    <w:rsid w:val="00537872"/>
    <w:rsid w:val="00537E17"/>
    <w:rsid w:val="00537E98"/>
    <w:rsid w:val="005400D1"/>
    <w:rsid w:val="00540DDE"/>
    <w:rsid w:val="00541149"/>
    <w:rsid w:val="00541398"/>
    <w:rsid w:val="0054141A"/>
    <w:rsid w:val="00541C69"/>
    <w:rsid w:val="00541CE8"/>
    <w:rsid w:val="00541CF9"/>
    <w:rsid w:val="005422AC"/>
    <w:rsid w:val="00542B71"/>
    <w:rsid w:val="00542C8F"/>
    <w:rsid w:val="00542FD4"/>
    <w:rsid w:val="0054340F"/>
    <w:rsid w:val="00543420"/>
    <w:rsid w:val="00543E12"/>
    <w:rsid w:val="00543F75"/>
    <w:rsid w:val="00544175"/>
    <w:rsid w:val="005442B9"/>
    <w:rsid w:val="00544440"/>
    <w:rsid w:val="00544EDF"/>
    <w:rsid w:val="00544FE2"/>
    <w:rsid w:val="0054553A"/>
    <w:rsid w:val="00545979"/>
    <w:rsid w:val="00545A4A"/>
    <w:rsid w:val="00545BD2"/>
    <w:rsid w:val="00546241"/>
    <w:rsid w:val="00546917"/>
    <w:rsid w:val="005469CC"/>
    <w:rsid w:val="00546DE9"/>
    <w:rsid w:val="005470B9"/>
    <w:rsid w:val="005473EE"/>
    <w:rsid w:val="005476B4"/>
    <w:rsid w:val="005477C1"/>
    <w:rsid w:val="0054784C"/>
    <w:rsid w:val="005504D4"/>
    <w:rsid w:val="0055061D"/>
    <w:rsid w:val="00550944"/>
    <w:rsid w:val="0055116E"/>
    <w:rsid w:val="00551403"/>
    <w:rsid w:val="0055162B"/>
    <w:rsid w:val="00551946"/>
    <w:rsid w:val="00551DE0"/>
    <w:rsid w:val="00552132"/>
    <w:rsid w:val="00552772"/>
    <w:rsid w:val="00552A53"/>
    <w:rsid w:val="00552B95"/>
    <w:rsid w:val="00552E3B"/>
    <w:rsid w:val="00552EA4"/>
    <w:rsid w:val="005530C7"/>
    <w:rsid w:val="00553146"/>
    <w:rsid w:val="005532E8"/>
    <w:rsid w:val="00553804"/>
    <w:rsid w:val="00553D82"/>
    <w:rsid w:val="00553D88"/>
    <w:rsid w:val="00554356"/>
    <w:rsid w:val="00554EEE"/>
    <w:rsid w:val="00555282"/>
    <w:rsid w:val="00555565"/>
    <w:rsid w:val="00555746"/>
    <w:rsid w:val="00555946"/>
    <w:rsid w:val="00555973"/>
    <w:rsid w:val="00555A3F"/>
    <w:rsid w:val="00555A91"/>
    <w:rsid w:val="0055601B"/>
    <w:rsid w:val="005565F0"/>
    <w:rsid w:val="0055675A"/>
    <w:rsid w:val="00556D34"/>
    <w:rsid w:val="00556D9F"/>
    <w:rsid w:val="005577BB"/>
    <w:rsid w:val="00557841"/>
    <w:rsid w:val="00557E4C"/>
    <w:rsid w:val="00557EE1"/>
    <w:rsid w:val="00560C1F"/>
    <w:rsid w:val="00560C99"/>
    <w:rsid w:val="00560CEC"/>
    <w:rsid w:val="00560D55"/>
    <w:rsid w:val="005610B3"/>
    <w:rsid w:val="005612E3"/>
    <w:rsid w:val="005616C8"/>
    <w:rsid w:val="00561C2E"/>
    <w:rsid w:val="00562401"/>
    <w:rsid w:val="00562616"/>
    <w:rsid w:val="0056316A"/>
    <w:rsid w:val="005631D5"/>
    <w:rsid w:val="00563B21"/>
    <w:rsid w:val="00563B4B"/>
    <w:rsid w:val="00563D43"/>
    <w:rsid w:val="00563E60"/>
    <w:rsid w:val="005648EE"/>
    <w:rsid w:val="00564DFE"/>
    <w:rsid w:val="0056589B"/>
    <w:rsid w:val="00565931"/>
    <w:rsid w:val="0056605D"/>
    <w:rsid w:val="005660A4"/>
    <w:rsid w:val="005662DA"/>
    <w:rsid w:val="005663E2"/>
    <w:rsid w:val="005664DD"/>
    <w:rsid w:val="00566C52"/>
    <w:rsid w:val="00567212"/>
    <w:rsid w:val="0056741B"/>
    <w:rsid w:val="005674B1"/>
    <w:rsid w:val="00567C8C"/>
    <w:rsid w:val="00567D28"/>
    <w:rsid w:val="00567E34"/>
    <w:rsid w:val="00567FB5"/>
    <w:rsid w:val="005700E2"/>
    <w:rsid w:val="00570150"/>
    <w:rsid w:val="0057027C"/>
    <w:rsid w:val="0057038A"/>
    <w:rsid w:val="005706C3"/>
    <w:rsid w:val="00570876"/>
    <w:rsid w:val="00570918"/>
    <w:rsid w:val="00570C46"/>
    <w:rsid w:val="00570EF5"/>
    <w:rsid w:val="00570F91"/>
    <w:rsid w:val="0057122B"/>
    <w:rsid w:val="0057129F"/>
    <w:rsid w:val="005713C1"/>
    <w:rsid w:val="005714EB"/>
    <w:rsid w:val="00571664"/>
    <w:rsid w:val="00571F8A"/>
    <w:rsid w:val="00572159"/>
    <w:rsid w:val="005729C1"/>
    <w:rsid w:val="00572C7E"/>
    <w:rsid w:val="00572C9F"/>
    <w:rsid w:val="005739C5"/>
    <w:rsid w:val="0057468D"/>
    <w:rsid w:val="00574787"/>
    <w:rsid w:val="00574879"/>
    <w:rsid w:val="005748DD"/>
    <w:rsid w:val="00574A1A"/>
    <w:rsid w:val="005756E5"/>
    <w:rsid w:val="00575859"/>
    <w:rsid w:val="005759C2"/>
    <w:rsid w:val="00575A1F"/>
    <w:rsid w:val="00575DB4"/>
    <w:rsid w:val="0057655C"/>
    <w:rsid w:val="00576674"/>
    <w:rsid w:val="0057684C"/>
    <w:rsid w:val="005768B9"/>
    <w:rsid w:val="00576918"/>
    <w:rsid w:val="00576C44"/>
    <w:rsid w:val="00576E2C"/>
    <w:rsid w:val="00576FF1"/>
    <w:rsid w:val="00577073"/>
    <w:rsid w:val="0057728E"/>
    <w:rsid w:val="0057757E"/>
    <w:rsid w:val="00577605"/>
    <w:rsid w:val="00577ACD"/>
    <w:rsid w:val="00577C4C"/>
    <w:rsid w:val="00577C86"/>
    <w:rsid w:val="00577E11"/>
    <w:rsid w:val="005805EE"/>
    <w:rsid w:val="00580705"/>
    <w:rsid w:val="00580A1E"/>
    <w:rsid w:val="00580A8D"/>
    <w:rsid w:val="00580E9D"/>
    <w:rsid w:val="00581191"/>
    <w:rsid w:val="00581357"/>
    <w:rsid w:val="005814B1"/>
    <w:rsid w:val="00581533"/>
    <w:rsid w:val="00581858"/>
    <w:rsid w:val="00581BC2"/>
    <w:rsid w:val="00582104"/>
    <w:rsid w:val="00582645"/>
    <w:rsid w:val="00582A68"/>
    <w:rsid w:val="00582BFB"/>
    <w:rsid w:val="00582D74"/>
    <w:rsid w:val="00583DFD"/>
    <w:rsid w:val="0058404A"/>
    <w:rsid w:val="005841E5"/>
    <w:rsid w:val="0058431D"/>
    <w:rsid w:val="00584978"/>
    <w:rsid w:val="00585397"/>
    <w:rsid w:val="00585515"/>
    <w:rsid w:val="0058563B"/>
    <w:rsid w:val="005856A6"/>
    <w:rsid w:val="005857AC"/>
    <w:rsid w:val="0058585E"/>
    <w:rsid w:val="00585C24"/>
    <w:rsid w:val="00585C8C"/>
    <w:rsid w:val="00586B95"/>
    <w:rsid w:val="00587328"/>
    <w:rsid w:val="00587423"/>
    <w:rsid w:val="0058769C"/>
    <w:rsid w:val="0058773D"/>
    <w:rsid w:val="00590657"/>
    <w:rsid w:val="00590A33"/>
    <w:rsid w:val="00590D9D"/>
    <w:rsid w:val="0059100D"/>
    <w:rsid w:val="00591282"/>
    <w:rsid w:val="005914CB"/>
    <w:rsid w:val="005917AC"/>
    <w:rsid w:val="005917B3"/>
    <w:rsid w:val="00591BF3"/>
    <w:rsid w:val="00591C2B"/>
    <w:rsid w:val="005921E4"/>
    <w:rsid w:val="005921E8"/>
    <w:rsid w:val="005922FD"/>
    <w:rsid w:val="00592329"/>
    <w:rsid w:val="005931F0"/>
    <w:rsid w:val="005937AB"/>
    <w:rsid w:val="00594107"/>
    <w:rsid w:val="00594234"/>
    <w:rsid w:val="005949A8"/>
    <w:rsid w:val="005949ED"/>
    <w:rsid w:val="00594E36"/>
    <w:rsid w:val="005952ED"/>
    <w:rsid w:val="0059545C"/>
    <w:rsid w:val="00595E40"/>
    <w:rsid w:val="0059632A"/>
    <w:rsid w:val="005964D8"/>
    <w:rsid w:val="0059652B"/>
    <w:rsid w:val="005968AE"/>
    <w:rsid w:val="00597338"/>
    <w:rsid w:val="00597893"/>
    <w:rsid w:val="00597EA3"/>
    <w:rsid w:val="005A0433"/>
    <w:rsid w:val="005A0A74"/>
    <w:rsid w:val="005A0ADD"/>
    <w:rsid w:val="005A12DD"/>
    <w:rsid w:val="005A159A"/>
    <w:rsid w:val="005A1854"/>
    <w:rsid w:val="005A1BC1"/>
    <w:rsid w:val="005A1E6D"/>
    <w:rsid w:val="005A2231"/>
    <w:rsid w:val="005A22F8"/>
    <w:rsid w:val="005A2BA2"/>
    <w:rsid w:val="005A2E2C"/>
    <w:rsid w:val="005A3631"/>
    <w:rsid w:val="005A36D4"/>
    <w:rsid w:val="005A37F4"/>
    <w:rsid w:val="005A3A06"/>
    <w:rsid w:val="005A3AAB"/>
    <w:rsid w:val="005A4681"/>
    <w:rsid w:val="005A4879"/>
    <w:rsid w:val="005A5353"/>
    <w:rsid w:val="005A570B"/>
    <w:rsid w:val="005A61C9"/>
    <w:rsid w:val="005A72BB"/>
    <w:rsid w:val="005A74A0"/>
    <w:rsid w:val="005A767E"/>
    <w:rsid w:val="005A7FDB"/>
    <w:rsid w:val="005B0076"/>
    <w:rsid w:val="005B01F5"/>
    <w:rsid w:val="005B0303"/>
    <w:rsid w:val="005B0333"/>
    <w:rsid w:val="005B049B"/>
    <w:rsid w:val="005B0BC3"/>
    <w:rsid w:val="005B0D6D"/>
    <w:rsid w:val="005B1098"/>
    <w:rsid w:val="005B1516"/>
    <w:rsid w:val="005B1771"/>
    <w:rsid w:val="005B18D8"/>
    <w:rsid w:val="005B1B88"/>
    <w:rsid w:val="005B2152"/>
    <w:rsid w:val="005B2366"/>
    <w:rsid w:val="005B2643"/>
    <w:rsid w:val="005B2C60"/>
    <w:rsid w:val="005B3720"/>
    <w:rsid w:val="005B3799"/>
    <w:rsid w:val="005B3DAA"/>
    <w:rsid w:val="005B3F21"/>
    <w:rsid w:val="005B4164"/>
    <w:rsid w:val="005B507A"/>
    <w:rsid w:val="005B50E6"/>
    <w:rsid w:val="005B5172"/>
    <w:rsid w:val="005B581A"/>
    <w:rsid w:val="005B5970"/>
    <w:rsid w:val="005B5AD0"/>
    <w:rsid w:val="005B5E4A"/>
    <w:rsid w:val="005B5E5F"/>
    <w:rsid w:val="005B611F"/>
    <w:rsid w:val="005B61CD"/>
    <w:rsid w:val="005B64E3"/>
    <w:rsid w:val="005B6929"/>
    <w:rsid w:val="005B6BDD"/>
    <w:rsid w:val="005B6C90"/>
    <w:rsid w:val="005B6D93"/>
    <w:rsid w:val="005B6FD6"/>
    <w:rsid w:val="005B7553"/>
    <w:rsid w:val="005B7775"/>
    <w:rsid w:val="005B7BE3"/>
    <w:rsid w:val="005C002D"/>
    <w:rsid w:val="005C0129"/>
    <w:rsid w:val="005C025F"/>
    <w:rsid w:val="005C033A"/>
    <w:rsid w:val="005C080B"/>
    <w:rsid w:val="005C0A4B"/>
    <w:rsid w:val="005C0A59"/>
    <w:rsid w:val="005C0E3A"/>
    <w:rsid w:val="005C0F1B"/>
    <w:rsid w:val="005C10DE"/>
    <w:rsid w:val="005C113C"/>
    <w:rsid w:val="005C1207"/>
    <w:rsid w:val="005C12A2"/>
    <w:rsid w:val="005C12E7"/>
    <w:rsid w:val="005C191E"/>
    <w:rsid w:val="005C27A1"/>
    <w:rsid w:val="005C2A99"/>
    <w:rsid w:val="005C2F04"/>
    <w:rsid w:val="005C38F7"/>
    <w:rsid w:val="005C38F8"/>
    <w:rsid w:val="005C3BA2"/>
    <w:rsid w:val="005C42AB"/>
    <w:rsid w:val="005C433B"/>
    <w:rsid w:val="005C4892"/>
    <w:rsid w:val="005C501E"/>
    <w:rsid w:val="005C52B7"/>
    <w:rsid w:val="005C545E"/>
    <w:rsid w:val="005C55AD"/>
    <w:rsid w:val="005C5688"/>
    <w:rsid w:val="005C5748"/>
    <w:rsid w:val="005C5822"/>
    <w:rsid w:val="005C5A00"/>
    <w:rsid w:val="005C5B21"/>
    <w:rsid w:val="005C5D08"/>
    <w:rsid w:val="005C61FE"/>
    <w:rsid w:val="005C66F0"/>
    <w:rsid w:val="005C684E"/>
    <w:rsid w:val="005C69CA"/>
    <w:rsid w:val="005C73F9"/>
    <w:rsid w:val="005C742A"/>
    <w:rsid w:val="005C7564"/>
    <w:rsid w:val="005C784F"/>
    <w:rsid w:val="005C7AEF"/>
    <w:rsid w:val="005C7CA3"/>
    <w:rsid w:val="005D0117"/>
    <w:rsid w:val="005D14B0"/>
    <w:rsid w:val="005D198F"/>
    <w:rsid w:val="005D1D7E"/>
    <w:rsid w:val="005D23E8"/>
    <w:rsid w:val="005D24FC"/>
    <w:rsid w:val="005D2729"/>
    <w:rsid w:val="005D29ED"/>
    <w:rsid w:val="005D2C03"/>
    <w:rsid w:val="005D2E00"/>
    <w:rsid w:val="005D2E47"/>
    <w:rsid w:val="005D3160"/>
    <w:rsid w:val="005D3401"/>
    <w:rsid w:val="005D3671"/>
    <w:rsid w:val="005D3703"/>
    <w:rsid w:val="005D3968"/>
    <w:rsid w:val="005D3EDF"/>
    <w:rsid w:val="005D406D"/>
    <w:rsid w:val="005D44F6"/>
    <w:rsid w:val="005D4F10"/>
    <w:rsid w:val="005D541A"/>
    <w:rsid w:val="005D5503"/>
    <w:rsid w:val="005D5C9A"/>
    <w:rsid w:val="005D5DC5"/>
    <w:rsid w:val="005D617A"/>
    <w:rsid w:val="005D629E"/>
    <w:rsid w:val="005D6786"/>
    <w:rsid w:val="005D6883"/>
    <w:rsid w:val="005D6FDF"/>
    <w:rsid w:val="005D7185"/>
    <w:rsid w:val="005D71BA"/>
    <w:rsid w:val="005D74D3"/>
    <w:rsid w:val="005D782A"/>
    <w:rsid w:val="005D7BC0"/>
    <w:rsid w:val="005D7D02"/>
    <w:rsid w:val="005E00BC"/>
    <w:rsid w:val="005E06EE"/>
    <w:rsid w:val="005E09DA"/>
    <w:rsid w:val="005E0A1C"/>
    <w:rsid w:val="005E0F82"/>
    <w:rsid w:val="005E14BB"/>
    <w:rsid w:val="005E166E"/>
    <w:rsid w:val="005E1671"/>
    <w:rsid w:val="005E1F82"/>
    <w:rsid w:val="005E22BE"/>
    <w:rsid w:val="005E29A4"/>
    <w:rsid w:val="005E2FDB"/>
    <w:rsid w:val="005E3093"/>
    <w:rsid w:val="005E34B1"/>
    <w:rsid w:val="005E3A63"/>
    <w:rsid w:val="005E3B15"/>
    <w:rsid w:val="005E46CA"/>
    <w:rsid w:val="005E489B"/>
    <w:rsid w:val="005E4BB2"/>
    <w:rsid w:val="005E5332"/>
    <w:rsid w:val="005E5410"/>
    <w:rsid w:val="005E5670"/>
    <w:rsid w:val="005E59C3"/>
    <w:rsid w:val="005E5A99"/>
    <w:rsid w:val="005E5CF2"/>
    <w:rsid w:val="005E5D71"/>
    <w:rsid w:val="005E5D92"/>
    <w:rsid w:val="005E5F4A"/>
    <w:rsid w:val="005E6013"/>
    <w:rsid w:val="005E6061"/>
    <w:rsid w:val="005E61F8"/>
    <w:rsid w:val="005E662A"/>
    <w:rsid w:val="005E66F0"/>
    <w:rsid w:val="005E697B"/>
    <w:rsid w:val="005E698D"/>
    <w:rsid w:val="005E7308"/>
    <w:rsid w:val="005E74AE"/>
    <w:rsid w:val="005E7CAF"/>
    <w:rsid w:val="005E7E2A"/>
    <w:rsid w:val="005E7EC7"/>
    <w:rsid w:val="005F0478"/>
    <w:rsid w:val="005F0738"/>
    <w:rsid w:val="005F08BA"/>
    <w:rsid w:val="005F0A33"/>
    <w:rsid w:val="005F0A85"/>
    <w:rsid w:val="005F0FCA"/>
    <w:rsid w:val="005F1060"/>
    <w:rsid w:val="005F1294"/>
    <w:rsid w:val="005F12AC"/>
    <w:rsid w:val="005F1396"/>
    <w:rsid w:val="005F17FC"/>
    <w:rsid w:val="005F19B4"/>
    <w:rsid w:val="005F1BF9"/>
    <w:rsid w:val="005F246C"/>
    <w:rsid w:val="005F2471"/>
    <w:rsid w:val="005F2774"/>
    <w:rsid w:val="005F2784"/>
    <w:rsid w:val="005F2CBD"/>
    <w:rsid w:val="005F32CE"/>
    <w:rsid w:val="005F3407"/>
    <w:rsid w:val="005F35E7"/>
    <w:rsid w:val="005F3685"/>
    <w:rsid w:val="005F3799"/>
    <w:rsid w:val="005F3FE0"/>
    <w:rsid w:val="005F4135"/>
    <w:rsid w:val="005F4572"/>
    <w:rsid w:val="005F47E6"/>
    <w:rsid w:val="005F4914"/>
    <w:rsid w:val="005F4B3E"/>
    <w:rsid w:val="005F4ED8"/>
    <w:rsid w:val="005F4F4D"/>
    <w:rsid w:val="005F561D"/>
    <w:rsid w:val="005F56A2"/>
    <w:rsid w:val="005F5949"/>
    <w:rsid w:val="005F5A48"/>
    <w:rsid w:val="005F5CA1"/>
    <w:rsid w:val="005F6187"/>
    <w:rsid w:val="005F62C7"/>
    <w:rsid w:val="005F647A"/>
    <w:rsid w:val="005F6DB1"/>
    <w:rsid w:val="005F71E7"/>
    <w:rsid w:val="005F72E4"/>
    <w:rsid w:val="005F738D"/>
    <w:rsid w:val="005F771D"/>
    <w:rsid w:val="005F776B"/>
    <w:rsid w:val="005F782D"/>
    <w:rsid w:val="005F7958"/>
    <w:rsid w:val="005F7EB3"/>
    <w:rsid w:val="005F7F15"/>
    <w:rsid w:val="006001AD"/>
    <w:rsid w:val="00600298"/>
    <w:rsid w:val="00600928"/>
    <w:rsid w:val="00600A1F"/>
    <w:rsid w:val="00600D6E"/>
    <w:rsid w:val="00600F88"/>
    <w:rsid w:val="00601009"/>
    <w:rsid w:val="0060165B"/>
    <w:rsid w:val="00602188"/>
    <w:rsid w:val="00602290"/>
    <w:rsid w:val="0060280D"/>
    <w:rsid w:val="00602CD7"/>
    <w:rsid w:val="00602F13"/>
    <w:rsid w:val="00603B45"/>
    <w:rsid w:val="00603EB9"/>
    <w:rsid w:val="006040BC"/>
    <w:rsid w:val="00604209"/>
    <w:rsid w:val="0060439D"/>
    <w:rsid w:val="0060474D"/>
    <w:rsid w:val="00604BFB"/>
    <w:rsid w:val="00604DC2"/>
    <w:rsid w:val="00604E45"/>
    <w:rsid w:val="00604F0B"/>
    <w:rsid w:val="006051A0"/>
    <w:rsid w:val="006052E5"/>
    <w:rsid w:val="006053C0"/>
    <w:rsid w:val="00605451"/>
    <w:rsid w:val="0060598B"/>
    <w:rsid w:val="00605C21"/>
    <w:rsid w:val="00605E92"/>
    <w:rsid w:val="00605F26"/>
    <w:rsid w:val="0060609D"/>
    <w:rsid w:val="006060CA"/>
    <w:rsid w:val="006069AC"/>
    <w:rsid w:val="00606A7C"/>
    <w:rsid w:val="0060707E"/>
    <w:rsid w:val="006079DF"/>
    <w:rsid w:val="00607A55"/>
    <w:rsid w:val="00607A60"/>
    <w:rsid w:val="00607BF4"/>
    <w:rsid w:val="00607C50"/>
    <w:rsid w:val="00607EC6"/>
    <w:rsid w:val="00610044"/>
    <w:rsid w:val="0061056A"/>
    <w:rsid w:val="006107E6"/>
    <w:rsid w:val="00611549"/>
    <w:rsid w:val="00611793"/>
    <w:rsid w:val="00611811"/>
    <w:rsid w:val="00611B0C"/>
    <w:rsid w:val="00611DD2"/>
    <w:rsid w:val="006126F7"/>
    <w:rsid w:val="00612BAB"/>
    <w:rsid w:val="00612EA7"/>
    <w:rsid w:val="00612F1A"/>
    <w:rsid w:val="0061399D"/>
    <w:rsid w:val="00613DFE"/>
    <w:rsid w:val="00613EF6"/>
    <w:rsid w:val="006143F2"/>
    <w:rsid w:val="00614438"/>
    <w:rsid w:val="00614A8E"/>
    <w:rsid w:val="00614C45"/>
    <w:rsid w:val="00614F72"/>
    <w:rsid w:val="00615503"/>
    <w:rsid w:val="006159CF"/>
    <w:rsid w:val="00615E26"/>
    <w:rsid w:val="00615E74"/>
    <w:rsid w:val="00615EAA"/>
    <w:rsid w:val="0061613D"/>
    <w:rsid w:val="00616266"/>
    <w:rsid w:val="006163AB"/>
    <w:rsid w:val="0061687A"/>
    <w:rsid w:val="00617CA2"/>
    <w:rsid w:val="00617D86"/>
    <w:rsid w:val="00620083"/>
    <w:rsid w:val="0062009A"/>
    <w:rsid w:val="006200C8"/>
    <w:rsid w:val="006201CE"/>
    <w:rsid w:val="006204A9"/>
    <w:rsid w:val="0062069E"/>
    <w:rsid w:val="00620758"/>
    <w:rsid w:val="00620867"/>
    <w:rsid w:val="006209BF"/>
    <w:rsid w:val="00620EB8"/>
    <w:rsid w:val="00621054"/>
    <w:rsid w:val="006210C3"/>
    <w:rsid w:val="00621C83"/>
    <w:rsid w:val="00621E7B"/>
    <w:rsid w:val="006221E8"/>
    <w:rsid w:val="00622420"/>
    <w:rsid w:val="0062255F"/>
    <w:rsid w:val="0062278A"/>
    <w:rsid w:val="00622798"/>
    <w:rsid w:val="0062283F"/>
    <w:rsid w:val="00622AAC"/>
    <w:rsid w:val="00622C57"/>
    <w:rsid w:val="0062341F"/>
    <w:rsid w:val="00623818"/>
    <w:rsid w:val="00623B57"/>
    <w:rsid w:val="00623F2A"/>
    <w:rsid w:val="00623F86"/>
    <w:rsid w:val="0062484E"/>
    <w:rsid w:val="00624A07"/>
    <w:rsid w:val="00624B5B"/>
    <w:rsid w:val="00624C41"/>
    <w:rsid w:val="006253B0"/>
    <w:rsid w:val="00625430"/>
    <w:rsid w:val="006259E6"/>
    <w:rsid w:val="00627407"/>
    <w:rsid w:val="0062799B"/>
    <w:rsid w:val="00627F6C"/>
    <w:rsid w:val="00630F73"/>
    <w:rsid w:val="00630FE5"/>
    <w:rsid w:val="006310F2"/>
    <w:rsid w:val="00631153"/>
    <w:rsid w:val="006311D2"/>
    <w:rsid w:val="006313CE"/>
    <w:rsid w:val="00631520"/>
    <w:rsid w:val="006315EB"/>
    <w:rsid w:val="0063165E"/>
    <w:rsid w:val="006318BD"/>
    <w:rsid w:val="00631D40"/>
    <w:rsid w:val="006320C7"/>
    <w:rsid w:val="006325A6"/>
    <w:rsid w:val="00632B54"/>
    <w:rsid w:val="00632C1C"/>
    <w:rsid w:val="00632DAA"/>
    <w:rsid w:val="006334BC"/>
    <w:rsid w:val="00633B4D"/>
    <w:rsid w:val="00633C06"/>
    <w:rsid w:val="00634E9B"/>
    <w:rsid w:val="0063554C"/>
    <w:rsid w:val="0063594E"/>
    <w:rsid w:val="00635F81"/>
    <w:rsid w:val="006361FD"/>
    <w:rsid w:val="00637C0B"/>
    <w:rsid w:val="006400C6"/>
    <w:rsid w:val="006400D4"/>
    <w:rsid w:val="006405EC"/>
    <w:rsid w:val="0064077C"/>
    <w:rsid w:val="0064082E"/>
    <w:rsid w:val="006408BA"/>
    <w:rsid w:val="00641409"/>
    <w:rsid w:val="0064170B"/>
    <w:rsid w:val="00641C68"/>
    <w:rsid w:val="00641F1C"/>
    <w:rsid w:val="006420E1"/>
    <w:rsid w:val="00642731"/>
    <w:rsid w:val="00642816"/>
    <w:rsid w:val="00642AED"/>
    <w:rsid w:val="00642E35"/>
    <w:rsid w:val="00643058"/>
    <w:rsid w:val="006436D6"/>
    <w:rsid w:val="00643FE9"/>
    <w:rsid w:val="00643FEB"/>
    <w:rsid w:val="0064401F"/>
    <w:rsid w:val="00644177"/>
    <w:rsid w:val="00644274"/>
    <w:rsid w:val="006444E6"/>
    <w:rsid w:val="00645373"/>
    <w:rsid w:val="006458BD"/>
    <w:rsid w:val="00645BD8"/>
    <w:rsid w:val="00645E2C"/>
    <w:rsid w:val="00645E33"/>
    <w:rsid w:val="00645FC8"/>
    <w:rsid w:val="006462AE"/>
    <w:rsid w:val="006462D9"/>
    <w:rsid w:val="0064654A"/>
    <w:rsid w:val="00646562"/>
    <w:rsid w:val="006465CD"/>
    <w:rsid w:val="00646657"/>
    <w:rsid w:val="00646697"/>
    <w:rsid w:val="006467B7"/>
    <w:rsid w:val="00646A57"/>
    <w:rsid w:val="00646ADC"/>
    <w:rsid w:val="0064715B"/>
    <w:rsid w:val="006471DA"/>
    <w:rsid w:val="00647375"/>
    <w:rsid w:val="00647E5E"/>
    <w:rsid w:val="0065061B"/>
    <w:rsid w:val="00650D8D"/>
    <w:rsid w:val="00651369"/>
    <w:rsid w:val="00651401"/>
    <w:rsid w:val="006514CA"/>
    <w:rsid w:val="0065150F"/>
    <w:rsid w:val="006517E8"/>
    <w:rsid w:val="00651B7F"/>
    <w:rsid w:val="0065241F"/>
    <w:rsid w:val="0065243E"/>
    <w:rsid w:val="006526C0"/>
    <w:rsid w:val="00652A3A"/>
    <w:rsid w:val="00652ACC"/>
    <w:rsid w:val="00652DF0"/>
    <w:rsid w:val="00652E1E"/>
    <w:rsid w:val="00653079"/>
    <w:rsid w:val="0065348A"/>
    <w:rsid w:val="00653722"/>
    <w:rsid w:val="00653E80"/>
    <w:rsid w:val="00654B96"/>
    <w:rsid w:val="00654BF7"/>
    <w:rsid w:val="0065513C"/>
    <w:rsid w:val="0065561A"/>
    <w:rsid w:val="0065581A"/>
    <w:rsid w:val="006559BE"/>
    <w:rsid w:val="00655F86"/>
    <w:rsid w:val="0065674C"/>
    <w:rsid w:val="00656AB1"/>
    <w:rsid w:val="00656E2C"/>
    <w:rsid w:val="006571AC"/>
    <w:rsid w:val="006572E7"/>
    <w:rsid w:val="00657656"/>
    <w:rsid w:val="006578BB"/>
    <w:rsid w:val="00657AC0"/>
    <w:rsid w:val="00657C76"/>
    <w:rsid w:val="006602DA"/>
    <w:rsid w:val="00660327"/>
    <w:rsid w:val="00660524"/>
    <w:rsid w:val="006607A7"/>
    <w:rsid w:val="00660A98"/>
    <w:rsid w:val="00660DEF"/>
    <w:rsid w:val="006611B0"/>
    <w:rsid w:val="00661490"/>
    <w:rsid w:val="00661628"/>
    <w:rsid w:val="0066183D"/>
    <w:rsid w:val="00661B04"/>
    <w:rsid w:val="00661E04"/>
    <w:rsid w:val="00661E26"/>
    <w:rsid w:val="00661EA1"/>
    <w:rsid w:val="006620E5"/>
    <w:rsid w:val="0066340F"/>
    <w:rsid w:val="00663546"/>
    <w:rsid w:val="0066366C"/>
    <w:rsid w:val="0066369A"/>
    <w:rsid w:val="00663B27"/>
    <w:rsid w:val="00663B58"/>
    <w:rsid w:val="00663FCA"/>
    <w:rsid w:val="006642F6"/>
    <w:rsid w:val="006646C4"/>
    <w:rsid w:val="00664723"/>
    <w:rsid w:val="00664CB2"/>
    <w:rsid w:val="00664DC0"/>
    <w:rsid w:val="00664F97"/>
    <w:rsid w:val="00665188"/>
    <w:rsid w:val="00665291"/>
    <w:rsid w:val="00665FF7"/>
    <w:rsid w:val="006663DE"/>
    <w:rsid w:val="0066684D"/>
    <w:rsid w:val="006668F7"/>
    <w:rsid w:val="00666F14"/>
    <w:rsid w:val="00667344"/>
    <w:rsid w:val="00667A6E"/>
    <w:rsid w:val="0067088A"/>
    <w:rsid w:val="00670A85"/>
    <w:rsid w:val="00670BBF"/>
    <w:rsid w:val="00670DEC"/>
    <w:rsid w:val="00670E5F"/>
    <w:rsid w:val="00671454"/>
    <w:rsid w:val="006718EC"/>
    <w:rsid w:val="00671FBB"/>
    <w:rsid w:val="00672327"/>
    <w:rsid w:val="006723FD"/>
    <w:rsid w:val="00672B64"/>
    <w:rsid w:val="00672D41"/>
    <w:rsid w:val="00673463"/>
    <w:rsid w:val="0067378A"/>
    <w:rsid w:val="00673AF8"/>
    <w:rsid w:val="00673DEC"/>
    <w:rsid w:val="00673E66"/>
    <w:rsid w:val="00674247"/>
    <w:rsid w:val="00674478"/>
    <w:rsid w:val="00674BE3"/>
    <w:rsid w:val="00674D7C"/>
    <w:rsid w:val="00674F34"/>
    <w:rsid w:val="00675024"/>
    <w:rsid w:val="00675561"/>
    <w:rsid w:val="006757CC"/>
    <w:rsid w:val="00675961"/>
    <w:rsid w:val="00676127"/>
    <w:rsid w:val="00676478"/>
    <w:rsid w:val="006766FB"/>
    <w:rsid w:val="0067697B"/>
    <w:rsid w:val="00676B25"/>
    <w:rsid w:val="00676D3B"/>
    <w:rsid w:val="00676D4A"/>
    <w:rsid w:val="006771C6"/>
    <w:rsid w:val="006772F3"/>
    <w:rsid w:val="00677544"/>
    <w:rsid w:val="00677658"/>
    <w:rsid w:val="00677702"/>
    <w:rsid w:val="00677B8E"/>
    <w:rsid w:val="00677CA1"/>
    <w:rsid w:val="00677D48"/>
    <w:rsid w:val="0068083F"/>
    <w:rsid w:val="00680A05"/>
    <w:rsid w:val="006812C6"/>
    <w:rsid w:val="0068137B"/>
    <w:rsid w:val="00682704"/>
    <w:rsid w:val="0068292D"/>
    <w:rsid w:val="00682AA9"/>
    <w:rsid w:val="00682F94"/>
    <w:rsid w:val="006833FD"/>
    <w:rsid w:val="006837E7"/>
    <w:rsid w:val="00683A2B"/>
    <w:rsid w:val="006840C2"/>
    <w:rsid w:val="0068449C"/>
    <w:rsid w:val="006846E1"/>
    <w:rsid w:val="00684932"/>
    <w:rsid w:val="00684A57"/>
    <w:rsid w:val="006854B4"/>
    <w:rsid w:val="006857DB"/>
    <w:rsid w:val="00685897"/>
    <w:rsid w:val="0068634A"/>
    <w:rsid w:val="0068641C"/>
    <w:rsid w:val="0068667A"/>
    <w:rsid w:val="0068679C"/>
    <w:rsid w:val="006867D9"/>
    <w:rsid w:val="00686B61"/>
    <w:rsid w:val="00686C02"/>
    <w:rsid w:val="00686EE0"/>
    <w:rsid w:val="006870A7"/>
    <w:rsid w:val="00687C01"/>
    <w:rsid w:val="00687EFF"/>
    <w:rsid w:val="006905A5"/>
    <w:rsid w:val="00691062"/>
    <w:rsid w:val="00691D11"/>
    <w:rsid w:val="0069255F"/>
    <w:rsid w:val="00692DDE"/>
    <w:rsid w:val="00693224"/>
    <w:rsid w:val="0069352A"/>
    <w:rsid w:val="006938D4"/>
    <w:rsid w:val="00693A8D"/>
    <w:rsid w:val="006943B4"/>
    <w:rsid w:val="0069455B"/>
    <w:rsid w:val="0069461F"/>
    <w:rsid w:val="006947A1"/>
    <w:rsid w:val="00694882"/>
    <w:rsid w:val="00694913"/>
    <w:rsid w:val="006950C9"/>
    <w:rsid w:val="006950D7"/>
    <w:rsid w:val="00695246"/>
    <w:rsid w:val="006954FA"/>
    <w:rsid w:val="0069563A"/>
    <w:rsid w:val="00695851"/>
    <w:rsid w:val="00696152"/>
    <w:rsid w:val="0069653C"/>
    <w:rsid w:val="00696711"/>
    <w:rsid w:val="00696742"/>
    <w:rsid w:val="00696834"/>
    <w:rsid w:val="00697073"/>
    <w:rsid w:val="00697115"/>
    <w:rsid w:val="0069715D"/>
    <w:rsid w:val="00697631"/>
    <w:rsid w:val="00697947"/>
    <w:rsid w:val="00697DC4"/>
    <w:rsid w:val="00697FE3"/>
    <w:rsid w:val="006A036C"/>
    <w:rsid w:val="006A06E2"/>
    <w:rsid w:val="006A0731"/>
    <w:rsid w:val="006A07C3"/>
    <w:rsid w:val="006A0F14"/>
    <w:rsid w:val="006A0F43"/>
    <w:rsid w:val="006A1373"/>
    <w:rsid w:val="006A1596"/>
    <w:rsid w:val="006A187C"/>
    <w:rsid w:val="006A2376"/>
    <w:rsid w:val="006A254B"/>
    <w:rsid w:val="006A26F7"/>
    <w:rsid w:val="006A2D17"/>
    <w:rsid w:val="006A2E46"/>
    <w:rsid w:val="006A3077"/>
    <w:rsid w:val="006A33C2"/>
    <w:rsid w:val="006A3453"/>
    <w:rsid w:val="006A36B6"/>
    <w:rsid w:val="006A3901"/>
    <w:rsid w:val="006A39A9"/>
    <w:rsid w:val="006A417C"/>
    <w:rsid w:val="006A4661"/>
    <w:rsid w:val="006A4762"/>
    <w:rsid w:val="006A490E"/>
    <w:rsid w:val="006A4984"/>
    <w:rsid w:val="006A4BCD"/>
    <w:rsid w:val="006A4BEC"/>
    <w:rsid w:val="006A4C76"/>
    <w:rsid w:val="006A4DBA"/>
    <w:rsid w:val="006A547F"/>
    <w:rsid w:val="006A548C"/>
    <w:rsid w:val="006A54D4"/>
    <w:rsid w:val="006A5B5C"/>
    <w:rsid w:val="006A5C0D"/>
    <w:rsid w:val="006A5DF8"/>
    <w:rsid w:val="006A6003"/>
    <w:rsid w:val="006A63E5"/>
    <w:rsid w:val="006A65EA"/>
    <w:rsid w:val="006A6BD2"/>
    <w:rsid w:val="006A6EB3"/>
    <w:rsid w:val="006A6F6F"/>
    <w:rsid w:val="006A7500"/>
    <w:rsid w:val="006A76F6"/>
    <w:rsid w:val="006A770D"/>
    <w:rsid w:val="006A7803"/>
    <w:rsid w:val="006A7C59"/>
    <w:rsid w:val="006B0024"/>
    <w:rsid w:val="006B017B"/>
    <w:rsid w:val="006B0253"/>
    <w:rsid w:val="006B045E"/>
    <w:rsid w:val="006B0539"/>
    <w:rsid w:val="006B0885"/>
    <w:rsid w:val="006B0914"/>
    <w:rsid w:val="006B0FEF"/>
    <w:rsid w:val="006B13D4"/>
    <w:rsid w:val="006B1501"/>
    <w:rsid w:val="006B17A3"/>
    <w:rsid w:val="006B183B"/>
    <w:rsid w:val="006B18F6"/>
    <w:rsid w:val="006B19F6"/>
    <w:rsid w:val="006B1E5B"/>
    <w:rsid w:val="006B1FA8"/>
    <w:rsid w:val="006B2566"/>
    <w:rsid w:val="006B2A53"/>
    <w:rsid w:val="006B2F93"/>
    <w:rsid w:val="006B37DF"/>
    <w:rsid w:val="006B385B"/>
    <w:rsid w:val="006B3A18"/>
    <w:rsid w:val="006B3CB1"/>
    <w:rsid w:val="006B4315"/>
    <w:rsid w:val="006B4317"/>
    <w:rsid w:val="006B457F"/>
    <w:rsid w:val="006B471B"/>
    <w:rsid w:val="006B4AA2"/>
    <w:rsid w:val="006B4B0E"/>
    <w:rsid w:val="006B4BFE"/>
    <w:rsid w:val="006B4FB1"/>
    <w:rsid w:val="006B5FBD"/>
    <w:rsid w:val="006B60FD"/>
    <w:rsid w:val="006B66D9"/>
    <w:rsid w:val="006B67C7"/>
    <w:rsid w:val="006B687D"/>
    <w:rsid w:val="006B6F29"/>
    <w:rsid w:val="006B6F55"/>
    <w:rsid w:val="006B7567"/>
    <w:rsid w:val="006B761A"/>
    <w:rsid w:val="006B7D9A"/>
    <w:rsid w:val="006C0A05"/>
    <w:rsid w:val="006C0EA9"/>
    <w:rsid w:val="006C11C4"/>
    <w:rsid w:val="006C1336"/>
    <w:rsid w:val="006C13EB"/>
    <w:rsid w:val="006C13FC"/>
    <w:rsid w:val="006C1771"/>
    <w:rsid w:val="006C18D7"/>
    <w:rsid w:val="006C1CBD"/>
    <w:rsid w:val="006C2359"/>
    <w:rsid w:val="006C2495"/>
    <w:rsid w:val="006C271F"/>
    <w:rsid w:val="006C2AC5"/>
    <w:rsid w:val="006C2C24"/>
    <w:rsid w:val="006C2C6D"/>
    <w:rsid w:val="006C323B"/>
    <w:rsid w:val="006C3292"/>
    <w:rsid w:val="006C376B"/>
    <w:rsid w:val="006C3DBE"/>
    <w:rsid w:val="006C3F14"/>
    <w:rsid w:val="006C40C7"/>
    <w:rsid w:val="006C4156"/>
    <w:rsid w:val="006C41DD"/>
    <w:rsid w:val="006C4236"/>
    <w:rsid w:val="006C4429"/>
    <w:rsid w:val="006C45AA"/>
    <w:rsid w:val="006C461D"/>
    <w:rsid w:val="006C53E5"/>
    <w:rsid w:val="006C540A"/>
    <w:rsid w:val="006C6230"/>
    <w:rsid w:val="006C6484"/>
    <w:rsid w:val="006C6934"/>
    <w:rsid w:val="006C6CE0"/>
    <w:rsid w:val="006C71A8"/>
    <w:rsid w:val="006C7492"/>
    <w:rsid w:val="006C776E"/>
    <w:rsid w:val="006C7783"/>
    <w:rsid w:val="006C77A2"/>
    <w:rsid w:val="006C78A1"/>
    <w:rsid w:val="006C7B01"/>
    <w:rsid w:val="006C7BA3"/>
    <w:rsid w:val="006C7C6C"/>
    <w:rsid w:val="006C7F19"/>
    <w:rsid w:val="006D0307"/>
    <w:rsid w:val="006D039D"/>
    <w:rsid w:val="006D0482"/>
    <w:rsid w:val="006D0B03"/>
    <w:rsid w:val="006D0B6D"/>
    <w:rsid w:val="006D1733"/>
    <w:rsid w:val="006D193C"/>
    <w:rsid w:val="006D1ABE"/>
    <w:rsid w:val="006D1B01"/>
    <w:rsid w:val="006D1B86"/>
    <w:rsid w:val="006D1DD4"/>
    <w:rsid w:val="006D1FA0"/>
    <w:rsid w:val="006D200E"/>
    <w:rsid w:val="006D212E"/>
    <w:rsid w:val="006D240E"/>
    <w:rsid w:val="006D26B4"/>
    <w:rsid w:val="006D2A29"/>
    <w:rsid w:val="006D2DB2"/>
    <w:rsid w:val="006D2DFF"/>
    <w:rsid w:val="006D2E59"/>
    <w:rsid w:val="006D30C1"/>
    <w:rsid w:val="006D3606"/>
    <w:rsid w:val="006D4153"/>
    <w:rsid w:val="006D4958"/>
    <w:rsid w:val="006D4FDF"/>
    <w:rsid w:val="006D5393"/>
    <w:rsid w:val="006D5539"/>
    <w:rsid w:val="006D56EA"/>
    <w:rsid w:val="006D5764"/>
    <w:rsid w:val="006D5F20"/>
    <w:rsid w:val="006D6B09"/>
    <w:rsid w:val="006D6C50"/>
    <w:rsid w:val="006D6C91"/>
    <w:rsid w:val="006D6D5F"/>
    <w:rsid w:val="006D70B9"/>
    <w:rsid w:val="006D7114"/>
    <w:rsid w:val="006D71EA"/>
    <w:rsid w:val="006D737E"/>
    <w:rsid w:val="006D76E1"/>
    <w:rsid w:val="006D79C1"/>
    <w:rsid w:val="006D7E81"/>
    <w:rsid w:val="006E0080"/>
    <w:rsid w:val="006E078B"/>
    <w:rsid w:val="006E117E"/>
    <w:rsid w:val="006E13AD"/>
    <w:rsid w:val="006E13F3"/>
    <w:rsid w:val="006E166A"/>
    <w:rsid w:val="006E16FE"/>
    <w:rsid w:val="006E1BD3"/>
    <w:rsid w:val="006E219B"/>
    <w:rsid w:val="006E252B"/>
    <w:rsid w:val="006E25F4"/>
    <w:rsid w:val="006E285C"/>
    <w:rsid w:val="006E2A7A"/>
    <w:rsid w:val="006E30B7"/>
    <w:rsid w:val="006E320F"/>
    <w:rsid w:val="006E371E"/>
    <w:rsid w:val="006E3B8B"/>
    <w:rsid w:val="006E3EAA"/>
    <w:rsid w:val="006E43E2"/>
    <w:rsid w:val="006E43E3"/>
    <w:rsid w:val="006E44E2"/>
    <w:rsid w:val="006E4A3D"/>
    <w:rsid w:val="006E4E74"/>
    <w:rsid w:val="006E54E9"/>
    <w:rsid w:val="006E5615"/>
    <w:rsid w:val="006E5758"/>
    <w:rsid w:val="006E588C"/>
    <w:rsid w:val="006E58D5"/>
    <w:rsid w:val="006E6C32"/>
    <w:rsid w:val="006E7091"/>
    <w:rsid w:val="006E70DA"/>
    <w:rsid w:val="006E7557"/>
    <w:rsid w:val="006E766F"/>
    <w:rsid w:val="006E7692"/>
    <w:rsid w:val="006E7842"/>
    <w:rsid w:val="006E79CD"/>
    <w:rsid w:val="006E79D3"/>
    <w:rsid w:val="006E7ED4"/>
    <w:rsid w:val="006F0033"/>
    <w:rsid w:val="006F02B8"/>
    <w:rsid w:val="006F0412"/>
    <w:rsid w:val="006F06A3"/>
    <w:rsid w:val="006F0DCD"/>
    <w:rsid w:val="006F0FA3"/>
    <w:rsid w:val="006F1057"/>
    <w:rsid w:val="006F1272"/>
    <w:rsid w:val="006F17BE"/>
    <w:rsid w:val="006F19DE"/>
    <w:rsid w:val="006F1A60"/>
    <w:rsid w:val="006F1CE0"/>
    <w:rsid w:val="006F1F10"/>
    <w:rsid w:val="006F205D"/>
    <w:rsid w:val="006F23E4"/>
    <w:rsid w:val="006F29AA"/>
    <w:rsid w:val="006F2A81"/>
    <w:rsid w:val="006F2A9C"/>
    <w:rsid w:val="006F30DE"/>
    <w:rsid w:val="006F363E"/>
    <w:rsid w:val="006F3EAE"/>
    <w:rsid w:val="006F3F57"/>
    <w:rsid w:val="006F4358"/>
    <w:rsid w:val="006F47F3"/>
    <w:rsid w:val="006F4AC5"/>
    <w:rsid w:val="006F4D81"/>
    <w:rsid w:val="006F4FAC"/>
    <w:rsid w:val="006F5040"/>
    <w:rsid w:val="006F5346"/>
    <w:rsid w:val="006F5845"/>
    <w:rsid w:val="006F58EC"/>
    <w:rsid w:val="006F5A4B"/>
    <w:rsid w:val="006F5CA8"/>
    <w:rsid w:val="006F5D84"/>
    <w:rsid w:val="006F5DE1"/>
    <w:rsid w:val="006F64CE"/>
    <w:rsid w:val="006F6585"/>
    <w:rsid w:val="006F6668"/>
    <w:rsid w:val="006F6A12"/>
    <w:rsid w:val="006F742A"/>
    <w:rsid w:val="006F7714"/>
    <w:rsid w:val="006F77F7"/>
    <w:rsid w:val="006F7B96"/>
    <w:rsid w:val="006F7E4E"/>
    <w:rsid w:val="007008A3"/>
    <w:rsid w:val="00700A50"/>
    <w:rsid w:val="00700AF6"/>
    <w:rsid w:val="00701584"/>
    <w:rsid w:val="0070187F"/>
    <w:rsid w:val="007018F8"/>
    <w:rsid w:val="00701A00"/>
    <w:rsid w:val="00702331"/>
    <w:rsid w:val="0070234B"/>
    <w:rsid w:val="007023F6"/>
    <w:rsid w:val="00702659"/>
    <w:rsid w:val="00702801"/>
    <w:rsid w:val="00702F0D"/>
    <w:rsid w:val="00702F4F"/>
    <w:rsid w:val="00702F61"/>
    <w:rsid w:val="00703175"/>
    <w:rsid w:val="007031A8"/>
    <w:rsid w:val="00703542"/>
    <w:rsid w:val="00703B09"/>
    <w:rsid w:val="007042D6"/>
    <w:rsid w:val="007045D0"/>
    <w:rsid w:val="00704C90"/>
    <w:rsid w:val="00705331"/>
    <w:rsid w:val="007053AC"/>
    <w:rsid w:val="00705428"/>
    <w:rsid w:val="0070555A"/>
    <w:rsid w:val="00705BB6"/>
    <w:rsid w:val="00705C7A"/>
    <w:rsid w:val="00705D29"/>
    <w:rsid w:val="00705DE0"/>
    <w:rsid w:val="00705FAF"/>
    <w:rsid w:val="007062D9"/>
    <w:rsid w:val="00706D40"/>
    <w:rsid w:val="0070786E"/>
    <w:rsid w:val="007078AB"/>
    <w:rsid w:val="00707AB5"/>
    <w:rsid w:val="007102CF"/>
    <w:rsid w:val="007102E4"/>
    <w:rsid w:val="0071066D"/>
    <w:rsid w:val="007106C4"/>
    <w:rsid w:val="00710953"/>
    <w:rsid w:val="00710B53"/>
    <w:rsid w:val="00710C9C"/>
    <w:rsid w:val="00710FEA"/>
    <w:rsid w:val="00711000"/>
    <w:rsid w:val="0071130B"/>
    <w:rsid w:val="00711540"/>
    <w:rsid w:val="00711667"/>
    <w:rsid w:val="0071207D"/>
    <w:rsid w:val="00712C03"/>
    <w:rsid w:val="00712E48"/>
    <w:rsid w:val="00712E62"/>
    <w:rsid w:val="007130D1"/>
    <w:rsid w:val="007131E6"/>
    <w:rsid w:val="007132BA"/>
    <w:rsid w:val="00713A45"/>
    <w:rsid w:val="00713F02"/>
    <w:rsid w:val="00714756"/>
    <w:rsid w:val="00714797"/>
    <w:rsid w:val="00714890"/>
    <w:rsid w:val="0071489F"/>
    <w:rsid w:val="00714B31"/>
    <w:rsid w:val="007150BC"/>
    <w:rsid w:val="0071519D"/>
    <w:rsid w:val="0071536D"/>
    <w:rsid w:val="007156C4"/>
    <w:rsid w:val="0071626F"/>
    <w:rsid w:val="0071653F"/>
    <w:rsid w:val="00716765"/>
    <w:rsid w:val="0071703D"/>
    <w:rsid w:val="00717084"/>
    <w:rsid w:val="007171E9"/>
    <w:rsid w:val="00717439"/>
    <w:rsid w:val="0071774D"/>
    <w:rsid w:val="00717A63"/>
    <w:rsid w:val="00717A94"/>
    <w:rsid w:val="0072006C"/>
    <w:rsid w:val="00720631"/>
    <w:rsid w:val="007207BE"/>
    <w:rsid w:val="0072095F"/>
    <w:rsid w:val="00720E88"/>
    <w:rsid w:val="00720F26"/>
    <w:rsid w:val="00720F31"/>
    <w:rsid w:val="00721196"/>
    <w:rsid w:val="00721356"/>
    <w:rsid w:val="007213EB"/>
    <w:rsid w:val="0072148C"/>
    <w:rsid w:val="007216E3"/>
    <w:rsid w:val="0072177F"/>
    <w:rsid w:val="00721EAE"/>
    <w:rsid w:val="0072220F"/>
    <w:rsid w:val="00722306"/>
    <w:rsid w:val="0072294B"/>
    <w:rsid w:val="00722AB4"/>
    <w:rsid w:val="00722DCC"/>
    <w:rsid w:val="00722E76"/>
    <w:rsid w:val="00722F59"/>
    <w:rsid w:val="007230FF"/>
    <w:rsid w:val="00723BD6"/>
    <w:rsid w:val="00723DC6"/>
    <w:rsid w:val="007240C6"/>
    <w:rsid w:val="007241DD"/>
    <w:rsid w:val="007242B8"/>
    <w:rsid w:val="007243A2"/>
    <w:rsid w:val="00724C22"/>
    <w:rsid w:val="00724CF7"/>
    <w:rsid w:val="00724E47"/>
    <w:rsid w:val="00724FBD"/>
    <w:rsid w:val="0072587B"/>
    <w:rsid w:val="00725902"/>
    <w:rsid w:val="00725A15"/>
    <w:rsid w:val="00725DA7"/>
    <w:rsid w:val="0072639C"/>
    <w:rsid w:val="007264E9"/>
    <w:rsid w:val="00726659"/>
    <w:rsid w:val="00726C64"/>
    <w:rsid w:val="00727500"/>
    <w:rsid w:val="007276B5"/>
    <w:rsid w:val="007279A5"/>
    <w:rsid w:val="00727E0E"/>
    <w:rsid w:val="00727EAF"/>
    <w:rsid w:val="00727FBE"/>
    <w:rsid w:val="00730175"/>
    <w:rsid w:val="007301C3"/>
    <w:rsid w:val="007301D0"/>
    <w:rsid w:val="00730244"/>
    <w:rsid w:val="0073068B"/>
    <w:rsid w:val="007306C7"/>
    <w:rsid w:val="00730ADD"/>
    <w:rsid w:val="00730C49"/>
    <w:rsid w:val="007314FC"/>
    <w:rsid w:val="00731C51"/>
    <w:rsid w:val="00731E1F"/>
    <w:rsid w:val="007325BA"/>
    <w:rsid w:val="007329B6"/>
    <w:rsid w:val="00733A93"/>
    <w:rsid w:val="00733B25"/>
    <w:rsid w:val="007343C1"/>
    <w:rsid w:val="00734535"/>
    <w:rsid w:val="00734C2D"/>
    <w:rsid w:val="00734D71"/>
    <w:rsid w:val="00734E02"/>
    <w:rsid w:val="0073518D"/>
    <w:rsid w:val="007354C2"/>
    <w:rsid w:val="007358D4"/>
    <w:rsid w:val="00735C3C"/>
    <w:rsid w:val="00735C81"/>
    <w:rsid w:val="00735D32"/>
    <w:rsid w:val="00735F53"/>
    <w:rsid w:val="00735F8C"/>
    <w:rsid w:val="00736105"/>
    <w:rsid w:val="00736630"/>
    <w:rsid w:val="00736A14"/>
    <w:rsid w:val="007375C8"/>
    <w:rsid w:val="00737AF9"/>
    <w:rsid w:val="00737C36"/>
    <w:rsid w:val="00737DFB"/>
    <w:rsid w:val="00740022"/>
    <w:rsid w:val="007408F6"/>
    <w:rsid w:val="0074095D"/>
    <w:rsid w:val="00740965"/>
    <w:rsid w:val="00740A3F"/>
    <w:rsid w:val="00740DB6"/>
    <w:rsid w:val="007414AA"/>
    <w:rsid w:val="00741816"/>
    <w:rsid w:val="00741844"/>
    <w:rsid w:val="00741A5F"/>
    <w:rsid w:val="00741CA9"/>
    <w:rsid w:val="00741DB6"/>
    <w:rsid w:val="00742073"/>
    <w:rsid w:val="007420B4"/>
    <w:rsid w:val="00742666"/>
    <w:rsid w:val="007430AE"/>
    <w:rsid w:val="00743350"/>
    <w:rsid w:val="007434F7"/>
    <w:rsid w:val="00743742"/>
    <w:rsid w:val="00743BAB"/>
    <w:rsid w:val="00743C23"/>
    <w:rsid w:val="00743FAB"/>
    <w:rsid w:val="00743FC7"/>
    <w:rsid w:val="00744061"/>
    <w:rsid w:val="007444EF"/>
    <w:rsid w:val="00744751"/>
    <w:rsid w:val="00744AFC"/>
    <w:rsid w:val="0074513D"/>
    <w:rsid w:val="007451D6"/>
    <w:rsid w:val="007455E9"/>
    <w:rsid w:val="007459AA"/>
    <w:rsid w:val="00745EF1"/>
    <w:rsid w:val="0074622D"/>
    <w:rsid w:val="0074687A"/>
    <w:rsid w:val="00746D3E"/>
    <w:rsid w:val="00746D66"/>
    <w:rsid w:val="00746E56"/>
    <w:rsid w:val="007471F6"/>
    <w:rsid w:val="007475C1"/>
    <w:rsid w:val="00747CE0"/>
    <w:rsid w:val="00747D21"/>
    <w:rsid w:val="007500E3"/>
    <w:rsid w:val="00750783"/>
    <w:rsid w:val="00750861"/>
    <w:rsid w:val="00751540"/>
    <w:rsid w:val="007523B8"/>
    <w:rsid w:val="007525BB"/>
    <w:rsid w:val="0075262B"/>
    <w:rsid w:val="00752E63"/>
    <w:rsid w:val="0075345A"/>
    <w:rsid w:val="00753636"/>
    <w:rsid w:val="0075365B"/>
    <w:rsid w:val="00754036"/>
    <w:rsid w:val="00754206"/>
    <w:rsid w:val="0075496D"/>
    <w:rsid w:val="00754A13"/>
    <w:rsid w:val="00754C1A"/>
    <w:rsid w:val="00754EB1"/>
    <w:rsid w:val="0075582A"/>
    <w:rsid w:val="00755FDC"/>
    <w:rsid w:val="00756146"/>
    <w:rsid w:val="0075666C"/>
    <w:rsid w:val="00756EC0"/>
    <w:rsid w:val="00757273"/>
    <w:rsid w:val="007573A7"/>
    <w:rsid w:val="0075798F"/>
    <w:rsid w:val="0076028D"/>
    <w:rsid w:val="007606D0"/>
    <w:rsid w:val="00760727"/>
    <w:rsid w:val="00760D44"/>
    <w:rsid w:val="00761368"/>
    <w:rsid w:val="0076143C"/>
    <w:rsid w:val="00761A8F"/>
    <w:rsid w:val="00761AFF"/>
    <w:rsid w:val="00761B08"/>
    <w:rsid w:val="00762566"/>
    <w:rsid w:val="00762591"/>
    <w:rsid w:val="007627B4"/>
    <w:rsid w:val="007634B9"/>
    <w:rsid w:val="007634E8"/>
    <w:rsid w:val="00763795"/>
    <w:rsid w:val="00763987"/>
    <w:rsid w:val="00763A51"/>
    <w:rsid w:val="00763C15"/>
    <w:rsid w:val="00763D9A"/>
    <w:rsid w:val="0076406F"/>
    <w:rsid w:val="00764310"/>
    <w:rsid w:val="0076471A"/>
    <w:rsid w:val="00764993"/>
    <w:rsid w:val="007649DB"/>
    <w:rsid w:val="00765368"/>
    <w:rsid w:val="007654F2"/>
    <w:rsid w:val="00765698"/>
    <w:rsid w:val="007656EE"/>
    <w:rsid w:val="00765734"/>
    <w:rsid w:val="00765921"/>
    <w:rsid w:val="00765AA3"/>
    <w:rsid w:val="00765B24"/>
    <w:rsid w:val="00766562"/>
    <w:rsid w:val="007665FB"/>
    <w:rsid w:val="00766730"/>
    <w:rsid w:val="00766BC0"/>
    <w:rsid w:val="0076701F"/>
    <w:rsid w:val="007670E1"/>
    <w:rsid w:val="00767535"/>
    <w:rsid w:val="0076778D"/>
    <w:rsid w:val="00767DA0"/>
    <w:rsid w:val="007700DF"/>
    <w:rsid w:val="0077020D"/>
    <w:rsid w:val="0077024B"/>
    <w:rsid w:val="00770344"/>
    <w:rsid w:val="0077047B"/>
    <w:rsid w:val="007709B9"/>
    <w:rsid w:val="00770EC1"/>
    <w:rsid w:val="00771555"/>
    <w:rsid w:val="00771556"/>
    <w:rsid w:val="00771825"/>
    <w:rsid w:val="0077196D"/>
    <w:rsid w:val="00771A1B"/>
    <w:rsid w:val="00771D93"/>
    <w:rsid w:val="00771E5F"/>
    <w:rsid w:val="00771F09"/>
    <w:rsid w:val="00772278"/>
    <w:rsid w:val="00772710"/>
    <w:rsid w:val="007729B7"/>
    <w:rsid w:val="007729CB"/>
    <w:rsid w:val="00772AF8"/>
    <w:rsid w:val="00772D23"/>
    <w:rsid w:val="0077386A"/>
    <w:rsid w:val="00773C9A"/>
    <w:rsid w:val="00773D3F"/>
    <w:rsid w:val="00773D5F"/>
    <w:rsid w:val="00773DBC"/>
    <w:rsid w:val="00774035"/>
    <w:rsid w:val="0077412E"/>
    <w:rsid w:val="00774184"/>
    <w:rsid w:val="007743A6"/>
    <w:rsid w:val="007743B6"/>
    <w:rsid w:val="0077465D"/>
    <w:rsid w:val="00774660"/>
    <w:rsid w:val="0077487A"/>
    <w:rsid w:val="00774A07"/>
    <w:rsid w:val="00774D42"/>
    <w:rsid w:val="00775196"/>
    <w:rsid w:val="00775452"/>
    <w:rsid w:val="007757E0"/>
    <w:rsid w:val="00775B63"/>
    <w:rsid w:val="00776384"/>
    <w:rsid w:val="0077641A"/>
    <w:rsid w:val="00776597"/>
    <w:rsid w:val="00776A1A"/>
    <w:rsid w:val="00776A7B"/>
    <w:rsid w:val="00776A9A"/>
    <w:rsid w:val="00776EFB"/>
    <w:rsid w:val="007779E3"/>
    <w:rsid w:val="00777BAE"/>
    <w:rsid w:val="00777E18"/>
    <w:rsid w:val="00780F5E"/>
    <w:rsid w:val="00780FFE"/>
    <w:rsid w:val="00781094"/>
    <w:rsid w:val="0078196C"/>
    <w:rsid w:val="00781A34"/>
    <w:rsid w:val="00781D35"/>
    <w:rsid w:val="00781D56"/>
    <w:rsid w:val="00782434"/>
    <w:rsid w:val="007828E6"/>
    <w:rsid w:val="00783071"/>
    <w:rsid w:val="007830C2"/>
    <w:rsid w:val="00783AB6"/>
    <w:rsid w:val="00783DBB"/>
    <w:rsid w:val="00783E56"/>
    <w:rsid w:val="007841E2"/>
    <w:rsid w:val="0078437F"/>
    <w:rsid w:val="00784DF4"/>
    <w:rsid w:val="00785151"/>
    <w:rsid w:val="00785197"/>
    <w:rsid w:val="00785226"/>
    <w:rsid w:val="00785825"/>
    <w:rsid w:val="00785850"/>
    <w:rsid w:val="0078586A"/>
    <w:rsid w:val="007858BD"/>
    <w:rsid w:val="00785A6D"/>
    <w:rsid w:val="0078606D"/>
    <w:rsid w:val="007867B3"/>
    <w:rsid w:val="007869C3"/>
    <w:rsid w:val="00786A45"/>
    <w:rsid w:val="00786C41"/>
    <w:rsid w:val="00786E0E"/>
    <w:rsid w:val="00786F8B"/>
    <w:rsid w:val="007870D7"/>
    <w:rsid w:val="00787542"/>
    <w:rsid w:val="007875AA"/>
    <w:rsid w:val="00787676"/>
    <w:rsid w:val="00787A46"/>
    <w:rsid w:val="00787F15"/>
    <w:rsid w:val="00791015"/>
    <w:rsid w:val="007910F4"/>
    <w:rsid w:val="00791558"/>
    <w:rsid w:val="00791C9B"/>
    <w:rsid w:val="00791F3C"/>
    <w:rsid w:val="007922AA"/>
    <w:rsid w:val="00792498"/>
    <w:rsid w:val="007926B1"/>
    <w:rsid w:val="00792A90"/>
    <w:rsid w:val="00792CEB"/>
    <w:rsid w:val="00792D64"/>
    <w:rsid w:val="0079306B"/>
    <w:rsid w:val="007930D8"/>
    <w:rsid w:val="007935A9"/>
    <w:rsid w:val="00793815"/>
    <w:rsid w:val="00793C99"/>
    <w:rsid w:val="00793EE2"/>
    <w:rsid w:val="00794128"/>
    <w:rsid w:val="007946C4"/>
    <w:rsid w:val="0079478A"/>
    <w:rsid w:val="007951D1"/>
    <w:rsid w:val="00795252"/>
    <w:rsid w:val="00795869"/>
    <w:rsid w:val="00795AED"/>
    <w:rsid w:val="007962DC"/>
    <w:rsid w:val="0079639B"/>
    <w:rsid w:val="00796601"/>
    <w:rsid w:val="007966E8"/>
    <w:rsid w:val="007967F4"/>
    <w:rsid w:val="00796F23"/>
    <w:rsid w:val="00797039"/>
    <w:rsid w:val="007972E0"/>
    <w:rsid w:val="00797314"/>
    <w:rsid w:val="007973DE"/>
    <w:rsid w:val="00797C9C"/>
    <w:rsid w:val="007A028B"/>
    <w:rsid w:val="007A0652"/>
    <w:rsid w:val="007A1484"/>
    <w:rsid w:val="007A1768"/>
    <w:rsid w:val="007A186F"/>
    <w:rsid w:val="007A1AF5"/>
    <w:rsid w:val="007A1C86"/>
    <w:rsid w:val="007A247D"/>
    <w:rsid w:val="007A254D"/>
    <w:rsid w:val="007A275D"/>
    <w:rsid w:val="007A27CB"/>
    <w:rsid w:val="007A2CA1"/>
    <w:rsid w:val="007A2DB4"/>
    <w:rsid w:val="007A2F4A"/>
    <w:rsid w:val="007A3236"/>
    <w:rsid w:val="007A32C9"/>
    <w:rsid w:val="007A36D5"/>
    <w:rsid w:val="007A3CE3"/>
    <w:rsid w:val="007A3EA5"/>
    <w:rsid w:val="007A3FCD"/>
    <w:rsid w:val="007A490A"/>
    <w:rsid w:val="007A4FEA"/>
    <w:rsid w:val="007A5012"/>
    <w:rsid w:val="007A523A"/>
    <w:rsid w:val="007A5305"/>
    <w:rsid w:val="007A5765"/>
    <w:rsid w:val="007A588A"/>
    <w:rsid w:val="007A588F"/>
    <w:rsid w:val="007A5A69"/>
    <w:rsid w:val="007A5D2C"/>
    <w:rsid w:val="007A5DE5"/>
    <w:rsid w:val="007A617C"/>
    <w:rsid w:val="007A61AD"/>
    <w:rsid w:val="007A6652"/>
    <w:rsid w:val="007A6DDE"/>
    <w:rsid w:val="007A7603"/>
    <w:rsid w:val="007A7EF0"/>
    <w:rsid w:val="007B0175"/>
    <w:rsid w:val="007B017D"/>
    <w:rsid w:val="007B06CF"/>
    <w:rsid w:val="007B0860"/>
    <w:rsid w:val="007B0CA2"/>
    <w:rsid w:val="007B1233"/>
    <w:rsid w:val="007B16E6"/>
    <w:rsid w:val="007B197B"/>
    <w:rsid w:val="007B1AAA"/>
    <w:rsid w:val="007B1D8F"/>
    <w:rsid w:val="007B21AD"/>
    <w:rsid w:val="007B2218"/>
    <w:rsid w:val="007B2224"/>
    <w:rsid w:val="007B2A11"/>
    <w:rsid w:val="007B2B25"/>
    <w:rsid w:val="007B2E1D"/>
    <w:rsid w:val="007B2ECC"/>
    <w:rsid w:val="007B3683"/>
    <w:rsid w:val="007B37C7"/>
    <w:rsid w:val="007B396B"/>
    <w:rsid w:val="007B3A47"/>
    <w:rsid w:val="007B3B7C"/>
    <w:rsid w:val="007B3C92"/>
    <w:rsid w:val="007B3D4B"/>
    <w:rsid w:val="007B3EE8"/>
    <w:rsid w:val="007B3F20"/>
    <w:rsid w:val="007B41A8"/>
    <w:rsid w:val="007B4325"/>
    <w:rsid w:val="007B4766"/>
    <w:rsid w:val="007B47DC"/>
    <w:rsid w:val="007B4971"/>
    <w:rsid w:val="007B4BD0"/>
    <w:rsid w:val="007B4D66"/>
    <w:rsid w:val="007B4D9C"/>
    <w:rsid w:val="007B56DA"/>
    <w:rsid w:val="007B59AA"/>
    <w:rsid w:val="007B5AFA"/>
    <w:rsid w:val="007B5D72"/>
    <w:rsid w:val="007B5DC7"/>
    <w:rsid w:val="007B5FBF"/>
    <w:rsid w:val="007B62C6"/>
    <w:rsid w:val="007B665E"/>
    <w:rsid w:val="007B6A1D"/>
    <w:rsid w:val="007B7253"/>
    <w:rsid w:val="007B7775"/>
    <w:rsid w:val="007B79A3"/>
    <w:rsid w:val="007B7A9C"/>
    <w:rsid w:val="007B7E68"/>
    <w:rsid w:val="007B7F62"/>
    <w:rsid w:val="007C000F"/>
    <w:rsid w:val="007C0621"/>
    <w:rsid w:val="007C0C89"/>
    <w:rsid w:val="007C1566"/>
    <w:rsid w:val="007C19BC"/>
    <w:rsid w:val="007C1E74"/>
    <w:rsid w:val="007C1FC9"/>
    <w:rsid w:val="007C20F2"/>
    <w:rsid w:val="007C21CB"/>
    <w:rsid w:val="007C21F1"/>
    <w:rsid w:val="007C2731"/>
    <w:rsid w:val="007C2814"/>
    <w:rsid w:val="007C2891"/>
    <w:rsid w:val="007C29E0"/>
    <w:rsid w:val="007C2DE1"/>
    <w:rsid w:val="007C2E43"/>
    <w:rsid w:val="007C2F48"/>
    <w:rsid w:val="007C36E7"/>
    <w:rsid w:val="007C3834"/>
    <w:rsid w:val="007C3A8A"/>
    <w:rsid w:val="007C46F3"/>
    <w:rsid w:val="007C4864"/>
    <w:rsid w:val="007C4A53"/>
    <w:rsid w:val="007C4AAF"/>
    <w:rsid w:val="007C521E"/>
    <w:rsid w:val="007C57BE"/>
    <w:rsid w:val="007C5B1C"/>
    <w:rsid w:val="007C5EFA"/>
    <w:rsid w:val="007C5F0D"/>
    <w:rsid w:val="007C62EB"/>
    <w:rsid w:val="007C657B"/>
    <w:rsid w:val="007C6B30"/>
    <w:rsid w:val="007C733D"/>
    <w:rsid w:val="007C7ADF"/>
    <w:rsid w:val="007C7BF8"/>
    <w:rsid w:val="007D0014"/>
    <w:rsid w:val="007D00BC"/>
    <w:rsid w:val="007D0120"/>
    <w:rsid w:val="007D0180"/>
    <w:rsid w:val="007D058B"/>
    <w:rsid w:val="007D0860"/>
    <w:rsid w:val="007D0A53"/>
    <w:rsid w:val="007D1219"/>
    <w:rsid w:val="007D12D9"/>
    <w:rsid w:val="007D1349"/>
    <w:rsid w:val="007D14EE"/>
    <w:rsid w:val="007D1DE4"/>
    <w:rsid w:val="007D1E8F"/>
    <w:rsid w:val="007D1F03"/>
    <w:rsid w:val="007D21F3"/>
    <w:rsid w:val="007D2312"/>
    <w:rsid w:val="007D2DFE"/>
    <w:rsid w:val="007D2EAA"/>
    <w:rsid w:val="007D313E"/>
    <w:rsid w:val="007D32E3"/>
    <w:rsid w:val="007D3371"/>
    <w:rsid w:val="007D3A6F"/>
    <w:rsid w:val="007D435F"/>
    <w:rsid w:val="007D52E2"/>
    <w:rsid w:val="007D5B91"/>
    <w:rsid w:val="007D5E2F"/>
    <w:rsid w:val="007D60EA"/>
    <w:rsid w:val="007D62F1"/>
    <w:rsid w:val="007D6B12"/>
    <w:rsid w:val="007D7026"/>
    <w:rsid w:val="007D769D"/>
    <w:rsid w:val="007D7BF2"/>
    <w:rsid w:val="007D7C57"/>
    <w:rsid w:val="007D7E1E"/>
    <w:rsid w:val="007E03F5"/>
    <w:rsid w:val="007E0857"/>
    <w:rsid w:val="007E0C72"/>
    <w:rsid w:val="007E0ECC"/>
    <w:rsid w:val="007E1541"/>
    <w:rsid w:val="007E20ED"/>
    <w:rsid w:val="007E2499"/>
    <w:rsid w:val="007E25C0"/>
    <w:rsid w:val="007E27FC"/>
    <w:rsid w:val="007E27FE"/>
    <w:rsid w:val="007E2965"/>
    <w:rsid w:val="007E2A4C"/>
    <w:rsid w:val="007E2B45"/>
    <w:rsid w:val="007E2C07"/>
    <w:rsid w:val="007E2DE0"/>
    <w:rsid w:val="007E3379"/>
    <w:rsid w:val="007E35F8"/>
    <w:rsid w:val="007E3A00"/>
    <w:rsid w:val="007E3E92"/>
    <w:rsid w:val="007E3F53"/>
    <w:rsid w:val="007E3FDE"/>
    <w:rsid w:val="007E42D2"/>
    <w:rsid w:val="007E4553"/>
    <w:rsid w:val="007E4993"/>
    <w:rsid w:val="007E4C3D"/>
    <w:rsid w:val="007E4D32"/>
    <w:rsid w:val="007E4EF0"/>
    <w:rsid w:val="007E5400"/>
    <w:rsid w:val="007E55A0"/>
    <w:rsid w:val="007E5762"/>
    <w:rsid w:val="007E5AB3"/>
    <w:rsid w:val="007E5D95"/>
    <w:rsid w:val="007E63CB"/>
    <w:rsid w:val="007E642F"/>
    <w:rsid w:val="007E68DA"/>
    <w:rsid w:val="007E6D22"/>
    <w:rsid w:val="007E6D4D"/>
    <w:rsid w:val="007E6EA7"/>
    <w:rsid w:val="007E6EA8"/>
    <w:rsid w:val="007E735A"/>
    <w:rsid w:val="007E7B8C"/>
    <w:rsid w:val="007E7D75"/>
    <w:rsid w:val="007E7E83"/>
    <w:rsid w:val="007E7FAE"/>
    <w:rsid w:val="007F0042"/>
    <w:rsid w:val="007F0427"/>
    <w:rsid w:val="007F04C4"/>
    <w:rsid w:val="007F0582"/>
    <w:rsid w:val="007F0A0F"/>
    <w:rsid w:val="007F11DA"/>
    <w:rsid w:val="007F1928"/>
    <w:rsid w:val="007F1A31"/>
    <w:rsid w:val="007F1C37"/>
    <w:rsid w:val="007F212C"/>
    <w:rsid w:val="007F2578"/>
    <w:rsid w:val="007F2639"/>
    <w:rsid w:val="007F2655"/>
    <w:rsid w:val="007F272B"/>
    <w:rsid w:val="007F28B8"/>
    <w:rsid w:val="007F2AEE"/>
    <w:rsid w:val="007F2B15"/>
    <w:rsid w:val="007F37C9"/>
    <w:rsid w:val="007F38A3"/>
    <w:rsid w:val="007F3B41"/>
    <w:rsid w:val="007F3D36"/>
    <w:rsid w:val="007F3EBF"/>
    <w:rsid w:val="007F4069"/>
    <w:rsid w:val="007F426C"/>
    <w:rsid w:val="007F45FB"/>
    <w:rsid w:val="007F463F"/>
    <w:rsid w:val="007F4A2C"/>
    <w:rsid w:val="007F5445"/>
    <w:rsid w:val="007F54DF"/>
    <w:rsid w:val="007F57B1"/>
    <w:rsid w:val="007F5924"/>
    <w:rsid w:val="007F5BB6"/>
    <w:rsid w:val="007F5E15"/>
    <w:rsid w:val="007F5E58"/>
    <w:rsid w:val="007F5EB5"/>
    <w:rsid w:val="007F608C"/>
    <w:rsid w:val="007F66BB"/>
    <w:rsid w:val="007F6CF9"/>
    <w:rsid w:val="007F7BA0"/>
    <w:rsid w:val="007F7D36"/>
    <w:rsid w:val="00800062"/>
    <w:rsid w:val="00800818"/>
    <w:rsid w:val="0080090B"/>
    <w:rsid w:val="00801358"/>
    <w:rsid w:val="00801765"/>
    <w:rsid w:val="00801A02"/>
    <w:rsid w:val="00801EA9"/>
    <w:rsid w:val="008020E5"/>
    <w:rsid w:val="0080238B"/>
    <w:rsid w:val="008027A4"/>
    <w:rsid w:val="0080297F"/>
    <w:rsid w:val="00802998"/>
    <w:rsid w:val="00802E3E"/>
    <w:rsid w:val="0080314F"/>
    <w:rsid w:val="00804206"/>
    <w:rsid w:val="0080440E"/>
    <w:rsid w:val="008046C0"/>
    <w:rsid w:val="00804798"/>
    <w:rsid w:val="00804AB0"/>
    <w:rsid w:val="00804DA8"/>
    <w:rsid w:val="0080506C"/>
    <w:rsid w:val="0080571D"/>
    <w:rsid w:val="00805BBA"/>
    <w:rsid w:val="00805DA0"/>
    <w:rsid w:val="00805E80"/>
    <w:rsid w:val="0080622F"/>
    <w:rsid w:val="00806445"/>
    <w:rsid w:val="00806755"/>
    <w:rsid w:val="00807458"/>
    <w:rsid w:val="008074EF"/>
    <w:rsid w:val="00807A48"/>
    <w:rsid w:val="00807C0E"/>
    <w:rsid w:val="00807FCC"/>
    <w:rsid w:val="0081044E"/>
    <w:rsid w:val="008107C4"/>
    <w:rsid w:val="00810B16"/>
    <w:rsid w:val="008112E6"/>
    <w:rsid w:val="0081196B"/>
    <w:rsid w:val="00812070"/>
    <w:rsid w:val="008122F2"/>
    <w:rsid w:val="008124A6"/>
    <w:rsid w:val="008124F0"/>
    <w:rsid w:val="0081277F"/>
    <w:rsid w:val="00812800"/>
    <w:rsid w:val="00812CC9"/>
    <w:rsid w:val="00812CD2"/>
    <w:rsid w:val="00812E09"/>
    <w:rsid w:val="0081301B"/>
    <w:rsid w:val="0081334A"/>
    <w:rsid w:val="0081343E"/>
    <w:rsid w:val="00813444"/>
    <w:rsid w:val="0081376A"/>
    <w:rsid w:val="00813AD0"/>
    <w:rsid w:val="00813B54"/>
    <w:rsid w:val="00813D16"/>
    <w:rsid w:val="00813E44"/>
    <w:rsid w:val="0081402E"/>
    <w:rsid w:val="008141D0"/>
    <w:rsid w:val="008144E1"/>
    <w:rsid w:val="008146D0"/>
    <w:rsid w:val="0081514C"/>
    <w:rsid w:val="0081531B"/>
    <w:rsid w:val="00815379"/>
    <w:rsid w:val="0081543D"/>
    <w:rsid w:val="008157B7"/>
    <w:rsid w:val="00815A24"/>
    <w:rsid w:val="00815D79"/>
    <w:rsid w:val="00815E13"/>
    <w:rsid w:val="00815F16"/>
    <w:rsid w:val="00815FC9"/>
    <w:rsid w:val="00816165"/>
    <w:rsid w:val="00816708"/>
    <w:rsid w:val="0081679C"/>
    <w:rsid w:val="00816C05"/>
    <w:rsid w:val="0081711B"/>
    <w:rsid w:val="0081755A"/>
    <w:rsid w:val="00817A06"/>
    <w:rsid w:val="00817C21"/>
    <w:rsid w:val="00817D20"/>
    <w:rsid w:val="00817E88"/>
    <w:rsid w:val="008200AF"/>
    <w:rsid w:val="00820461"/>
    <w:rsid w:val="008204ED"/>
    <w:rsid w:val="00820E25"/>
    <w:rsid w:val="00820EBB"/>
    <w:rsid w:val="00821AD2"/>
    <w:rsid w:val="00821CA3"/>
    <w:rsid w:val="00821D60"/>
    <w:rsid w:val="00821E8B"/>
    <w:rsid w:val="0082228C"/>
    <w:rsid w:val="008222C3"/>
    <w:rsid w:val="008224C1"/>
    <w:rsid w:val="00822E2F"/>
    <w:rsid w:val="00822E43"/>
    <w:rsid w:val="00823492"/>
    <w:rsid w:val="0082365E"/>
    <w:rsid w:val="008236E7"/>
    <w:rsid w:val="00823A3A"/>
    <w:rsid w:val="00823BC9"/>
    <w:rsid w:val="00823D44"/>
    <w:rsid w:val="00823FCE"/>
    <w:rsid w:val="00824156"/>
    <w:rsid w:val="008242AB"/>
    <w:rsid w:val="00824569"/>
    <w:rsid w:val="008248C1"/>
    <w:rsid w:val="00824C1C"/>
    <w:rsid w:val="00824D78"/>
    <w:rsid w:val="0082539F"/>
    <w:rsid w:val="00825789"/>
    <w:rsid w:val="00825822"/>
    <w:rsid w:val="008258A6"/>
    <w:rsid w:val="00825A97"/>
    <w:rsid w:val="00825B88"/>
    <w:rsid w:val="00825D8A"/>
    <w:rsid w:val="008267A3"/>
    <w:rsid w:val="0082683D"/>
    <w:rsid w:val="0082694F"/>
    <w:rsid w:val="00826A56"/>
    <w:rsid w:val="008271C7"/>
    <w:rsid w:val="008274B3"/>
    <w:rsid w:val="008276E7"/>
    <w:rsid w:val="00827C6E"/>
    <w:rsid w:val="00827FC7"/>
    <w:rsid w:val="008302AF"/>
    <w:rsid w:val="0083073A"/>
    <w:rsid w:val="00831016"/>
    <w:rsid w:val="008310A4"/>
    <w:rsid w:val="0083113F"/>
    <w:rsid w:val="00831583"/>
    <w:rsid w:val="00831645"/>
    <w:rsid w:val="00831721"/>
    <w:rsid w:val="00832050"/>
    <w:rsid w:val="008321BF"/>
    <w:rsid w:val="008324A0"/>
    <w:rsid w:val="008327D8"/>
    <w:rsid w:val="00832A41"/>
    <w:rsid w:val="00832C25"/>
    <w:rsid w:val="00832EA2"/>
    <w:rsid w:val="008330B2"/>
    <w:rsid w:val="008330F2"/>
    <w:rsid w:val="00833797"/>
    <w:rsid w:val="00833B77"/>
    <w:rsid w:val="00834051"/>
    <w:rsid w:val="00834458"/>
    <w:rsid w:val="00834AA7"/>
    <w:rsid w:val="00834BBC"/>
    <w:rsid w:val="00834E02"/>
    <w:rsid w:val="0083532C"/>
    <w:rsid w:val="008360CA"/>
    <w:rsid w:val="00836109"/>
    <w:rsid w:val="0083628F"/>
    <w:rsid w:val="00836A6B"/>
    <w:rsid w:val="00836A7A"/>
    <w:rsid w:val="00836B14"/>
    <w:rsid w:val="00836D00"/>
    <w:rsid w:val="00836D51"/>
    <w:rsid w:val="00836E23"/>
    <w:rsid w:val="008370C3"/>
    <w:rsid w:val="00837623"/>
    <w:rsid w:val="00837AC0"/>
    <w:rsid w:val="00837B9D"/>
    <w:rsid w:val="00840108"/>
    <w:rsid w:val="008416B3"/>
    <w:rsid w:val="00841E81"/>
    <w:rsid w:val="008425B7"/>
    <w:rsid w:val="0084260D"/>
    <w:rsid w:val="00842711"/>
    <w:rsid w:val="00842805"/>
    <w:rsid w:val="00842B20"/>
    <w:rsid w:val="00843255"/>
    <w:rsid w:val="00843537"/>
    <w:rsid w:val="0084353E"/>
    <w:rsid w:val="0084371D"/>
    <w:rsid w:val="0084383B"/>
    <w:rsid w:val="00843BD0"/>
    <w:rsid w:val="00843CE4"/>
    <w:rsid w:val="00843FE6"/>
    <w:rsid w:val="00844043"/>
    <w:rsid w:val="0084412B"/>
    <w:rsid w:val="00844763"/>
    <w:rsid w:val="008448E3"/>
    <w:rsid w:val="00844A79"/>
    <w:rsid w:val="00845051"/>
    <w:rsid w:val="0084527B"/>
    <w:rsid w:val="00845A62"/>
    <w:rsid w:val="00845B09"/>
    <w:rsid w:val="00845ED7"/>
    <w:rsid w:val="00845F09"/>
    <w:rsid w:val="00845F86"/>
    <w:rsid w:val="00845FBD"/>
    <w:rsid w:val="008460F7"/>
    <w:rsid w:val="00846659"/>
    <w:rsid w:val="00846B1E"/>
    <w:rsid w:val="00846E69"/>
    <w:rsid w:val="00847096"/>
    <w:rsid w:val="008473D0"/>
    <w:rsid w:val="0084747F"/>
    <w:rsid w:val="008475FF"/>
    <w:rsid w:val="008477C4"/>
    <w:rsid w:val="00847851"/>
    <w:rsid w:val="008478DD"/>
    <w:rsid w:val="00850498"/>
    <w:rsid w:val="00850753"/>
    <w:rsid w:val="00851667"/>
    <w:rsid w:val="008516A3"/>
    <w:rsid w:val="008516F8"/>
    <w:rsid w:val="0085175E"/>
    <w:rsid w:val="008517A8"/>
    <w:rsid w:val="0085193A"/>
    <w:rsid w:val="00851BBD"/>
    <w:rsid w:val="008523BB"/>
    <w:rsid w:val="0085241E"/>
    <w:rsid w:val="008524FF"/>
    <w:rsid w:val="008526D1"/>
    <w:rsid w:val="008527E0"/>
    <w:rsid w:val="00852874"/>
    <w:rsid w:val="00852DA0"/>
    <w:rsid w:val="00852EE4"/>
    <w:rsid w:val="008532BD"/>
    <w:rsid w:val="008533DD"/>
    <w:rsid w:val="00853694"/>
    <w:rsid w:val="008537EF"/>
    <w:rsid w:val="00853B37"/>
    <w:rsid w:val="008547A5"/>
    <w:rsid w:val="008547F3"/>
    <w:rsid w:val="00854AB9"/>
    <w:rsid w:val="00854BFF"/>
    <w:rsid w:val="00855033"/>
    <w:rsid w:val="00855196"/>
    <w:rsid w:val="008556E3"/>
    <w:rsid w:val="00855A17"/>
    <w:rsid w:val="00855B23"/>
    <w:rsid w:val="00856E23"/>
    <w:rsid w:val="00856F0E"/>
    <w:rsid w:val="008570BE"/>
    <w:rsid w:val="008572B0"/>
    <w:rsid w:val="00857438"/>
    <w:rsid w:val="008575F3"/>
    <w:rsid w:val="00857730"/>
    <w:rsid w:val="008577E4"/>
    <w:rsid w:val="008579AF"/>
    <w:rsid w:val="008600D6"/>
    <w:rsid w:val="008600E3"/>
    <w:rsid w:val="008614A4"/>
    <w:rsid w:val="008615B7"/>
    <w:rsid w:val="008618D2"/>
    <w:rsid w:val="008619C4"/>
    <w:rsid w:val="00861CFB"/>
    <w:rsid w:val="008621D8"/>
    <w:rsid w:val="008622D7"/>
    <w:rsid w:val="00862532"/>
    <w:rsid w:val="00862AD3"/>
    <w:rsid w:val="00862B36"/>
    <w:rsid w:val="00862DA7"/>
    <w:rsid w:val="00863193"/>
    <w:rsid w:val="008631B3"/>
    <w:rsid w:val="0086398B"/>
    <w:rsid w:val="00863D33"/>
    <w:rsid w:val="00863D3F"/>
    <w:rsid w:val="0086400C"/>
    <w:rsid w:val="008648CE"/>
    <w:rsid w:val="00864FA3"/>
    <w:rsid w:val="008650AE"/>
    <w:rsid w:val="0086522C"/>
    <w:rsid w:val="008653E0"/>
    <w:rsid w:val="00865610"/>
    <w:rsid w:val="00865675"/>
    <w:rsid w:val="00865B8B"/>
    <w:rsid w:val="00865ECD"/>
    <w:rsid w:val="0086607F"/>
    <w:rsid w:val="00866292"/>
    <w:rsid w:val="0086666E"/>
    <w:rsid w:val="008667A7"/>
    <w:rsid w:val="00867460"/>
    <w:rsid w:val="00867553"/>
    <w:rsid w:val="008677D7"/>
    <w:rsid w:val="00867B8F"/>
    <w:rsid w:val="00867C9F"/>
    <w:rsid w:val="00867F99"/>
    <w:rsid w:val="008702A0"/>
    <w:rsid w:val="00870A31"/>
    <w:rsid w:val="00870F96"/>
    <w:rsid w:val="00870FDB"/>
    <w:rsid w:val="00871027"/>
    <w:rsid w:val="0087138F"/>
    <w:rsid w:val="00871B77"/>
    <w:rsid w:val="00871BD4"/>
    <w:rsid w:val="00871C48"/>
    <w:rsid w:val="00871DFB"/>
    <w:rsid w:val="008723EB"/>
    <w:rsid w:val="00872626"/>
    <w:rsid w:val="008727B0"/>
    <w:rsid w:val="0087287F"/>
    <w:rsid w:val="00872C05"/>
    <w:rsid w:val="008732F3"/>
    <w:rsid w:val="00873304"/>
    <w:rsid w:val="0087349E"/>
    <w:rsid w:val="00873BD9"/>
    <w:rsid w:val="00873F15"/>
    <w:rsid w:val="0087482D"/>
    <w:rsid w:val="008749A1"/>
    <w:rsid w:val="00874D66"/>
    <w:rsid w:val="00875371"/>
    <w:rsid w:val="008755A8"/>
    <w:rsid w:val="008757D3"/>
    <w:rsid w:val="00875881"/>
    <w:rsid w:val="00876260"/>
    <w:rsid w:val="00876496"/>
    <w:rsid w:val="008769BE"/>
    <w:rsid w:val="00876BC0"/>
    <w:rsid w:val="008774A2"/>
    <w:rsid w:val="008778F2"/>
    <w:rsid w:val="00877BC4"/>
    <w:rsid w:val="00877DD8"/>
    <w:rsid w:val="00877E2A"/>
    <w:rsid w:val="00880116"/>
    <w:rsid w:val="0088042E"/>
    <w:rsid w:val="008804D2"/>
    <w:rsid w:val="00880800"/>
    <w:rsid w:val="00880902"/>
    <w:rsid w:val="008809C0"/>
    <w:rsid w:val="00880DCD"/>
    <w:rsid w:val="00880FE8"/>
    <w:rsid w:val="008812E1"/>
    <w:rsid w:val="00881B0B"/>
    <w:rsid w:val="00881BFC"/>
    <w:rsid w:val="00881DF4"/>
    <w:rsid w:val="00881E8F"/>
    <w:rsid w:val="00881F79"/>
    <w:rsid w:val="00882112"/>
    <w:rsid w:val="00882181"/>
    <w:rsid w:val="008829FE"/>
    <w:rsid w:val="00882A0A"/>
    <w:rsid w:val="00883DF0"/>
    <w:rsid w:val="00883EC5"/>
    <w:rsid w:val="00883F56"/>
    <w:rsid w:val="0088405B"/>
    <w:rsid w:val="00884294"/>
    <w:rsid w:val="008843CB"/>
    <w:rsid w:val="0088449B"/>
    <w:rsid w:val="00885627"/>
    <w:rsid w:val="008858E2"/>
    <w:rsid w:val="008859C0"/>
    <w:rsid w:val="00885B61"/>
    <w:rsid w:val="00885D0F"/>
    <w:rsid w:val="00885D50"/>
    <w:rsid w:val="00885F3A"/>
    <w:rsid w:val="008860AB"/>
    <w:rsid w:val="008869C9"/>
    <w:rsid w:val="00886A9C"/>
    <w:rsid w:val="00886E45"/>
    <w:rsid w:val="00886FC1"/>
    <w:rsid w:val="0088715B"/>
    <w:rsid w:val="00887219"/>
    <w:rsid w:val="008873DA"/>
    <w:rsid w:val="0088755D"/>
    <w:rsid w:val="008876E0"/>
    <w:rsid w:val="00887C07"/>
    <w:rsid w:val="00887FBF"/>
    <w:rsid w:val="00890465"/>
    <w:rsid w:val="0089052B"/>
    <w:rsid w:val="0089055A"/>
    <w:rsid w:val="00890FEC"/>
    <w:rsid w:val="0089175C"/>
    <w:rsid w:val="0089176C"/>
    <w:rsid w:val="00891830"/>
    <w:rsid w:val="0089186D"/>
    <w:rsid w:val="008919D4"/>
    <w:rsid w:val="008919FB"/>
    <w:rsid w:val="00891D55"/>
    <w:rsid w:val="00892510"/>
    <w:rsid w:val="0089254E"/>
    <w:rsid w:val="00892AC0"/>
    <w:rsid w:val="00892D86"/>
    <w:rsid w:val="00893615"/>
    <w:rsid w:val="008936DE"/>
    <w:rsid w:val="008938F1"/>
    <w:rsid w:val="00893B37"/>
    <w:rsid w:val="00893B3C"/>
    <w:rsid w:val="00893ECA"/>
    <w:rsid w:val="008941DE"/>
    <w:rsid w:val="008942FF"/>
    <w:rsid w:val="008947A4"/>
    <w:rsid w:val="0089491F"/>
    <w:rsid w:val="00894ACA"/>
    <w:rsid w:val="00894D2B"/>
    <w:rsid w:val="00894EA1"/>
    <w:rsid w:val="00895230"/>
    <w:rsid w:val="008952CE"/>
    <w:rsid w:val="00895336"/>
    <w:rsid w:val="008953E2"/>
    <w:rsid w:val="008955C1"/>
    <w:rsid w:val="008960F5"/>
    <w:rsid w:val="008969EF"/>
    <w:rsid w:val="00896CED"/>
    <w:rsid w:val="00896F4D"/>
    <w:rsid w:val="008970D7"/>
    <w:rsid w:val="0089721D"/>
    <w:rsid w:val="008976C7"/>
    <w:rsid w:val="00897890"/>
    <w:rsid w:val="00897FA6"/>
    <w:rsid w:val="008A0282"/>
    <w:rsid w:val="008A02B4"/>
    <w:rsid w:val="008A062C"/>
    <w:rsid w:val="008A0923"/>
    <w:rsid w:val="008A0971"/>
    <w:rsid w:val="008A0E80"/>
    <w:rsid w:val="008A0FC4"/>
    <w:rsid w:val="008A1298"/>
    <w:rsid w:val="008A1450"/>
    <w:rsid w:val="008A145D"/>
    <w:rsid w:val="008A1463"/>
    <w:rsid w:val="008A1541"/>
    <w:rsid w:val="008A162A"/>
    <w:rsid w:val="008A1691"/>
    <w:rsid w:val="008A1814"/>
    <w:rsid w:val="008A1A66"/>
    <w:rsid w:val="008A1BCD"/>
    <w:rsid w:val="008A2069"/>
    <w:rsid w:val="008A20A2"/>
    <w:rsid w:val="008A20BE"/>
    <w:rsid w:val="008A2104"/>
    <w:rsid w:val="008A22B0"/>
    <w:rsid w:val="008A26C0"/>
    <w:rsid w:val="008A26C4"/>
    <w:rsid w:val="008A2C52"/>
    <w:rsid w:val="008A2C80"/>
    <w:rsid w:val="008A2E69"/>
    <w:rsid w:val="008A311D"/>
    <w:rsid w:val="008A31BC"/>
    <w:rsid w:val="008A33C0"/>
    <w:rsid w:val="008A385A"/>
    <w:rsid w:val="008A3C4D"/>
    <w:rsid w:val="008A3D23"/>
    <w:rsid w:val="008A3D9A"/>
    <w:rsid w:val="008A3FF9"/>
    <w:rsid w:val="008A45B8"/>
    <w:rsid w:val="008A48A0"/>
    <w:rsid w:val="008A5104"/>
    <w:rsid w:val="008A5575"/>
    <w:rsid w:val="008A55CF"/>
    <w:rsid w:val="008A5DB7"/>
    <w:rsid w:val="008A6090"/>
    <w:rsid w:val="008A62AD"/>
    <w:rsid w:val="008A6701"/>
    <w:rsid w:val="008A6AC6"/>
    <w:rsid w:val="008A6B48"/>
    <w:rsid w:val="008A7514"/>
    <w:rsid w:val="008A75C2"/>
    <w:rsid w:val="008A75CA"/>
    <w:rsid w:val="008A7E25"/>
    <w:rsid w:val="008B008A"/>
    <w:rsid w:val="008B020E"/>
    <w:rsid w:val="008B0336"/>
    <w:rsid w:val="008B045F"/>
    <w:rsid w:val="008B109A"/>
    <w:rsid w:val="008B1575"/>
    <w:rsid w:val="008B1711"/>
    <w:rsid w:val="008B17E8"/>
    <w:rsid w:val="008B18AF"/>
    <w:rsid w:val="008B1B28"/>
    <w:rsid w:val="008B1B71"/>
    <w:rsid w:val="008B21CB"/>
    <w:rsid w:val="008B279C"/>
    <w:rsid w:val="008B285E"/>
    <w:rsid w:val="008B289B"/>
    <w:rsid w:val="008B2FA1"/>
    <w:rsid w:val="008B3A2C"/>
    <w:rsid w:val="008B42BA"/>
    <w:rsid w:val="008B45A7"/>
    <w:rsid w:val="008B45F8"/>
    <w:rsid w:val="008B46E7"/>
    <w:rsid w:val="008B5861"/>
    <w:rsid w:val="008B59F2"/>
    <w:rsid w:val="008B5A0D"/>
    <w:rsid w:val="008B5ABD"/>
    <w:rsid w:val="008B5B62"/>
    <w:rsid w:val="008B5FA9"/>
    <w:rsid w:val="008B62E8"/>
    <w:rsid w:val="008B635F"/>
    <w:rsid w:val="008B66AB"/>
    <w:rsid w:val="008B6DA1"/>
    <w:rsid w:val="008B715F"/>
    <w:rsid w:val="008B7267"/>
    <w:rsid w:val="008B751B"/>
    <w:rsid w:val="008B76AA"/>
    <w:rsid w:val="008B7786"/>
    <w:rsid w:val="008B786B"/>
    <w:rsid w:val="008B7A4F"/>
    <w:rsid w:val="008B7C8B"/>
    <w:rsid w:val="008C0003"/>
    <w:rsid w:val="008C018E"/>
    <w:rsid w:val="008C023A"/>
    <w:rsid w:val="008C03A5"/>
    <w:rsid w:val="008C0426"/>
    <w:rsid w:val="008C074B"/>
    <w:rsid w:val="008C1117"/>
    <w:rsid w:val="008C117A"/>
    <w:rsid w:val="008C11AF"/>
    <w:rsid w:val="008C11CF"/>
    <w:rsid w:val="008C1406"/>
    <w:rsid w:val="008C1476"/>
    <w:rsid w:val="008C16EB"/>
    <w:rsid w:val="008C1851"/>
    <w:rsid w:val="008C1A94"/>
    <w:rsid w:val="008C1B01"/>
    <w:rsid w:val="008C1D5F"/>
    <w:rsid w:val="008C2062"/>
    <w:rsid w:val="008C2A25"/>
    <w:rsid w:val="008C2B72"/>
    <w:rsid w:val="008C2D36"/>
    <w:rsid w:val="008C30A2"/>
    <w:rsid w:val="008C315C"/>
    <w:rsid w:val="008C34A4"/>
    <w:rsid w:val="008C373C"/>
    <w:rsid w:val="008C38AA"/>
    <w:rsid w:val="008C44A7"/>
    <w:rsid w:val="008C475E"/>
    <w:rsid w:val="008C4B09"/>
    <w:rsid w:val="008C4BD0"/>
    <w:rsid w:val="008C4DEA"/>
    <w:rsid w:val="008C5087"/>
    <w:rsid w:val="008C5729"/>
    <w:rsid w:val="008C5EAC"/>
    <w:rsid w:val="008C5EB7"/>
    <w:rsid w:val="008C5F3D"/>
    <w:rsid w:val="008C6285"/>
    <w:rsid w:val="008C6388"/>
    <w:rsid w:val="008C67D8"/>
    <w:rsid w:val="008C6842"/>
    <w:rsid w:val="008C6A7F"/>
    <w:rsid w:val="008C6C72"/>
    <w:rsid w:val="008C6D28"/>
    <w:rsid w:val="008C6EBC"/>
    <w:rsid w:val="008C6EEF"/>
    <w:rsid w:val="008C7E44"/>
    <w:rsid w:val="008C7E5D"/>
    <w:rsid w:val="008D037B"/>
    <w:rsid w:val="008D059C"/>
    <w:rsid w:val="008D0E05"/>
    <w:rsid w:val="008D0EF4"/>
    <w:rsid w:val="008D1041"/>
    <w:rsid w:val="008D1113"/>
    <w:rsid w:val="008D13B5"/>
    <w:rsid w:val="008D16A2"/>
    <w:rsid w:val="008D18FB"/>
    <w:rsid w:val="008D1C10"/>
    <w:rsid w:val="008D1C79"/>
    <w:rsid w:val="008D1CEC"/>
    <w:rsid w:val="008D1F84"/>
    <w:rsid w:val="008D202B"/>
    <w:rsid w:val="008D202C"/>
    <w:rsid w:val="008D2102"/>
    <w:rsid w:val="008D24F4"/>
    <w:rsid w:val="008D2807"/>
    <w:rsid w:val="008D2ADE"/>
    <w:rsid w:val="008D33A6"/>
    <w:rsid w:val="008D345D"/>
    <w:rsid w:val="008D3A34"/>
    <w:rsid w:val="008D4162"/>
    <w:rsid w:val="008D41D9"/>
    <w:rsid w:val="008D4292"/>
    <w:rsid w:val="008D4435"/>
    <w:rsid w:val="008D4437"/>
    <w:rsid w:val="008D4AAA"/>
    <w:rsid w:val="008D4B4C"/>
    <w:rsid w:val="008D4D8B"/>
    <w:rsid w:val="008D5314"/>
    <w:rsid w:val="008D5F9E"/>
    <w:rsid w:val="008D68AB"/>
    <w:rsid w:val="008D6D6A"/>
    <w:rsid w:val="008D7022"/>
    <w:rsid w:val="008D7093"/>
    <w:rsid w:val="008D70E9"/>
    <w:rsid w:val="008D7981"/>
    <w:rsid w:val="008D7AFE"/>
    <w:rsid w:val="008E01D0"/>
    <w:rsid w:val="008E0304"/>
    <w:rsid w:val="008E047E"/>
    <w:rsid w:val="008E0482"/>
    <w:rsid w:val="008E0740"/>
    <w:rsid w:val="008E0782"/>
    <w:rsid w:val="008E0A91"/>
    <w:rsid w:val="008E0F33"/>
    <w:rsid w:val="008E1203"/>
    <w:rsid w:val="008E202D"/>
    <w:rsid w:val="008E2219"/>
    <w:rsid w:val="008E22E7"/>
    <w:rsid w:val="008E243C"/>
    <w:rsid w:val="008E264B"/>
    <w:rsid w:val="008E2AFD"/>
    <w:rsid w:val="008E2C7D"/>
    <w:rsid w:val="008E2F39"/>
    <w:rsid w:val="008E2F4E"/>
    <w:rsid w:val="008E2FBF"/>
    <w:rsid w:val="008E302E"/>
    <w:rsid w:val="008E326D"/>
    <w:rsid w:val="008E36B7"/>
    <w:rsid w:val="008E390C"/>
    <w:rsid w:val="008E3951"/>
    <w:rsid w:val="008E3F9F"/>
    <w:rsid w:val="008E40E5"/>
    <w:rsid w:val="008E41E3"/>
    <w:rsid w:val="008E4391"/>
    <w:rsid w:val="008E448F"/>
    <w:rsid w:val="008E44DC"/>
    <w:rsid w:val="008E4C99"/>
    <w:rsid w:val="008E4ED1"/>
    <w:rsid w:val="008E4EDA"/>
    <w:rsid w:val="008E5258"/>
    <w:rsid w:val="008E53C1"/>
    <w:rsid w:val="008E54DB"/>
    <w:rsid w:val="008E5570"/>
    <w:rsid w:val="008E5625"/>
    <w:rsid w:val="008E7143"/>
    <w:rsid w:val="008E72BB"/>
    <w:rsid w:val="008E72D6"/>
    <w:rsid w:val="008E75DB"/>
    <w:rsid w:val="008E7938"/>
    <w:rsid w:val="008E7CC7"/>
    <w:rsid w:val="008E7EED"/>
    <w:rsid w:val="008E7F2A"/>
    <w:rsid w:val="008E7F2E"/>
    <w:rsid w:val="008F0016"/>
    <w:rsid w:val="008F02B0"/>
    <w:rsid w:val="008F03A9"/>
    <w:rsid w:val="008F03F8"/>
    <w:rsid w:val="008F0441"/>
    <w:rsid w:val="008F04FB"/>
    <w:rsid w:val="008F0E38"/>
    <w:rsid w:val="008F115A"/>
    <w:rsid w:val="008F1603"/>
    <w:rsid w:val="008F171E"/>
    <w:rsid w:val="008F17A5"/>
    <w:rsid w:val="008F17F8"/>
    <w:rsid w:val="008F18AA"/>
    <w:rsid w:val="008F1AD0"/>
    <w:rsid w:val="008F1D43"/>
    <w:rsid w:val="008F1D8C"/>
    <w:rsid w:val="008F1DD1"/>
    <w:rsid w:val="008F1E7A"/>
    <w:rsid w:val="008F286D"/>
    <w:rsid w:val="008F2955"/>
    <w:rsid w:val="008F2BF9"/>
    <w:rsid w:val="008F2F45"/>
    <w:rsid w:val="008F369B"/>
    <w:rsid w:val="008F3901"/>
    <w:rsid w:val="008F3F48"/>
    <w:rsid w:val="008F40B2"/>
    <w:rsid w:val="008F42D8"/>
    <w:rsid w:val="008F4782"/>
    <w:rsid w:val="008F49DC"/>
    <w:rsid w:val="008F4CBC"/>
    <w:rsid w:val="008F4E1E"/>
    <w:rsid w:val="008F4F0F"/>
    <w:rsid w:val="008F5188"/>
    <w:rsid w:val="008F5760"/>
    <w:rsid w:val="008F63FB"/>
    <w:rsid w:val="008F6517"/>
    <w:rsid w:val="008F6678"/>
    <w:rsid w:val="008F67C3"/>
    <w:rsid w:val="008F6895"/>
    <w:rsid w:val="008F6AFA"/>
    <w:rsid w:val="008F6EEA"/>
    <w:rsid w:val="008F70B6"/>
    <w:rsid w:val="008F721D"/>
    <w:rsid w:val="008F74F7"/>
    <w:rsid w:val="008F7791"/>
    <w:rsid w:val="008F79DF"/>
    <w:rsid w:val="008F7B05"/>
    <w:rsid w:val="008F7D5C"/>
    <w:rsid w:val="008F7FE1"/>
    <w:rsid w:val="00900152"/>
    <w:rsid w:val="00900254"/>
    <w:rsid w:val="00900846"/>
    <w:rsid w:val="00900ACD"/>
    <w:rsid w:val="00900C33"/>
    <w:rsid w:val="00900FB3"/>
    <w:rsid w:val="009017E5"/>
    <w:rsid w:val="00901F0A"/>
    <w:rsid w:val="00902178"/>
    <w:rsid w:val="00902265"/>
    <w:rsid w:val="009023CF"/>
    <w:rsid w:val="009025B3"/>
    <w:rsid w:val="00902BCB"/>
    <w:rsid w:val="0090307A"/>
    <w:rsid w:val="009035E7"/>
    <w:rsid w:val="009036CF"/>
    <w:rsid w:val="00903954"/>
    <w:rsid w:val="009039F1"/>
    <w:rsid w:val="00903C06"/>
    <w:rsid w:val="00903E53"/>
    <w:rsid w:val="00904303"/>
    <w:rsid w:val="0090486B"/>
    <w:rsid w:val="009048AF"/>
    <w:rsid w:val="009049AF"/>
    <w:rsid w:val="00904D9D"/>
    <w:rsid w:val="00905299"/>
    <w:rsid w:val="00905343"/>
    <w:rsid w:val="009053F7"/>
    <w:rsid w:val="00905533"/>
    <w:rsid w:val="00905582"/>
    <w:rsid w:val="00905A85"/>
    <w:rsid w:val="009062EB"/>
    <w:rsid w:val="0090645F"/>
    <w:rsid w:val="009065A3"/>
    <w:rsid w:val="00906ADA"/>
    <w:rsid w:val="0090736E"/>
    <w:rsid w:val="009076F9"/>
    <w:rsid w:val="0090786E"/>
    <w:rsid w:val="00907A7F"/>
    <w:rsid w:val="00907AF6"/>
    <w:rsid w:val="00907DAB"/>
    <w:rsid w:val="00910326"/>
    <w:rsid w:val="00910748"/>
    <w:rsid w:val="009107C0"/>
    <w:rsid w:val="009109F4"/>
    <w:rsid w:val="0091119C"/>
    <w:rsid w:val="00911347"/>
    <w:rsid w:val="0091142F"/>
    <w:rsid w:val="009115F9"/>
    <w:rsid w:val="00911D58"/>
    <w:rsid w:val="009122A0"/>
    <w:rsid w:val="0091255C"/>
    <w:rsid w:val="00912609"/>
    <w:rsid w:val="00912890"/>
    <w:rsid w:val="00912CE8"/>
    <w:rsid w:val="00912DF4"/>
    <w:rsid w:val="00912E84"/>
    <w:rsid w:val="00913266"/>
    <w:rsid w:val="00913710"/>
    <w:rsid w:val="0091385E"/>
    <w:rsid w:val="00913DE6"/>
    <w:rsid w:val="00913F60"/>
    <w:rsid w:val="00914AD5"/>
    <w:rsid w:val="00914E0F"/>
    <w:rsid w:val="0091525D"/>
    <w:rsid w:val="0091533F"/>
    <w:rsid w:val="009154A6"/>
    <w:rsid w:val="0091552D"/>
    <w:rsid w:val="009157B1"/>
    <w:rsid w:val="009157C7"/>
    <w:rsid w:val="00915837"/>
    <w:rsid w:val="009159C9"/>
    <w:rsid w:val="00915ADE"/>
    <w:rsid w:val="00915FE3"/>
    <w:rsid w:val="00916269"/>
    <w:rsid w:val="0091629D"/>
    <w:rsid w:val="009163C0"/>
    <w:rsid w:val="00916826"/>
    <w:rsid w:val="00916AD2"/>
    <w:rsid w:val="00916C9C"/>
    <w:rsid w:val="00916CD9"/>
    <w:rsid w:val="00917040"/>
    <w:rsid w:val="0091730A"/>
    <w:rsid w:val="009173AE"/>
    <w:rsid w:val="00917604"/>
    <w:rsid w:val="0091791B"/>
    <w:rsid w:val="00917C29"/>
    <w:rsid w:val="00917CB4"/>
    <w:rsid w:val="00917CD1"/>
    <w:rsid w:val="00917CD9"/>
    <w:rsid w:val="00920DD2"/>
    <w:rsid w:val="00921045"/>
    <w:rsid w:val="00921554"/>
    <w:rsid w:val="009219E7"/>
    <w:rsid w:val="00922577"/>
    <w:rsid w:val="009228C1"/>
    <w:rsid w:val="00922CA9"/>
    <w:rsid w:val="00922E67"/>
    <w:rsid w:val="009231B8"/>
    <w:rsid w:val="00923239"/>
    <w:rsid w:val="00923467"/>
    <w:rsid w:val="009235D9"/>
    <w:rsid w:val="009235FF"/>
    <w:rsid w:val="009237FE"/>
    <w:rsid w:val="00923A61"/>
    <w:rsid w:val="00923AB6"/>
    <w:rsid w:val="00923D64"/>
    <w:rsid w:val="00923E46"/>
    <w:rsid w:val="00924716"/>
    <w:rsid w:val="00924835"/>
    <w:rsid w:val="0092485A"/>
    <w:rsid w:val="009248CE"/>
    <w:rsid w:val="009248D8"/>
    <w:rsid w:val="00924907"/>
    <w:rsid w:val="00924BD1"/>
    <w:rsid w:val="0092504C"/>
    <w:rsid w:val="00925450"/>
    <w:rsid w:val="009254C7"/>
    <w:rsid w:val="009256DA"/>
    <w:rsid w:val="00925794"/>
    <w:rsid w:val="00925C0F"/>
    <w:rsid w:val="00925D9E"/>
    <w:rsid w:val="00925EC3"/>
    <w:rsid w:val="00926246"/>
    <w:rsid w:val="00926254"/>
    <w:rsid w:val="00926357"/>
    <w:rsid w:val="00926455"/>
    <w:rsid w:val="009269A7"/>
    <w:rsid w:val="00926DB3"/>
    <w:rsid w:val="00927232"/>
    <w:rsid w:val="009276EC"/>
    <w:rsid w:val="00930246"/>
    <w:rsid w:val="00930410"/>
    <w:rsid w:val="009305A3"/>
    <w:rsid w:val="0093085C"/>
    <w:rsid w:val="009308A3"/>
    <w:rsid w:val="009319BB"/>
    <w:rsid w:val="00931A79"/>
    <w:rsid w:val="00931D2C"/>
    <w:rsid w:val="00931EC6"/>
    <w:rsid w:val="00931F9D"/>
    <w:rsid w:val="0093257B"/>
    <w:rsid w:val="00932674"/>
    <w:rsid w:val="009327F1"/>
    <w:rsid w:val="00932FC0"/>
    <w:rsid w:val="00932FCD"/>
    <w:rsid w:val="0093328A"/>
    <w:rsid w:val="00933292"/>
    <w:rsid w:val="00933470"/>
    <w:rsid w:val="009337EF"/>
    <w:rsid w:val="00933F6D"/>
    <w:rsid w:val="00934005"/>
    <w:rsid w:val="0093448A"/>
    <w:rsid w:val="00934578"/>
    <w:rsid w:val="00934C52"/>
    <w:rsid w:val="00934F50"/>
    <w:rsid w:val="00935751"/>
    <w:rsid w:val="00935F0B"/>
    <w:rsid w:val="00936349"/>
    <w:rsid w:val="00936A75"/>
    <w:rsid w:val="00936CFC"/>
    <w:rsid w:val="00936FBB"/>
    <w:rsid w:val="00937165"/>
    <w:rsid w:val="009372B8"/>
    <w:rsid w:val="00937690"/>
    <w:rsid w:val="00937CD5"/>
    <w:rsid w:val="0094028D"/>
    <w:rsid w:val="0094096C"/>
    <w:rsid w:val="0094115D"/>
    <w:rsid w:val="009411A1"/>
    <w:rsid w:val="009411CF"/>
    <w:rsid w:val="00941459"/>
    <w:rsid w:val="0094166A"/>
    <w:rsid w:val="00941733"/>
    <w:rsid w:val="00941A82"/>
    <w:rsid w:val="00941BAD"/>
    <w:rsid w:val="00941D74"/>
    <w:rsid w:val="00941DDA"/>
    <w:rsid w:val="00941DF3"/>
    <w:rsid w:val="00942BA0"/>
    <w:rsid w:val="0094325D"/>
    <w:rsid w:val="00943402"/>
    <w:rsid w:val="00943467"/>
    <w:rsid w:val="009436A0"/>
    <w:rsid w:val="009439D7"/>
    <w:rsid w:val="00943B64"/>
    <w:rsid w:val="00943E21"/>
    <w:rsid w:val="00944113"/>
    <w:rsid w:val="00944728"/>
    <w:rsid w:val="00944D70"/>
    <w:rsid w:val="00944E54"/>
    <w:rsid w:val="00944E88"/>
    <w:rsid w:val="009450BE"/>
    <w:rsid w:val="009455F3"/>
    <w:rsid w:val="00945BA8"/>
    <w:rsid w:val="00946012"/>
    <w:rsid w:val="009460D3"/>
    <w:rsid w:val="009467F7"/>
    <w:rsid w:val="009469D3"/>
    <w:rsid w:val="00946F9F"/>
    <w:rsid w:val="009471F9"/>
    <w:rsid w:val="00947603"/>
    <w:rsid w:val="00947979"/>
    <w:rsid w:val="009479B9"/>
    <w:rsid w:val="009479E2"/>
    <w:rsid w:val="00947BAB"/>
    <w:rsid w:val="00947D53"/>
    <w:rsid w:val="00947F3A"/>
    <w:rsid w:val="00950811"/>
    <w:rsid w:val="00950B7C"/>
    <w:rsid w:val="00950C03"/>
    <w:rsid w:val="00950CA2"/>
    <w:rsid w:val="00950E61"/>
    <w:rsid w:val="00951019"/>
    <w:rsid w:val="009514EE"/>
    <w:rsid w:val="00951A49"/>
    <w:rsid w:val="00951AF6"/>
    <w:rsid w:val="00951E6F"/>
    <w:rsid w:val="00951FFF"/>
    <w:rsid w:val="009521EE"/>
    <w:rsid w:val="00952365"/>
    <w:rsid w:val="0095297E"/>
    <w:rsid w:val="00952D39"/>
    <w:rsid w:val="0095318B"/>
    <w:rsid w:val="00953208"/>
    <w:rsid w:val="00953480"/>
    <w:rsid w:val="009537FC"/>
    <w:rsid w:val="009538B5"/>
    <w:rsid w:val="00953A0E"/>
    <w:rsid w:val="00953B11"/>
    <w:rsid w:val="0095409E"/>
    <w:rsid w:val="00955296"/>
    <w:rsid w:val="00955436"/>
    <w:rsid w:val="00955CE5"/>
    <w:rsid w:val="00955D66"/>
    <w:rsid w:val="00956D4D"/>
    <w:rsid w:val="00956D82"/>
    <w:rsid w:val="00956E17"/>
    <w:rsid w:val="00957346"/>
    <w:rsid w:val="009574EC"/>
    <w:rsid w:val="009577F6"/>
    <w:rsid w:val="009578E7"/>
    <w:rsid w:val="00957B20"/>
    <w:rsid w:val="00957B5C"/>
    <w:rsid w:val="00960628"/>
    <w:rsid w:val="00960726"/>
    <w:rsid w:val="00960813"/>
    <w:rsid w:val="009608A0"/>
    <w:rsid w:val="009608F7"/>
    <w:rsid w:val="00960CBF"/>
    <w:rsid w:val="00960FD1"/>
    <w:rsid w:val="009617EA"/>
    <w:rsid w:val="00961919"/>
    <w:rsid w:val="00961A7B"/>
    <w:rsid w:val="00961E36"/>
    <w:rsid w:val="009625B1"/>
    <w:rsid w:val="00962626"/>
    <w:rsid w:val="00962693"/>
    <w:rsid w:val="00962757"/>
    <w:rsid w:val="00962DC9"/>
    <w:rsid w:val="00962F79"/>
    <w:rsid w:val="00963068"/>
    <w:rsid w:val="00963542"/>
    <w:rsid w:val="00963752"/>
    <w:rsid w:val="009648CF"/>
    <w:rsid w:val="00964A4E"/>
    <w:rsid w:val="00964C87"/>
    <w:rsid w:val="00964D4F"/>
    <w:rsid w:val="009656A4"/>
    <w:rsid w:val="009657D1"/>
    <w:rsid w:val="0096591C"/>
    <w:rsid w:val="00965BC0"/>
    <w:rsid w:val="00965DAF"/>
    <w:rsid w:val="0096609E"/>
    <w:rsid w:val="0096644D"/>
    <w:rsid w:val="009665FE"/>
    <w:rsid w:val="00966677"/>
    <w:rsid w:val="009666F2"/>
    <w:rsid w:val="0096675D"/>
    <w:rsid w:val="00966854"/>
    <w:rsid w:val="009669CF"/>
    <w:rsid w:val="00966BB3"/>
    <w:rsid w:val="009672A7"/>
    <w:rsid w:val="009672E2"/>
    <w:rsid w:val="00967369"/>
    <w:rsid w:val="0096761E"/>
    <w:rsid w:val="009678ED"/>
    <w:rsid w:val="009679E2"/>
    <w:rsid w:val="00967AFD"/>
    <w:rsid w:val="00967E91"/>
    <w:rsid w:val="00967E94"/>
    <w:rsid w:val="00967F9A"/>
    <w:rsid w:val="0097026B"/>
    <w:rsid w:val="0097044C"/>
    <w:rsid w:val="0097093D"/>
    <w:rsid w:val="00970AD7"/>
    <w:rsid w:val="00970BD9"/>
    <w:rsid w:val="00971244"/>
    <w:rsid w:val="0097157B"/>
    <w:rsid w:val="00971744"/>
    <w:rsid w:val="00971ACC"/>
    <w:rsid w:val="00971C27"/>
    <w:rsid w:val="00971D15"/>
    <w:rsid w:val="00972875"/>
    <w:rsid w:val="009728BB"/>
    <w:rsid w:val="0097290A"/>
    <w:rsid w:val="00972AB4"/>
    <w:rsid w:val="009731C9"/>
    <w:rsid w:val="00973259"/>
    <w:rsid w:val="00973275"/>
    <w:rsid w:val="009733C4"/>
    <w:rsid w:val="009734AE"/>
    <w:rsid w:val="00973665"/>
    <w:rsid w:val="00973B20"/>
    <w:rsid w:val="009741B2"/>
    <w:rsid w:val="00974237"/>
    <w:rsid w:val="0097442C"/>
    <w:rsid w:val="0097457A"/>
    <w:rsid w:val="00974E07"/>
    <w:rsid w:val="009750C3"/>
    <w:rsid w:val="0097514A"/>
    <w:rsid w:val="00975460"/>
    <w:rsid w:val="009755CA"/>
    <w:rsid w:val="009758CA"/>
    <w:rsid w:val="00975AAE"/>
    <w:rsid w:val="00975B2B"/>
    <w:rsid w:val="00975CCB"/>
    <w:rsid w:val="00976026"/>
    <w:rsid w:val="00976843"/>
    <w:rsid w:val="00976AE0"/>
    <w:rsid w:val="009776BE"/>
    <w:rsid w:val="00977863"/>
    <w:rsid w:val="00977EEF"/>
    <w:rsid w:val="00981976"/>
    <w:rsid w:val="00981A6A"/>
    <w:rsid w:val="00981C65"/>
    <w:rsid w:val="009821B5"/>
    <w:rsid w:val="009825F3"/>
    <w:rsid w:val="0098297F"/>
    <w:rsid w:val="00982D56"/>
    <w:rsid w:val="009831F4"/>
    <w:rsid w:val="009836F6"/>
    <w:rsid w:val="0098392D"/>
    <w:rsid w:val="00983B73"/>
    <w:rsid w:val="00983D4D"/>
    <w:rsid w:val="009842FA"/>
    <w:rsid w:val="00984497"/>
    <w:rsid w:val="00984A08"/>
    <w:rsid w:val="0098559F"/>
    <w:rsid w:val="00985A92"/>
    <w:rsid w:val="00985CD6"/>
    <w:rsid w:val="009861EB"/>
    <w:rsid w:val="00986297"/>
    <w:rsid w:val="0098633B"/>
    <w:rsid w:val="00986708"/>
    <w:rsid w:val="009867EE"/>
    <w:rsid w:val="00986FB2"/>
    <w:rsid w:val="009870E3"/>
    <w:rsid w:val="00987211"/>
    <w:rsid w:val="009873E6"/>
    <w:rsid w:val="009876BA"/>
    <w:rsid w:val="00987B17"/>
    <w:rsid w:val="009901F5"/>
    <w:rsid w:val="0099039F"/>
    <w:rsid w:val="00990730"/>
    <w:rsid w:val="00990DF3"/>
    <w:rsid w:val="00990EE0"/>
    <w:rsid w:val="0099160D"/>
    <w:rsid w:val="009919CB"/>
    <w:rsid w:val="00991FC7"/>
    <w:rsid w:val="009920EE"/>
    <w:rsid w:val="00992ED5"/>
    <w:rsid w:val="009931AC"/>
    <w:rsid w:val="00993533"/>
    <w:rsid w:val="0099354E"/>
    <w:rsid w:val="00993605"/>
    <w:rsid w:val="00993803"/>
    <w:rsid w:val="00993A98"/>
    <w:rsid w:val="00993E42"/>
    <w:rsid w:val="00993F5F"/>
    <w:rsid w:val="00993FA8"/>
    <w:rsid w:val="009940B7"/>
    <w:rsid w:val="009947FE"/>
    <w:rsid w:val="00994E7A"/>
    <w:rsid w:val="00994E9C"/>
    <w:rsid w:val="00994F7A"/>
    <w:rsid w:val="00994FE7"/>
    <w:rsid w:val="00995040"/>
    <w:rsid w:val="0099582E"/>
    <w:rsid w:val="0099584B"/>
    <w:rsid w:val="00995EB2"/>
    <w:rsid w:val="009960F2"/>
    <w:rsid w:val="009965B9"/>
    <w:rsid w:val="009966FB"/>
    <w:rsid w:val="00996A3B"/>
    <w:rsid w:val="00996C34"/>
    <w:rsid w:val="00997807"/>
    <w:rsid w:val="00997FE5"/>
    <w:rsid w:val="009A0254"/>
    <w:rsid w:val="009A029A"/>
    <w:rsid w:val="009A03BE"/>
    <w:rsid w:val="009A0A02"/>
    <w:rsid w:val="009A0AD2"/>
    <w:rsid w:val="009A0E8A"/>
    <w:rsid w:val="009A0E91"/>
    <w:rsid w:val="009A1005"/>
    <w:rsid w:val="009A1A44"/>
    <w:rsid w:val="009A1D0A"/>
    <w:rsid w:val="009A1F45"/>
    <w:rsid w:val="009A201D"/>
    <w:rsid w:val="009A2639"/>
    <w:rsid w:val="009A289F"/>
    <w:rsid w:val="009A2963"/>
    <w:rsid w:val="009A2A39"/>
    <w:rsid w:val="009A3A5B"/>
    <w:rsid w:val="009A48BE"/>
    <w:rsid w:val="009A4939"/>
    <w:rsid w:val="009A5214"/>
    <w:rsid w:val="009A540E"/>
    <w:rsid w:val="009A54FB"/>
    <w:rsid w:val="009A5516"/>
    <w:rsid w:val="009A5527"/>
    <w:rsid w:val="009A580E"/>
    <w:rsid w:val="009A60D2"/>
    <w:rsid w:val="009A6140"/>
    <w:rsid w:val="009A61B1"/>
    <w:rsid w:val="009A65C3"/>
    <w:rsid w:val="009A69F1"/>
    <w:rsid w:val="009A6A53"/>
    <w:rsid w:val="009A75B9"/>
    <w:rsid w:val="009A7600"/>
    <w:rsid w:val="009A77E2"/>
    <w:rsid w:val="009B059E"/>
    <w:rsid w:val="009B0CFA"/>
    <w:rsid w:val="009B137A"/>
    <w:rsid w:val="009B156E"/>
    <w:rsid w:val="009B18C1"/>
    <w:rsid w:val="009B1D88"/>
    <w:rsid w:val="009B1DFC"/>
    <w:rsid w:val="009B1E9C"/>
    <w:rsid w:val="009B2323"/>
    <w:rsid w:val="009B2626"/>
    <w:rsid w:val="009B2F2B"/>
    <w:rsid w:val="009B3752"/>
    <w:rsid w:val="009B3CDA"/>
    <w:rsid w:val="009B3F57"/>
    <w:rsid w:val="009B40FD"/>
    <w:rsid w:val="009B4594"/>
    <w:rsid w:val="009B4BF0"/>
    <w:rsid w:val="009B4D50"/>
    <w:rsid w:val="009B4ED4"/>
    <w:rsid w:val="009B4F0E"/>
    <w:rsid w:val="009B4F77"/>
    <w:rsid w:val="009B5375"/>
    <w:rsid w:val="009B5417"/>
    <w:rsid w:val="009B55BF"/>
    <w:rsid w:val="009B5B54"/>
    <w:rsid w:val="009B5D94"/>
    <w:rsid w:val="009B63AF"/>
    <w:rsid w:val="009B66A9"/>
    <w:rsid w:val="009B6756"/>
    <w:rsid w:val="009B6791"/>
    <w:rsid w:val="009B67C4"/>
    <w:rsid w:val="009B69F3"/>
    <w:rsid w:val="009B7524"/>
    <w:rsid w:val="009B77B2"/>
    <w:rsid w:val="009B7ED1"/>
    <w:rsid w:val="009C0076"/>
    <w:rsid w:val="009C0122"/>
    <w:rsid w:val="009C0198"/>
    <w:rsid w:val="009C0473"/>
    <w:rsid w:val="009C0589"/>
    <w:rsid w:val="009C059A"/>
    <w:rsid w:val="009C1224"/>
    <w:rsid w:val="009C1316"/>
    <w:rsid w:val="009C14BC"/>
    <w:rsid w:val="009C19A4"/>
    <w:rsid w:val="009C19E7"/>
    <w:rsid w:val="009C1DA0"/>
    <w:rsid w:val="009C1F3E"/>
    <w:rsid w:val="009C1F5D"/>
    <w:rsid w:val="009C2278"/>
    <w:rsid w:val="009C24E4"/>
    <w:rsid w:val="009C27E0"/>
    <w:rsid w:val="009C2A49"/>
    <w:rsid w:val="009C2EFC"/>
    <w:rsid w:val="009C34DE"/>
    <w:rsid w:val="009C3C03"/>
    <w:rsid w:val="009C3E8A"/>
    <w:rsid w:val="009C3F0C"/>
    <w:rsid w:val="009C403D"/>
    <w:rsid w:val="009C416A"/>
    <w:rsid w:val="009C4304"/>
    <w:rsid w:val="009C463A"/>
    <w:rsid w:val="009C5951"/>
    <w:rsid w:val="009C5CF3"/>
    <w:rsid w:val="009C5D66"/>
    <w:rsid w:val="009C6175"/>
    <w:rsid w:val="009C63FA"/>
    <w:rsid w:val="009C66EA"/>
    <w:rsid w:val="009C6C01"/>
    <w:rsid w:val="009C6DC9"/>
    <w:rsid w:val="009C6EBB"/>
    <w:rsid w:val="009C70ED"/>
    <w:rsid w:val="009C7288"/>
    <w:rsid w:val="009C7392"/>
    <w:rsid w:val="009C76B2"/>
    <w:rsid w:val="009C7921"/>
    <w:rsid w:val="009C7924"/>
    <w:rsid w:val="009C7A0A"/>
    <w:rsid w:val="009D058A"/>
    <w:rsid w:val="009D0735"/>
    <w:rsid w:val="009D0D80"/>
    <w:rsid w:val="009D0F5C"/>
    <w:rsid w:val="009D0F9C"/>
    <w:rsid w:val="009D102C"/>
    <w:rsid w:val="009D1046"/>
    <w:rsid w:val="009D1AC6"/>
    <w:rsid w:val="009D1B55"/>
    <w:rsid w:val="009D1B8F"/>
    <w:rsid w:val="009D1BED"/>
    <w:rsid w:val="009D1EAB"/>
    <w:rsid w:val="009D2280"/>
    <w:rsid w:val="009D25E3"/>
    <w:rsid w:val="009D2AB6"/>
    <w:rsid w:val="009D2BEA"/>
    <w:rsid w:val="009D2C8F"/>
    <w:rsid w:val="009D38C1"/>
    <w:rsid w:val="009D38DB"/>
    <w:rsid w:val="009D3B22"/>
    <w:rsid w:val="009D3CC8"/>
    <w:rsid w:val="009D3E9E"/>
    <w:rsid w:val="009D4256"/>
    <w:rsid w:val="009D45E3"/>
    <w:rsid w:val="009D4F0A"/>
    <w:rsid w:val="009D5491"/>
    <w:rsid w:val="009D5A5E"/>
    <w:rsid w:val="009D5A89"/>
    <w:rsid w:val="009D5C2E"/>
    <w:rsid w:val="009D5EC2"/>
    <w:rsid w:val="009D60C0"/>
    <w:rsid w:val="009D6183"/>
    <w:rsid w:val="009D6691"/>
    <w:rsid w:val="009D694C"/>
    <w:rsid w:val="009D6AEA"/>
    <w:rsid w:val="009D6F41"/>
    <w:rsid w:val="009D78AB"/>
    <w:rsid w:val="009D7D0D"/>
    <w:rsid w:val="009D7D2B"/>
    <w:rsid w:val="009E04A1"/>
    <w:rsid w:val="009E11AD"/>
    <w:rsid w:val="009E1354"/>
    <w:rsid w:val="009E16AC"/>
    <w:rsid w:val="009E1779"/>
    <w:rsid w:val="009E1929"/>
    <w:rsid w:val="009E1B9A"/>
    <w:rsid w:val="009E1D2F"/>
    <w:rsid w:val="009E1D40"/>
    <w:rsid w:val="009E1F59"/>
    <w:rsid w:val="009E1FF1"/>
    <w:rsid w:val="009E2163"/>
    <w:rsid w:val="009E2C87"/>
    <w:rsid w:val="009E353D"/>
    <w:rsid w:val="009E3668"/>
    <w:rsid w:val="009E3948"/>
    <w:rsid w:val="009E39A6"/>
    <w:rsid w:val="009E3E42"/>
    <w:rsid w:val="009E402A"/>
    <w:rsid w:val="009E4769"/>
    <w:rsid w:val="009E4CE5"/>
    <w:rsid w:val="009E5103"/>
    <w:rsid w:val="009E544D"/>
    <w:rsid w:val="009E5790"/>
    <w:rsid w:val="009E5B1E"/>
    <w:rsid w:val="009E5CCD"/>
    <w:rsid w:val="009E5D19"/>
    <w:rsid w:val="009E60BA"/>
    <w:rsid w:val="009E6233"/>
    <w:rsid w:val="009E63C1"/>
    <w:rsid w:val="009E6832"/>
    <w:rsid w:val="009E697C"/>
    <w:rsid w:val="009E69DA"/>
    <w:rsid w:val="009E69E5"/>
    <w:rsid w:val="009E70AA"/>
    <w:rsid w:val="009E713F"/>
    <w:rsid w:val="009E7320"/>
    <w:rsid w:val="009E75CF"/>
    <w:rsid w:val="009E764C"/>
    <w:rsid w:val="009E7857"/>
    <w:rsid w:val="009E7CA1"/>
    <w:rsid w:val="009E7E7D"/>
    <w:rsid w:val="009E7EAA"/>
    <w:rsid w:val="009F01E6"/>
    <w:rsid w:val="009F0247"/>
    <w:rsid w:val="009F0482"/>
    <w:rsid w:val="009F064F"/>
    <w:rsid w:val="009F0780"/>
    <w:rsid w:val="009F090F"/>
    <w:rsid w:val="009F097B"/>
    <w:rsid w:val="009F0E73"/>
    <w:rsid w:val="009F1187"/>
    <w:rsid w:val="009F132E"/>
    <w:rsid w:val="009F161D"/>
    <w:rsid w:val="009F162A"/>
    <w:rsid w:val="009F18AC"/>
    <w:rsid w:val="009F1D86"/>
    <w:rsid w:val="009F271A"/>
    <w:rsid w:val="009F27D9"/>
    <w:rsid w:val="009F2861"/>
    <w:rsid w:val="009F28B5"/>
    <w:rsid w:val="009F295D"/>
    <w:rsid w:val="009F2B31"/>
    <w:rsid w:val="009F30EC"/>
    <w:rsid w:val="009F31B2"/>
    <w:rsid w:val="009F3247"/>
    <w:rsid w:val="009F33F9"/>
    <w:rsid w:val="009F37DC"/>
    <w:rsid w:val="009F4055"/>
    <w:rsid w:val="009F42FD"/>
    <w:rsid w:val="009F447A"/>
    <w:rsid w:val="009F4D3E"/>
    <w:rsid w:val="009F5227"/>
    <w:rsid w:val="009F56A2"/>
    <w:rsid w:val="009F5787"/>
    <w:rsid w:val="009F5AAD"/>
    <w:rsid w:val="009F5B75"/>
    <w:rsid w:val="009F5CDA"/>
    <w:rsid w:val="009F5DEF"/>
    <w:rsid w:val="009F5ECB"/>
    <w:rsid w:val="009F5EE8"/>
    <w:rsid w:val="009F6364"/>
    <w:rsid w:val="009F66D1"/>
    <w:rsid w:val="009F6746"/>
    <w:rsid w:val="009F6F3E"/>
    <w:rsid w:val="009F6F6A"/>
    <w:rsid w:val="009F7797"/>
    <w:rsid w:val="009F7803"/>
    <w:rsid w:val="009F796D"/>
    <w:rsid w:val="009F7B29"/>
    <w:rsid w:val="00A005DB"/>
    <w:rsid w:val="00A00A08"/>
    <w:rsid w:val="00A00DFD"/>
    <w:rsid w:val="00A00E59"/>
    <w:rsid w:val="00A01217"/>
    <w:rsid w:val="00A015C8"/>
    <w:rsid w:val="00A01771"/>
    <w:rsid w:val="00A01FDD"/>
    <w:rsid w:val="00A022B1"/>
    <w:rsid w:val="00A02A64"/>
    <w:rsid w:val="00A02EF8"/>
    <w:rsid w:val="00A02F10"/>
    <w:rsid w:val="00A02F9C"/>
    <w:rsid w:val="00A02FFF"/>
    <w:rsid w:val="00A0343C"/>
    <w:rsid w:val="00A038C0"/>
    <w:rsid w:val="00A03B4B"/>
    <w:rsid w:val="00A03F13"/>
    <w:rsid w:val="00A04242"/>
    <w:rsid w:val="00A04461"/>
    <w:rsid w:val="00A04472"/>
    <w:rsid w:val="00A044C3"/>
    <w:rsid w:val="00A0469A"/>
    <w:rsid w:val="00A046A4"/>
    <w:rsid w:val="00A04885"/>
    <w:rsid w:val="00A04ABF"/>
    <w:rsid w:val="00A04C3B"/>
    <w:rsid w:val="00A04CC9"/>
    <w:rsid w:val="00A04ECE"/>
    <w:rsid w:val="00A04F21"/>
    <w:rsid w:val="00A04F55"/>
    <w:rsid w:val="00A056E0"/>
    <w:rsid w:val="00A05865"/>
    <w:rsid w:val="00A058DB"/>
    <w:rsid w:val="00A05DC7"/>
    <w:rsid w:val="00A0637E"/>
    <w:rsid w:val="00A06532"/>
    <w:rsid w:val="00A0678B"/>
    <w:rsid w:val="00A069EF"/>
    <w:rsid w:val="00A06C75"/>
    <w:rsid w:val="00A06FDA"/>
    <w:rsid w:val="00A07093"/>
    <w:rsid w:val="00A07B34"/>
    <w:rsid w:val="00A10381"/>
    <w:rsid w:val="00A103E9"/>
    <w:rsid w:val="00A109FF"/>
    <w:rsid w:val="00A10B2E"/>
    <w:rsid w:val="00A11188"/>
    <w:rsid w:val="00A11B5E"/>
    <w:rsid w:val="00A123DB"/>
    <w:rsid w:val="00A125BB"/>
    <w:rsid w:val="00A1265B"/>
    <w:rsid w:val="00A12896"/>
    <w:rsid w:val="00A13339"/>
    <w:rsid w:val="00A13812"/>
    <w:rsid w:val="00A13C1A"/>
    <w:rsid w:val="00A13F7C"/>
    <w:rsid w:val="00A1406D"/>
    <w:rsid w:val="00A1407B"/>
    <w:rsid w:val="00A14321"/>
    <w:rsid w:val="00A1449D"/>
    <w:rsid w:val="00A14B5B"/>
    <w:rsid w:val="00A14EDD"/>
    <w:rsid w:val="00A14FB8"/>
    <w:rsid w:val="00A15074"/>
    <w:rsid w:val="00A15A16"/>
    <w:rsid w:val="00A1604E"/>
    <w:rsid w:val="00A162CF"/>
    <w:rsid w:val="00A1695F"/>
    <w:rsid w:val="00A16D0F"/>
    <w:rsid w:val="00A16E26"/>
    <w:rsid w:val="00A17108"/>
    <w:rsid w:val="00A17110"/>
    <w:rsid w:val="00A17715"/>
    <w:rsid w:val="00A17726"/>
    <w:rsid w:val="00A20256"/>
    <w:rsid w:val="00A20848"/>
    <w:rsid w:val="00A20897"/>
    <w:rsid w:val="00A20A7E"/>
    <w:rsid w:val="00A20AF2"/>
    <w:rsid w:val="00A20EED"/>
    <w:rsid w:val="00A210A9"/>
    <w:rsid w:val="00A21C09"/>
    <w:rsid w:val="00A21DF1"/>
    <w:rsid w:val="00A22217"/>
    <w:rsid w:val="00A224F1"/>
    <w:rsid w:val="00A2270B"/>
    <w:rsid w:val="00A22A18"/>
    <w:rsid w:val="00A23006"/>
    <w:rsid w:val="00A23088"/>
    <w:rsid w:val="00A2317C"/>
    <w:rsid w:val="00A2317F"/>
    <w:rsid w:val="00A231EA"/>
    <w:rsid w:val="00A23596"/>
    <w:rsid w:val="00A2375F"/>
    <w:rsid w:val="00A23D0B"/>
    <w:rsid w:val="00A24229"/>
    <w:rsid w:val="00A2444B"/>
    <w:rsid w:val="00A247BD"/>
    <w:rsid w:val="00A24E27"/>
    <w:rsid w:val="00A253DE"/>
    <w:rsid w:val="00A25760"/>
    <w:rsid w:val="00A2596F"/>
    <w:rsid w:val="00A25E56"/>
    <w:rsid w:val="00A26111"/>
    <w:rsid w:val="00A2616F"/>
    <w:rsid w:val="00A263DD"/>
    <w:rsid w:val="00A2642B"/>
    <w:rsid w:val="00A26461"/>
    <w:rsid w:val="00A265E8"/>
    <w:rsid w:val="00A267D4"/>
    <w:rsid w:val="00A26A6B"/>
    <w:rsid w:val="00A26E60"/>
    <w:rsid w:val="00A2715F"/>
    <w:rsid w:val="00A2776F"/>
    <w:rsid w:val="00A277AD"/>
    <w:rsid w:val="00A279B3"/>
    <w:rsid w:val="00A27AC7"/>
    <w:rsid w:val="00A303B0"/>
    <w:rsid w:val="00A304E1"/>
    <w:rsid w:val="00A30666"/>
    <w:rsid w:val="00A31221"/>
    <w:rsid w:val="00A31272"/>
    <w:rsid w:val="00A31704"/>
    <w:rsid w:val="00A317FE"/>
    <w:rsid w:val="00A31BA6"/>
    <w:rsid w:val="00A31BD1"/>
    <w:rsid w:val="00A31C33"/>
    <w:rsid w:val="00A31CDD"/>
    <w:rsid w:val="00A31D55"/>
    <w:rsid w:val="00A31ECF"/>
    <w:rsid w:val="00A323AA"/>
    <w:rsid w:val="00A3252D"/>
    <w:rsid w:val="00A325A7"/>
    <w:rsid w:val="00A33197"/>
    <w:rsid w:val="00A342C8"/>
    <w:rsid w:val="00A3431B"/>
    <w:rsid w:val="00A3461A"/>
    <w:rsid w:val="00A34945"/>
    <w:rsid w:val="00A34D19"/>
    <w:rsid w:val="00A35275"/>
    <w:rsid w:val="00A35442"/>
    <w:rsid w:val="00A3592D"/>
    <w:rsid w:val="00A35EF9"/>
    <w:rsid w:val="00A36837"/>
    <w:rsid w:val="00A369D6"/>
    <w:rsid w:val="00A3728B"/>
    <w:rsid w:val="00A379E5"/>
    <w:rsid w:val="00A37FAB"/>
    <w:rsid w:val="00A4010E"/>
    <w:rsid w:val="00A40747"/>
    <w:rsid w:val="00A408B6"/>
    <w:rsid w:val="00A40915"/>
    <w:rsid w:val="00A4092C"/>
    <w:rsid w:val="00A40E8E"/>
    <w:rsid w:val="00A40F66"/>
    <w:rsid w:val="00A4117F"/>
    <w:rsid w:val="00A414A3"/>
    <w:rsid w:val="00A418BF"/>
    <w:rsid w:val="00A41919"/>
    <w:rsid w:val="00A41EA9"/>
    <w:rsid w:val="00A41F2E"/>
    <w:rsid w:val="00A42068"/>
    <w:rsid w:val="00A422BE"/>
    <w:rsid w:val="00A4252D"/>
    <w:rsid w:val="00A425DC"/>
    <w:rsid w:val="00A42897"/>
    <w:rsid w:val="00A42953"/>
    <w:rsid w:val="00A429BD"/>
    <w:rsid w:val="00A43407"/>
    <w:rsid w:val="00A43515"/>
    <w:rsid w:val="00A437FA"/>
    <w:rsid w:val="00A43980"/>
    <w:rsid w:val="00A43CDB"/>
    <w:rsid w:val="00A43E7F"/>
    <w:rsid w:val="00A43FD9"/>
    <w:rsid w:val="00A44142"/>
    <w:rsid w:val="00A443AF"/>
    <w:rsid w:val="00A448F5"/>
    <w:rsid w:val="00A44922"/>
    <w:rsid w:val="00A449F2"/>
    <w:rsid w:val="00A44A41"/>
    <w:rsid w:val="00A4552E"/>
    <w:rsid w:val="00A457FF"/>
    <w:rsid w:val="00A45CAD"/>
    <w:rsid w:val="00A45D98"/>
    <w:rsid w:val="00A4654D"/>
    <w:rsid w:val="00A465FC"/>
    <w:rsid w:val="00A46ABB"/>
    <w:rsid w:val="00A47397"/>
    <w:rsid w:val="00A474EB"/>
    <w:rsid w:val="00A47C34"/>
    <w:rsid w:val="00A5013E"/>
    <w:rsid w:val="00A504E1"/>
    <w:rsid w:val="00A50B43"/>
    <w:rsid w:val="00A50BAD"/>
    <w:rsid w:val="00A50EE7"/>
    <w:rsid w:val="00A50F2A"/>
    <w:rsid w:val="00A510D7"/>
    <w:rsid w:val="00A5125A"/>
    <w:rsid w:val="00A51763"/>
    <w:rsid w:val="00A51947"/>
    <w:rsid w:val="00A5199A"/>
    <w:rsid w:val="00A51BD6"/>
    <w:rsid w:val="00A51D2C"/>
    <w:rsid w:val="00A51D5B"/>
    <w:rsid w:val="00A51F11"/>
    <w:rsid w:val="00A522F5"/>
    <w:rsid w:val="00A527C3"/>
    <w:rsid w:val="00A52D2B"/>
    <w:rsid w:val="00A52D33"/>
    <w:rsid w:val="00A537D9"/>
    <w:rsid w:val="00A53998"/>
    <w:rsid w:val="00A539A6"/>
    <w:rsid w:val="00A5421B"/>
    <w:rsid w:val="00A5459B"/>
    <w:rsid w:val="00A5471E"/>
    <w:rsid w:val="00A54967"/>
    <w:rsid w:val="00A54E7B"/>
    <w:rsid w:val="00A54F0A"/>
    <w:rsid w:val="00A55376"/>
    <w:rsid w:val="00A55744"/>
    <w:rsid w:val="00A5580C"/>
    <w:rsid w:val="00A55D30"/>
    <w:rsid w:val="00A55E5E"/>
    <w:rsid w:val="00A5625E"/>
    <w:rsid w:val="00A5663D"/>
    <w:rsid w:val="00A56AFD"/>
    <w:rsid w:val="00A56CB0"/>
    <w:rsid w:val="00A57383"/>
    <w:rsid w:val="00A573F7"/>
    <w:rsid w:val="00A574F8"/>
    <w:rsid w:val="00A57767"/>
    <w:rsid w:val="00A57A0F"/>
    <w:rsid w:val="00A6007A"/>
    <w:rsid w:val="00A600FE"/>
    <w:rsid w:val="00A60342"/>
    <w:rsid w:val="00A6057E"/>
    <w:rsid w:val="00A60C74"/>
    <w:rsid w:val="00A61146"/>
    <w:rsid w:val="00A611AD"/>
    <w:rsid w:val="00A6121C"/>
    <w:rsid w:val="00A6182F"/>
    <w:rsid w:val="00A61D3B"/>
    <w:rsid w:val="00A61D5A"/>
    <w:rsid w:val="00A61E30"/>
    <w:rsid w:val="00A61FC2"/>
    <w:rsid w:val="00A631C2"/>
    <w:rsid w:val="00A63784"/>
    <w:rsid w:val="00A649B0"/>
    <w:rsid w:val="00A64B61"/>
    <w:rsid w:val="00A64B69"/>
    <w:rsid w:val="00A64D11"/>
    <w:rsid w:val="00A64FAF"/>
    <w:rsid w:val="00A6509F"/>
    <w:rsid w:val="00A658E6"/>
    <w:rsid w:val="00A6646A"/>
    <w:rsid w:val="00A66FCD"/>
    <w:rsid w:val="00A67616"/>
    <w:rsid w:val="00A6787F"/>
    <w:rsid w:val="00A70195"/>
    <w:rsid w:val="00A70814"/>
    <w:rsid w:val="00A70AA7"/>
    <w:rsid w:val="00A70C0D"/>
    <w:rsid w:val="00A70D05"/>
    <w:rsid w:val="00A71447"/>
    <w:rsid w:val="00A71847"/>
    <w:rsid w:val="00A71C9C"/>
    <w:rsid w:val="00A71FD6"/>
    <w:rsid w:val="00A72714"/>
    <w:rsid w:val="00A7276E"/>
    <w:rsid w:val="00A729E3"/>
    <w:rsid w:val="00A72C4D"/>
    <w:rsid w:val="00A735A1"/>
    <w:rsid w:val="00A735E3"/>
    <w:rsid w:val="00A73BE6"/>
    <w:rsid w:val="00A73E35"/>
    <w:rsid w:val="00A74143"/>
    <w:rsid w:val="00A74280"/>
    <w:rsid w:val="00A742E8"/>
    <w:rsid w:val="00A746E3"/>
    <w:rsid w:val="00A74A0E"/>
    <w:rsid w:val="00A7522D"/>
    <w:rsid w:val="00A75466"/>
    <w:rsid w:val="00A75806"/>
    <w:rsid w:val="00A75A32"/>
    <w:rsid w:val="00A75AFA"/>
    <w:rsid w:val="00A75FA9"/>
    <w:rsid w:val="00A762CB"/>
    <w:rsid w:val="00A762E7"/>
    <w:rsid w:val="00A76858"/>
    <w:rsid w:val="00A768A0"/>
    <w:rsid w:val="00A76B77"/>
    <w:rsid w:val="00A76DAA"/>
    <w:rsid w:val="00A76E57"/>
    <w:rsid w:val="00A7717A"/>
    <w:rsid w:val="00A771FB"/>
    <w:rsid w:val="00A77357"/>
    <w:rsid w:val="00A77481"/>
    <w:rsid w:val="00A777F6"/>
    <w:rsid w:val="00A779FC"/>
    <w:rsid w:val="00A77CCB"/>
    <w:rsid w:val="00A77EC0"/>
    <w:rsid w:val="00A77F43"/>
    <w:rsid w:val="00A8021C"/>
    <w:rsid w:val="00A80256"/>
    <w:rsid w:val="00A80261"/>
    <w:rsid w:val="00A80BCD"/>
    <w:rsid w:val="00A80FE5"/>
    <w:rsid w:val="00A81715"/>
    <w:rsid w:val="00A81818"/>
    <w:rsid w:val="00A81F7F"/>
    <w:rsid w:val="00A8211D"/>
    <w:rsid w:val="00A8272F"/>
    <w:rsid w:val="00A828FC"/>
    <w:rsid w:val="00A82924"/>
    <w:rsid w:val="00A8296B"/>
    <w:rsid w:val="00A82BFB"/>
    <w:rsid w:val="00A82C3C"/>
    <w:rsid w:val="00A82C6C"/>
    <w:rsid w:val="00A82D3D"/>
    <w:rsid w:val="00A8302C"/>
    <w:rsid w:val="00A8363F"/>
    <w:rsid w:val="00A83BB8"/>
    <w:rsid w:val="00A83BF1"/>
    <w:rsid w:val="00A83D0B"/>
    <w:rsid w:val="00A84D71"/>
    <w:rsid w:val="00A84DAD"/>
    <w:rsid w:val="00A854E5"/>
    <w:rsid w:val="00A8587A"/>
    <w:rsid w:val="00A85B47"/>
    <w:rsid w:val="00A85D07"/>
    <w:rsid w:val="00A85D85"/>
    <w:rsid w:val="00A85DAB"/>
    <w:rsid w:val="00A85E88"/>
    <w:rsid w:val="00A8608A"/>
    <w:rsid w:val="00A86410"/>
    <w:rsid w:val="00A86A3D"/>
    <w:rsid w:val="00A86B72"/>
    <w:rsid w:val="00A86E60"/>
    <w:rsid w:val="00A875C7"/>
    <w:rsid w:val="00A8795E"/>
    <w:rsid w:val="00A87AB9"/>
    <w:rsid w:val="00A900C5"/>
    <w:rsid w:val="00A90405"/>
    <w:rsid w:val="00A906D9"/>
    <w:rsid w:val="00A9084D"/>
    <w:rsid w:val="00A90DE9"/>
    <w:rsid w:val="00A910B9"/>
    <w:rsid w:val="00A91355"/>
    <w:rsid w:val="00A91570"/>
    <w:rsid w:val="00A916BE"/>
    <w:rsid w:val="00A91726"/>
    <w:rsid w:val="00A9197F"/>
    <w:rsid w:val="00A91ED6"/>
    <w:rsid w:val="00A9204F"/>
    <w:rsid w:val="00A922A4"/>
    <w:rsid w:val="00A9232E"/>
    <w:rsid w:val="00A923D6"/>
    <w:rsid w:val="00A924B9"/>
    <w:rsid w:val="00A927DD"/>
    <w:rsid w:val="00A92B3B"/>
    <w:rsid w:val="00A93370"/>
    <w:rsid w:val="00A935F0"/>
    <w:rsid w:val="00A93868"/>
    <w:rsid w:val="00A938A7"/>
    <w:rsid w:val="00A9390A"/>
    <w:rsid w:val="00A94970"/>
    <w:rsid w:val="00A9498C"/>
    <w:rsid w:val="00A94B2B"/>
    <w:rsid w:val="00A94EC5"/>
    <w:rsid w:val="00A95147"/>
    <w:rsid w:val="00A958EE"/>
    <w:rsid w:val="00A9592A"/>
    <w:rsid w:val="00A95A7D"/>
    <w:rsid w:val="00A95B05"/>
    <w:rsid w:val="00A95CB9"/>
    <w:rsid w:val="00A95DFF"/>
    <w:rsid w:val="00A95F24"/>
    <w:rsid w:val="00A96187"/>
    <w:rsid w:val="00A96485"/>
    <w:rsid w:val="00A96501"/>
    <w:rsid w:val="00A96AC7"/>
    <w:rsid w:val="00A96D17"/>
    <w:rsid w:val="00A96D73"/>
    <w:rsid w:val="00A97020"/>
    <w:rsid w:val="00A973FE"/>
    <w:rsid w:val="00A976A4"/>
    <w:rsid w:val="00A97837"/>
    <w:rsid w:val="00A97949"/>
    <w:rsid w:val="00A979F9"/>
    <w:rsid w:val="00A97E77"/>
    <w:rsid w:val="00AA0007"/>
    <w:rsid w:val="00AA0263"/>
    <w:rsid w:val="00AA0431"/>
    <w:rsid w:val="00AA0494"/>
    <w:rsid w:val="00AA08FD"/>
    <w:rsid w:val="00AA1465"/>
    <w:rsid w:val="00AA1593"/>
    <w:rsid w:val="00AA15CD"/>
    <w:rsid w:val="00AA1E35"/>
    <w:rsid w:val="00AA21F5"/>
    <w:rsid w:val="00AA2479"/>
    <w:rsid w:val="00AA30D9"/>
    <w:rsid w:val="00AA3621"/>
    <w:rsid w:val="00AA3903"/>
    <w:rsid w:val="00AA3D35"/>
    <w:rsid w:val="00AA3FD6"/>
    <w:rsid w:val="00AA4181"/>
    <w:rsid w:val="00AA4195"/>
    <w:rsid w:val="00AA42C1"/>
    <w:rsid w:val="00AA4319"/>
    <w:rsid w:val="00AA43DE"/>
    <w:rsid w:val="00AA4B56"/>
    <w:rsid w:val="00AA4C8B"/>
    <w:rsid w:val="00AA4F07"/>
    <w:rsid w:val="00AA5251"/>
    <w:rsid w:val="00AA59C6"/>
    <w:rsid w:val="00AA5B40"/>
    <w:rsid w:val="00AA5D93"/>
    <w:rsid w:val="00AA6815"/>
    <w:rsid w:val="00AA6A5C"/>
    <w:rsid w:val="00AA6B2C"/>
    <w:rsid w:val="00AA6F42"/>
    <w:rsid w:val="00AA7C9F"/>
    <w:rsid w:val="00AB010F"/>
    <w:rsid w:val="00AB0368"/>
    <w:rsid w:val="00AB07A4"/>
    <w:rsid w:val="00AB08E6"/>
    <w:rsid w:val="00AB12D5"/>
    <w:rsid w:val="00AB1E5F"/>
    <w:rsid w:val="00AB21B3"/>
    <w:rsid w:val="00AB2A12"/>
    <w:rsid w:val="00AB2C60"/>
    <w:rsid w:val="00AB2FD8"/>
    <w:rsid w:val="00AB308C"/>
    <w:rsid w:val="00AB3102"/>
    <w:rsid w:val="00AB316D"/>
    <w:rsid w:val="00AB316F"/>
    <w:rsid w:val="00AB321C"/>
    <w:rsid w:val="00AB3363"/>
    <w:rsid w:val="00AB35B2"/>
    <w:rsid w:val="00AB390D"/>
    <w:rsid w:val="00AB3C54"/>
    <w:rsid w:val="00AB3DA7"/>
    <w:rsid w:val="00AB427B"/>
    <w:rsid w:val="00AB42AA"/>
    <w:rsid w:val="00AB4750"/>
    <w:rsid w:val="00AB49DF"/>
    <w:rsid w:val="00AB5116"/>
    <w:rsid w:val="00AB5CD4"/>
    <w:rsid w:val="00AB5E43"/>
    <w:rsid w:val="00AB5E77"/>
    <w:rsid w:val="00AB6474"/>
    <w:rsid w:val="00AB64F1"/>
    <w:rsid w:val="00AB675E"/>
    <w:rsid w:val="00AB6783"/>
    <w:rsid w:val="00AB6A5D"/>
    <w:rsid w:val="00AB7316"/>
    <w:rsid w:val="00AB74BA"/>
    <w:rsid w:val="00AB75D5"/>
    <w:rsid w:val="00AB788D"/>
    <w:rsid w:val="00AC0334"/>
    <w:rsid w:val="00AC044C"/>
    <w:rsid w:val="00AC0708"/>
    <w:rsid w:val="00AC07E6"/>
    <w:rsid w:val="00AC0A58"/>
    <w:rsid w:val="00AC0BC4"/>
    <w:rsid w:val="00AC13EF"/>
    <w:rsid w:val="00AC1716"/>
    <w:rsid w:val="00AC1AE2"/>
    <w:rsid w:val="00AC1B0C"/>
    <w:rsid w:val="00AC20DD"/>
    <w:rsid w:val="00AC21F3"/>
    <w:rsid w:val="00AC234D"/>
    <w:rsid w:val="00AC2461"/>
    <w:rsid w:val="00AC2833"/>
    <w:rsid w:val="00AC2F08"/>
    <w:rsid w:val="00AC3490"/>
    <w:rsid w:val="00AC375D"/>
    <w:rsid w:val="00AC3890"/>
    <w:rsid w:val="00AC38E8"/>
    <w:rsid w:val="00AC3B6E"/>
    <w:rsid w:val="00AC490D"/>
    <w:rsid w:val="00AC49C5"/>
    <w:rsid w:val="00AC4B89"/>
    <w:rsid w:val="00AC4CCB"/>
    <w:rsid w:val="00AC4F37"/>
    <w:rsid w:val="00AC4F6B"/>
    <w:rsid w:val="00AC5418"/>
    <w:rsid w:val="00AC544E"/>
    <w:rsid w:val="00AC5B6A"/>
    <w:rsid w:val="00AC6374"/>
    <w:rsid w:val="00AC6398"/>
    <w:rsid w:val="00AC68A2"/>
    <w:rsid w:val="00AC79C9"/>
    <w:rsid w:val="00AC7CF8"/>
    <w:rsid w:val="00AC7D13"/>
    <w:rsid w:val="00AD01EB"/>
    <w:rsid w:val="00AD0503"/>
    <w:rsid w:val="00AD092F"/>
    <w:rsid w:val="00AD0968"/>
    <w:rsid w:val="00AD0BC5"/>
    <w:rsid w:val="00AD0EA8"/>
    <w:rsid w:val="00AD0EF6"/>
    <w:rsid w:val="00AD0F40"/>
    <w:rsid w:val="00AD13D4"/>
    <w:rsid w:val="00AD1C32"/>
    <w:rsid w:val="00AD1E94"/>
    <w:rsid w:val="00AD2510"/>
    <w:rsid w:val="00AD2945"/>
    <w:rsid w:val="00AD3511"/>
    <w:rsid w:val="00AD3889"/>
    <w:rsid w:val="00AD38C8"/>
    <w:rsid w:val="00AD399D"/>
    <w:rsid w:val="00AD3BD6"/>
    <w:rsid w:val="00AD3E41"/>
    <w:rsid w:val="00AD3EFF"/>
    <w:rsid w:val="00AD4F0C"/>
    <w:rsid w:val="00AD5561"/>
    <w:rsid w:val="00AD588A"/>
    <w:rsid w:val="00AD5A71"/>
    <w:rsid w:val="00AD6046"/>
    <w:rsid w:val="00AD60DA"/>
    <w:rsid w:val="00AD636C"/>
    <w:rsid w:val="00AD6AA5"/>
    <w:rsid w:val="00AD6F0A"/>
    <w:rsid w:val="00AD7C40"/>
    <w:rsid w:val="00AD7D01"/>
    <w:rsid w:val="00AD7EA4"/>
    <w:rsid w:val="00AE036B"/>
    <w:rsid w:val="00AE049E"/>
    <w:rsid w:val="00AE0636"/>
    <w:rsid w:val="00AE0B31"/>
    <w:rsid w:val="00AE0B9F"/>
    <w:rsid w:val="00AE0D21"/>
    <w:rsid w:val="00AE125E"/>
    <w:rsid w:val="00AE131E"/>
    <w:rsid w:val="00AE143D"/>
    <w:rsid w:val="00AE1831"/>
    <w:rsid w:val="00AE1CFB"/>
    <w:rsid w:val="00AE200B"/>
    <w:rsid w:val="00AE2CBC"/>
    <w:rsid w:val="00AE3CCF"/>
    <w:rsid w:val="00AE4244"/>
    <w:rsid w:val="00AE427A"/>
    <w:rsid w:val="00AE4290"/>
    <w:rsid w:val="00AE4492"/>
    <w:rsid w:val="00AE4703"/>
    <w:rsid w:val="00AE4B1F"/>
    <w:rsid w:val="00AE4FE0"/>
    <w:rsid w:val="00AE5067"/>
    <w:rsid w:val="00AE5371"/>
    <w:rsid w:val="00AE5526"/>
    <w:rsid w:val="00AE56A7"/>
    <w:rsid w:val="00AE56EC"/>
    <w:rsid w:val="00AE5E03"/>
    <w:rsid w:val="00AE5EFB"/>
    <w:rsid w:val="00AE5FCA"/>
    <w:rsid w:val="00AE6B91"/>
    <w:rsid w:val="00AE6C16"/>
    <w:rsid w:val="00AE6D40"/>
    <w:rsid w:val="00AE7A55"/>
    <w:rsid w:val="00AE7FB8"/>
    <w:rsid w:val="00AF0329"/>
    <w:rsid w:val="00AF0748"/>
    <w:rsid w:val="00AF08A6"/>
    <w:rsid w:val="00AF0957"/>
    <w:rsid w:val="00AF1370"/>
    <w:rsid w:val="00AF1554"/>
    <w:rsid w:val="00AF1A8C"/>
    <w:rsid w:val="00AF1EF3"/>
    <w:rsid w:val="00AF24FE"/>
    <w:rsid w:val="00AF27D0"/>
    <w:rsid w:val="00AF2A67"/>
    <w:rsid w:val="00AF2BDD"/>
    <w:rsid w:val="00AF2D67"/>
    <w:rsid w:val="00AF3017"/>
    <w:rsid w:val="00AF35A8"/>
    <w:rsid w:val="00AF370A"/>
    <w:rsid w:val="00AF3987"/>
    <w:rsid w:val="00AF3BB1"/>
    <w:rsid w:val="00AF3CBD"/>
    <w:rsid w:val="00AF3FBE"/>
    <w:rsid w:val="00AF4346"/>
    <w:rsid w:val="00AF4AFC"/>
    <w:rsid w:val="00AF5112"/>
    <w:rsid w:val="00AF5525"/>
    <w:rsid w:val="00AF5CCC"/>
    <w:rsid w:val="00AF5CEF"/>
    <w:rsid w:val="00AF6134"/>
    <w:rsid w:val="00AF6244"/>
    <w:rsid w:val="00AF63BD"/>
    <w:rsid w:val="00AF6429"/>
    <w:rsid w:val="00AF6473"/>
    <w:rsid w:val="00AF683D"/>
    <w:rsid w:val="00AF701A"/>
    <w:rsid w:val="00AF7031"/>
    <w:rsid w:val="00AF70AB"/>
    <w:rsid w:val="00AF722D"/>
    <w:rsid w:val="00AF760C"/>
    <w:rsid w:val="00AF76C6"/>
    <w:rsid w:val="00AF7AFF"/>
    <w:rsid w:val="00AF7BA9"/>
    <w:rsid w:val="00B0022E"/>
    <w:rsid w:val="00B00392"/>
    <w:rsid w:val="00B00556"/>
    <w:rsid w:val="00B00A0E"/>
    <w:rsid w:val="00B00CEB"/>
    <w:rsid w:val="00B0119C"/>
    <w:rsid w:val="00B011DC"/>
    <w:rsid w:val="00B01284"/>
    <w:rsid w:val="00B01C7E"/>
    <w:rsid w:val="00B01ED0"/>
    <w:rsid w:val="00B01F35"/>
    <w:rsid w:val="00B01FD2"/>
    <w:rsid w:val="00B01FDD"/>
    <w:rsid w:val="00B021D2"/>
    <w:rsid w:val="00B02463"/>
    <w:rsid w:val="00B02A12"/>
    <w:rsid w:val="00B02D32"/>
    <w:rsid w:val="00B02E65"/>
    <w:rsid w:val="00B0315E"/>
    <w:rsid w:val="00B03621"/>
    <w:rsid w:val="00B03932"/>
    <w:rsid w:val="00B03E07"/>
    <w:rsid w:val="00B043F8"/>
    <w:rsid w:val="00B045F9"/>
    <w:rsid w:val="00B04C49"/>
    <w:rsid w:val="00B05609"/>
    <w:rsid w:val="00B0563E"/>
    <w:rsid w:val="00B05765"/>
    <w:rsid w:val="00B05CB9"/>
    <w:rsid w:val="00B06A0E"/>
    <w:rsid w:val="00B06A9C"/>
    <w:rsid w:val="00B06FFE"/>
    <w:rsid w:val="00B0707B"/>
    <w:rsid w:val="00B07633"/>
    <w:rsid w:val="00B07637"/>
    <w:rsid w:val="00B0772F"/>
    <w:rsid w:val="00B07B93"/>
    <w:rsid w:val="00B07B97"/>
    <w:rsid w:val="00B07E16"/>
    <w:rsid w:val="00B07E6C"/>
    <w:rsid w:val="00B1032C"/>
    <w:rsid w:val="00B1072A"/>
    <w:rsid w:val="00B10B62"/>
    <w:rsid w:val="00B10F3A"/>
    <w:rsid w:val="00B116FE"/>
    <w:rsid w:val="00B11857"/>
    <w:rsid w:val="00B118C1"/>
    <w:rsid w:val="00B11B31"/>
    <w:rsid w:val="00B11CD1"/>
    <w:rsid w:val="00B11CFE"/>
    <w:rsid w:val="00B11DD9"/>
    <w:rsid w:val="00B11E51"/>
    <w:rsid w:val="00B11FC0"/>
    <w:rsid w:val="00B122AD"/>
    <w:rsid w:val="00B122C9"/>
    <w:rsid w:val="00B12A6F"/>
    <w:rsid w:val="00B12D8F"/>
    <w:rsid w:val="00B13403"/>
    <w:rsid w:val="00B1349D"/>
    <w:rsid w:val="00B135B4"/>
    <w:rsid w:val="00B1374E"/>
    <w:rsid w:val="00B13B10"/>
    <w:rsid w:val="00B141B6"/>
    <w:rsid w:val="00B14209"/>
    <w:rsid w:val="00B143FA"/>
    <w:rsid w:val="00B149F6"/>
    <w:rsid w:val="00B14BD6"/>
    <w:rsid w:val="00B150E6"/>
    <w:rsid w:val="00B15496"/>
    <w:rsid w:val="00B1550D"/>
    <w:rsid w:val="00B1559B"/>
    <w:rsid w:val="00B15B3E"/>
    <w:rsid w:val="00B1628F"/>
    <w:rsid w:val="00B16663"/>
    <w:rsid w:val="00B16870"/>
    <w:rsid w:val="00B16D9A"/>
    <w:rsid w:val="00B1738A"/>
    <w:rsid w:val="00B176D6"/>
    <w:rsid w:val="00B17A5D"/>
    <w:rsid w:val="00B17BF3"/>
    <w:rsid w:val="00B17EAC"/>
    <w:rsid w:val="00B17F03"/>
    <w:rsid w:val="00B20197"/>
    <w:rsid w:val="00B202DB"/>
    <w:rsid w:val="00B20578"/>
    <w:rsid w:val="00B2082C"/>
    <w:rsid w:val="00B20886"/>
    <w:rsid w:val="00B20B9E"/>
    <w:rsid w:val="00B212C0"/>
    <w:rsid w:val="00B2174B"/>
    <w:rsid w:val="00B21816"/>
    <w:rsid w:val="00B2194A"/>
    <w:rsid w:val="00B21A7C"/>
    <w:rsid w:val="00B21B42"/>
    <w:rsid w:val="00B21D5B"/>
    <w:rsid w:val="00B21DE5"/>
    <w:rsid w:val="00B21E0B"/>
    <w:rsid w:val="00B226B7"/>
    <w:rsid w:val="00B22A6F"/>
    <w:rsid w:val="00B23790"/>
    <w:rsid w:val="00B238B5"/>
    <w:rsid w:val="00B238DB"/>
    <w:rsid w:val="00B24017"/>
    <w:rsid w:val="00B241B1"/>
    <w:rsid w:val="00B24710"/>
    <w:rsid w:val="00B24878"/>
    <w:rsid w:val="00B24A69"/>
    <w:rsid w:val="00B24AB1"/>
    <w:rsid w:val="00B2559A"/>
    <w:rsid w:val="00B25606"/>
    <w:rsid w:val="00B257E8"/>
    <w:rsid w:val="00B258F4"/>
    <w:rsid w:val="00B259C2"/>
    <w:rsid w:val="00B259DB"/>
    <w:rsid w:val="00B25E65"/>
    <w:rsid w:val="00B26957"/>
    <w:rsid w:val="00B269C6"/>
    <w:rsid w:val="00B269FD"/>
    <w:rsid w:val="00B26A42"/>
    <w:rsid w:val="00B2713D"/>
    <w:rsid w:val="00B27255"/>
    <w:rsid w:val="00B2746E"/>
    <w:rsid w:val="00B27A47"/>
    <w:rsid w:val="00B300CE"/>
    <w:rsid w:val="00B302A6"/>
    <w:rsid w:val="00B302BA"/>
    <w:rsid w:val="00B3045B"/>
    <w:rsid w:val="00B304B4"/>
    <w:rsid w:val="00B30ED8"/>
    <w:rsid w:val="00B3113A"/>
    <w:rsid w:val="00B31586"/>
    <w:rsid w:val="00B315DE"/>
    <w:rsid w:val="00B31DA9"/>
    <w:rsid w:val="00B32570"/>
    <w:rsid w:val="00B3258A"/>
    <w:rsid w:val="00B32C4F"/>
    <w:rsid w:val="00B331F0"/>
    <w:rsid w:val="00B334C6"/>
    <w:rsid w:val="00B33BB3"/>
    <w:rsid w:val="00B33E68"/>
    <w:rsid w:val="00B33F26"/>
    <w:rsid w:val="00B342D1"/>
    <w:rsid w:val="00B342D4"/>
    <w:rsid w:val="00B34391"/>
    <w:rsid w:val="00B3462A"/>
    <w:rsid w:val="00B34B97"/>
    <w:rsid w:val="00B351B7"/>
    <w:rsid w:val="00B35397"/>
    <w:rsid w:val="00B355D8"/>
    <w:rsid w:val="00B358BE"/>
    <w:rsid w:val="00B359E4"/>
    <w:rsid w:val="00B36174"/>
    <w:rsid w:val="00B36450"/>
    <w:rsid w:val="00B36596"/>
    <w:rsid w:val="00B36B95"/>
    <w:rsid w:val="00B36D8D"/>
    <w:rsid w:val="00B3721F"/>
    <w:rsid w:val="00B3729A"/>
    <w:rsid w:val="00B378C3"/>
    <w:rsid w:val="00B379F8"/>
    <w:rsid w:val="00B37F74"/>
    <w:rsid w:val="00B400B0"/>
    <w:rsid w:val="00B401F7"/>
    <w:rsid w:val="00B40666"/>
    <w:rsid w:val="00B40981"/>
    <w:rsid w:val="00B40EA3"/>
    <w:rsid w:val="00B40FBC"/>
    <w:rsid w:val="00B40FC0"/>
    <w:rsid w:val="00B40FCA"/>
    <w:rsid w:val="00B4103C"/>
    <w:rsid w:val="00B41080"/>
    <w:rsid w:val="00B41206"/>
    <w:rsid w:val="00B416FD"/>
    <w:rsid w:val="00B41952"/>
    <w:rsid w:val="00B41F2D"/>
    <w:rsid w:val="00B42124"/>
    <w:rsid w:val="00B42604"/>
    <w:rsid w:val="00B42864"/>
    <w:rsid w:val="00B42D34"/>
    <w:rsid w:val="00B431A6"/>
    <w:rsid w:val="00B43331"/>
    <w:rsid w:val="00B4344D"/>
    <w:rsid w:val="00B436CF"/>
    <w:rsid w:val="00B436E9"/>
    <w:rsid w:val="00B4397B"/>
    <w:rsid w:val="00B439EE"/>
    <w:rsid w:val="00B43D61"/>
    <w:rsid w:val="00B440C7"/>
    <w:rsid w:val="00B4425B"/>
    <w:rsid w:val="00B4445A"/>
    <w:rsid w:val="00B448F3"/>
    <w:rsid w:val="00B44BCA"/>
    <w:rsid w:val="00B44C4A"/>
    <w:rsid w:val="00B44E1B"/>
    <w:rsid w:val="00B451EB"/>
    <w:rsid w:val="00B45D27"/>
    <w:rsid w:val="00B45EB0"/>
    <w:rsid w:val="00B46081"/>
    <w:rsid w:val="00B460E4"/>
    <w:rsid w:val="00B4655D"/>
    <w:rsid w:val="00B46AAA"/>
    <w:rsid w:val="00B46B0B"/>
    <w:rsid w:val="00B46BD6"/>
    <w:rsid w:val="00B46D7A"/>
    <w:rsid w:val="00B46EF7"/>
    <w:rsid w:val="00B46F1B"/>
    <w:rsid w:val="00B47197"/>
    <w:rsid w:val="00B472FD"/>
    <w:rsid w:val="00B473E6"/>
    <w:rsid w:val="00B47685"/>
    <w:rsid w:val="00B47747"/>
    <w:rsid w:val="00B47BDA"/>
    <w:rsid w:val="00B47D6B"/>
    <w:rsid w:val="00B50439"/>
    <w:rsid w:val="00B504FF"/>
    <w:rsid w:val="00B50B76"/>
    <w:rsid w:val="00B514EF"/>
    <w:rsid w:val="00B51508"/>
    <w:rsid w:val="00B5172A"/>
    <w:rsid w:val="00B517DC"/>
    <w:rsid w:val="00B518D0"/>
    <w:rsid w:val="00B51B9C"/>
    <w:rsid w:val="00B51D33"/>
    <w:rsid w:val="00B51F8D"/>
    <w:rsid w:val="00B5214E"/>
    <w:rsid w:val="00B52187"/>
    <w:rsid w:val="00B523E3"/>
    <w:rsid w:val="00B52534"/>
    <w:rsid w:val="00B52632"/>
    <w:rsid w:val="00B52AFF"/>
    <w:rsid w:val="00B52B08"/>
    <w:rsid w:val="00B53366"/>
    <w:rsid w:val="00B53E32"/>
    <w:rsid w:val="00B542ED"/>
    <w:rsid w:val="00B54A56"/>
    <w:rsid w:val="00B54AFF"/>
    <w:rsid w:val="00B54B0B"/>
    <w:rsid w:val="00B54CBF"/>
    <w:rsid w:val="00B54E0C"/>
    <w:rsid w:val="00B550A2"/>
    <w:rsid w:val="00B555BD"/>
    <w:rsid w:val="00B5579A"/>
    <w:rsid w:val="00B558A0"/>
    <w:rsid w:val="00B558E7"/>
    <w:rsid w:val="00B55CFF"/>
    <w:rsid w:val="00B56015"/>
    <w:rsid w:val="00B563CA"/>
    <w:rsid w:val="00B56C88"/>
    <w:rsid w:val="00B570EE"/>
    <w:rsid w:val="00B57593"/>
    <w:rsid w:val="00B578B3"/>
    <w:rsid w:val="00B57B3B"/>
    <w:rsid w:val="00B60029"/>
    <w:rsid w:val="00B604B7"/>
    <w:rsid w:val="00B60757"/>
    <w:rsid w:val="00B608FE"/>
    <w:rsid w:val="00B60B13"/>
    <w:rsid w:val="00B60B8D"/>
    <w:rsid w:val="00B60C8F"/>
    <w:rsid w:val="00B60FF1"/>
    <w:rsid w:val="00B61102"/>
    <w:rsid w:val="00B61642"/>
    <w:rsid w:val="00B61897"/>
    <w:rsid w:val="00B61CE1"/>
    <w:rsid w:val="00B61E98"/>
    <w:rsid w:val="00B620AB"/>
    <w:rsid w:val="00B625C5"/>
    <w:rsid w:val="00B6363E"/>
    <w:rsid w:val="00B639C2"/>
    <w:rsid w:val="00B63C07"/>
    <w:rsid w:val="00B63FB2"/>
    <w:rsid w:val="00B64071"/>
    <w:rsid w:val="00B64E07"/>
    <w:rsid w:val="00B65361"/>
    <w:rsid w:val="00B653DD"/>
    <w:rsid w:val="00B655C9"/>
    <w:rsid w:val="00B65794"/>
    <w:rsid w:val="00B666B3"/>
    <w:rsid w:val="00B6699F"/>
    <w:rsid w:val="00B66B7B"/>
    <w:rsid w:val="00B676A0"/>
    <w:rsid w:val="00B67A3C"/>
    <w:rsid w:val="00B67F59"/>
    <w:rsid w:val="00B701D7"/>
    <w:rsid w:val="00B70788"/>
    <w:rsid w:val="00B70871"/>
    <w:rsid w:val="00B71017"/>
    <w:rsid w:val="00B7125B"/>
    <w:rsid w:val="00B712D2"/>
    <w:rsid w:val="00B71C18"/>
    <w:rsid w:val="00B721CA"/>
    <w:rsid w:val="00B721F7"/>
    <w:rsid w:val="00B7221F"/>
    <w:rsid w:val="00B72224"/>
    <w:rsid w:val="00B72571"/>
    <w:rsid w:val="00B725DE"/>
    <w:rsid w:val="00B72A35"/>
    <w:rsid w:val="00B73198"/>
    <w:rsid w:val="00B731D3"/>
    <w:rsid w:val="00B73322"/>
    <w:rsid w:val="00B733B2"/>
    <w:rsid w:val="00B7377B"/>
    <w:rsid w:val="00B73D88"/>
    <w:rsid w:val="00B73FF5"/>
    <w:rsid w:val="00B744F0"/>
    <w:rsid w:val="00B74A24"/>
    <w:rsid w:val="00B750AE"/>
    <w:rsid w:val="00B751F8"/>
    <w:rsid w:val="00B75605"/>
    <w:rsid w:val="00B768DF"/>
    <w:rsid w:val="00B76B0A"/>
    <w:rsid w:val="00B7757C"/>
    <w:rsid w:val="00B800EF"/>
    <w:rsid w:val="00B805FB"/>
    <w:rsid w:val="00B806F3"/>
    <w:rsid w:val="00B80C34"/>
    <w:rsid w:val="00B813DA"/>
    <w:rsid w:val="00B8168A"/>
    <w:rsid w:val="00B818A6"/>
    <w:rsid w:val="00B8194F"/>
    <w:rsid w:val="00B819A2"/>
    <w:rsid w:val="00B81DFE"/>
    <w:rsid w:val="00B81F14"/>
    <w:rsid w:val="00B82789"/>
    <w:rsid w:val="00B8288C"/>
    <w:rsid w:val="00B82A43"/>
    <w:rsid w:val="00B82C60"/>
    <w:rsid w:val="00B82F99"/>
    <w:rsid w:val="00B83169"/>
    <w:rsid w:val="00B831B9"/>
    <w:rsid w:val="00B83323"/>
    <w:rsid w:val="00B835CD"/>
    <w:rsid w:val="00B83605"/>
    <w:rsid w:val="00B83E25"/>
    <w:rsid w:val="00B8464F"/>
    <w:rsid w:val="00B84A4F"/>
    <w:rsid w:val="00B84B2E"/>
    <w:rsid w:val="00B84D78"/>
    <w:rsid w:val="00B84EA7"/>
    <w:rsid w:val="00B8517B"/>
    <w:rsid w:val="00B851C8"/>
    <w:rsid w:val="00B85274"/>
    <w:rsid w:val="00B85348"/>
    <w:rsid w:val="00B8584D"/>
    <w:rsid w:val="00B858FB"/>
    <w:rsid w:val="00B85AAA"/>
    <w:rsid w:val="00B85BDF"/>
    <w:rsid w:val="00B8605C"/>
    <w:rsid w:val="00B860A6"/>
    <w:rsid w:val="00B86104"/>
    <w:rsid w:val="00B861F2"/>
    <w:rsid w:val="00B86252"/>
    <w:rsid w:val="00B8679D"/>
    <w:rsid w:val="00B86E44"/>
    <w:rsid w:val="00B86EC8"/>
    <w:rsid w:val="00B86EE0"/>
    <w:rsid w:val="00B87699"/>
    <w:rsid w:val="00B878F3"/>
    <w:rsid w:val="00B87F4B"/>
    <w:rsid w:val="00B906AD"/>
    <w:rsid w:val="00B90C36"/>
    <w:rsid w:val="00B90DE4"/>
    <w:rsid w:val="00B90E2D"/>
    <w:rsid w:val="00B90EA5"/>
    <w:rsid w:val="00B9109A"/>
    <w:rsid w:val="00B911B7"/>
    <w:rsid w:val="00B91209"/>
    <w:rsid w:val="00B915A2"/>
    <w:rsid w:val="00B915CE"/>
    <w:rsid w:val="00B9164B"/>
    <w:rsid w:val="00B91E2A"/>
    <w:rsid w:val="00B92177"/>
    <w:rsid w:val="00B92910"/>
    <w:rsid w:val="00B92BDD"/>
    <w:rsid w:val="00B9329A"/>
    <w:rsid w:val="00B9347A"/>
    <w:rsid w:val="00B93543"/>
    <w:rsid w:val="00B93929"/>
    <w:rsid w:val="00B9394D"/>
    <w:rsid w:val="00B93ABD"/>
    <w:rsid w:val="00B93CBC"/>
    <w:rsid w:val="00B93D63"/>
    <w:rsid w:val="00B93F22"/>
    <w:rsid w:val="00B94059"/>
    <w:rsid w:val="00B940CA"/>
    <w:rsid w:val="00B94CA6"/>
    <w:rsid w:val="00B95CF9"/>
    <w:rsid w:val="00B95E0B"/>
    <w:rsid w:val="00B95EE8"/>
    <w:rsid w:val="00B95F23"/>
    <w:rsid w:val="00B964F6"/>
    <w:rsid w:val="00B96B59"/>
    <w:rsid w:val="00B96D32"/>
    <w:rsid w:val="00B96D87"/>
    <w:rsid w:val="00B96DB0"/>
    <w:rsid w:val="00B9701B"/>
    <w:rsid w:val="00B97054"/>
    <w:rsid w:val="00B97349"/>
    <w:rsid w:val="00B97585"/>
    <w:rsid w:val="00B977C5"/>
    <w:rsid w:val="00B97C67"/>
    <w:rsid w:val="00B97F8B"/>
    <w:rsid w:val="00B97FBE"/>
    <w:rsid w:val="00BA056E"/>
    <w:rsid w:val="00BA0643"/>
    <w:rsid w:val="00BA09BE"/>
    <w:rsid w:val="00BA0C98"/>
    <w:rsid w:val="00BA0FAA"/>
    <w:rsid w:val="00BA109F"/>
    <w:rsid w:val="00BA1400"/>
    <w:rsid w:val="00BA1750"/>
    <w:rsid w:val="00BA1A15"/>
    <w:rsid w:val="00BA1D72"/>
    <w:rsid w:val="00BA1DF6"/>
    <w:rsid w:val="00BA1EE9"/>
    <w:rsid w:val="00BA20C5"/>
    <w:rsid w:val="00BA2435"/>
    <w:rsid w:val="00BA26DD"/>
    <w:rsid w:val="00BA2B5C"/>
    <w:rsid w:val="00BA329B"/>
    <w:rsid w:val="00BA3768"/>
    <w:rsid w:val="00BA3AAA"/>
    <w:rsid w:val="00BA3C09"/>
    <w:rsid w:val="00BA3C29"/>
    <w:rsid w:val="00BA3F14"/>
    <w:rsid w:val="00BA5382"/>
    <w:rsid w:val="00BA5913"/>
    <w:rsid w:val="00BA606A"/>
    <w:rsid w:val="00BA63FE"/>
    <w:rsid w:val="00BA65BE"/>
    <w:rsid w:val="00BA7488"/>
    <w:rsid w:val="00BA75B4"/>
    <w:rsid w:val="00BA76A6"/>
    <w:rsid w:val="00BB0368"/>
    <w:rsid w:val="00BB03CB"/>
    <w:rsid w:val="00BB046C"/>
    <w:rsid w:val="00BB04B4"/>
    <w:rsid w:val="00BB0B22"/>
    <w:rsid w:val="00BB0FDD"/>
    <w:rsid w:val="00BB1307"/>
    <w:rsid w:val="00BB16AD"/>
    <w:rsid w:val="00BB188C"/>
    <w:rsid w:val="00BB190A"/>
    <w:rsid w:val="00BB1D81"/>
    <w:rsid w:val="00BB1F20"/>
    <w:rsid w:val="00BB2B20"/>
    <w:rsid w:val="00BB2C38"/>
    <w:rsid w:val="00BB37CB"/>
    <w:rsid w:val="00BB395B"/>
    <w:rsid w:val="00BB49F5"/>
    <w:rsid w:val="00BB50E8"/>
    <w:rsid w:val="00BB5336"/>
    <w:rsid w:val="00BB59B5"/>
    <w:rsid w:val="00BB5DD6"/>
    <w:rsid w:val="00BB63C3"/>
    <w:rsid w:val="00BB6440"/>
    <w:rsid w:val="00BB6472"/>
    <w:rsid w:val="00BB672F"/>
    <w:rsid w:val="00BB6B2A"/>
    <w:rsid w:val="00BB709D"/>
    <w:rsid w:val="00BB72E2"/>
    <w:rsid w:val="00BB7946"/>
    <w:rsid w:val="00BB79DE"/>
    <w:rsid w:val="00BB7C0D"/>
    <w:rsid w:val="00BB7C77"/>
    <w:rsid w:val="00BB7E97"/>
    <w:rsid w:val="00BB7F86"/>
    <w:rsid w:val="00BC0485"/>
    <w:rsid w:val="00BC04E0"/>
    <w:rsid w:val="00BC06BA"/>
    <w:rsid w:val="00BC070D"/>
    <w:rsid w:val="00BC0712"/>
    <w:rsid w:val="00BC0790"/>
    <w:rsid w:val="00BC09E9"/>
    <w:rsid w:val="00BC0FF0"/>
    <w:rsid w:val="00BC10F6"/>
    <w:rsid w:val="00BC13EB"/>
    <w:rsid w:val="00BC1591"/>
    <w:rsid w:val="00BC1604"/>
    <w:rsid w:val="00BC19C1"/>
    <w:rsid w:val="00BC1E4D"/>
    <w:rsid w:val="00BC2859"/>
    <w:rsid w:val="00BC2CF3"/>
    <w:rsid w:val="00BC2D73"/>
    <w:rsid w:val="00BC3237"/>
    <w:rsid w:val="00BC358A"/>
    <w:rsid w:val="00BC38F8"/>
    <w:rsid w:val="00BC3A6B"/>
    <w:rsid w:val="00BC439A"/>
    <w:rsid w:val="00BC45B1"/>
    <w:rsid w:val="00BC467C"/>
    <w:rsid w:val="00BC48B8"/>
    <w:rsid w:val="00BC5945"/>
    <w:rsid w:val="00BC5C8C"/>
    <w:rsid w:val="00BC6138"/>
    <w:rsid w:val="00BC6BA1"/>
    <w:rsid w:val="00BC6BCD"/>
    <w:rsid w:val="00BC6C37"/>
    <w:rsid w:val="00BC6F99"/>
    <w:rsid w:val="00BC7009"/>
    <w:rsid w:val="00BC7236"/>
    <w:rsid w:val="00BC7328"/>
    <w:rsid w:val="00BC7940"/>
    <w:rsid w:val="00BC7A24"/>
    <w:rsid w:val="00BC7A2C"/>
    <w:rsid w:val="00BC7D5C"/>
    <w:rsid w:val="00BC7EB0"/>
    <w:rsid w:val="00BD01F8"/>
    <w:rsid w:val="00BD02A3"/>
    <w:rsid w:val="00BD0399"/>
    <w:rsid w:val="00BD03A8"/>
    <w:rsid w:val="00BD0403"/>
    <w:rsid w:val="00BD0627"/>
    <w:rsid w:val="00BD0708"/>
    <w:rsid w:val="00BD075A"/>
    <w:rsid w:val="00BD087B"/>
    <w:rsid w:val="00BD0EB6"/>
    <w:rsid w:val="00BD11BC"/>
    <w:rsid w:val="00BD17BA"/>
    <w:rsid w:val="00BD1FC1"/>
    <w:rsid w:val="00BD2001"/>
    <w:rsid w:val="00BD289C"/>
    <w:rsid w:val="00BD2AEF"/>
    <w:rsid w:val="00BD2F20"/>
    <w:rsid w:val="00BD310B"/>
    <w:rsid w:val="00BD35E7"/>
    <w:rsid w:val="00BD3665"/>
    <w:rsid w:val="00BD3840"/>
    <w:rsid w:val="00BD3AE4"/>
    <w:rsid w:val="00BD3D19"/>
    <w:rsid w:val="00BD3D86"/>
    <w:rsid w:val="00BD3E84"/>
    <w:rsid w:val="00BD4212"/>
    <w:rsid w:val="00BD4763"/>
    <w:rsid w:val="00BD49A5"/>
    <w:rsid w:val="00BD4B96"/>
    <w:rsid w:val="00BD51E7"/>
    <w:rsid w:val="00BD52A7"/>
    <w:rsid w:val="00BD5560"/>
    <w:rsid w:val="00BD556C"/>
    <w:rsid w:val="00BD5DD9"/>
    <w:rsid w:val="00BD604F"/>
    <w:rsid w:val="00BD6734"/>
    <w:rsid w:val="00BD71A7"/>
    <w:rsid w:val="00BD7263"/>
    <w:rsid w:val="00BD737C"/>
    <w:rsid w:val="00BD7969"/>
    <w:rsid w:val="00BD7C91"/>
    <w:rsid w:val="00BD7FA4"/>
    <w:rsid w:val="00BD7FC8"/>
    <w:rsid w:val="00BE06B8"/>
    <w:rsid w:val="00BE0700"/>
    <w:rsid w:val="00BE0709"/>
    <w:rsid w:val="00BE103A"/>
    <w:rsid w:val="00BE1239"/>
    <w:rsid w:val="00BE1968"/>
    <w:rsid w:val="00BE1BAD"/>
    <w:rsid w:val="00BE1D4B"/>
    <w:rsid w:val="00BE2153"/>
    <w:rsid w:val="00BE238D"/>
    <w:rsid w:val="00BE2599"/>
    <w:rsid w:val="00BE27CE"/>
    <w:rsid w:val="00BE27F6"/>
    <w:rsid w:val="00BE2A56"/>
    <w:rsid w:val="00BE2B78"/>
    <w:rsid w:val="00BE2D4C"/>
    <w:rsid w:val="00BE301B"/>
    <w:rsid w:val="00BE3045"/>
    <w:rsid w:val="00BE3EB1"/>
    <w:rsid w:val="00BE41EA"/>
    <w:rsid w:val="00BE4342"/>
    <w:rsid w:val="00BE4582"/>
    <w:rsid w:val="00BE48D2"/>
    <w:rsid w:val="00BE4A27"/>
    <w:rsid w:val="00BE5288"/>
    <w:rsid w:val="00BE53FA"/>
    <w:rsid w:val="00BE550B"/>
    <w:rsid w:val="00BE594B"/>
    <w:rsid w:val="00BE59C7"/>
    <w:rsid w:val="00BE5D8F"/>
    <w:rsid w:val="00BE6158"/>
    <w:rsid w:val="00BE6A0F"/>
    <w:rsid w:val="00BE6D5D"/>
    <w:rsid w:val="00BE6DD5"/>
    <w:rsid w:val="00BE74C9"/>
    <w:rsid w:val="00BE76F7"/>
    <w:rsid w:val="00BE7A61"/>
    <w:rsid w:val="00BF017A"/>
    <w:rsid w:val="00BF02D9"/>
    <w:rsid w:val="00BF0528"/>
    <w:rsid w:val="00BF0546"/>
    <w:rsid w:val="00BF0903"/>
    <w:rsid w:val="00BF0A70"/>
    <w:rsid w:val="00BF0B47"/>
    <w:rsid w:val="00BF0EB7"/>
    <w:rsid w:val="00BF13E7"/>
    <w:rsid w:val="00BF14D2"/>
    <w:rsid w:val="00BF16E4"/>
    <w:rsid w:val="00BF189C"/>
    <w:rsid w:val="00BF218C"/>
    <w:rsid w:val="00BF231D"/>
    <w:rsid w:val="00BF23D0"/>
    <w:rsid w:val="00BF2B15"/>
    <w:rsid w:val="00BF2DA9"/>
    <w:rsid w:val="00BF2FDD"/>
    <w:rsid w:val="00BF3314"/>
    <w:rsid w:val="00BF3826"/>
    <w:rsid w:val="00BF38A6"/>
    <w:rsid w:val="00BF3D6B"/>
    <w:rsid w:val="00BF3DAB"/>
    <w:rsid w:val="00BF48AA"/>
    <w:rsid w:val="00BF4C85"/>
    <w:rsid w:val="00BF52EF"/>
    <w:rsid w:val="00BF545C"/>
    <w:rsid w:val="00BF5720"/>
    <w:rsid w:val="00BF5BA8"/>
    <w:rsid w:val="00BF618F"/>
    <w:rsid w:val="00BF75F2"/>
    <w:rsid w:val="00BF7AAE"/>
    <w:rsid w:val="00BF7ABC"/>
    <w:rsid w:val="00BF7C61"/>
    <w:rsid w:val="00C002C2"/>
    <w:rsid w:val="00C00668"/>
    <w:rsid w:val="00C00717"/>
    <w:rsid w:val="00C008F6"/>
    <w:rsid w:val="00C01316"/>
    <w:rsid w:val="00C0160C"/>
    <w:rsid w:val="00C01946"/>
    <w:rsid w:val="00C0204A"/>
    <w:rsid w:val="00C02334"/>
    <w:rsid w:val="00C02843"/>
    <w:rsid w:val="00C0299E"/>
    <w:rsid w:val="00C02BC4"/>
    <w:rsid w:val="00C02F1B"/>
    <w:rsid w:val="00C03161"/>
    <w:rsid w:val="00C0332D"/>
    <w:rsid w:val="00C03509"/>
    <w:rsid w:val="00C03D52"/>
    <w:rsid w:val="00C04156"/>
    <w:rsid w:val="00C041C8"/>
    <w:rsid w:val="00C04221"/>
    <w:rsid w:val="00C044EA"/>
    <w:rsid w:val="00C04611"/>
    <w:rsid w:val="00C04962"/>
    <w:rsid w:val="00C0497C"/>
    <w:rsid w:val="00C04BF6"/>
    <w:rsid w:val="00C04C05"/>
    <w:rsid w:val="00C04E87"/>
    <w:rsid w:val="00C04FAB"/>
    <w:rsid w:val="00C0540A"/>
    <w:rsid w:val="00C05D6E"/>
    <w:rsid w:val="00C0610D"/>
    <w:rsid w:val="00C066BA"/>
    <w:rsid w:val="00C067E3"/>
    <w:rsid w:val="00C06E41"/>
    <w:rsid w:val="00C07311"/>
    <w:rsid w:val="00C075F3"/>
    <w:rsid w:val="00C07776"/>
    <w:rsid w:val="00C10353"/>
    <w:rsid w:val="00C10404"/>
    <w:rsid w:val="00C10E6E"/>
    <w:rsid w:val="00C114BB"/>
    <w:rsid w:val="00C117F5"/>
    <w:rsid w:val="00C11C11"/>
    <w:rsid w:val="00C1200E"/>
    <w:rsid w:val="00C1204F"/>
    <w:rsid w:val="00C12252"/>
    <w:rsid w:val="00C12402"/>
    <w:rsid w:val="00C12590"/>
    <w:rsid w:val="00C12B5E"/>
    <w:rsid w:val="00C12F28"/>
    <w:rsid w:val="00C13238"/>
    <w:rsid w:val="00C13631"/>
    <w:rsid w:val="00C13CBC"/>
    <w:rsid w:val="00C1497D"/>
    <w:rsid w:val="00C14ACF"/>
    <w:rsid w:val="00C14D27"/>
    <w:rsid w:val="00C14F73"/>
    <w:rsid w:val="00C150AE"/>
    <w:rsid w:val="00C154E7"/>
    <w:rsid w:val="00C156D0"/>
    <w:rsid w:val="00C15BE8"/>
    <w:rsid w:val="00C15CA1"/>
    <w:rsid w:val="00C15EB1"/>
    <w:rsid w:val="00C16218"/>
    <w:rsid w:val="00C16305"/>
    <w:rsid w:val="00C16697"/>
    <w:rsid w:val="00C167BE"/>
    <w:rsid w:val="00C16C0E"/>
    <w:rsid w:val="00C17018"/>
    <w:rsid w:val="00C1717B"/>
    <w:rsid w:val="00C17768"/>
    <w:rsid w:val="00C178E8"/>
    <w:rsid w:val="00C17AB1"/>
    <w:rsid w:val="00C17C0C"/>
    <w:rsid w:val="00C2013C"/>
    <w:rsid w:val="00C20404"/>
    <w:rsid w:val="00C20AFC"/>
    <w:rsid w:val="00C20D3D"/>
    <w:rsid w:val="00C20E8C"/>
    <w:rsid w:val="00C219F0"/>
    <w:rsid w:val="00C21CF6"/>
    <w:rsid w:val="00C21FD3"/>
    <w:rsid w:val="00C221C6"/>
    <w:rsid w:val="00C221F6"/>
    <w:rsid w:val="00C222B7"/>
    <w:rsid w:val="00C223CD"/>
    <w:rsid w:val="00C224D4"/>
    <w:rsid w:val="00C22D6E"/>
    <w:rsid w:val="00C231D1"/>
    <w:rsid w:val="00C23224"/>
    <w:rsid w:val="00C23582"/>
    <w:rsid w:val="00C237AA"/>
    <w:rsid w:val="00C23871"/>
    <w:rsid w:val="00C23B8A"/>
    <w:rsid w:val="00C24185"/>
    <w:rsid w:val="00C24504"/>
    <w:rsid w:val="00C246D0"/>
    <w:rsid w:val="00C25048"/>
    <w:rsid w:val="00C25113"/>
    <w:rsid w:val="00C2539D"/>
    <w:rsid w:val="00C254C1"/>
    <w:rsid w:val="00C25534"/>
    <w:rsid w:val="00C25633"/>
    <w:rsid w:val="00C25BC5"/>
    <w:rsid w:val="00C26443"/>
    <w:rsid w:val="00C26B20"/>
    <w:rsid w:val="00C26DF1"/>
    <w:rsid w:val="00C26F87"/>
    <w:rsid w:val="00C27050"/>
    <w:rsid w:val="00C271AB"/>
    <w:rsid w:val="00C273F9"/>
    <w:rsid w:val="00C27470"/>
    <w:rsid w:val="00C274D5"/>
    <w:rsid w:val="00C27737"/>
    <w:rsid w:val="00C27E17"/>
    <w:rsid w:val="00C3079B"/>
    <w:rsid w:val="00C307D8"/>
    <w:rsid w:val="00C30A9C"/>
    <w:rsid w:val="00C30F19"/>
    <w:rsid w:val="00C311B9"/>
    <w:rsid w:val="00C31228"/>
    <w:rsid w:val="00C31D4E"/>
    <w:rsid w:val="00C31F83"/>
    <w:rsid w:val="00C32105"/>
    <w:rsid w:val="00C32171"/>
    <w:rsid w:val="00C321E8"/>
    <w:rsid w:val="00C32407"/>
    <w:rsid w:val="00C326BB"/>
    <w:rsid w:val="00C327EF"/>
    <w:rsid w:val="00C32BF1"/>
    <w:rsid w:val="00C32C85"/>
    <w:rsid w:val="00C32D95"/>
    <w:rsid w:val="00C32F82"/>
    <w:rsid w:val="00C3321A"/>
    <w:rsid w:val="00C333D0"/>
    <w:rsid w:val="00C33DB3"/>
    <w:rsid w:val="00C33FD6"/>
    <w:rsid w:val="00C3412A"/>
    <w:rsid w:val="00C342A1"/>
    <w:rsid w:val="00C3432E"/>
    <w:rsid w:val="00C34C68"/>
    <w:rsid w:val="00C3517E"/>
    <w:rsid w:val="00C3551A"/>
    <w:rsid w:val="00C3572C"/>
    <w:rsid w:val="00C358EC"/>
    <w:rsid w:val="00C35D1D"/>
    <w:rsid w:val="00C36342"/>
    <w:rsid w:val="00C3651D"/>
    <w:rsid w:val="00C3672A"/>
    <w:rsid w:val="00C36748"/>
    <w:rsid w:val="00C36B99"/>
    <w:rsid w:val="00C36C1F"/>
    <w:rsid w:val="00C376C5"/>
    <w:rsid w:val="00C37B2B"/>
    <w:rsid w:val="00C37B2C"/>
    <w:rsid w:val="00C37F09"/>
    <w:rsid w:val="00C4061A"/>
    <w:rsid w:val="00C40887"/>
    <w:rsid w:val="00C4097E"/>
    <w:rsid w:val="00C40A49"/>
    <w:rsid w:val="00C40AFC"/>
    <w:rsid w:val="00C40D83"/>
    <w:rsid w:val="00C40DD7"/>
    <w:rsid w:val="00C412F1"/>
    <w:rsid w:val="00C4136A"/>
    <w:rsid w:val="00C4156B"/>
    <w:rsid w:val="00C4194D"/>
    <w:rsid w:val="00C41A80"/>
    <w:rsid w:val="00C41B3F"/>
    <w:rsid w:val="00C41B84"/>
    <w:rsid w:val="00C41C5F"/>
    <w:rsid w:val="00C420F5"/>
    <w:rsid w:val="00C422BA"/>
    <w:rsid w:val="00C42479"/>
    <w:rsid w:val="00C42924"/>
    <w:rsid w:val="00C42AF5"/>
    <w:rsid w:val="00C42B63"/>
    <w:rsid w:val="00C42FAF"/>
    <w:rsid w:val="00C43184"/>
    <w:rsid w:val="00C43284"/>
    <w:rsid w:val="00C43441"/>
    <w:rsid w:val="00C436CF"/>
    <w:rsid w:val="00C43A20"/>
    <w:rsid w:val="00C43AAD"/>
    <w:rsid w:val="00C43CB2"/>
    <w:rsid w:val="00C44074"/>
    <w:rsid w:val="00C4435E"/>
    <w:rsid w:val="00C45023"/>
    <w:rsid w:val="00C45219"/>
    <w:rsid w:val="00C4570F"/>
    <w:rsid w:val="00C4582D"/>
    <w:rsid w:val="00C45B6F"/>
    <w:rsid w:val="00C45F2F"/>
    <w:rsid w:val="00C461EC"/>
    <w:rsid w:val="00C466EB"/>
    <w:rsid w:val="00C46967"/>
    <w:rsid w:val="00C469E3"/>
    <w:rsid w:val="00C46AA9"/>
    <w:rsid w:val="00C46B9D"/>
    <w:rsid w:val="00C4713F"/>
    <w:rsid w:val="00C47406"/>
    <w:rsid w:val="00C477F9"/>
    <w:rsid w:val="00C47CD8"/>
    <w:rsid w:val="00C47CE3"/>
    <w:rsid w:val="00C5026B"/>
    <w:rsid w:val="00C50B07"/>
    <w:rsid w:val="00C50E34"/>
    <w:rsid w:val="00C51032"/>
    <w:rsid w:val="00C51215"/>
    <w:rsid w:val="00C51ACB"/>
    <w:rsid w:val="00C52221"/>
    <w:rsid w:val="00C522D7"/>
    <w:rsid w:val="00C52700"/>
    <w:rsid w:val="00C52C4E"/>
    <w:rsid w:val="00C52DEA"/>
    <w:rsid w:val="00C53056"/>
    <w:rsid w:val="00C534B7"/>
    <w:rsid w:val="00C535E4"/>
    <w:rsid w:val="00C53AEE"/>
    <w:rsid w:val="00C53BC0"/>
    <w:rsid w:val="00C54062"/>
    <w:rsid w:val="00C5425E"/>
    <w:rsid w:val="00C544D5"/>
    <w:rsid w:val="00C54520"/>
    <w:rsid w:val="00C545A4"/>
    <w:rsid w:val="00C54EA9"/>
    <w:rsid w:val="00C550D9"/>
    <w:rsid w:val="00C551DA"/>
    <w:rsid w:val="00C554A4"/>
    <w:rsid w:val="00C555B9"/>
    <w:rsid w:val="00C559DF"/>
    <w:rsid w:val="00C55F65"/>
    <w:rsid w:val="00C56174"/>
    <w:rsid w:val="00C562EA"/>
    <w:rsid w:val="00C56436"/>
    <w:rsid w:val="00C568B4"/>
    <w:rsid w:val="00C569A0"/>
    <w:rsid w:val="00C56A58"/>
    <w:rsid w:val="00C56B7B"/>
    <w:rsid w:val="00C56BF7"/>
    <w:rsid w:val="00C57151"/>
    <w:rsid w:val="00C57385"/>
    <w:rsid w:val="00C5749C"/>
    <w:rsid w:val="00C5753D"/>
    <w:rsid w:val="00C57919"/>
    <w:rsid w:val="00C5794C"/>
    <w:rsid w:val="00C5796E"/>
    <w:rsid w:val="00C57AEC"/>
    <w:rsid w:val="00C6005C"/>
    <w:rsid w:val="00C601D1"/>
    <w:rsid w:val="00C60265"/>
    <w:rsid w:val="00C6196A"/>
    <w:rsid w:val="00C61CDC"/>
    <w:rsid w:val="00C61D36"/>
    <w:rsid w:val="00C6241B"/>
    <w:rsid w:val="00C631BB"/>
    <w:rsid w:val="00C632BB"/>
    <w:rsid w:val="00C63351"/>
    <w:rsid w:val="00C634D9"/>
    <w:rsid w:val="00C639E0"/>
    <w:rsid w:val="00C63AE0"/>
    <w:rsid w:val="00C64416"/>
    <w:rsid w:val="00C64509"/>
    <w:rsid w:val="00C64786"/>
    <w:rsid w:val="00C647AE"/>
    <w:rsid w:val="00C64894"/>
    <w:rsid w:val="00C648A5"/>
    <w:rsid w:val="00C649AB"/>
    <w:rsid w:val="00C64CEF"/>
    <w:rsid w:val="00C64F33"/>
    <w:rsid w:val="00C64FA8"/>
    <w:rsid w:val="00C6515D"/>
    <w:rsid w:val="00C65225"/>
    <w:rsid w:val="00C65482"/>
    <w:rsid w:val="00C660EE"/>
    <w:rsid w:val="00C66280"/>
    <w:rsid w:val="00C662DA"/>
    <w:rsid w:val="00C66386"/>
    <w:rsid w:val="00C66493"/>
    <w:rsid w:val="00C6651B"/>
    <w:rsid w:val="00C66677"/>
    <w:rsid w:val="00C6686A"/>
    <w:rsid w:val="00C66FD5"/>
    <w:rsid w:val="00C67007"/>
    <w:rsid w:val="00C67383"/>
    <w:rsid w:val="00C673C3"/>
    <w:rsid w:val="00C67451"/>
    <w:rsid w:val="00C67A41"/>
    <w:rsid w:val="00C67C08"/>
    <w:rsid w:val="00C7007E"/>
    <w:rsid w:val="00C7038D"/>
    <w:rsid w:val="00C703B9"/>
    <w:rsid w:val="00C708DE"/>
    <w:rsid w:val="00C70A6C"/>
    <w:rsid w:val="00C7129A"/>
    <w:rsid w:val="00C716EF"/>
    <w:rsid w:val="00C71C0F"/>
    <w:rsid w:val="00C720C1"/>
    <w:rsid w:val="00C726AA"/>
    <w:rsid w:val="00C72B12"/>
    <w:rsid w:val="00C72DDC"/>
    <w:rsid w:val="00C73413"/>
    <w:rsid w:val="00C7344E"/>
    <w:rsid w:val="00C745F7"/>
    <w:rsid w:val="00C74825"/>
    <w:rsid w:val="00C74F84"/>
    <w:rsid w:val="00C75647"/>
    <w:rsid w:val="00C7577F"/>
    <w:rsid w:val="00C757F6"/>
    <w:rsid w:val="00C759D5"/>
    <w:rsid w:val="00C76220"/>
    <w:rsid w:val="00C7627C"/>
    <w:rsid w:val="00C766E3"/>
    <w:rsid w:val="00C76CC8"/>
    <w:rsid w:val="00C76CE2"/>
    <w:rsid w:val="00C76DBB"/>
    <w:rsid w:val="00C770E1"/>
    <w:rsid w:val="00C7756E"/>
    <w:rsid w:val="00C7781F"/>
    <w:rsid w:val="00C778D7"/>
    <w:rsid w:val="00C77C78"/>
    <w:rsid w:val="00C80103"/>
    <w:rsid w:val="00C80660"/>
    <w:rsid w:val="00C80AD5"/>
    <w:rsid w:val="00C81112"/>
    <w:rsid w:val="00C81602"/>
    <w:rsid w:val="00C81BB5"/>
    <w:rsid w:val="00C824A8"/>
    <w:rsid w:val="00C824DA"/>
    <w:rsid w:val="00C82606"/>
    <w:rsid w:val="00C827DF"/>
    <w:rsid w:val="00C82888"/>
    <w:rsid w:val="00C82BE5"/>
    <w:rsid w:val="00C82D4A"/>
    <w:rsid w:val="00C8336F"/>
    <w:rsid w:val="00C83469"/>
    <w:rsid w:val="00C83516"/>
    <w:rsid w:val="00C8368E"/>
    <w:rsid w:val="00C837EA"/>
    <w:rsid w:val="00C83E20"/>
    <w:rsid w:val="00C83F27"/>
    <w:rsid w:val="00C842D6"/>
    <w:rsid w:val="00C8445B"/>
    <w:rsid w:val="00C84853"/>
    <w:rsid w:val="00C84FD1"/>
    <w:rsid w:val="00C8562D"/>
    <w:rsid w:val="00C85E27"/>
    <w:rsid w:val="00C864FA"/>
    <w:rsid w:val="00C865C5"/>
    <w:rsid w:val="00C868D0"/>
    <w:rsid w:val="00C86A11"/>
    <w:rsid w:val="00C86C38"/>
    <w:rsid w:val="00C87000"/>
    <w:rsid w:val="00C871CE"/>
    <w:rsid w:val="00C87229"/>
    <w:rsid w:val="00C87548"/>
    <w:rsid w:val="00C87A88"/>
    <w:rsid w:val="00C87DC7"/>
    <w:rsid w:val="00C87F1F"/>
    <w:rsid w:val="00C905DD"/>
    <w:rsid w:val="00C906C0"/>
    <w:rsid w:val="00C90886"/>
    <w:rsid w:val="00C909FC"/>
    <w:rsid w:val="00C90C4D"/>
    <w:rsid w:val="00C90F22"/>
    <w:rsid w:val="00C910BC"/>
    <w:rsid w:val="00C912B1"/>
    <w:rsid w:val="00C915F0"/>
    <w:rsid w:val="00C91B26"/>
    <w:rsid w:val="00C91DA1"/>
    <w:rsid w:val="00C926F6"/>
    <w:rsid w:val="00C92797"/>
    <w:rsid w:val="00C92A0E"/>
    <w:rsid w:val="00C92B08"/>
    <w:rsid w:val="00C92D2B"/>
    <w:rsid w:val="00C92EAB"/>
    <w:rsid w:val="00C92FCF"/>
    <w:rsid w:val="00C92FEC"/>
    <w:rsid w:val="00C94226"/>
    <w:rsid w:val="00C94611"/>
    <w:rsid w:val="00C94E1D"/>
    <w:rsid w:val="00C95322"/>
    <w:rsid w:val="00C95816"/>
    <w:rsid w:val="00C9644B"/>
    <w:rsid w:val="00C96E84"/>
    <w:rsid w:val="00C97139"/>
    <w:rsid w:val="00C97188"/>
    <w:rsid w:val="00C97189"/>
    <w:rsid w:val="00C978B7"/>
    <w:rsid w:val="00C9799F"/>
    <w:rsid w:val="00C97E05"/>
    <w:rsid w:val="00CA04A0"/>
    <w:rsid w:val="00CA06D4"/>
    <w:rsid w:val="00CA078D"/>
    <w:rsid w:val="00CA0904"/>
    <w:rsid w:val="00CA0AC8"/>
    <w:rsid w:val="00CA0BBD"/>
    <w:rsid w:val="00CA1230"/>
    <w:rsid w:val="00CA1BF9"/>
    <w:rsid w:val="00CA1C2B"/>
    <w:rsid w:val="00CA1CA9"/>
    <w:rsid w:val="00CA1F7E"/>
    <w:rsid w:val="00CA2511"/>
    <w:rsid w:val="00CA2575"/>
    <w:rsid w:val="00CA2646"/>
    <w:rsid w:val="00CA285C"/>
    <w:rsid w:val="00CA29D8"/>
    <w:rsid w:val="00CA2A4C"/>
    <w:rsid w:val="00CA3222"/>
    <w:rsid w:val="00CA3363"/>
    <w:rsid w:val="00CA3585"/>
    <w:rsid w:val="00CA38FB"/>
    <w:rsid w:val="00CA3BF4"/>
    <w:rsid w:val="00CA3DA4"/>
    <w:rsid w:val="00CA3DE3"/>
    <w:rsid w:val="00CA3DF9"/>
    <w:rsid w:val="00CA4074"/>
    <w:rsid w:val="00CA45E9"/>
    <w:rsid w:val="00CA4983"/>
    <w:rsid w:val="00CA5004"/>
    <w:rsid w:val="00CA509A"/>
    <w:rsid w:val="00CA5170"/>
    <w:rsid w:val="00CA53D5"/>
    <w:rsid w:val="00CA5516"/>
    <w:rsid w:val="00CA5582"/>
    <w:rsid w:val="00CA59BF"/>
    <w:rsid w:val="00CA5B56"/>
    <w:rsid w:val="00CA5FCA"/>
    <w:rsid w:val="00CA6021"/>
    <w:rsid w:val="00CA64DB"/>
    <w:rsid w:val="00CA750E"/>
    <w:rsid w:val="00CA7695"/>
    <w:rsid w:val="00CA7818"/>
    <w:rsid w:val="00CA7C46"/>
    <w:rsid w:val="00CA7DA4"/>
    <w:rsid w:val="00CB06D0"/>
    <w:rsid w:val="00CB0809"/>
    <w:rsid w:val="00CB0A30"/>
    <w:rsid w:val="00CB0AE3"/>
    <w:rsid w:val="00CB0C4B"/>
    <w:rsid w:val="00CB0C81"/>
    <w:rsid w:val="00CB1265"/>
    <w:rsid w:val="00CB1521"/>
    <w:rsid w:val="00CB1B86"/>
    <w:rsid w:val="00CB2980"/>
    <w:rsid w:val="00CB2B76"/>
    <w:rsid w:val="00CB2E2D"/>
    <w:rsid w:val="00CB3664"/>
    <w:rsid w:val="00CB387E"/>
    <w:rsid w:val="00CB38FC"/>
    <w:rsid w:val="00CB3A78"/>
    <w:rsid w:val="00CB3B52"/>
    <w:rsid w:val="00CB3F72"/>
    <w:rsid w:val="00CB4071"/>
    <w:rsid w:val="00CB4256"/>
    <w:rsid w:val="00CB43FC"/>
    <w:rsid w:val="00CB4948"/>
    <w:rsid w:val="00CB4A2F"/>
    <w:rsid w:val="00CB4BE9"/>
    <w:rsid w:val="00CB517D"/>
    <w:rsid w:val="00CB56DD"/>
    <w:rsid w:val="00CB5B54"/>
    <w:rsid w:val="00CB691B"/>
    <w:rsid w:val="00CB6B31"/>
    <w:rsid w:val="00CB6C94"/>
    <w:rsid w:val="00CB6FFC"/>
    <w:rsid w:val="00CB704F"/>
    <w:rsid w:val="00CB70E5"/>
    <w:rsid w:val="00CB7227"/>
    <w:rsid w:val="00CB78B6"/>
    <w:rsid w:val="00CB7913"/>
    <w:rsid w:val="00CB7996"/>
    <w:rsid w:val="00CB7A89"/>
    <w:rsid w:val="00CC0073"/>
    <w:rsid w:val="00CC0403"/>
    <w:rsid w:val="00CC0A93"/>
    <w:rsid w:val="00CC0AEB"/>
    <w:rsid w:val="00CC0C3B"/>
    <w:rsid w:val="00CC0DE7"/>
    <w:rsid w:val="00CC11B7"/>
    <w:rsid w:val="00CC1CA3"/>
    <w:rsid w:val="00CC1D74"/>
    <w:rsid w:val="00CC20C4"/>
    <w:rsid w:val="00CC2336"/>
    <w:rsid w:val="00CC2992"/>
    <w:rsid w:val="00CC2A5F"/>
    <w:rsid w:val="00CC2F12"/>
    <w:rsid w:val="00CC3036"/>
    <w:rsid w:val="00CC318B"/>
    <w:rsid w:val="00CC35EE"/>
    <w:rsid w:val="00CC37C8"/>
    <w:rsid w:val="00CC39A0"/>
    <w:rsid w:val="00CC39F9"/>
    <w:rsid w:val="00CC4349"/>
    <w:rsid w:val="00CC4685"/>
    <w:rsid w:val="00CC46DA"/>
    <w:rsid w:val="00CC472E"/>
    <w:rsid w:val="00CC488F"/>
    <w:rsid w:val="00CC491A"/>
    <w:rsid w:val="00CC4E5F"/>
    <w:rsid w:val="00CC5126"/>
    <w:rsid w:val="00CC54A5"/>
    <w:rsid w:val="00CC563E"/>
    <w:rsid w:val="00CC570F"/>
    <w:rsid w:val="00CC572A"/>
    <w:rsid w:val="00CC58AF"/>
    <w:rsid w:val="00CC5BF9"/>
    <w:rsid w:val="00CC5F4B"/>
    <w:rsid w:val="00CC5F54"/>
    <w:rsid w:val="00CC62BF"/>
    <w:rsid w:val="00CC6549"/>
    <w:rsid w:val="00CC6AF0"/>
    <w:rsid w:val="00CC6D4E"/>
    <w:rsid w:val="00CC6FEE"/>
    <w:rsid w:val="00CC7230"/>
    <w:rsid w:val="00CC76DF"/>
    <w:rsid w:val="00CC7730"/>
    <w:rsid w:val="00CC7AAA"/>
    <w:rsid w:val="00CD014F"/>
    <w:rsid w:val="00CD02F5"/>
    <w:rsid w:val="00CD0C1B"/>
    <w:rsid w:val="00CD0C93"/>
    <w:rsid w:val="00CD0D97"/>
    <w:rsid w:val="00CD17C0"/>
    <w:rsid w:val="00CD17C8"/>
    <w:rsid w:val="00CD197C"/>
    <w:rsid w:val="00CD1AB5"/>
    <w:rsid w:val="00CD1AC0"/>
    <w:rsid w:val="00CD1FB1"/>
    <w:rsid w:val="00CD24EC"/>
    <w:rsid w:val="00CD253C"/>
    <w:rsid w:val="00CD2643"/>
    <w:rsid w:val="00CD2693"/>
    <w:rsid w:val="00CD30DA"/>
    <w:rsid w:val="00CD3169"/>
    <w:rsid w:val="00CD43E0"/>
    <w:rsid w:val="00CD452C"/>
    <w:rsid w:val="00CD4622"/>
    <w:rsid w:val="00CD4B08"/>
    <w:rsid w:val="00CD5270"/>
    <w:rsid w:val="00CD549D"/>
    <w:rsid w:val="00CD55CB"/>
    <w:rsid w:val="00CD61A7"/>
    <w:rsid w:val="00CD62DC"/>
    <w:rsid w:val="00CD636F"/>
    <w:rsid w:val="00CD638E"/>
    <w:rsid w:val="00CD64A2"/>
    <w:rsid w:val="00CD6615"/>
    <w:rsid w:val="00CD6A5A"/>
    <w:rsid w:val="00CD6E7B"/>
    <w:rsid w:val="00CD720F"/>
    <w:rsid w:val="00CD742C"/>
    <w:rsid w:val="00CD758C"/>
    <w:rsid w:val="00CD7644"/>
    <w:rsid w:val="00CD7B62"/>
    <w:rsid w:val="00CD7C81"/>
    <w:rsid w:val="00CD7C8B"/>
    <w:rsid w:val="00CD7CE3"/>
    <w:rsid w:val="00CE01BA"/>
    <w:rsid w:val="00CE0362"/>
    <w:rsid w:val="00CE0371"/>
    <w:rsid w:val="00CE0D3E"/>
    <w:rsid w:val="00CE0DA3"/>
    <w:rsid w:val="00CE0E03"/>
    <w:rsid w:val="00CE0F34"/>
    <w:rsid w:val="00CE1B28"/>
    <w:rsid w:val="00CE1C4E"/>
    <w:rsid w:val="00CE1D3D"/>
    <w:rsid w:val="00CE25CA"/>
    <w:rsid w:val="00CE2CF5"/>
    <w:rsid w:val="00CE2D05"/>
    <w:rsid w:val="00CE2F59"/>
    <w:rsid w:val="00CE3245"/>
    <w:rsid w:val="00CE32D4"/>
    <w:rsid w:val="00CE3353"/>
    <w:rsid w:val="00CE3423"/>
    <w:rsid w:val="00CE34CD"/>
    <w:rsid w:val="00CE36CA"/>
    <w:rsid w:val="00CE37BF"/>
    <w:rsid w:val="00CE394A"/>
    <w:rsid w:val="00CE3FC2"/>
    <w:rsid w:val="00CE4089"/>
    <w:rsid w:val="00CE43F2"/>
    <w:rsid w:val="00CE4C78"/>
    <w:rsid w:val="00CE4EEF"/>
    <w:rsid w:val="00CE513B"/>
    <w:rsid w:val="00CE52D5"/>
    <w:rsid w:val="00CE5562"/>
    <w:rsid w:val="00CE55EF"/>
    <w:rsid w:val="00CE5841"/>
    <w:rsid w:val="00CE5D55"/>
    <w:rsid w:val="00CE601E"/>
    <w:rsid w:val="00CE6106"/>
    <w:rsid w:val="00CE612A"/>
    <w:rsid w:val="00CE61AB"/>
    <w:rsid w:val="00CE6302"/>
    <w:rsid w:val="00CE72EC"/>
    <w:rsid w:val="00CE73DD"/>
    <w:rsid w:val="00CE7888"/>
    <w:rsid w:val="00CE7A02"/>
    <w:rsid w:val="00CF030A"/>
    <w:rsid w:val="00CF0FE5"/>
    <w:rsid w:val="00CF13B1"/>
    <w:rsid w:val="00CF13ED"/>
    <w:rsid w:val="00CF15B2"/>
    <w:rsid w:val="00CF172B"/>
    <w:rsid w:val="00CF1A02"/>
    <w:rsid w:val="00CF1E3F"/>
    <w:rsid w:val="00CF245D"/>
    <w:rsid w:val="00CF2A70"/>
    <w:rsid w:val="00CF2BBD"/>
    <w:rsid w:val="00CF2C60"/>
    <w:rsid w:val="00CF2D9A"/>
    <w:rsid w:val="00CF30FE"/>
    <w:rsid w:val="00CF31BB"/>
    <w:rsid w:val="00CF3242"/>
    <w:rsid w:val="00CF364A"/>
    <w:rsid w:val="00CF3E75"/>
    <w:rsid w:val="00CF3EEE"/>
    <w:rsid w:val="00CF3FEA"/>
    <w:rsid w:val="00CF4497"/>
    <w:rsid w:val="00CF4F5E"/>
    <w:rsid w:val="00CF6109"/>
    <w:rsid w:val="00CF6A6E"/>
    <w:rsid w:val="00CF6AF9"/>
    <w:rsid w:val="00CF6C40"/>
    <w:rsid w:val="00CF6C42"/>
    <w:rsid w:val="00CF6CCE"/>
    <w:rsid w:val="00CF70DE"/>
    <w:rsid w:val="00CF7876"/>
    <w:rsid w:val="00CF7B67"/>
    <w:rsid w:val="00CF7C70"/>
    <w:rsid w:val="00CF7F90"/>
    <w:rsid w:val="00D00896"/>
    <w:rsid w:val="00D00E30"/>
    <w:rsid w:val="00D00FAD"/>
    <w:rsid w:val="00D01378"/>
    <w:rsid w:val="00D0138D"/>
    <w:rsid w:val="00D015D1"/>
    <w:rsid w:val="00D01B21"/>
    <w:rsid w:val="00D01E59"/>
    <w:rsid w:val="00D0204C"/>
    <w:rsid w:val="00D02072"/>
    <w:rsid w:val="00D0222A"/>
    <w:rsid w:val="00D0252B"/>
    <w:rsid w:val="00D02540"/>
    <w:rsid w:val="00D026AA"/>
    <w:rsid w:val="00D02799"/>
    <w:rsid w:val="00D02FA0"/>
    <w:rsid w:val="00D03281"/>
    <w:rsid w:val="00D03872"/>
    <w:rsid w:val="00D03A7E"/>
    <w:rsid w:val="00D03C9E"/>
    <w:rsid w:val="00D04130"/>
    <w:rsid w:val="00D04195"/>
    <w:rsid w:val="00D048D1"/>
    <w:rsid w:val="00D04DB2"/>
    <w:rsid w:val="00D05B5C"/>
    <w:rsid w:val="00D05EBC"/>
    <w:rsid w:val="00D06597"/>
    <w:rsid w:val="00D066C3"/>
    <w:rsid w:val="00D06F6E"/>
    <w:rsid w:val="00D070E9"/>
    <w:rsid w:val="00D07253"/>
    <w:rsid w:val="00D0739D"/>
    <w:rsid w:val="00D0752C"/>
    <w:rsid w:val="00D101D7"/>
    <w:rsid w:val="00D10248"/>
    <w:rsid w:val="00D102CE"/>
    <w:rsid w:val="00D105F1"/>
    <w:rsid w:val="00D10602"/>
    <w:rsid w:val="00D10CC4"/>
    <w:rsid w:val="00D10F89"/>
    <w:rsid w:val="00D111AE"/>
    <w:rsid w:val="00D111F8"/>
    <w:rsid w:val="00D113CA"/>
    <w:rsid w:val="00D1156F"/>
    <w:rsid w:val="00D11876"/>
    <w:rsid w:val="00D11926"/>
    <w:rsid w:val="00D119C7"/>
    <w:rsid w:val="00D11B65"/>
    <w:rsid w:val="00D11BCD"/>
    <w:rsid w:val="00D11DDB"/>
    <w:rsid w:val="00D11E15"/>
    <w:rsid w:val="00D11E59"/>
    <w:rsid w:val="00D12150"/>
    <w:rsid w:val="00D123C5"/>
    <w:rsid w:val="00D124C2"/>
    <w:rsid w:val="00D12706"/>
    <w:rsid w:val="00D12935"/>
    <w:rsid w:val="00D1344F"/>
    <w:rsid w:val="00D13786"/>
    <w:rsid w:val="00D13950"/>
    <w:rsid w:val="00D139DF"/>
    <w:rsid w:val="00D13F8B"/>
    <w:rsid w:val="00D1487B"/>
    <w:rsid w:val="00D148AE"/>
    <w:rsid w:val="00D14D36"/>
    <w:rsid w:val="00D14D65"/>
    <w:rsid w:val="00D1547A"/>
    <w:rsid w:val="00D15646"/>
    <w:rsid w:val="00D156DB"/>
    <w:rsid w:val="00D158A5"/>
    <w:rsid w:val="00D158F4"/>
    <w:rsid w:val="00D15ABD"/>
    <w:rsid w:val="00D15CCB"/>
    <w:rsid w:val="00D15FD2"/>
    <w:rsid w:val="00D16040"/>
    <w:rsid w:val="00D1610E"/>
    <w:rsid w:val="00D162CE"/>
    <w:rsid w:val="00D16AA1"/>
    <w:rsid w:val="00D16FAA"/>
    <w:rsid w:val="00D1701C"/>
    <w:rsid w:val="00D17485"/>
    <w:rsid w:val="00D176AA"/>
    <w:rsid w:val="00D17AB5"/>
    <w:rsid w:val="00D17B04"/>
    <w:rsid w:val="00D17BD1"/>
    <w:rsid w:val="00D17D23"/>
    <w:rsid w:val="00D17DF1"/>
    <w:rsid w:val="00D17E78"/>
    <w:rsid w:val="00D17ED6"/>
    <w:rsid w:val="00D17FD3"/>
    <w:rsid w:val="00D20151"/>
    <w:rsid w:val="00D202D5"/>
    <w:rsid w:val="00D2038A"/>
    <w:rsid w:val="00D205DD"/>
    <w:rsid w:val="00D20641"/>
    <w:rsid w:val="00D20698"/>
    <w:rsid w:val="00D20D2C"/>
    <w:rsid w:val="00D210C7"/>
    <w:rsid w:val="00D21505"/>
    <w:rsid w:val="00D21967"/>
    <w:rsid w:val="00D219C8"/>
    <w:rsid w:val="00D22308"/>
    <w:rsid w:val="00D2256C"/>
    <w:rsid w:val="00D22588"/>
    <w:rsid w:val="00D229E3"/>
    <w:rsid w:val="00D22EB0"/>
    <w:rsid w:val="00D23243"/>
    <w:rsid w:val="00D23882"/>
    <w:rsid w:val="00D23947"/>
    <w:rsid w:val="00D23AFB"/>
    <w:rsid w:val="00D23C45"/>
    <w:rsid w:val="00D2401A"/>
    <w:rsid w:val="00D2415C"/>
    <w:rsid w:val="00D24446"/>
    <w:rsid w:val="00D24BD9"/>
    <w:rsid w:val="00D25109"/>
    <w:rsid w:val="00D25857"/>
    <w:rsid w:val="00D25D84"/>
    <w:rsid w:val="00D26542"/>
    <w:rsid w:val="00D26549"/>
    <w:rsid w:val="00D26A04"/>
    <w:rsid w:val="00D27437"/>
    <w:rsid w:val="00D27618"/>
    <w:rsid w:val="00D277B0"/>
    <w:rsid w:val="00D277B8"/>
    <w:rsid w:val="00D2784D"/>
    <w:rsid w:val="00D27A18"/>
    <w:rsid w:val="00D27A5D"/>
    <w:rsid w:val="00D27C4A"/>
    <w:rsid w:val="00D300ED"/>
    <w:rsid w:val="00D30226"/>
    <w:rsid w:val="00D304AA"/>
    <w:rsid w:val="00D3069F"/>
    <w:rsid w:val="00D30EC6"/>
    <w:rsid w:val="00D31202"/>
    <w:rsid w:val="00D314B8"/>
    <w:rsid w:val="00D314C0"/>
    <w:rsid w:val="00D31911"/>
    <w:rsid w:val="00D31BD9"/>
    <w:rsid w:val="00D31EB8"/>
    <w:rsid w:val="00D322BF"/>
    <w:rsid w:val="00D3252F"/>
    <w:rsid w:val="00D3285E"/>
    <w:rsid w:val="00D32CA9"/>
    <w:rsid w:val="00D33354"/>
    <w:rsid w:val="00D333B5"/>
    <w:rsid w:val="00D335BE"/>
    <w:rsid w:val="00D33A2D"/>
    <w:rsid w:val="00D33A38"/>
    <w:rsid w:val="00D33FB7"/>
    <w:rsid w:val="00D340B2"/>
    <w:rsid w:val="00D341A1"/>
    <w:rsid w:val="00D342DA"/>
    <w:rsid w:val="00D34341"/>
    <w:rsid w:val="00D34399"/>
    <w:rsid w:val="00D343BC"/>
    <w:rsid w:val="00D3450D"/>
    <w:rsid w:val="00D345F1"/>
    <w:rsid w:val="00D34F6E"/>
    <w:rsid w:val="00D34F87"/>
    <w:rsid w:val="00D35600"/>
    <w:rsid w:val="00D357CF"/>
    <w:rsid w:val="00D35B9F"/>
    <w:rsid w:val="00D35EFB"/>
    <w:rsid w:val="00D35F97"/>
    <w:rsid w:val="00D36274"/>
    <w:rsid w:val="00D369EA"/>
    <w:rsid w:val="00D36BE8"/>
    <w:rsid w:val="00D36D97"/>
    <w:rsid w:val="00D36F0F"/>
    <w:rsid w:val="00D36F1B"/>
    <w:rsid w:val="00D36FA7"/>
    <w:rsid w:val="00D370F9"/>
    <w:rsid w:val="00D376E3"/>
    <w:rsid w:val="00D377BD"/>
    <w:rsid w:val="00D37BAD"/>
    <w:rsid w:val="00D37F54"/>
    <w:rsid w:val="00D37F82"/>
    <w:rsid w:val="00D40045"/>
    <w:rsid w:val="00D401A5"/>
    <w:rsid w:val="00D401C1"/>
    <w:rsid w:val="00D4069D"/>
    <w:rsid w:val="00D407DD"/>
    <w:rsid w:val="00D407F0"/>
    <w:rsid w:val="00D409EA"/>
    <w:rsid w:val="00D40CDA"/>
    <w:rsid w:val="00D40D53"/>
    <w:rsid w:val="00D4128B"/>
    <w:rsid w:val="00D417D8"/>
    <w:rsid w:val="00D41BA0"/>
    <w:rsid w:val="00D41C02"/>
    <w:rsid w:val="00D41F4A"/>
    <w:rsid w:val="00D4230C"/>
    <w:rsid w:val="00D4250E"/>
    <w:rsid w:val="00D42A8E"/>
    <w:rsid w:val="00D42C5F"/>
    <w:rsid w:val="00D435E7"/>
    <w:rsid w:val="00D4382A"/>
    <w:rsid w:val="00D43AAC"/>
    <w:rsid w:val="00D43DDC"/>
    <w:rsid w:val="00D44109"/>
    <w:rsid w:val="00D4413E"/>
    <w:rsid w:val="00D4436D"/>
    <w:rsid w:val="00D4489F"/>
    <w:rsid w:val="00D45167"/>
    <w:rsid w:val="00D45725"/>
    <w:rsid w:val="00D4573D"/>
    <w:rsid w:val="00D45901"/>
    <w:rsid w:val="00D45911"/>
    <w:rsid w:val="00D45A05"/>
    <w:rsid w:val="00D45EFC"/>
    <w:rsid w:val="00D45FFF"/>
    <w:rsid w:val="00D460B3"/>
    <w:rsid w:val="00D467DF"/>
    <w:rsid w:val="00D47731"/>
    <w:rsid w:val="00D478E2"/>
    <w:rsid w:val="00D47DCA"/>
    <w:rsid w:val="00D47FB6"/>
    <w:rsid w:val="00D50420"/>
    <w:rsid w:val="00D504BD"/>
    <w:rsid w:val="00D5071D"/>
    <w:rsid w:val="00D5100A"/>
    <w:rsid w:val="00D51468"/>
    <w:rsid w:val="00D515DF"/>
    <w:rsid w:val="00D52213"/>
    <w:rsid w:val="00D526AB"/>
    <w:rsid w:val="00D527A0"/>
    <w:rsid w:val="00D529C1"/>
    <w:rsid w:val="00D533B0"/>
    <w:rsid w:val="00D536ED"/>
    <w:rsid w:val="00D537BD"/>
    <w:rsid w:val="00D53B01"/>
    <w:rsid w:val="00D53CA6"/>
    <w:rsid w:val="00D53E1D"/>
    <w:rsid w:val="00D53EF2"/>
    <w:rsid w:val="00D53FB3"/>
    <w:rsid w:val="00D54065"/>
    <w:rsid w:val="00D543A9"/>
    <w:rsid w:val="00D544BB"/>
    <w:rsid w:val="00D54878"/>
    <w:rsid w:val="00D54BF6"/>
    <w:rsid w:val="00D54CF8"/>
    <w:rsid w:val="00D5508F"/>
    <w:rsid w:val="00D55344"/>
    <w:rsid w:val="00D56431"/>
    <w:rsid w:val="00D5653E"/>
    <w:rsid w:val="00D56633"/>
    <w:rsid w:val="00D5680C"/>
    <w:rsid w:val="00D56B7A"/>
    <w:rsid w:val="00D5715C"/>
    <w:rsid w:val="00D571BC"/>
    <w:rsid w:val="00D57283"/>
    <w:rsid w:val="00D5790D"/>
    <w:rsid w:val="00D57AEB"/>
    <w:rsid w:val="00D57AFC"/>
    <w:rsid w:val="00D57CE1"/>
    <w:rsid w:val="00D57E68"/>
    <w:rsid w:val="00D6018D"/>
    <w:rsid w:val="00D60524"/>
    <w:rsid w:val="00D60675"/>
    <w:rsid w:val="00D607E9"/>
    <w:rsid w:val="00D60A5F"/>
    <w:rsid w:val="00D60BD2"/>
    <w:rsid w:val="00D60F9D"/>
    <w:rsid w:val="00D61041"/>
    <w:rsid w:val="00D611C4"/>
    <w:rsid w:val="00D61376"/>
    <w:rsid w:val="00D6211B"/>
    <w:rsid w:val="00D623B1"/>
    <w:rsid w:val="00D62CCC"/>
    <w:rsid w:val="00D6309D"/>
    <w:rsid w:val="00D6349C"/>
    <w:rsid w:val="00D63563"/>
    <w:rsid w:val="00D63B45"/>
    <w:rsid w:val="00D63E60"/>
    <w:rsid w:val="00D63F8C"/>
    <w:rsid w:val="00D64001"/>
    <w:rsid w:val="00D6403B"/>
    <w:rsid w:val="00D64A85"/>
    <w:rsid w:val="00D64AA3"/>
    <w:rsid w:val="00D6519F"/>
    <w:rsid w:val="00D652E2"/>
    <w:rsid w:val="00D6557E"/>
    <w:rsid w:val="00D655D2"/>
    <w:rsid w:val="00D6644E"/>
    <w:rsid w:val="00D664BC"/>
    <w:rsid w:val="00D664BD"/>
    <w:rsid w:val="00D66AA7"/>
    <w:rsid w:val="00D66F80"/>
    <w:rsid w:val="00D67122"/>
    <w:rsid w:val="00D672D1"/>
    <w:rsid w:val="00D67B55"/>
    <w:rsid w:val="00D67BFD"/>
    <w:rsid w:val="00D7002F"/>
    <w:rsid w:val="00D700D3"/>
    <w:rsid w:val="00D703A4"/>
    <w:rsid w:val="00D7049E"/>
    <w:rsid w:val="00D7052C"/>
    <w:rsid w:val="00D70666"/>
    <w:rsid w:val="00D707C7"/>
    <w:rsid w:val="00D70847"/>
    <w:rsid w:val="00D70941"/>
    <w:rsid w:val="00D70BC5"/>
    <w:rsid w:val="00D70FB9"/>
    <w:rsid w:val="00D71242"/>
    <w:rsid w:val="00D714EA"/>
    <w:rsid w:val="00D715FB"/>
    <w:rsid w:val="00D7175C"/>
    <w:rsid w:val="00D71F96"/>
    <w:rsid w:val="00D72156"/>
    <w:rsid w:val="00D721D5"/>
    <w:rsid w:val="00D72202"/>
    <w:rsid w:val="00D72374"/>
    <w:rsid w:val="00D7283D"/>
    <w:rsid w:val="00D728AB"/>
    <w:rsid w:val="00D72DC1"/>
    <w:rsid w:val="00D72E8F"/>
    <w:rsid w:val="00D73236"/>
    <w:rsid w:val="00D734C4"/>
    <w:rsid w:val="00D7368E"/>
    <w:rsid w:val="00D738D9"/>
    <w:rsid w:val="00D73BA9"/>
    <w:rsid w:val="00D73E42"/>
    <w:rsid w:val="00D740D6"/>
    <w:rsid w:val="00D7479E"/>
    <w:rsid w:val="00D748A6"/>
    <w:rsid w:val="00D749CD"/>
    <w:rsid w:val="00D74B22"/>
    <w:rsid w:val="00D74F0A"/>
    <w:rsid w:val="00D7560C"/>
    <w:rsid w:val="00D75958"/>
    <w:rsid w:val="00D75D09"/>
    <w:rsid w:val="00D75F0A"/>
    <w:rsid w:val="00D7613F"/>
    <w:rsid w:val="00D76191"/>
    <w:rsid w:val="00D7674D"/>
    <w:rsid w:val="00D77296"/>
    <w:rsid w:val="00D779CF"/>
    <w:rsid w:val="00D77D8A"/>
    <w:rsid w:val="00D809E7"/>
    <w:rsid w:val="00D80A45"/>
    <w:rsid w:val="00D80DC8"/>
    <w:rsid w:val="00D813FF"/>
    <w:rsid w:val="00D814C9"/>
    <w:rsid w:val="00D81B4B"/>
    <w:rsid w:val="00D81DF9"/>
    <w:rsid w:val="00D81F8B"/>
    <w:rsid w:val="00D82B16"/>
    <w:rsid w:val="00D82C1A"/>
    <w:rsid w:val="00D82ED9"/>
    <w:rsid w:val="00D834E8"/>
    <w:rsid w:val="00D83836"/>
    <w:rsid w:val="00D83CCA"/>
    <w:rsid w:val="00D83DE7"/>
    <w:rsid w:val="00D84308"/>
    <w:rsid w:val="00D847F2"/>
    <w:rsid w:val="00D84EA6"/>
    <w:rsid w:val="00D85007"/>
    <w:rsid w:val="00D850AC"/>
    <w:rsid w:val="00D858E4"/>
    <w:rsid w:val="00D85966"/>
    <w:rsid w:val="00D85A71"/>
    <w:rsid w:val="00D85A91"/>
    <w:rsid w:val="00D85BCF"/>
    <w:rsid w:val="00D85EC3"/>
    <w:rsid w:val="00D861C4"/>
    <w:rsid w:val="00D86347"/>
    <w:rsid w:val="00D86A89"/>
    <w:rsid w:val="00D86BD3"/>
    <w:rsid w:val="00D872C5"/>
    <w:rsid w:val="00D877E0"/>
    <w:rsid w:val="00D879D0"/>
    <w:rsid w:val="00D90008"/>
    <w:rsid w:val="00D90299"/>
    <w:rsid w:val="00D902D3"/>
    <w:rsid w:val="00D90319"/>
    <w:rsid w:val="00D9050D"/>
    <w:rsid w:val="00D90521"/>
    <w:rsid w:val="00D9060C"/>
    <w:rsid w:val="00D907A1"/>
    <w:rsid w:val="00D907FE"/>
    <w:rsid w:val="00D90C53"/>
    <w:rsid w:val="00D90C90"/>
    <w:rsid w:val="00D90E82"/>
    <w:rsid w:val="00D90EB7"/>
    <w:rsid w:val="00D9112E"/>
    <w:rsid w:val="00D91330"/>
    <w:rsid w:val="00D915A9"/>
    <w:rsid w:val="00D918F0"/>
    <w:rsid w:val="00D91BB1"/>
    <w:rsid w:val="00D92D17"/>
    <w:rsid w:val="00D93246"/>
    <w:rsid w:val="00D9332C"/>
    <w:rsid w:val="00D93532"/>
    <w:rsid w:val="00D93CF9"/>
    <w:rsid w:val="00D93DF2"/>
    <w:rsid w:val="00D944AC"/>
    <w:rsid w:val="00D945C0"/>
    <w:rsid w:val="00D947A0"/>
    <w:rsid w:val="00D94A1F"/>
    <w:rsid w:val="00D94B63"/>
    <w:rsid w:val="00D94F5F"/>
    <w:rsid w:val="00D951EE"/>
    <w:rsid w:val="00D953CE"/>
    <w:rsid w:val="00D95455"/>
    <w:rsid w:val="00D95512"/>
    <w:rsid w:val="00D957DE"/>
    <w:rsid w:val="00D95841"/>
    <w:rsid w:val="00D95C04"/>
    <w:rsid w:val="00D95F0C"/>
    <w:rsid w:val="00D95F56"/>
    <w:rsid w:val="00D96272"/>
    <w:rsid w:val="00D96590"/>
    <w:rsid w:val="00D965DD"/>
    <w:rsid w:val="00D96731"/>
    <w:rsid w:val="00D96BA6"/>
    <w:rsid w:val="00D96E77"/>
    <w:rsid w:val="00D96F8A"/>
    <w:rsid w:val="00DA00FD"/>
    <w:rsid w:val="00DA04D4"/>
    <w:rsid w:val="00DA09B8"/>
    <w:rsid w:val="00DA137D"/>
    <w:rsid w:val="00DA139E"/>
    <w:rsid w:val="00DA13B8"/>
    <w:rsid w:val="00DA144D"/>
    <w:rsid w:val="00DA1898"/>
    <w:rsid w:val="00DA18B1"/>
    <w:rsid w:val="00DA1C9E"/>
    <w:rsid w:val="00DA1D2F"/>
    <w:rsid w:val="00DA1D8B"/>
    <w:rsid w:val="00DA1DEC"/>
    <w:rsid w:val="00DA2356"/>
    <w:rsid w:val="00DA23F2"/>
    <w:rsid w:val="00DA252D"/>
    <w:rsid w:val="00DA2607"/>
    <w:rsid w:val="00DA2F08"/>
    <w:rsid w:val="00DA329B"/>
    <w:rsid w:val="00DA32F6"/>
    <w:rsid w:val="00DA38C7"/>
    <w:rsid w:val="00DA3FB2"/>
    <w:rsid w:val="00DA454C"/>
    <w:rsid w:val="00DA47BA"/>
    <w:rsid w:val="00DA4B44"/>
    <w:rsid w:val="00DA4DDE"/>
    <w:rsid w:val="00DA4F4C"/>
    <w:rsid w:val="00DA547E"/>
    <w:rsid w:val="00DA5511"/>
    <w:rsid w:val="00DA5664"/>
    <w:rsid w:val="00DA578D"/>
    <w:rsid w:val="00DA584D"/>
    <w:rsid w:val="00DA5959"/>
    <w:rsid w:val="00DA5CCF"/>
    <w:rsid w:val="00DA5E4B"/>
    <w:rsid w:val="00DA5F27"/>
    <w:rsid w:val="00DA5F45"/>
    <w:rsid w:val="00DA64AF"/>
    <w:rsid w:val="00DA67B9"/>
    <w:rsid w:val="00DA68AC"/>
    <w:rsid w:val="00DA68E8"/>
    <w:rsid w:val="00DA6B58"/>
    <w:rsid w:val="00DA6CF2"/>
    <w:rsid w:val="00DA6D6B"/>
    <w:rsid w:val="00DA6EA8"/>
    <w:rsid w:val="00DA6F59"/>
    <w:rsid w:val="00DA77E0"/>
    <w:rsid w:val="00DA79E1"/>
    <w:rsid w:val="00DA7E35"/>
    <w:rsid w:val="00DB015D"/>
    <w:rsid w:val="00DB07A2"/>
    <w:rsid w:val="00DB080F"/>
    <w:rsid w:val="00DB0852"/>
    <w:rsid w:val="00DB0B73"/>
    <w:rsid w:val="00DB0DAD"/>
    <w:rsid w:val="00DB1392"/>
    <w:rsid w:val="00DB1442"/>
    <w:rsid w:val="00DB17A0"/>
    <w:rsid w:val="00DB18D6"/>
    <w:rsid w:val="00DB19B2"/>
    <w:rsid w:val="00DB1C26"/>
    <w:rsid w:val="00DB1CC9"/>
    <w:rsid w:val="00DB1E20"/>
    <w:rsid w:val="00DB1F17"/>
    <w:rsid w:val="00DB21E7"/>
    <w:rsid w:val="00DB26D9"/>
    <w:rsid w:val="00DB281D"/>
    <w:rsid w:val="00DB2CF2"/>
    <w:rsid w:val="00DB2DCD"/>
    <w:rsid w:val="00DB33F7"/>
    <w:rsid w:val="00DB36A3"/>
    <w:rsid w:val="00DB39D0"/>
    <w:rsid w:val="00DB412A"/>
    <w:rsid w:val="00DB41A0"/>
    <w:rsid w:val="00DB43E0"/>
    <w:rsid w:val="00DB4700"/>
    <w:rsid w:val="00DB4A0A"/>
    <w:rsid w:val="00DB4E99"/>
    <w:rsid w:val="00DB5008"/>
    <w:rsid w:val="00DB5787"/>
    <w:rsid w:val="00DB59BF"/>
    <w:rsid w:val="00DB5E2D"/>
    <w:rsid w:val="00DB5F49"/>
    <w:rsid w:val="00DB6036"/>
    <w:rsid w:val="00DB6075"/>
    <w:rsid w:val="00DB619E"/>
    <w:rsid w:val="00DB68C3"/>
    <w:rsid w:val="00DB6D0A"/>
    <w:rsid w:val="00DB6EF7"/>
    <w:rsid w:val="00DB6FB2"/>
    <w:rsid w:val="00DB732C"/>
    <w:rsid w:val="00DB78A4"/>
    <w:rsid w:val="00DB7A70"/>
    <w:rsid w:val="00DB7BD3"/>
    <w:rsid w:val="00DB7D88"/>
    <w:rsid w:val="00DC035F"/>
    <w:rsid w:val="00DC03C7"/>
    <w:rsid w:val="00DC03FE"/>
    <w:rsid w:val="00DC06EC"/>
    <w:rsid w:val="00DC08B4"/>
    <w:rsid w:val="00DC128B"/>
    <w:rsid w:val="00DC19E0"/>
    <w:rsid w:val="00DC1D9C"/>
    <w:rsid w:val="00DC2500"/>
    <w:rsid w:val="00DC2CB0"/>
    <w:rsid w:val="00DC2D9E"/>
    <w:rsid w:val="00DC3347"/>
    <w:rsid w:val="00DC3A39"/>
    <w:rsid w:val="00DC4337"/>
    <w:rsid w:val="00DC4498"/>
    <w:rsid w:val="00DC46D5"/>
    <w:rsid w:val="00DC4889"/>
    <w:rsid w:val="00DC4D0B"/>
    <w:rsid w:val="00DC4E26"/>
    <w:rsid w:val="00DC50A2"/>
    <w:rsid w:val="00DC5C33"/>
    <w:rsid w:val="00DC5FE4"/>
    <w:rsid w:val="00DC6476"/>
    <w:rsid w:val="00DC64EE"/>
    <w:rsid w:val="00DC66B4"/>
    <w:rsid w:val="00DC69E0"/>
    <w:rsid w:val="00DC6A62"/>
    <w:rsid w:val="00DC6AA7"/>
    <w:rsid w:val="00DC6FFB"/>
    <w:rsid w:val="00DC72B3"/>
    <w:rsid w:val="00DC76BF"/>
    <w:rsid w:val="00DC773F"/>
    <w:rsid w:val="00DC7895"/>
    <w:rsid w:val="00DC7BAD"/>
    <w:rsid w:val="00DD00CD"/>
    <w:rsid w:val="00DD01F6"/>
    <w:rsid w:val="00DD0294"/>
    <w:rsid w:val="00DD0732"/>
    <w:rsid w:val="00DD07FC"/>
    <w:rsid w:val="00DD0D90"/>
    <w:rsid w:val="00DD174C"/>
    <w:rsid w:val="00DD1903"/>
    <w:rsid w:val="00DD1A36"/>
    <w:rsid w:val="00DD1A86"/>
    <w:rsid w:val="00DD1CEB"/>
    <w:rsid w:val="00DD2133"/>
    <w:rsid w:val="00DD2D1B"/>
    <w:rsid w:val="00DD2F14"/>
    <w:rsid w:val="00DD30C7"/>
    <w:rsid w:val="00DD3183"/>
    <w:rsid w:val="00DD32C9"/>
    <w:rsid w:val="00DD33FD"/>
    <w:rsid w:val="00DD3A2D"/>
    <w:rsid w:val="00DD3B16"/>
    <w:rsid w:val="00DD3CEE"/>
    <w:rsid w:val="00DD3F93"/>
    <w:rsid w:val="00DD4063"/>
    <w:rsid w:val="00DD41C4"/>
    <w:rsid w:val="00DD44DE"/>
    <w:rsid w:val="00DD46AD"/>
    <w:rsid w:val="00DD47A4"/>
    <w:rsid w:val="00DD494E"/>
    <w:rsid w:val="00DD4AB6"/>
    <w:rsid w:val="00DD4E6A"/>
    <w:rsid w:val="00DD5EBE"/>
    <w:rsid w:val="00DD5F8A"/>
    <w:rsid w:val="00DD6182"/>
    <w:rsid w:val="00DD6B18"/>
    <w:rsid w:val="00DD6F87"/>
    <w:rsid w:val="00DD7426"/>
    <w:rsid w:val="00DD74D8"/>
    <w:rsid w:val="00DD76B7"/>
    <w:rsid w:val="00DD77C5"/>
    <w:rsid w:val="00DD7877"/>
    <w:rsid w:val="00DD78AD"/>
    <w:rsid w:val="00DD7C47"/>
    <w:rsid w:val="00DD7D0D"/>
    <w:rsid w:val="00DE0EA9"/>
    <w:rsid w:val="00DE1116"/>
    <w:rsid w:val="00DE15A9"/>
    <w:rsid w:val="00DE1810"/>
    <w:rsid w:val="00DE1D2F"/>
    <w:rsid w:val="00DE1F2C"/>
    <w:rsid w:val="00DE224F"/>
    <w:rsid w:val="00DE23B7"/>
    <w:rsid w:val="00DE2708"/>
    <w:rsid w:val="00DE3109"/>
    <w:rsid w:val="00DE31D8"/>
    <w:rsid w:val="00DE32A4"/>
    <w:rsid w:val="00DE335A"/>
    <w:rsid w:val="00DE34C6"/>
    <w:rsid w:val="00DE34DA"/>
    <w:rsid w:val="00DE355F"/>
    <w:rsid w:val="00DE395E"/>
    <w:rsid w:val="00DE3C52"/>
    <w:rsid w:val="00DE3CDE"/>
    <w:rsid w:val="00DE4866"/>
    <w:rsid w:val="00DE48F3"/>
    <w:rsid w:val="00DE4DF2"/>
    <w:rsid w:val="00DE4FDD"/>
    <w:rsid w:val="00DE53B1"/>
    <w:rsid w:val="00DE54EA"/>
    <w:rsid w:val="00DE5659"/>
    <w:rsid w:val="00DE5795"/>
    <w:rsid w:val="00DE5AFF"/>
    <w:rsid w:val="00DE5DEA"/>
    <w:rsid w:val="00DE629C"/>
    <w:rsid w:val="00DE6960"/>
    <w:rsid w:val="00DE7163"/>
    <w:rsid w:val="00DE75DA"/>
    <w:rsid w:val="00DE7CB1"/>
    <w:rsid w:val="00DE7E2C"/>
    <w:rsid w:val="00DF03F5"/>
    <w:rsid w:val="00DF0478"/>
    <w:rsid w:val="00DF09A7"/>
    <w:rsid w:val="00DF0A70"/>
    <w:rsid w:val="00DF0A81"/>
    <w:rsid w:val="00DF0E0A"/>
    <w:rsid w:val="00DF0FBA"/>
    <w:rsid w:val="00DF1170"/>
    <w:rsid w:val="00DF1358"/>
    <w:rsid w:val="00DF14E6"/>
    <w:rsid w:val="00DF1530"/>
    <w:rsid w:val="00DF153F"/>
    <w:rsid w:val="00DF1671"/>
    <w:rsid w:val="00DF19A6"/>
    <w:rsid w:val="00DF1AA3"/>
    <w:rsid w:val="00DF2044"/>
    <w:rsid w:val="00DF2665"/>
    <w:rsid w:val="00DF26C7"/>
    <w:rsid w:val="00DF2A8B"/>
    <w:rsid w:val="00DF2C0E"/>
    <w:rsid w:val="00DF2C53"/>
    <w:rsid w:val="00DF2CF5"/>
    <w:rsid w:val="00DF334E"/>
    <w:rsid w:val="00DF34CB"/>
    <w:rsid w:val="00DF39B4"/>
    <w:rsid w:val="00DF3AE3"/>
    <w:rsid w:val="00DF3B98"/>
    <w:rsid w:val="00DF3C7C"/>
    <w:rsid w:val="00DF3DEE"/>
    <w:rsid w:val="00DF3FE3"/>
    <w:rsid w:val="00DF43B5"/>
    <w:rsid w:val="00DF43BE"/>
    <w:rsid w:val="00DF44DA"/>
    <w:rsid w:val="00DF4881"/>
    <w:rsid w:val="00DF5262"/>
    <w:rsid w:val="00DF52F3"/>
    <w:rsid w:val="00DF59B2"/>
    <w:rsid w:val="00DF5BEF"/>
    <w:rsid w:val="00DF5C5E"/>
    <w:rsid w:val="00DF650A"/>
    <w:rsid w:val="00DF68F9"/>
    <w:rsid w:val="00DF6CB8"/>
    <w:rsid w:val="00DF6D4A"/>
    <w:rsid w:val="00DF7AED"/>
    <w:rsid w:val="00DF7B94"/>
    <w:rsid w:val="00DF7C75"/>
    <w:rsid w:val="00DF7E65"/>
    <w:rsid w:val="00E000AB"/>
    <w:rsid w:val="00E001FD"/>
    <w:rsid w:val="00E00669"/>
    <w:rsid w:val="00E00808"/>
    <w:rsid w:val="00E00960"/>
    <w:rsid w:val="00E00BD2"/>
    <w:rsid w:val="00E010E2"/>
    <w:rsid w:val="00E016E4"/>
    <w:rsid w:val="00E01A2F"/>
    <w:rsid w:val="00E01B44"/>
    <w:rsid w:val="00E01B57"/>
    <w:rsid w:val="00E01D66"/>
    <w:rsid w:val="00E01DE1"/>
    <w:rsid w:val="00E022BC"/>
    <w:rsid w:val="00E026B1"/>
    <w:rsid w:val="00E026FB"/>
    <w:rsid w:val="00E02AD6"/>
    <w:rsid w:val="00E02CD6"/>
    <w:rsid w:val="00E03068"/>
    <w:rsid w:val="00E031A8"/>
    <w:rsid w:val="00E03AD9"/>
    <w:rsid w:val="00E03AF7"/>
    <w:rsid w:val="00E04262"/>
    <w:rsid w:val="00E0426B"/>
    <w:rsid w:val="00E042D5"/>
    <w:rsid w:val="00E043F2"/>
    <w:rsid w:val="00E04B36"/>
    <w:rsid w:val="00E05527"/>
    <w:rsid w:val="00E0558E"/>
    <w:rsid w:val="00E057C4"/>
    <w:rsid w:val="00E05A5A"/>
    <w:rsid w:val="00E05B00"/>
    <w:rsid w:val="00E05DDE"/>
    <w:rsid w:val="00E05FB5"/>
    <w:rsid w:val="00E0601B"/>
    <w:rsid w:val="00E0636F"/>
    <w:rsid w:val="00E06627"/>
    <w:rsid w:val="00E06C65"/>
    <w:rsid w:val="00E06C6D"/>
    <w:rsid w:val="00E06EFE"/>
    <w:rsid w:val="00E0729A"/>
    <w:rsid w:val="00E07315"/>
    <w:rsid w:val="00E0744A"/>
    <w:rsid w:val="00E074CA"/>
    <w:rsid w:val="00E07883"/>
    <w:rsid w:val="00E07908"/>
    <w:rsid w:val="00E07D18"/>
    <w:rsid w:val="00E1051B"/>
    <w:rsid w:val="00E105F1"/>
    <w:rsid w:val="00E10E3C"/>
    <w:rsid w:val="00E11069"/>
    <w:rsid w:val="00E11073"/>
    <w:rsid w:val="00E111F2"/>
    <w:rsid w:val="00E115CB"/>
    <w:rsid w:val="00E11EDD"/>
    <w:rsid w:val="00E11F4F"/>
    <w:rsid w:val="00E125CE"/>
    <w:rsid w:val="00E12695"/>
    <w:rsid w:val="00E126FD"/>
    <w:rsid w:val="00E1278D"/>
    <w:rsid w:val="00E12A06"/>
    <w:rsid w:val="00E12C72"/>
    <w:rsid w:val="00E12D58"/>
    <w:rsid w:val="00E12E68"/>
    <w:rsid w:val="00E131B3"/>
    <w:rsid w:val="00E133DF"/>
    <w:rsid w:val="00E135E7"/>
    <w:rsid w:val="00E13DD6"/>
    <w:rsid w:val="00E13DF2"/>
    <w:rsid w:val="00E1415D"/>
    <w:rsid w:val="00E14189"/>
    <w:rsid w:val="00E14190"/>
    <w:rsid w:val="00E149F6"/>
    <w:rsid w:val="00E153D1"/>
    <w:rsid w:val="00E1587F"/>
    <w:rsid w:val="00E16075"/>
    <w:rsid w:val="00E160DD"/>
    <w:rsid w:val="00E162F3"/>
    <w:rsid w:val="00E16305"/>
    <w:rsid w:val="00E16528"/>
    <w:rsid w:val="00E16759"/>
    <w:rsid w:val="00E168FF"/>
    <w:rsid w:val="00E16C3F"/>
    <w:rsid w:val="00E16E67"/>
    <w:rsid w:val="00E17075"/>
    <w:rsid w:val="00E174DC"/>
    <w:rsid w:val="00E1793B"/>
    <w:rsid w:val="00E17B0C"/>
    <w:rsid w:val="00E17BF6"/>
    <w:rsid w:val="00E17CBB"/>
    <w:rsid w:val="00E20450"/>
    <w:rsid w:val="00E20747"/>
    <w:rsid w:val="00E2096E"/>
    <w:rsid w:val="00E214A1"/>
    <w:rsid w:val="00E21587"/>
    <w:rsid w:val="00E21AEA"/>
    <w:rsid w:val="00E21F28"/>
    <w:rsid w:val="00E21F58"/>
    <w:rsid w:val="00E225E3"/>
    <w:rsid w:val="00E22720"/>
    <w:rsid w:val="00E2274B"/>
    <w:rsid w:val="00E227FD"/>
    <w:rsid w:val="00E22868"/>
    <w:rsid w:val="00E22B3B"/>
    <w:rsid w:val="00E22BF2"/>
    <w:rsid w:val="00E22D2B"/>
    <w:rsid w:val="00E22DD1"/>
    <w:rsid w:val="00E2397F"/>
    <w:rsid w:val="00E24A18"/>
    <w:rsid w:val="00E24FCA"/>
    <w:rsid w:val="00E25180"/>
    <w:rsid w:val="00E25209"/>
    <w:rsid w:val="00E2585D"/>
    <w:rsid w:val="00E26558"/>
    <w:rsid w:val="00E26585"/>
    <w:rsid w:val="00E266CE"/>
    <w:rsid w:val="00E27479"/>
    <w:rsid w:val="00E27AA6"/>
    <w:rsid w:val="00E27B92"/>
    <w:rsid w:val="00E27CBD"/>
    <w:rsid w:val="00E27D57"/>
    <w:rsid w:val="00E27EA4"/>
    <w:rsid w:val="00E3004E"/>
    <w:rsid w:val="00E302BC"/>
    <w:rsid w:val="00E311CF"/>
    <w:rsid w:val="00E31423"/>
    <w:rsid w:val="00E315B7"/>
    <w:rsid w:val="00E31A33"/>
    <w:rsid w:val="00E31E0F"/>
    <w:rsid w:val="00E31F22"/>
    <w:rsid w:val="00E32134"/>
    <w:rsid w:val="00E32291"/>
    <w:rsid w:val="00E324EF"/>
    <w:rsid w:val="00E3267A"/>
    <w:rsid w:val="00E32984"/>
    <w:rsid w:val="00E32A0C"/>
    <w:rsid w:val="00E330AD"/>
    <w:rsid w:val="00E33509"/>
    <w:rsid w:val="00E33579"/>
    <w:rsid w:val="00E336B7"/>
    <w:rsid w:val="00E33773"/>
    <w:rsid w:val="00E3380A"/>
    <w:rsid w:val="00E33A40"/>
    <w:rsid w:val="00E33D95"/>
    <w:rsid w:val="00E3452B"/>
    <w:rsid w:val="00E34792"/>
    <w:rsid w:val="00E34CA7"/>
    <w:rsid w:val="00E354F8"/>
    <w:rsid w:val="00E35782"/>
    <w:rsid w:val="00E35A0A"/>
    <w:rsid w:val="00E366BD"/>
    <w:rsid w:val="00E36A3C"/>
    <w:rsid w:val="00E36EE7"/>
    <w:rsid w:val="00E36F57"/>
    <w:rsid w:val="00E37532"/>
    <w:rsid w:val="00E37863"/>
    <w:rsid w:val="00E40715"/>
    <w:rsid w:val="00E40A02"/>
    <w:rsid w:val="00E41516"/>
    <w:rsid w:val="00E4151F"/>
    <w:rsid w:val="00E4156F"/>
    <w:rsid w:val="00E41C97"/>
    <w:rsid w:val="00E42057"/>
    <w:rsid w:val="00E42418"/>
    <w:rsid w:val="00E42468"/>
    <w:rsid w:val="00E42487"/>
    <w:rsid w:val="00E4286F"/>
    <w:rsid w:val="00E42917"/>
    <w:rsid w:val="00E4313D"/>
    <w:rsid w:val="00E43197"/>
    <w:rsid w:val="00E43204"/>
    <w:rsid w:val="00E43333"/>
    <w:rsid w:val="00E4337D"/>
    <w:rsid w:val="00E43631"/>
    <w:rsid w:val="00E4377F"/>
    <w:rsid w:val="00E43C17"/>
    <w:rsid w:val="00E43F23"/>
    <w:rsid w:val="00E44113"/>
    <w:rsid w:val="00E441F0"/>
    <w:rsid w:val="00E44281"/>
    <w:rsid w:val="00E4436E"/>
    <w:rsid w:val="00E44550"/>
    <w:rsid w:val="00E44842"/>
    <w:rsid w:val="00E44876"/>
    <w:rsid w:val="00E44AFF"/>
    <w:rsid w:val="00E44B07"/>
    <w:rsid w:val="00E44C41"/>
    <w:rsid w:val="00E44CCE"/>
    <w:rsid w:val="00E451E5"/>
    <w:rsid w:val="00E452E4"/>
    <w:rsid w:val="00E45478"/>
    <w:rsid w:val="00E454D8"/>
    <w:rsid w:val="00E46673"/>
    <w:rsid w:val="00E468BD"/>
    <w:rsid w:val="00E46C28"/>
    <w:rsid w:val="00E4705F"/>
    <w:rsid w:val="00E47130"/>
    <w:rsid w:val="00E473BC"/>
    <w:rsid w:val="00E475BC"/>
    <w:rsid w:val="00E47658"/>
    <w:rsid w:val="00E47C38"/>
    <w:rsid w:val="00E5018D"/>
    <w:rsid w:val="00E50333"/>
    <w:rsid w:val="00E5043E"/>
    <w:rsid w:val="00E5047B"/>
    <w:rsid w:val="00E50A71"/>
    <w:rsid w:val="00E50CA8"/>
    <w:rsid w:val="00E50EA6"/>
    <w:rsid w:val="00E5124F"/>
    <w:rsid w:val="00E5127A"/>
    <w:rsid w:val="00E51CE5"/>
    <w:rsid w:val="00E51D86"/>
    <w:rsid w:val="00E5222E"/>
    <w:rsid w:val="00E524F7"/>
    <w:rsid w:val="00E5315C"/>
    <w:rsid w:val="00E53293"/>
    <w:rsid w:val="00E532C0"/>
    <w:rsid w:val="00E53435"/>
    <w:rsid w:val="00E53565"/>
    <w:rsid w:val="00E537F8"/>
    <w:rsid w:val="00E53889"/>
    <w:rsid w:val="00E539B6"/>
    <w:rsid w:val="00E53A96"/>
    <w:rsid w:val="00E53AA7"/>
    <w:rsid w:val="00E53FAB"/>
    <w:rsid w:val="00E54190"/>
    <w:rsid w:val="00E54553"/>
    <w:rsid w:val="00E54594"/>
    <w:rsid w:val="00E54860"/>
    <w:rsid w:val="00E54CDB"/>
    <w:rsid w:val="00E54F3B"/>
    <w:rsid w:val="00E5565E"/>
    <w:rsid w:val="00E556B8"/>
    <w:rsid w:val="00E55A5F"/>
    <w:rsid w:val="00E55AED"/>
    <w:rsid w:val="00E55B02"/>
    <w:rsid w:val="00E55DBC"/>
    <w:rsid w:val="00E56614"/>
    <w:rsid w:val="00E569E6"/>
    <w:rsid w:val="00E56B52"/>
    <w:rsid w:val="00E56BD7"/>
    <w:rsid w:val="00E56E28"/>
    <w:rsid w:val="00E57354"/>
    <w:rsid w:val="00E57545"/>
    <w:rsid w:val="00E575BD"/>
    <w:rsid w:val="00E576BE"/>
    <w:rsid w:val="00E5788D"/>
    <w:rsid w:val="00E6031F"/>
    <w:rsid w:val="00E603D5"/>
    <w:rsid w:val="00E604A9"/>
    <w:rsid w:val="00E60515"/>
    <w:rsid w:val="00E6051E"/>
    <w:rsid w:val="00E60A3D"/>
    <w:rsid w:val="00E60B28"/>
    <w:rsid w:val="00E60C4B"/>
    <w:rsid w:val="00E61701"/>
    <w:rsid w:val="00E61CD2"/>
    <w:rsid w:val="00E61DB8"/>
    <w:rsid w:val="00E61E61"/>
    <w:rsid w:val="00E62337"/>
    <w:rsid w:val="00E62457"/>
    <w:rsid w:val="00E62671"/>
    <w:rsid w:val="00E632EA"/>
    <w:rsid w:val="00E6346D"/>
    <w:rsid w:val="00E637F5"/>
    <w:rsid w:val="00E63BDD"/>
    <w:rsid w:val="00E64237"/>
    <w:rsid w:val="00E6433B"/>
    <w:rsid w:val="00E6457E"/>
    <w:rsid w:val="00E64748"/>
    <w:rsid w:val="00E647F5"/>
    <w:rsid w:val="00E64982"/>
    <w:rsid w:val="00E64C29"/>
    <w:rsid w:val="00E64FF7"/>
    <w:rsid w:val="00E654F5"/>
    <w:rsid w:val="00E6589E"/>
    <w:rsid w:val="00E65908"/>
    <w:rsid w:val="00E65A72"/>
    <w:rsid w:val="00E65D63"/>
    <w:rsid w:val="00E66008"/>
    <w:rsid w:val="00E661D1"/>
    <w:rsid w:val="00E66304"/>
    <w:rsid w:val="00E667E6"/>
    <w:rsid w:val="00E672E8"/>
    <w:rsid w:val="00E67341"/>
    <w:rsid w:val="00E676A0"/>
    <w:rsid w:val="00E676F6"/>
    <w:rsid w:val="00E67C23"/>
    <w:rsid w:val="00E67DD0"/>
    <w:rsid w:val="00E67EFB"/>
    <w:rsid w:val="00E7046B"/>
    <w:rsid w:val="00E70953"/>
    <w:rsid w:val="00E70961"/>
    <w:rsid w:val="00E70D60"/>
    <w:rsid w:val="00E70E6C"/>
    <w:rsid w:val="00E70F5D"/>
    <w:rsid w:val="00E710A7"/>
    <w:rsid w:val="00E716DD"/>
    <w:rsid w:val="00E71BD2"/>
    <w:rsid w:val="00E71BEC"/>
    <w:rsid w:val="00E71D2A"/>
    <w:rsid w:val="00E726E4"/>
    <w:rsid w:val="00E72856"/>
    <w:rsid w:val="00E729F9"/>
    <w:rsid w:val="00E72C59"/>
    <w:rsid w:val="00E72E36"/>
    <w:rsid w:val="00E72EBD"/>
    <w:rsid w:val="00E732B1"/>
    <w:rsid w:val="00E7334D"/>
    <w:rsid w:val="00E73564"/>
    <w:rsid w:val="00E7361D"/>
    <w:rsid w:val="00E73B43"/>
    <w:rsid w:val="00E740F8"/>
    <w:rsid w:val="00E74316"/>
    <w:rsid w:val="00E74523"/>
    <w:rsid w:val="00E7497D"/>
    <w:rsid w:val="00E74EC1"/>
    <w:rsid w:val="00E75073"/>
    <w:rsid w:val="00E751C7"/>
    <w:rsid w:val="00E75416"/>
    <w:rsid w:val="00E75471"/>
    <w:rsid w:val="00E7595E"/>
    <w:rsid w:val="00E75BFD"/>
    <w:rsid w:val="00E7648B"/>
    <w:rsid w:val="00E769F1"/>
    <w:rsid w:val="00E76A9D"/>
    <w:rsid w:val="00E76BC6"/>
    <w:rsid w:val="00E76E67"/>
    <w:rsid w:val="00E77372"/>
    <w:rsid w:val="00E777A7"/>
    <w:rsid w:val="00E77807"/>
    <w:rsid w:val="00E77829"/>
    <w:rsid w:val="00E77D41"/>
    <w:rsid w:val="00E77DE0"/>
    <w:rsid w:val="00E77E28"/>
    <w:rsid w:val="00E8015C"/>
    <w:rsid w:val="00E80549"/>
    <w:rsid w:val="00E805CD"/>
    <w:rsid w:val="00E80CEB"/>
    <w:rsid w:val="00E80F9B"/>
    <w:rsid w:val="00E8114B"/>
    <w:rsid w:val="00E811EB"/>
    <w:rsid w:val="00E816EA"/>
    <w:rsid w:val="00E81800"/>
    <w:rsid w:val="00E81A4C"/>
    <w:rsid w:val="00E81C54"/>
    <w:rsid w:val="00E81C94"/>
    <w:rsid w:val="00E82390"/>
    <w:rsid w:val="00E8255D"/>
    <w:rsid w:val="00E82832"/>
    <w:rsid w:val="00E82AA4"/>
    <w:rsid w:val="00E82B03"/>
    <w:rsid w:val="00E82BB8"/>
    <w:rsid w:val="00E82C32"/>
    <w:rsid w:val="00E831E5"/>
    <w:rsid w:val="00E83529"/>
    <w:rsid w:val="00E83F9C"/>
    <w:rsid w:val="00E841CD"/>
    <w:rsid w:val="00E8454D"/>
    <w:rsid w:val="00E8477D"/>
    <w:rsid w:val="00E84DDC"/>
    <w:rsid w:val="00E84E00"/>
    <w:rsid w:val="00E8507C"/>
    <w:rsid w:val="00E85882"/>
    <w:rsid w:val="00E85A90"/>
    <w:rsid w:val="00E85C03"/>
    <w:rsid w:val="00E85D80"/>
    <w:rsid w:val="00E85E48"/>
    <w:rsid w:val="00E86058"/>
    <w:rsid w:val="00E86320"/>
    <w:rsid w:val="00E86443"/>
    <w:rsid w:val="00E8655E"/>
    <w:rsid w:val="00E86776"/>
    <w:rsid w:val="00E86BE5"/>
    <w:rsid w:val="00E87475"/>
    <w:rsid w:val="00E903D9"/>
    <w:rsid w:val="00E90463"/>
    <w:rsid w:val="00E9061A"/>
    <w:rsid w:val="00E90C26"/>
    <w:rsid w:val="00E90D58"/>
    <w:rsid w:val="00E90D7B"/>
    <w:rsid w:val="00E90E44"/>
    <w:rsid w:val="00E91A0F"/>
    <w:rsid w:val="00E920C2"/>
    <w:rsid w:val="00E925D4"/>
    <w:rsid w:val="00E92DB3"/>
    <w:rsid w:val="00E930E3"/>
    <w:rsid w:val="00E936A8"/>
    <w:rsid w:val="00E938F4"/>
    <w:rsid w:val="00E93B59"/>
    <w:rsid w:val="00E93B67"/>
    <w:rsid w:val="00E93E78"/>
    <w:rsid w:val="00E9428F"/>
    <w:rsid w:val="00E9436B"/>
    <w:rsid w:val="00E94512"/>
    <w:rsid w:val="00E94730"/>
    <w:rsid w:val="00E94EAA"/>
    <w:rsid w:val="00E95592"/>
    <w:rsid w:val="00E95701"/>
    <w:rsid w:val="00E95C18"/>
    <w:rsid w:val="00E95FD5"/>
    <w:rsid w:val="00E9669E"/>
    <w:rsid w:val="00E96778"/>
    <w:rsid w:val="00E9696C"/>
    <w:rsid w:val="00E96A91"/>
    <w:rsid w:val="00E96A94"/>
    <w:rsid w:val="00E96D1A"/>
    <w:rsid w:val="00E96D6D"/>
    <w:rsid w:val="00E96FE2"/>
    <w:rsid w:val="00E97143"/>
    <w:rsid w:val="00E971D6"/>
    <w:rsid w:val="00E9761F"/>
    <w:rsid w:val="00E978CB"/>
    <w:rsid w:val="00E979EA"/>
    <w:rsid w:val="00E97A52"/>
    <w:rsid w:val="00E97BAE"/>
    <w:rsid w:val="00EA0475"/>
    <w:rsid w:val="00EA05E7"/>
    <w:rsid w:val="00EA0C99"/>
    <w:rsid w:val="00EA0D9E"/>
    <w:rsid w:val="00EA18E7"/>
    <w:rsid w:val="00EA1DFE"/>
    <w:rsid w:val="00EA1FA5"/>
    <w:rsid w:val="00EA2BFA"/>
    <w:rsid w:val="00EA2F85"/>
    <w:rsid w:val="00EA3045"/>
    <w:rsid w:val="00EA30A1"/>
    <w:rsid w:val="00EA3146"/>
    <w:rsid w:val="00EA3408"/>
    <w:rsid w:val="00EA34D8"/>
    <w:rsid w:val="00EA369F"/>
    <w:rsid w:val="00EA3A31"/>
    <w:rsid w:val="00EA3A4B"/>
    <w:rsid w:val="00EA3EF8"/>
    <w:rsid w:val="00EA3F2D"/>
    <w:rsid w:val="00EA42B0"/>
    <w:rsid w:val="00EA4523"/>
    <w:rsid w:val="00EA5461"/>
    <w:rsid w:val="00EA565F"/>
    <w:rsid w:val="00EA59A8"/>
    <w:rsid w:val="00EA5A92"/>
    <w:rsid w:val="00EA602A"/>
    <w:rsid w:val="00EA6346"/>
    <w:rsid w:val="00EA6564"/>
    <w:rsid w:val="00EA685F"/>
    <w:rsid w:val="00EA6B5C"/>
    <w:rsid w:val="00EA7011"/>
    <w:rsid w:val="00EA75E6"/>
    <w:rsid w:val="00EA77A4"/>
    <w:rsid w:val="00EA77C4"/>
    <w:rsid w:val="00EA7A31"/>
    <w:rsid w:val="00EA7B36"/>
    <w:rsid w:val="00EA7F26"/>
    <w:rsid w:val="00EB0B68"/>
    <w:rsid w:val="00EB0E2D"/>
    <w:rsid w:val="00EB0F15"/>
    <w:rsid w:val="00EB0F59"/>
    <w:rsid w:val="00EB1697"/>
    <w:rsid w:val="00EB1991"/>
    <w:rsid w:val="00EB1A7B"/>
    <w:rsid w:val="00EB1BA0"/>
    <w:rsid w:val="00EB1CC2"/>
    <w:rsid w:val="00EB1EF2"/>
    <w:rsid w:val="00EB2355"/>
    <w:rsid w:val="00EB26C6"/>
    <w:rsid w:val="00EB2FB5"/>
    <w:rsid w:val="00EB2FFE"/>
    <w:rsid w:val="00EB32CC"/>
    <w:rsid w:val="00EB3983"/>
    <w:rsid w:val="00EB3A77"/>
    <w:rsid w:val="00EB4380"/>
    <w:rsid w:val="00EB491D"/>
    <w:rsid w:val="00EB4A29"/>
    <w:rsid w:val="00EB4ACA"/>
    <w:rsid w:val="00EB4B5B"/>
    <w:rsid w:val="00EB5904"/>
    <w:rsid w:val="00EB5DC5"/>
    <w:rsid w:val="00EB5F4E"/>
    <w:rsid w:val="00EB6475"/>
    <w:rsid w:val="00EB66CF"/>
    <w:rsid w:val="00EB69B6"/>
    <w:rsid w:val="00EB7002"/>
    <w:rsid w:val="00EB7051"/>
    <w:rsid w:val="00EB750A"/>
    <w:rsid w:val="00EB7AAC"/>
    <w:rsid w:val="00EB7FE4"/>
    <w:rsid w:val="00EC06EB"/>
    <w:rsid w:val="00EC078E"/>
    <w:rsid w:val="00EC0B47"/>
    <w:rsid w:val="00EC11DA"/>
    <w:rsid w:val="00EC12F7"/>
    <w:rsid w:val="00EC1308"/>
    <w:rsid w:val="00EC1458"/>
    <w:rsid w:val="00EC15FF"/>
    <w:rsid w:val="00EC163B"/>
    <w:rsid w:val="00EC1FAC"/>
    <w:rsid w:val="00EC236C"/>
    <w:rsid w:val="00EC23D9"/>
    <w:rsid w:val="00EC244F"/>
    <w:rsid w:val="00EC27BF"/>
    <w:rsid w:val="00EC3033"/>
    <w:rsid w:val="00EC3705"/>
    <w:rsid w:val="00EC39B7"/>
    <w:rsid w:val="00EC3B64"/>
    <w:rsid w:val="00EC407A"/>
    <w:rsid w:val="00EC4506"/>
    <w:rsid w:val="00EC47BE"/>
    <w:rsid w:val="00EC4D2B"/>
    <w:rsid w:val="00EC51C0"/>
    <w:rsid w:val="00EC5B62"/>
    <w:rsid w:val="00EC5C99"/>
    <w:rsid w:val="00EC5FD1"/>
    <w:rsid w:val="00EC689D"/>
    <w:rsid w:val="00EC71A9"/>
    <w:rsid w:val="00EC7541"/>
    <w:rsid w:val="00EC7CA5"/>
    <w:rsid w:val="00ED0061"/>
    <w:rsid w:val="00ED0150"/>
    <w:rsid w:val="00ED0585"/>
    <w:rsid w:val="00ED05FD"/>
    <w:rsid w:val="00ED07DC"/>
    <w:rsid w:val="00ED0C24"/>
    <w:rsid w:val="00ED108C"/>
    <w:rsid w:val="00ED17D7"/>
    <w:rsid w:val="00ED186C"/>
    <w:rsid w:val="00ED18A9"/>
    <w:rsid w:val="00ED1929"/>
    <w:rsid w:val="00ED1BF1"/>
    <w:rsid w:val="00ED2061"/>
    <w:rsid w:val="00ED210E"/>
    <w:rsid w:val="00ED21C6"/>
    <w:rsid w:val="00ED22FD"/>
    <w:rsid w:val="00ED2583"/>
    <w:rsid w:val="00ED2758"/>
    <w:rsid w:val="00ED2BD2"/>
    <w:rsid w:val="00ED3861"/>
    <w:rsid w:val="00ED38A5"/>
    <w:rsid w:val="00ED436C"/>
    <w:rsid w:val="00ED45BE"/>
    <w:rsid w:val="00ED5005"/>
    <w:rsid w:val="00ED504D"/>
    <w:rsid w:val="00ED5356"/>
    <w:rsid w:val="00ED5743"/>
    <w:rsid w:val="00ED576B"/>
    <w:rsid w:val="00ED5B4B"/>
    <w:rsid w:val="00ED5B9E"/>
    <w:rsid w:val="00ED637C"/>
    <w:rsid w:val="00ED6AEE"/>
    <w:rsid w:val="00ED6EBE"/>
    <w:rsid w:val="00ED700F"/>
    <w:rsid w:val="00ED70E2"/>
    <w:rsid w:val="00ED7212"/>
    <w:rsid w:val="00ED732D"/>
    <w:rsid w:val="00ED7482"/>
    <w:rsid w:val="00ED7519"/>
    <w:rsid w:val="00ED7C25"/>
    <w:rsid w:val="00ED7E3D"/>
    <w:rsid w:val="00ED7F00"/>
    <w:rsid w:val="00ED7F36"/>
    <w:rsid w:val="00EE0194"/>
    <w:rsid w:val="00EE0247"/>
    <w:rsid w:val="00EE0816"/>
    <w:rsid w:val="00EE0C26"/>
    <w:rsid w:val="00EE1768"/>
    <w:rsid w:val="00EE1AB4"/>
    <w:rsid w:val="00EE234C"/>
    <w:rsid w:val="00EE2440"/>
    <w:rsid w:val="00EE24BD"/>
    <w:rsid w:val="00EE24DA"/>
    <w:rsid w:val="00EE2C7B"/>
    <w:rsid w:val="00EE3A63"/>
    <w:rsid w:val="00EE40A0"/>
    <w:rsid w:val="00EE450D"/>
    <w:rsid w:val="00EE45DD"/>
    <w:rsid w:val="00EE4788"/>
    <w:rsid w:val="00EE49D2"/>
    <w:rsid w:val="00EE4A77"/>
    <w:rsid w:val="00EE4BC1"/>
    <w:rsid w:val="00EE4CFC"/>
    <w:rsid w:val="00EE5230"/>
    <w:rsid w:val="00EE55FA"/>
    <w:rsid w:val="00EE5871"/>
    <w:rsid w:val="00EE58BF"/>
    <w:rsid w:val="00EE5D9B"/>
    <w:rsid w:val="00EE5F55"/>
    <w:rsid w:val="00EE5F93"/>
    <w:rsid w:val="00EE619E"/>
    <w:rsid w:val="00EE6577"/>
    <w:rsid w:val="00EE6E57"/>
    <w:rsid w:val="00EE6E83"/>
    <w:rsid w:val="00EE742D"/>
    <w:rsid w:val="00EE7577"/>
    <w:rsid w:val="00EE7955"/>
    <w:rsid w:val="00EE7E09"/>
    <w:rsid w:val="00EE7E6D"/>
    <w:rsid w:val="00EF0282"/>
    <w:rsid w:val="00EF0D03"/>
    <w:rsid w:val="00EF0FD5"/>
    <w:rsid w:val="00EF1DCE"/>
    <w:rsid w:val="00EF231F"/>
    <w:rsid w:val="00EF28CB"/>
    <w:rsid w:val="00EF2966"/>
    <w:rsid w:val="00EF2B18"/>
    <w:rsid w:val="00EF2BF0"/>
    <w:rsid w:val="00EF2D44"/>
    <w:rsid w:val="00EF3160"/>
    <w:rsid w:val="00EF33DA"/>
    <w:rsid w:val="00EF3D2D"/>
    <w:rsid w:val="00EF3DC3"/>
    <w:rsid w:val="00EF41CC"/>
    <w:rsid w:val="00EF4212"/>
    <w:rsid w:val="00EF45D4"/>
    <w:rsid w:val="00EF4759"/>
    <w:rsid w:val="00EF481E"/>
    <w:rsid w:val="00EF48AA"/>
    <w:rsid w:val="00EF4FF0"/>
    <w:rsid w:val="00EF5190"/>
    <w:rsid w:val="00EF5269"/>
    <w:rsid w:val="00EF562F"/>
    <w:rsid w:val="00EF568A"/>
    <w:rsid w:val="00EF5898"/>
    <w:rsid w:val="00EF5B2D"/>
    <w:rsid w:val="00EF5BC1"/>
    <w:rsid w:val="00EF631E"/>
    <w:rsid w:val="00EF6A97"/>
    <w:rsid w:val="00EF7160"/>
    <w:rsid w:val="00EF717C"/>
    <w:rsid w:val="00EF7310"/>
    <w:rsid w:val="00EF7454"/>
    <w:rsid w:val="00EF7526"/>
    <w:rsid w:val="00F0016E"/>
    <w:rsid w:val="00F004D4"/>
    <w:rsid w:val="00F00825"/>
    <w:rsid w:val="00F00856"/>
    <w:rsid w:val="00F009FD"/>
    <w:rsid w:val="00F00A38"/>
    <w:rsid w:val="00F00A5F"/>
    <w:rsid w:val="00F00C6B"/>
    <w:rsid w:val="00F0103A"/>
    <w:rsid w:val="00F0152D"/>
    <w:rsid w:val="00F017E6"/>
    <w:rsid w:val="00F0194A"/>
    <w:rsid w:val="00F01C3B"/>
    <w:rsid w:val="00F01D4D"/>
    <w:rsid w:val="00F01E4A"/>
    <w:rsid w:val="00F02427"/>
    <w:rsid w:val="00F02453"/>
    <w:rsid w:val="00F024D6"/>
    <w:rsid w:val="00F024FD"/>
    <w:rsid w:val="00F025E2"/>
    <w:rsid w:val="00F026D3"/>
    <w:rsid w:val="00F02D26"/>
    <w:rsid w:val="00F02EDC"/>
    <w:rsid w:val="00F02FD6"/>
    <w:rsid w:val="00F03307"/>
    <w:rsid w:val="00F037AA"/>
    <w:rsid w:val="00F03A10"/>
    <w:rsid w:val="00F040E8"/>
    <w:rsid w:val="00F04303"/>
    <w:rsid w:val="00F043E1"/>
    <w:rsid w:val="00F045E4"/>
    <w:rsid w:val="00F04682"/>
    <w:rsid w:val="00F04737"/>
    <w:rsid w:val="00F04AC9"/>
    <w:rsid w:val="00F04DE6"/>
    <w:rsid w:val="00F050F6"/>
    <w:rsid w:val="00F052D2"/>
    <w:rsid w:val="00F052F9"/>
    <w:rsid w:val="00F05755"/>
    <w:rsid w:val="00F05D7E"/>
    <w:rsid w:val="00F062E7"/>
    <w:rsid w:val="00F06324"/>
    <w:rsid w:val="00F07384"/>
    <w:rsid w:val="00F075A1"/>
    <w:rsid w:val="00F07A26"/>
    <w:rsid w:val="00F10265"/>
    <w:rsid w:val="00F102B5"/>
    <w:rsid w:val="00F10BBE"/>
    <w:rsid w:val="00F10D36"/>
    <w:rsid w:val="00F11186"/>
    <w:rsid w:val="00F118DB"/>
    <w:rsid w:val="00F11923"/>
    <w:rsid w:val="00F11A22"/>
    <w:rsid w:val="00F11B77"/>
    <w:rsid w:val="00F11C95"/>
    <w:rsid w:val="00F11CFD"/>
    <w:rsid w:val="00F11F06"/>
    <w:rsid w:val="00F12405"/>
    <w:rsid w:val="00F1279C"/>
    <w:rsid w:val="00F129E3"/>
    <w:rsid w:val="00F12AA7"/>
    <w:rsid w:val="00F12BE6"/>
    <w:rsid w:val="00F12FAB"/>
    <w:rsid w:val="00F1316E"/>
    <w:rsid w:val="00F1383A"/>
    <w:rsid w:val="00F13991"/>
    <w:rsid w:val="00F13CF1"/>
    <w:rsid w:val="00F13DDC"/>
    <w:rsid w:val="00F1407A"/>
    <w:rsid w:val="00F143C5"/>
    <w:rsid w:val="00F147E5"/>
    <w:rsid w:val="00F14968"/>
    <w:rsid w:val="00F14ABD"/>
    <w:rsid w:val="00F14DB1"/>
    <w:rsid w:val="00F152CE"/>
    <w:rsid w:val="00F154A1"/>
    <w:rsid w:val="00F164A9"/>
    <w:rsid w:val="00F16794"/>
    <w:rsid w:val="00F16A17"/>
    <w:rsid w:val="00F16BB6"/>
    <w:rsid w:val="00F16EDC"/>
    <w:rsid w:val="00F16FBD"/>
    <w:rsid w:val="00F1764A"/>
    <w:rsid w:val="00F17AA8"/>
    <w:rsid w:val="00F17D8A"/>
    <w:rsid w:val="00F17D9F"/>
    <w:rsid w:val="00F2062C"/>
    <w:rsid w:val="00F20755"/>
    <w:rsid w:val="00F2078E"/>
    <w:rsid w:val="00F20A88"/>
    <w:rsid w:val="00F2105E"/>
    <w:rsid w:val="00F2134B"/>
    <w:rsid w:val="00F21722"/>
    <w:rsid w:val="00F217A2"/>
    <w:rsid w:val="00F21828"/>
    <w:rsid w:val="00F21BCE"/>
    <w:rsid w:val="00F22447"/>
    <w:rsid w:val="00F22EDF"/>
    <w:rsid w:val="00F23037"/>
    <w:rsid w:val="00F23605"/>
    <w:rsid w:val="00F23804"/>
    <w:rsid w:val="00F2380B"/>
    <w:rsid w:val="00F23982"/>
    <w:rsid w:val="00F23AA9"/>
    <w:rsid w:val="00F2435F"/>
    <w:rsid w:val="00F24586"/>
    <w:rsid w:val="00F24661"/>
    <w:rsid w:val="00F24664"/>
    <w:rsid w:val="00F2489C"/>
    <w:rsid w:val="00F2532A"/>
    <w:rsid w:val="00F25376"/>
    <w:rsid w:val="00F259E6"/>
    <w:rsid w:val="00F261E5"/>
    <w:rsid w:val="00F26AED"/>
    <w:rsid w:val="00F26F3A"/>
    <w:rsid w:val="00F274BA"/>
    <w:rsid w:val="00F276C8"/>
    <w:rsid w:val="00F27D42"/>
    <w:rsid w:val="00F27E7D"/>
    <w:rsid w:val="00F27F72"/>
    <w:rsid w:val="00F306BB"/>
    <w:rsid w:val="00F308F6"/>
    <w:rsid w:val="00F309A3"/>
    <w:rsid w:val="00F30A23"/>
    <w:rsid w:val="00F30E8E"/>
    <w:rsid w:val="00F316E2"/>
    <w:rsid w:val="00F3178D"/>
    <w:rsid w:val="00F319DE"/>
    <w:rsid w:val="00F32071"/>
    <w:rsid w:val="00F324ED"/>
    <w:rsid w:val="00F326AC"/>
    <w:rsid w:val="00F3273C"/>
    <w:rsid w:val="00F32794"/>
    <w:rsid w:val="00F33496"/>
    <w:rsid w:val="00F33635"/>
    <w:rsid w:val="00F33D1E"/>
    <w:rsid w:val="00F344C8"/>
    <w:rsid w:val="00F34711"/>
    <w:rsid w:val="00F34BFA"/>
    <w:rsid w:val="00F34CF5"/>
    <w:rsid w:val="00F34EB4"/>
    <w:rsid w:val="00F35246"/>
    <w:rsid w:val="00F3528F"/>
    <w:rsid w:val="00F3545C"/>
    <w:rsid w:val="00F35815"/>
    <w:rsid w:val="00F358FC"/>
    <w:rsid w:val="00F360C1"/>
    <w:rsid w:val="00F3649E"/>
    <w:rsid w:val="00F36787"/>
    <w:rsid w:val="00F36B81"/>
    <w:rsid w:val="00F36C7A"/>
    <w:rsid w:val="00F36D2F"/>
    <w:rsid w:val="00F370E0"/>
    <w:rsid w:val="00F3752F"/>
    <w:rsid w:val="00F37883"/>
    <w:rsid w:val="00F37CA7"/>
    <w:rsid w:val="00F401C9"/>
    <w:rsid w:val="00F40535"/>
    <w:rsid w:val="00F405A7"/>
    <w:rsid w:val="00F405F2"/>
    <w:rsid w:val="00F40762"/>
    <w:rsid w:val="00F40B7A"/>
    <w:rsid w:val="00F4109B"/>
    <w:rsid w:val="00F4112E"/>
    <w:rsid w:val="00F412D3"/>
    <w:rsid w:val="00F4165D"/>
    <w:rsid w:val="00F41986"/>
    <w:rsid w:val="00F41A53"/>
    <w:rsid w:val="00F420D9"/>
    <w:rsid w:val="00F42B2C"/>
    <w:rsid w:val="00F4321C"/>
    <w:rsid w:val="00F43278"/>
    <w:rsid w:val="00F4349A"/>
    <w:rsid w:val="00F436FF"/>
    <w:rsid w:val="00F43750"/>
    <w:rsid w:val="00F4409A"/>
    <w:rsid w:val="00F44247"/>
    <w:rsid w:val="00F446E2"/>
    <w:rsid w:val="00F44B5D"/>
    <w:rsid w:val="00F4548D"/>
    <w:rsid w:val="00F45718"/>
    <w:rsid w:val="00F45946"/>
    <w:rsid w:val="00F459D2"/>
    <w:rsid w:val="00F45A9D"/>
    <w:rsid w:val="00F45BF9"/>
    <w:rsid w:val="00F45DE0"/>
    <w:rsid w:val="00F460DB"/>
    <w:rsid w:val="00F4651E"/>
    <w:rsid w:val="00F468CC"/>
    <w:rsid w:val="00F4698D"/>
    <w:rsid w:val="00F47774"/>
    <w:rsid w:val="00F47923"/>
    <w:rsid w:val="00F47DDC"/>
    <w:rsid w:val="00F47E0B"/>
    <w:rsid w:val="00F47E4A"/>
    <w:rsid w:val="00F505A0"/>
    <w:rsid w:val="00F50E63"/>
    <w:rsid w:val="00F5143C"/>
    <w:rsid w:val="00F51916"/>
    <w:rsid w:val="00F51AD6"/>
    <w:rsid w:val="00F51D3B"/>
    <w:rsid w:val="00F51DE8"/>
    <w:rsid w:val="00F52301"/>
    <w:rsid w:val="00F52FBF"/>
    <w:rsid w:val="00F5300C"/>
    <w:rsid w:val="00F5369F"/>
    <w:rsid w:val="00F5406B"/>
    <w:rsid w:val="00F540C0"/>
    <w:rsid w:val="00F54172"/>
    <w:rsid w:val="00F54325"/>
    <w:rsid w:val="00F54755"/>
    <w:rsid w:val="00F54819"/>
    <w:rsid w:val="00F54AE2"/>
    <w:rsid w:val="00F54D55"/>
    <w:rsid w:val="00F552D0"/>
    <w:rsid w:val="00F553D1"/>
    <w:rsid w:val="00F557BB"/>
    <w:rsid w:val="00F55800"/>
    <w:rsid w:val="00F5592F"/>
    <w:rsid w:val="00F55AB1"/>
    <w:rsid w:val="00F55FFB"/>
    <w:rsid w:val="00F5601D"/>
    <w:rsid w:val="00F560BC"/>
    <w:rsid w:val="00F5630C"/>
    <w:rsid w:val="00F563C4"/>
    <w:rsid w:val="00F56509"/>
    <w:rsid w:val="00F566C9"/>
    <w:rsid w:val="00F56A56"/>
    <w:rsid w:val="00F56AF2"/>
    <w:rsid w:val="00F56F30"/>
    <w:rsid w:val="00F56FB4"/>
    <w:rsid w:val="00F57408"/>
    <w:rsid w:val="00F57990"/>
    <w:rsid w:val="00F601AF"/>
    <w:rsid w:val="00F60662"/>
    <w:rsid w:val="00F60769"/>
    <w:rsid w:val="00F60AFF"/>
    <w:rsid w:val="00F610A1"/>
    <w:rsid w:val="00F615A2"/>
    <w:rsid w:val="00F616C7"/>
    <w:rsid w:val="00F616FC"/>
    <w:rsid w:val="00F61848"/>
    <w:rsid w:val="00F61918"/>
    <w:rsid w:val="00F619CC"/>
    <w:rsid w:val="00F620AE"/>
    <w:rsid w:val="00F62148"/>
    <w:rsid w:val="00F622FF"/>
    <w:rsid w:val="00F629D0"/>
    <w:rsid w:val="00F62FB9"/>
    <w:rsid w:val="00F63391"/>
    <w:rsid w:val="00F63556"/>
    <w:rsid w:val="00F636F0"/>
    <w:rsid w:val="00F63779"/>
    <w:rsid w:val="00F63AE9"/>
    <w:rsid w:val="00F63DA5"/>
    <w:rsid w:val="00F64296"/>
    <w:rsid w:val="00F64358"/>
    <w:rsid w:val="00F644A7"/>
    <w:rsid w:val="00F657F2"/>
    <w:rsid w:val="00F65852"/>
    <w:rsid w:val="00F65B7F"/>
    <w:rsid w:val="00F6621A"/>
    <w:rsid w:val="00F665E0"/>
    <w:rsid w:val="00F6668E"/>
    <w:rsid w:val="00F666AE"/>
    <w:rsid w:val="00F66AB5"/>
    <w:rsid w:val="00F66DEA"/>
    <w:rsid w:val="00F6701B"/>
    <w:rsid w:val="00F670E3"/>
    <w:rsid w:val="00F6759D"/>
    <w:rsid w:val="00F7020F"/>
    <w:rsid w:val="00F704EB"/>
    <w:rsid w:val="00F70596"/>
    <w:rsid w:val="00F70A68"/>
    <w:rsid w:val="00F70C99"/>
    <w:rsid w:val="00F70DA9"/>
    <w:rsid w:val="00F717D6"/>
    <w:rsid w:val="00F71901"/>
    <w:rsid w:val="00F71BC1"/>
    <w:rsid w:val="00F71F85"/>
    <w:rsid w:val="00F726DB"/>
    <w:rsid w:val="00F727A0"/>
    <w:rsid w:val="00F7290E"/>
    <w:rsid w:val="00F72A3F"/>
    <w:rsid w:val="00F72A9F"/>
    <w:rsid w:val="00F73358"/>
    <w:rsid w:val="00F733DD"/>
    <w:rsid w:val="00F73467"/>
    <w:rsid w:val="00F73965"/>
    <w:rsid w:val="00F74015"/>
    <w:rsid w:val="00F74259"/>
    <w:rsid w:val="00F74795"/>
    <w:rsid w:val="00F7487E"/>
    <w:rsid w:val="00F74EC6"/>
    <w:rsid w:val="00F74FBB"/>
    <w:rsid w:val="00F75208"/>
    <w:rsid w:val="00F7575C"/>
    <w:rsid w:val="00F75869"/>
    <w:rsid w:val="00F759F6"/>
    <w:rsid w:val="00F75FE1"/>
    <w:rsid w:val="00F76051"/>
    <w:rsid w:val="00F76121"/>
    <w:rsid w:val="00F7656D"/>
    <w:rsid w:val="00F7663D"/>
    <w:rsid w:val="00F7664F"/>
    <w:rsid w:val="00F7706A"/>
    <w:rsid w:val="00F7726A"/>
    <w:rsid w:val="00F77293"/>
    <w:rsid w:val="00F774B7"/>
    <w:rsid w:val="00F7754D"/>
    <w:rsid w:val="00F777C1"/>
    <w:rsid w:val="00F77879"/>
    <w:rsid w:val="00F77A02"/>
    <w:rsid w:val="00F77A26"/>
    <w:rsid w:val="00F77B98"/>
    <w:rsid w:val="00F804DA"/>
    <w:rsid w:val="00F80633"/>
    <w:rsid w:val="00F80887"/>
    <w:rsid w:val="00F8102E"/>
    <w:rsid w:val="00F8106F"/>
    <w:rsid w:val="00F8122D"/>
    <w:rsid w:val="00F8125B"/>
    <w:rsid w:val="00F812C1"/>
    <w:rsid w:val="00F813C9"/>
    <w:rsid w:val="00F814D0"/>
    <w:rsid w:val="00F817B4"/>
    <w:rsid w:val="00F81AF3"/>
    <w:rsid w:val="00F81B70"/>
    <w:rsid w:val="00F81C44"/>
    <w:rsid w:val="00F81C6A"/>
    <w:rsid w:val="00F81DAE"/>
    <w:rsid w:val="00F81F11"/>
    <w:rsid w:val="00F8268D"/>
    <w:rsid w:val="00F82AA2"/>
    <w:rsid w:val="00F839C1"/>
    <w:rsid w:val="00F83E45"/>
    <w:rsid w:val="00F842F0"/>
    <w:rsid w:val="00F84447"/>
    <w:rsid w:val="00F84471"/>
    <w:rsid w:val="00F845A0"/>
    <w:rsid w:val="00F84935"/>
    <w:rsid w:val="00F84D82"/>
    <w:rsid w:val="00F84EB6"/>
    <w:rsid w:val="00F84F15"/>
    <w:rsid w:val="00F84F85"/>
    <w:rsid w:val="00F84FD9"/>
    <w:rsid w:val="00F85757"/>
    <w:rsid w:val="00F85A7D"/>
    <w:rsid w:val="00F85C85"/>
    <w:rsid w:val="00F85D7A"/>
    <w:rsid w:val="00F860B0"/>
    <w:rsid w:val="00F868B7"/>
    <w:rsid w:val="00F868DF"/>
    <w:rsid w:val="00F86C89"/>
    <w:rsid w:val="00F86F4A"/>
    <w:rsid w:val="00F87183"/>
    <w:rsid w:val="00F87371"/>
    <w:rsid w:val="00F87516"/>
    <w:rsid w:val="00F8755F"/>
    <w:rsid w:val="00F8757C"/>
    <w:rsid w:val="00F878D7"/>
    <w:rsid w:val="00F87CF9"/>
    <w:rsid w:val="00F9039D"/>
    <w:rsid w:val="00F903E0"/>
    <w:rsid w:val="00F9043E"/>
    <w:rsid w:val="00F90983"/>
    <w:rsid w:val="00F90B03"/>
    <w:rsid w:val="00F90F33"/>
    <w:rsid w:val="00F90F8A"/>
    <w:rsid w:val="00F917AE"/>
    <w:rsid w:val="00F91845"/>
    <w:rsid w:val="00F91976"/>
    <w:rsid w:val="00F92056"/>
    <w:rsid w:val="00F92806"/>
    <w:rsid w:val="00F928AD"/>
    <w:rsid w:val="00F92ED1"/>
    <w:rsid w:val="00F92EDA"/>
    <w:rsid w:val="00F93A4E"/>
    <w:rsid w:val="00F93DCB"/>
    <w:rsid w:val="00F93F06"/>
    <w:rsid w:val="00F9419C"/>
    <w:rsid w:val="00F943E1"/>
    <w:rsid w:val="00F94FD8"/>
    <w:rsid w:val="00F9502C"/>
    <w:rsid w:val="00F9561E"/>
    <w:rsid w:val="00F9576B"/>
    <w:rsid w:val="00F95BFA"/>
    <w:rsid w:val="00F95D40"/>
    <w:rsid w:val="00F96258"/>
    <w:rsid w:val="00F963C3"/>
    <w:rsid w:val="00F963F9"/>
    <w:rsid w:val="00F96507"/>
    <w:rsid w:val="00F96AFF"/>
    <w:rsid w:val="00F96F82"/>
    <w:rsid w:val="00F9722D"/>
    <w:rsid w:val="00F97249"/>
    <w:rsid w:val="00F974D7"/>
    <w:rsid w:val="00F97691"/>
    <w:rsid w:val="00F97852"/>
    <w:rsid w:val="00F97E58"/>
    <w:rsid w:val="00FA0677"/>
    <w:rsid w:val="00FA0B08"/>
    <w:rsid w:val="00FA0CDE"/>
    <w:rsid w:val="00FA0DB2"/>
    <w:rsid w:val="00FA111C"/>
    <w:rsid w:val="00FA1186"/>
    <w:rsid w:val="00FA134A"/>
    <w:rsid w:val="00FA1789"/>
    <w:rsid w:val="00FA1B4A"/>
    <w:rsid w:val="00FA20F2"/>
    <w:rsid w:val="00FA2131"/>
    <w:rsid w:val="00FA2214"/>
    <w:rsid w:val="00FA2387"/>
    <w:rsid w:val="00FA2EBB"/>
    <w:rsid w:val="00FA30C3"/>
    <w:rsid w:val="00FA32FF"/>
    <w:rsid w:val="00FA400F"/>
    <w:rsid w:val="00FA4203"/>
    <w:rsid w:val="00FA453E"/>
    <w:rsid w:val="00FA4A8C"/>
    <w:rsid w:val="00FA4D22"/>
    <w:rsid w:val="00FA5381"/>
    <w:rsid w:val="00FA5718"/>
    <w:rsid w:val="00FA576F"/>
    <w:rsid w:val="00FA5A87"/>
    <w:rsid w:val="00FA6289"/>
    <w:rsid w:val="00FA6335"/>
    <w:rsid w:val="00FA6404"/>
    <w:rsid w:val="00FA65F4"/>
    <w:rsid w:val="00FA6D15"/>
    <w:rsid w:val="00FA70A6"/>
    <w:rsid w:val="00FA7564"/>
    <w:rsid w:val="00FA7831"/>
    <w:rsid w:val="00FB0122"/>
    <w:rsid w:val="00FB0379"/>
    <w:rsid w:val="00FB060A"/>
    <w:rsid w:val="00FB1655"/>
    <w:rsid w:val="00FB1679"/>
    <w:rsid w:val="00FB2049"/>
    <w:rsid w:val="00FB2B3E"/>
    <w:rsid w:val="00FB2E85"/>
    <w:rsid w:val="00FB30A8"/>
    <w:rsid w:val="00FB31B4"/>
    <w:rsid w:val="00FB3B59"/>
    <w:rsid w:val="00FB3EDF"/>
    <w:rsid w:val="00FB4538"/>
    <w:rsid w:val="00FB45BA"/>
    <w:rsid w:val="00FB461D"/>
    <w:rsid w:val="00FB467A"/>
    <w:rsid w:val="00FB4E0F"/>
    <w:rsid w:val="00FB50B3"/>
    <w:rsid w:val="00FB540B"/>
    <w:rsid w:val="00FB5475"/>
    <w:rsid w:val="00FB5C56"/>
    <w:rsid w:val="00FB63FA"/>
    <w:rsid w:val="00FB695E"/>
    <w:rsid w:val="00FB69BF"/>
    <w:rsid w:val="00FB6CDB"/>
    <w:rsid w:val="00FB7108"/>
    <w:rsid w:val="00FB7C4A"/>
    <w:rsid w:val="00FB7CA4"/>
    <w:rsid w:val="00FC0023"/>
    <w:rsid w:val="00FC05F9"/>
    <w:rsid w:val="00FC06E8"/>
    <w:rsid w:val="00FC0CDF"/>
    <w:rsid w:val="00FC0E84"/>
    <w:rsid w:val="00FC10C6"/>
    <w:rsid w:val="00FC133B"/>
    <w:rsid w:val="00FC17AA"/>
    <w:rsid w:val="00FC21B8"/>
    <w:rsid w:val="00FC2270"/>
    <w:rsid w:val="00FC2BAB"/>
    <w:rsid w:val="00FC3279"/>
    <w:rsid w:val="00FC32BD"/>
    <w:rsid w:val="00FC366E"/>
    <w:rsid w:val="00FC36A3"/>
    <w:rsid w:val="00FC379F"/>
    <w:rsid w:val="00FC3D99"/>
    <w:rsid w:val="00FC43B3"/>
    <w:rsid w:val="00FC4BB4"/>
    <w:rsid w:val="00FC4BC6"/>
    <w:rsid w:val="00FC4CFC"/>
    <w:rsid w:val="00FC5317"/>
    <w:rsid w:val="00FC5493"/>
    <w:rsid w:val="00FC59D7"/>
    <w:rsid w:val="00FC5BE4"/>
    <w:rsid w:val="00FC5CBF"/>
    <w:rsid w:val="00FC60CA"/>
    <w:rsid w:val="00FC6222"/>
    <w:rsid w:val="00FC65C6"/>
    <w:rsid w:val="00FC6C27"/>
    <w:rsid w:val="00FC6DE6"/>
    <w:rsid w:val="00FC6EB3"/>
    <w:rsid w:val="00FC72F7"/>
    <w:rsid w:val="00FC742D"/>
    <w:rsid w:val="00FC789B"/>
    <w:rsid w:val="00FC796E"/>
    <w:rsid w:val="00FC7FBB"/>
    <w:rsid w:val="00FD017C"/>
    <w:rsid w:val="00FD019D"/>
    <w:rsid w:val="00FD02E6"/>
    <w:rsid w:val="00FD0631"/>
    <w:rsid w:val="00FD06C2"/>
    <w:rsid w:val="00FD070F"/>
    <w:rsid w:val="00FD0CAB"/>
    <w:rsid w:val="00FD0CF7"/>
    <w:rsid w:val="00FD0DA7"/>
    <w:rsid w:val="00FD150F"/>
    <w:rsid w:val="00FD1AE2"/>
    <w:rsid w:val="00FD1E80"/>
    <w:rsid w:val="00FD21BC"/>
    <w:rsid w:val="00FD21D1"/>
    <w:rsid w:val="00FD22CC"/>
    <w:rsid w:val="00FD2975"/>
    <w:rsid w:val="00FD2E96"/>
    <w:rsid w:val="00FD312C"/>
    <w:rsid w:val="00FD324E"/>
    <w:rsid w:val="00FD3269"/>
    <w:rsid w:val="00FD348C"/>
    <w:rsid w:val="00FD401E"/>
    <w:rsid w:val="00FD447A"/>
    <w:rsid w:val="00FD4780"/>
    <w:rsid w:val="00FD4826"/>
    <w:rsid w:val="00FD4B83"/>
    <w:rsid w:val="00FD4D79"/>
    <w:rsid w:val="00FD5544"/>
    <w:rsid w:val="00FD5C75"/>
    <w:rsid w:val="00FD5FE4"/>
    <w:rsid w:val="00FD60D7"/>
    <w:rsid w:val="00FD643E"/>
    <w:rsid w:val="00FD65DA"/>
    <w:rsid w:val="00FD662D"/>
    <w:rsid w:val="00FD6751"/>
    <w:rsid w:val="00FD67CE"/>
    <w:rsid w:val="00FD6871"/>
    <w:rsid w:val="00FD68AE"/>
    <w:rsid w:val="00FD6B78"/>
    <w:rsid w:val="00FD6BE6"/>
    <w:rsid w:val="00FD74F0"/>
    <w:rsid w:val="00FD78EF"/>
    <w:rsid w:val="00FD796B"/>
    <w:rsid w:val="00FD79DE"/>
    <w:rsid w:val="00FE033C"/>
    <w:rsid w:val="00FE09E5"/>
    <w:rsid w:val="00FE0A4D"/>
    <w:rsid w:val="00FE0FCF"/>
    <w:rsid w:val="00FE17E4"/>
    <w:rsid w:val="00FE19B2"/>
    <w:rsid w:val="00FE1B83"/>
    <w:rsid w:val="00FE1F01"/>
    <w:rsid w:val="00FE263E"/>
    <w:rsid w:val="00FE2B89"/>
    <w:rsid w:val="00FE2EC8"/>
    <w:rsid w:val="00FE307A"/>
    <w:rsid w:val="00FE370C"/>
    <w:rsid w:val="00FE3790"/>
    <w:rsid w:val="00FE3EAC"/>
    <w:rsid w:val="00FE426B"/>
    <w:rsid w:val="00FE44F4"/>
    <w:rsid w:val="00FE4545"/>
    <w:rsid w:val="00FE4A15"/>
    <w:rsid w:val="00FE4A4D"/>
    <w:rsid w:val="00FE4D38"/>
    <w:rsid w:val="00FE4D3C"/>
    <w:rsid w:val="00FE4FEB"/>
    <w:rsid w:val="00FE5147"/>
    <w:rsid w:val="00FE5599"/>
    <w:rsid w:val="00FE55D3"/>
    <w:rsid w:val="00FE60C1"/>
    <w:rsid w:val="00FE650D"/>
    <w:rsid w:val="00FE669B"/>
    <w:rsid w:val="00FE6706"/>
    <w:rsid w:val="00FE6B10"/>
    <w:rsid w:val="00FE6CC7"/>
    <w:rsid w:val="00FE70EA"/>
    <w:rsid w:val="00FE7317"/>
    <w:rsid w:val="00FE7779"/>
    <w:rsid w:val="00FE77C7"/>
    <w:rsid w:val="00FE783F"/>
    <w:rsid w:val="00FE79F5"/>
    <w:rsid w:val="00FE7B61"/>
    <w:rsid w:val="00FE7DC6"/>
    <w:rsid w:val="00FE7E2E"/>
    <w:rsid w:val="00FF009E"/>
    <w:rsid w:val="00FF00FF"/>
    <w:rsid w:val="00FF0257"/>
    <w:rsid w:val="00FF02B8"/>
    <w:rsid w:val="00FF0438"/>
    <w:rsid w:val="00FF0AA3"/>
    <w:rsid w:val="00FF145E"/>
    <w:rsid w:val="00FF157B"/>
    <w:rsid w:val="00FF184A"/>
    <w:rsid w:val="00FF1958"/>
    <w:rsid w:val="00FF1A07"/>
    <w:rsid w:val="00FF2537"/>
    <w:rsid w:val="00FF2796"/>
    <w:rsid w:val="00FF2DDE"/>
    <w:rsid w:val="00FF3070"/>
    <w:rsid w:val="00FF36C2"/>
    <w:rsid w:val="00FF3A21"/>
    <w:rsid w:val="00FF3DE4"/>
    <w:rsid w:val="00FF41FA"/>
    <w:rsid w:val="00FF4408"/>
    <w:rsid w:val="00FF4586"/>
    <w:rsid w:val="00FF490C"/>
    <w:rsid w:val="00FF4A63"/>
    <w:rsid w:val="00FF4C88"/>
    <w:rsid w:val="00FF4E20"/>
    <w:rsid w:val="00FF54BC"/>
    <w:rsid w:val="00FF57F9"/>
    <w:rsid w:val="00FF5954"/>
    <w:rsid w:val="00FF6408"/>
    <w:rsid w:val="00FF6527"/>
    <w:rsid w:val="00FF7427"/>
    <w:rsid w:val="00FF74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8EA608"/>
  <w15:docId w15:val="{E295FBAB-CD63-4A38-B21A-D4505052A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l-G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4BCA"/>
  </w:style>
  <w:style w:type="paragraph" w:styleId="Heading3">
    <w:name w:val="heading 3"/>
    <w:basedOn w:val="Normal"/>
    <w:next w:val="Normal"/>
    <w:link w:val="Heading3Char"/>
    <w:uiPriority w:val="9"/>
    <w:unhideWhenUsed/>
    <w:qFormat/>
    <w:rsid w:val="00E55AED"/>
    <w:pPr>
      <w:keepNext/>
      <w:keepLines/>
      <w:spacing w:before="200" w:line="276" w:lineRule="auto"/>
      <w:outlineLvl w:val="2"/>
    </w:pPr>
    <w:rPr>
      <w:rFonts w:asciiTheme="majorHAnsi" w:eastAsiaTheme="majorEastAsia" w:hAnsiTheme="majorHAnsi" w:cstheme="majorBidi"/>
      <w:b/>
      <w:bCs/>
      <w:color w:val="4472C4" w:themeColor="accent1"/>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44F6"/>
    <w:pPr>
      <w:tabs>
        <w:tab w:val="center" w:pos="4513"/>
        <w:tab w:val="right" w:pos="9026"/>
      </w:tabs>
    </w:pPr>
  </w:style>
  <w:style w:type="character" w:customStyle="1" w:styleId="HeaderChar">
    <w:name w:val="Header Char"/>
    <w:basedOn w:val="DefaultParagraphFont"/>
    <w:link w:val="Header"/>
    <w:uiPriority w:val="99"/>
    <w:rsid w:val="005D44F6"/>
  </w:style>
  <w:style w:type="paragraph" w:styleId="Footer">
    <w:name w:val="footer"/>
    <w:basedOn w:val="Normal"/>
    <w:link w:val="FooterChar"/>
    <w:uiPriority w:val="99"/>
    <w:unhideWhenUsed/>
    <w:rsid w:val="005D44F6"/>
    <w:pPr>
      <w:tabs>
        <w:tab w:val="center" w:pos="4513"/>
        <w:tab w:val="right" w:pos="9026"/>
      </w:tabs>
    </w:pPr>
  </w:style>
  <w:style w:type="character" w:customStyle="1" w:styleId="FooterChar">
    <w:name w:val="Footer Char"/>
    <w:basedOn w:val="DefaultParagraphFont"/>
    <w:link w:val="Footer"/>
    <w:uiPriority w:val="99"/>
    <w:rsid w:val="005D44F6"/>
  </w:style>
  <w:style w:type="paragraph" w:customStyle="1" w:styleId="Rcover4">
    <w:name w:val="R_cover4"/>
    <w:basedOn w:val="Normal"/>
    <w:next w:val="Normal"/>
    <w:uiPriority w:val="99"/>
    <w:semiHidden/>
    <w:rsid w:val="005D44F6"/>
    <w:pPr>
      <w:ind w:left="714" w:hanging="357"/>
    </w:pPr>
    <w:rPr>
      <w:rFonts w:ascii="Calibri" w:eastAsia="Calibri" w:hAnsi="Calibri" w:cs="Calibri"/>
      <w:color w:val="548DD4"/>
      <w:sz w:val="32"/>
      <w:lang w:val="en-GB" w:eastAsia="el-GR"/>
    </w:rPr>
  </w:style>
  <w:style w:type="paragraph" w:customStyle="1" w:styleId="Rcover5">
    <w:name w:val="R_cover5"/>
    <w:basedOn w:val="Normal"/>
    <w:rsid w:val="001E55B2"/>
    <w:pPr>
      <w:spacing w:after="200" w:line="276" w:lineRule="auto"/>
    </w:pPr>
    <w:rPr>
      <w:sz w:val="22"/>
      <w:szCs w:val="22"/>
    </w:rPr>
  </w:style>
  <w:style w:type="table" w:styleId="TableGrid">
    <w:name w:val="Table Grid"/>
    <w:basedOn w:val="TableNormal"/>
    <w:uiPriority w:val="59"/>
    <w:rsid w:val="00061D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section">
    <w:name w:val="header section"/>
    <w:basedOn w:val="Header"/>
    <w:qFormat/>
    <w:rsid w:val="007240C6"/>
    <w:pPr>
      <w:pBdr>
        <w:bottom w:val="single" w:sz="8" w:space="1" w:color="9D9D9D"/>
        <w:bar w:val="single" w:sz="24" w:color="FFFFFF" w:themeColor="background1"/>
      </w:pBdr>
      <w:spacing w:line="160" w:lineRule="exact"/>
    </w:pPr>
    <w:rPr>
      <w:color w:val="9D9D9D"/>
      <w:sz w:val="16"/>
      <w:szCs w:val="18"/>
    </w:rPr>
  </w:style>
  <w:style w:type="character" w:styleId="PageNumber">
    <w:name w:val="page number"/>
    <w:basedOn w:val="DefaultParagraphFont"/>
    <w:uiPriority w:val="99"/>
    <w:semiHidden/>
    <w:unhideWhenUsed/>
    <w:rsid w:val="003E1ECF"/>
  </w:style>
  <w:style w:type="paragraph" w:styleId="ListParagraph">
    <w:name w:val="List Paragraph"/>
    <w:basedOn w:val="Normal"/>
    <w:link w:val="ListParagraphChar"/>
    <w:uiPriority w:val="34"/>
    <w:qFormat/>
    <w:rsid w:val="00311673"/>
    <w:pPr>
      <w:spacing w:after="120" w:line="360" w:lineRule="auto"/>
      <w:ind w:left="720"/>
      <w:jc w:val="both"/>
    </w:pPr>
    <w:rPr>
      <w:rFonts w:ascii="Times New Roman" w:eastAsia="Calibri" w:hAnsi="Times New Roman" w:cs="Times New Roman"/>
      <w:sz w:val="22"/>
      <w:szCs w:val="22"/>
      <w:lang w:eastAsia="el-GR"/>
    </w:rPr>
  </w:style>
  <w:style w:type="character" w:customStyle="1" w:styleId="ListParagraphChar">
    <w:name w:val="List Paragraph Char"/>
    <w:basedOn w:val="DefaultParagraphFont"/>
    <w:link w:val="ListParagraph"/>
    <w:uiPriority w:val="34"/>
    <w:locked/>
    <w:rsid w:val="00311673"/>
    <w:rPr>
      <w:rFonts w:ascii="Times New Roman" w:eastAsia="Calibri" w:hAnsi="Times New Roman" w:cs="Times New Roman"/>
      <w:sz w:val="22"/>
      <w:szCs w:val="22"/>
      <w:lang w:val="el-GR" w:eastAsia="el-GR"/>
    </w:rPr>
  </w:style>
  <w:style w:type="paragraph" w:styleId="NormalWeb">
    <w:name w:val="Normal (Web)"/>
    <w:basedOn w:val="Normal"/>
    <w:uiPriority w:val="99"/>
    <w:unhideWhenUsed/>
    <w:rsid w:val="007D3371"/>
    <w:pPr>
      <w:spacing w:before="100" w:beforeAutospacing="1" w:after="100" w:afterAutospacing="1"/>
    </w:pPr>
    <w:rPr>
      <w:rFonts w:ascii="Times New Roman" w:eastAsia="Times New Roman" w:hAnsi="Times New Roman" w:cs="Times New Roman"/>
      <w:lang w:eastAsia="en-GB"/>
    </w:rPr>
  </w:style>
  <w:style w:type="paragraph" w:customStyle="1" w:styleId="body">
    <w:name w:val="body"/>
    <w:basedOn w:val="Normal"/>
    <w:qFormat/>
    <w:rsid w:val="00F61848"/>
    <w:pPr>
      <w:spacing w:before="120" w:after="120"/>
      <w:jc w:val="both"/>
    </w:pPr>
    <w:rPr>
      <w:color w:val="0D0D0D" w:themeColor="text1" w:themeTint="F2"/>
      <w:sz w:val="18"/>
      <w:szCs w:val="18"/>
    </w:rPr>
  </w:style>
  <w:style w:type="paragraph" w:customStyle="1" w:styleId="Calibri9IFRS">
    <w:name w:val="Calibri 9 IFRS"/>
    <w:basedOn w:val="Normal"/>
    <w:qFormat/>
    <w:rsid w:val="00EC27BF"/>
    <w:pPr>
      <w:keepNext/>
      <w:spacing w:before="240" w:after="120"/>
    </w:pPr>
    <w:rPr>
      <w:rFonts w:ascii="Calibri" w:eastAsia="Calibri" w:hAnsi="Calibri" w:cs="Times New Roman"/>
      <w:b/>
      <w:color w:val="548DD4"/>
      <w:sz w:val="18"/>
      <w:szCs w:val="18"/>
      <w:lang w:val="en-US"/>
    </w:rPr>
  </w:style>
  <w:style w:type="paragraph" w:customStyle="1" w:styleId="Rbody1">
    <w:name w:val="R_body1"/>
    <w:basedOn w:val="Normal"/>
    <w:qFormat/>
    <w:rsid w:val="00EC27BF"/>
    <w:pPr>
      <w:spacing w:after="120"/>
      <w:jc w:val="both"/>
    </w:pPr>
    <w:rPr>
      <w:rFonts w:ascii="Calibri" w:eastAsia="Times New Roman" w:hAnsi="Calibri" w:cs="Times New Roman"/>
      <w:sz w:val="18"/>
      <w:szCs w:val="18"/>
      <w:lang w:val="en-GB" w:eastAsia="el-GR"/>
    </w:rPr>
  </w:style>
  <w:style w:type="paragraph" w:customStyle="1" w:styleId="TITLEINBODY">
    <w:name w:val="TITLE IN BODY"/>
    <w:basedOn w:val="body"/>
    <w:qFormat/>
    <w:rsid w:val="007A2CA1"/>
    <w:pPr>
      <w:pBdr>
        <w:bottom w:val="single" w:sz="4" w:space="1" w:color="00B2C6"/>
      </w:pBdr>
      <w:jc w:val="left"/>
    </w:pPr>
    <w:rPr>
      <w:b/>
      <w:bCs/>
      <w:color w:val="007382"/>
      <w:sz w:val="28"/>
      <w:szCs w:val="24"/>
      <w:bdr w:val="nil"/>
      <w:lang w:val="en-GB"/>
    </w:rPr>
  </w:style>
  <w:style w:type="paragraph" w:customStyle="1" w:styleId="HEADERACTIVE">
    <w:name w:val="HEADER ACTIVE"/>
    <w:basedOn w:val="headersection"/>
    <w:qFormat/>
    <w:rsid w:val="007240C6"/>
    <w:pPr>
      <w:pBdr>
        <w:bottom w:val="single" w:sz="8" w:space="1" w:color="00B2C6"/>
        <w:between w:val="single" w:sz="24" w:space="1" w:color="00B2C6"/>
        <w:bar w:val="none" w:sz="0" w:color="auto"/>
      </w:pBdr>
    </w:pPr>
    <w:rPr>
      <w:b/>
      <w:color w:val="007382"/>
    </w:rPr>
  </w:style>
  <w:style w:type="paragraph" w:customStyle="1" w:styleId="TITLE2">
    <w:name w:val="TITLE 2"/>
    <w:basedOn w:val="body"/>
    <w:qFormat/>
    <w:rsid w:val="000B01A9"/>
    <w:pPr>
      <w:pBdr>
        <w:bottom w:val="single" w:sz="4" w:space="1" w:color="9D9D9D"/>
      </w:pBdr>
      <w:spacing w:before="240"/>
      <w:jc w:val="left"/>
    </w:pPr>
    <w:rPr>
      <w:b/>
      <w:color w:val="00B2C6"/>
      <w:sz w:val="22"/>
      <w:szCs w:val="22"/>
      <w:lang w:val="en-GB"/>
    </w:rPr>
  </w:style>
  <w:style w:type="paragraph" w:customStyle="1" w:styleId="TITLE3">
    <w:name w:val="TITLE 3"/>
    <w:basedOn w:val="body"/>
    <w:qFormat/>
    <w:rsid w:val="00021DE8"/>
    <w:pPr>
      <w:pBdr>
        <w:left w:val="single" w:sz="48" w:space="4" w:color="00B2C6"/>
      </w:pBdr>
      <w:ind w:left="227"/>
      <w:jc w:val="left"/>
    </w:pPr>
    <w:rPr>
      <w:b/>
      <w:bCs/>
      <w:iCs/>
      <w:sz w:val="20"/>
      <w:szCs w:val="20"/>
      <w:lang w:val="en-GB"/>
    </w:rPr>
  </w:style>
  <w:style w:type="character" w:styleId="FootnoteReference">
    <w:name w:val="footnote reference"/>
    <w:basedOn w:val="DefaultParagraphFont"/>
    <w:uiPriority w:val="99"/>
    <w:unhideWhenUsed/>
    <w:rsid w:val="00F77293"/>
    <w:rPr>
      <w:vertAlign w:val="superscript"/>
    </w:rPr>
  </w:style>
  <w:style w:type="paragraph" w:styleId="FootnoteText">
    <w:name w:val="footnote text"/>
    <w:basedOn w:val="Normal"/>
    <w:link w:val="FootnoteTextChar"/>
    <w:uiPriority w:val="99"/>
    <w:unhideWhenUsed/>
    <w:rsid w:val="000E77FB"/>
    <w:rPr>
      <w:rFonts w:ascii="Calibri" w:eastAsia="Calibri" w:hAnsi="Calibri" w:cs="Calibri"/>
      <w:color w:val="D9D9D9" w:themeColor="background1" w:themeShade="D9"/>
      <w:sz w:val="16"/>
      <w:szCs w:val="16"/>
      <w:bdr w:val="nil"/>
      <w:lang w:val="en-GB"/>
    </w:rPr>
  </w:style>
  <w:style w:type="character" w:customStyle="1" w:styleId="FootnoteTextChar">
    <w:name w:val="Footnote Text Char"/>
    <w:basedOn w:val="DefaultParagraphFont"/>
    <w:link w:val="FootnoteText"/>
    <w:uiPriority w:val="99"/>
    <w:rsid w:val="000E77FB"/>
    <w:rPr>
      <w:rFonts w:ascii="Calibri" w:eastAsia="Calibri" w:hAnsi="Calibri" w:cs="Calibri"/>
      <w:color w:val="D9D9D9" w:themeColor="background1" w:themeShade="D9"/>
      <w:sz w:val="16"/>
      <w:szCs w:val="16"/>
      <w:bdr w:val="nil"/>
      <w:lang w:val="en-GB"/>
    </w:rPr>
  </w:style>
  <w:style w:type="paragraph" w:customStyle="1" w:styleId="SECTIONTITLE">
    <w:name w:val="SECTION TITLE"/>
    <w:basedOn w:val="Normal"/>
    <w:qFormat/>
    <w:rsid w:val="000E5AC7"/>
    <w:pPr>
      <w:pBdr>
        <w:bottom w:val="single" w:sz="48" w:space="10" w:color="00B2C6"/>
      </w:pBdr>
    </w:pPr>
    <w:rPr>
      <w:b/>
      <w:color w:val="000000"/>
      <w:sz w:val="52"/>
      <w:szCs w:val="52"/>
      <w:lang w:val="en-GB"/>
    </w:rPr>
  </w:style>
  <w:style w:type="paragraph" w:customStyle="1" w:styleId="Default">
    <w:name w:val="Default"/>
    <w:rsid w:val="00763795"/>
    <w:pPr>
      <w:autoSpaceDE w:val="0"/>
      <w:autoSpaceDN w:val="0"/>
      <w:adjustRightInd w:val="0"/>
    </w:pPr>
    <w:rPr>
      <w:rFonts w:ascii="Calibri" w:eastAsia="Calibri" w:hAnsi="Calibri" w:cs="Calibri"/>
      <w:color w:val="000000"/>
      <w:lang w:val="en-US"/>
    </w:rPr>
  </w:style>
  <w:style w:type="paragraph" w:customStyle="1" w:styleId="Style1">
    <w:name w:val="Style1"/>
    <w:basedOn w:val="Normal"/>
    <w:qFormat/>
    <w:rsid w:val="00F043E1"/>
    <w:pPr>
      <w:pBdr>
        <w:top w:val="nil"/>
        <w:left w:val="nil"/>
        <w:bottom w:val="single" w:sz="8" w:space="1" w:color="9D9D9D"/>
        <w:right w:val="nil"/>
        <w:between w:val="nil"/>
        <w:bar w:val="nil"/>
      </w:pBdr>
      <w:spacing w:before="60" w:after="60"/>
      <w:ind w:left="170" w:right="170"/>
    </w:pPr>
    <w:rPr>
      <w:rFonts w:eastAsia="Calibri" w:cs="Calibri"/>
      <w:b/>
      <w:color w:val="007382"/>
      <w:sz w:val="20"/>
      <w:szCs w:val="20"/>
      <w:bdr w:val="nil"/>
      <w:lang w:val="en-US"/>
    </w:rPr>
  </w:style>
  <w:style w:type="paragraph" w:customStyle="1" w:styleId="Style2">
    <w:name w:val="Style2"/>
    <w:basedOn w:val="Normal"/>
    <w:qFormat/>
    <w:rsid w:val="008C38AA"/>
    <w:pPr>
      <w:spacing w:before="360" w:after="120"/>
    </w:pPr>
    <w:rPr>
      <w:b/>
      <w:bCs/>
      <w:color w:val="646464"/>
      <w:lang w:val="en-GB"/>
    </w:rPr>
  </w:style>
  <w:style w:type="paragraph" w:styleId="EndnoteText">
    <w:name w:val="endnote text"/>
    <w:basedOn w:val="Normal"/>
    <w:link w:val="EndnoteTextChar"/>
    <w:uiPriority w:val="99"/>
    <w:semiHidden/>
    <w:unhideWhenUsed/>
    <w:rsid w:val="00414745"/>
    <w:rPr>
      <w:sz w:val="20"/>
      <w:szCs w:val="20"/>
    </w:rPr>
  </w:style>
  <w:style w:type="character" w:customStyle="1" w:styleId="EndnoteTextChar">
    <w:name w:val="Endnote Text Char"/>
    <w:basedOn w:val="DefaultParagraphFont"/>
    <w:link w:val="EndnoteText"/>
    <w:uiPriority w:val="99"/>
    <w:semiHidden/>
    <w:rsid w:val="00414745"/>
    <w:rPr>
      <w:sz w:val="20"/>
      <w:szCs w:val="20"/>
    </w:rPr>
  </w:style>
  <w:style w:type="character" w:styleId="EndnoteReference">
    <w:name w:val="endnote reference"/>
    <w:basedOn w:val="DefaultParagraphFont"/>
    <w:uiPriority w:val="99"/>
    <w:semiHidden/>
    <w:unhideWhenUsed/>
    <w:rsid w:val="00414745"/>
    <w:rPr>
      <w:vertAlign w:val="superscript"/>
    </w:rPr>
  </w:style>
  <w:style w:type="paragraph" w:customStyle="1" w:styleId="Calibri10IFRS">
    <w:name w:val="Calibri 10 IFRS"/>
    <w:qFormat/>
    <w:rsid w:val="00FA5381"/>
    <w:pPr>
      <w:keepNext/>
      <w:spacing w:before="360" w:after="120"/>
    </w:pPr>
    <w:rPr>
      <w:rFonts w:eastAsia="Calibri" w:cs="Calibri"/>
      <w:b/>
      <w:color w:val="548DD4"/>
      <w:sz w:val="20"/>
      <w:szCs w:val="20"/>
      <w:lang w:val="en-US"/>
    </w:rPr>
  </w:style>
  <w:style w:type="paragraph" w:customStyle="1" w:styleId="Rbulletcolumn0">
    <w:name w:val="R_bullet column_0"/>
    <w:basedOn w:val="Normal"/>
    <w:qFormat/>
    <w:rsid w:val="0062009A"/>
    <w:pPr>
      <w:widowControl w:val="0"/>
      <w:adjustRightInd w:val="0"/>
      <w:spacing w:after="120"/>
      <w:ind w:left="720" w:hanging="360"/>
      <w:jc w:val="both"/>
    </w:pPr>
    <w:rPr>
      <w:rFonts w:ascii="Calibri" w:eastAsia="Calibri" w:hAnsi="Calibri" w:cs="Calibri"/>
      <w:sz w:val="18"/>
      <w:szCs w:val="18"/>
      <w:lang w:val="en-US" w:eastAsia="el-GR"/>
    </w:rPr>
  </w:style>
  <w:style w:type="paragraph" w:customStyle="1" w:styleId="Bullet1">
    <w:name w:val="Bullet1"/>
    <w:qFormat/>
    <w:rsid w:val="001A3974"/>
    <w:pPr>
      <w:numPr>
        <w:numId w:val="4"/>
      </w:numPr>
      <w:spacing w:before="240" w:line="260" w:lineRule="atLeast"/>
      <w:jc w:val="both"/>
    </w:pPr>
    <w:rPr>
      <w:rFonts w:ascii="Times New Roman" w:eastAsia="Calibri" w:hAnsi="Times New Roman" w:cs="Times New Roman"/>
      <w:sz w:val="22"/>
      <w:szCs w:val="22"/>
      <w:lang w:val="en-GB"/>
    </w:rPr>
  </w:style>
  <w:style w:type="paragraph" w:customStyle="1" w:styleId="INLINETEXT1">
    <w:name w:val="IN LINE TEXT 1"/>
    <w:link w:val="INLINETEXT1Char"/>
    <w:qFormat/>
    <w:rsid w:val="00451A73"/>
    <w:rPr>
      <w:b/>
      <w:bCs/>
      <w:color w:val="007382"/>
      <w:sz w:val="18"/>
      <w:szCs w:val="18"/>
    </w:rPr>
  </w:style>
  <w:style w:type="character" w:customStyle="1" w:styleId="INLINETEXT1Char">
    <w:name w:val="IN LINE TEXT 1 Char"/>
    <w:basedOn w:val="DefaultParagraphFont"/>
    <w:link w:val="INLINETEXT1"/>
    <w:rsid w:val="00451A73"/>
    <w:rPr>
      <w:b/>
      <w:bCs/>
      <w:color w:val="007382"/>
      <w:sz w:val="18"/>
      <w:szCs w:val="18"/>
    </w:rPr>
  </w:style>
  <w:style w:type="paragraph" w:customStyle="1" w:styleId="BoD10IFRS">
    <w:name w:val="BoD 10 IFRS"/>
    <w:basedOn w:val="Calibri10IFRS"/>
    <w:qFormat/>
    <w:rsid w:val="00CC76DF"/>
    <w:pPr>
      <w:pBdr>
        <w:left w:val="single" w:sz="48" w:space="4" w:color="007180"/>
        <w:bottom w:val="single" w:sz="6" w:space="1" w:color="00AFC3"/>
      </w:pBdr>
      <w:spacing w:before="240" w:after="60"/>
      <w:outlineLvl w:val="2"/>
    </w:pPr>
    <w:rPr>
      <w:color w:val="007581"/>
      <w:sz w:val="24"/>
      <w:szCs w:val="24"/>
      <w:lang w:val="en-GB"/>
    </w:rPr>
  </w:style>
  <w:style w:type="paragraph" w:customStyle="1" w:styleId="msgLeft">
    <w:name w:val="msg Left"/>
    <w:basedOn w:val="Normal"/>
    <w:qFormat/>
    <w:rsid w:val="001D6231"/>
    <w:pPr>
      <w:ind w:left="170" w:right="567"/>
    </w:pPr>
    <w:rPr>
      <w:b/>
      <w:bCs/>
      <w:sz w:val="20"/>
      <w:szCs w:val="20"/>
      <w:bdr w:val="nil"/>
    </w:rPr>
  </w:style>
  <w:style w:type="paragraph" w:styleId="BalloonText">
    <w:name w:val="Balloon Text"/>
    <w:basedOn w:val="Normal"/>
    <w:link w:val="BalloonTextChar"/>
    <w:uiPriority w:val="99"/>
    <w:semiHidden/>
    <w:unhideWhenUsed/>
    <w:rsid w:val="001B4282"/>
    <w:rPr>
      <w:rFonts w:ascii="Tahoma" w:hAnsi="Tahoma" w:cs="Tahoma"/>
      <w:sz w:val="16"/>
      <w:szCs w:val="16"/>
    </w:rPr>
  </w:style>
  <w:style w:type="character" w:customStyle="1" w:styleId="BalloonTextChar">
    <w:name w:val="Balloon Text Char"/>
    <w:basedOn w:val="DefaultParagraphFont"/>
    <w:link w:val="BalloonText"/>
    <w:uiPriority w:val="99"/>
    <w:semiHidden/>
    <w:rsid w:val="001B4282"/>
    <w:rPr>
      <w:rFonts w:ascii="Tahoma" w:hAnsi="Tahoma" w:cs="Tahoma"/>
      <w:sz w:val="16"/>
      <w:szCs w:val="16"/>
    </w:rPr>
  </w:style>
  <w:style w:type="character" w:customStyle="1" w:styleId="Heading3Char">
    <w:name w:val="Heading 3 Char"/>
    <w:basedOn w:val="DefaultParagraphFont"/>
    <w:link w:val="Heading3"/>
    <w:uiPriority w:val="9"/>
    <w:rsid w:val="00E55AED"/>
    <w:rPr>
      <w:rFonts w:asciiTheme="majorHAnsi" w:eastAsiaTheme="majorEastAsia" w:hAnsiTheme="majorHAnsi" w:cstheme="majorBidi"/>
      <w:b/>
      <w:bCs/>
      <w:color w:val="4472C4" w:themeColor="accent1"/>
      <w:sz w:val="22"/>
      <w:szCs w:val="22"/>
      <w:lang w:val="en-GB"/>
    </w:rPr>
  </w:style>
  <w:style w:type="paragraph" w:customStyle="1" w:styleId="normaltext">
    <w:name w:val="normaltext"/>
    <w:basedOn w:val="Normal"/>
    <w:rsid w:val="00E55AED"/>
    <w:pPr>
      <w:spacing w:before="100" w:beforeAutospacing="1" w:after="100" w:afterAutospacing="1"/>
    </w:pPr>
    <w:rPr>
      <w:rFonts w:ascii="Verdana" w:eastAsia="Arial Unicode MS" w:hAnsi="Verdana" w:cs="Arial Unicode MS"/>
      <w:color w:val="000000"/>
      <w:sz w:val="17"/>
      <w:szCs w:val="17"/>
      <w:lang w:eastAsia="el-GR"/>
    </w:rPr>
  </w:style>
  <w:style w:type="paragraph" w:styleId="BlockText">
    <w:name w:val="Block Text"/>
    <w:basedOn w:val="Normal"/>
    <w:rsid w:val="00E55AED"/>
    <w:pPr>
      <w:spacing w:before="120" w:after="120" w:line="280" w:lineRule="atLeast"/>
      <w:ind w:left="540" w:right="612"/>
      <w:jc w:val="center"/>
    </w:pPr>
    <w:rPr>
      <w:rFonts w:ascii="Arial" w:eastAsia="Times New Roman" w:hAnsi="Arial" w:cs="Arial"/>
      <w:b/>
      <w:bCs/>
      <w:szCs w:val="22"/>
    </w:rPr>
  </w:style>
  <w:style w:type="paragraph" w:customStyle="1" w:styleId="CM10">
    <w:name w:val="CM10"/>
    <w:basedOn w:val="Default"/>
    <w:next w:val="Default"/>
    <w:uiPriority w:val="99"/>
    <w:rsid w:val="00E55AED"/>
    <w:pPr>
      <w:widowControl w:val="0"/>
    </w:pPr>
    <w:rPr>
      <w:rFonts w:eastAsia="Times New Roman" w:cs="Times New Roman"/>
      <w:color w:val="auto"/>
      <w:lang w:val="el-GR" w:eastAsia="el-GR"/>
    </w:rPr>
  </w:style>
  <w:style w:type="paragraph" w:customStyle="1" w:styleId="CM3">
    <w:name w:val="CM3"/>
    <w:basedOn w:val="Default"/>
    <w:next w:val="Default"/>
    <w:uiPriority w:val="99"/>
    <w:rsid w:val="00E55AED"/>
    <w:pPr>
      <w:widowControl w:val="0"/>
      <w:spacing w:line="280" w:lineRule="atLeast"/>
    </w:pPr>
    <w:rPr>
      <w:rFonts w:eastAsia="Times New Roman" w:cs="Times New Roman"/>
      <w:color w:val="auto"/>
      <w:lang w:val="el-GR" w:eastAsia="el-GR"/>
    </w:rPr>
  </w:style>
  <w:style w:type="paragraph" w:customStyle="1" w:styleId="CM1">
    <w:name w:val="CM1"/>
    <w:basedOn w:val="Default"/>
    <w:next w:val="Default"/>
    <w:uiPriority w:val="99"/>
    <w:rsid w:val="00E55AED"/>
    <w:pPr>
      <w:widowControl w:val="0"/>
    </w:pPr>
    <w:rPr>
      <w:rFonts w:eastAsia="Times New Roman" w:cs="Times New Roman"/>
      <w:color w:val="auto"/>
      <w:lang w:val="el-GR" w:eastAsia="el-GR"/>
    </w:rPr>
  </w:style>
  <w:style w:type="paragraph" w:customStyle="1" w:styleId="CM9">
    <w:name w:val="CM9"/>
    <w:basedOn w:val="Default"/>
    <w:next w:val="Default"/>
    <w:uiPriority w:val="99"/>
    <w:rsid w:val="00E55AED"/>
    <w:pPr>
      <w:widowControl w:val="0"/>
    </w:pPr>
    <w:rPr>
      <w:rFonts w:eastAsia="Times New Roman" w:cs="Times New Roman"/>
      <w:color w:val="auto"/>
      <w:lang w:val="el-GR" w:eastAsia="el-GR"/>
    </w:rPr>
  </w:style>
  <w:style w:type="paragraph" w:styleId="PlainText">
    <w:name w:val="Plain Text"/>
    <w:basedOn w:val="Normal"/>
    <w:link w:val="PlainTextChar"/>
    <w:uiPriority w:val="99"/>
    <w:unhideWhenUsed/>
    <w:rsid w:val="00E55AED"/>
    <w:rPr>
      <w:rFonts w:ascii="Consolas" w:eastAsia="Calibri" w:hAnsi="Consolas" w:cs="Times New Roman"/>
      <w:sz w:val="21"/>
      <w:szCs w:val="21"/>
      <w:lang w:val="en-GB"/>
    </w:rPr>
  </w:style>
  <w:style w:type="character" w:customStyle="1" w:styleId="PlainTextChar">
    <w:name w:val="Plain Text Char"/>
    <w:basedOn w:val="DefaultParagraphFont"/>
    <w:link w:val="PlainText"/>
    <w:uiPriority w:val="99"/>
    <w:rsid w:val="00E55AED"/>
    <w:rPr>
      <w:rFonts w:ascii="Consolas" w:eastAsia="Calibri" w:hAnsi="Consolas" w:cs="Times New Roman"/>
      <w:sz w:val="21"/>
      <w:szCs w:val="21"/>
      <w:lang w:val="en-GB"/>
    </w:rPr>
  </w:style>
  <w:style w:type="character" w:styleId="CommentReference">
    <w:name w:val="annotation reference"/>
    <w:basedOn w:val="DefaultParagraphFont"/>
    <w:uiPriority w:val="99"/>
    <w:semiHidden/>
    <w:unhideWhenUsed/>
    <w:rsid w:val="00E55AED"/>
    <w:rPr>
      <w:sz w:val="16"/>
      <w:szCs w:val="16"/>
    </w:rPr>
  </w:style>
  <w:style w:type="paragraph" w:styleId="CommentText">
    <w:name w:val="annotation text"/>
    <w:basedOn w:val="Normal"/>
    <w:link w:val="CommentTextChar"/>
    <w:uiPriority w:val="99"/>
    <w:semiHidden/>
    <w:unhideWhenUsed/>
    <w:rsid w:val="00E55AED"/>
    <w:pPr>
      <w:spacing w:after="200"/>
    </w:pPr>
    <w:rPr>
      <w:rFonts w:ascii="Calibri" w:eastAsia="Calibri" w:hAnsi="Calibri" w:cs="Times New Roman"/>
      <w:sz w:val="20"/>
      <w:szCs w:val="20"/>
      <w:lang w:val="en-GB"/>
    </w:rPr>
  </w:style>
  <w:style w:type="character" w:customStyle="1" w:styleId="CommentTextChar">
    <w:name w:val="Comment Text Char"/>
    <w:basedOn w:val="DefaultParagraphFont"/>
    <w:link w:val="CommentText"/>
    <w:uiPriority w:val="99"/>
    <w:semiHidden/>
    <w:rsid w:val="00E55AED"/>
    <w:rPr>
      <w:rFonts w:ascii="Calibri" w:eastAsia="Calibri" w:hAnsi="Calibri"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E55AED"/>
    <w:rPr>
      <w:b/>
      <w:bCs/>
    </w:rPr>
  </w:style>
  <w:style w:type="character" w:customStyle="1" w:styleId="CommentSubjectChar">
    <w:name w:val="Comment Subject Char"/>
    <w:basedOn w:val="CommentTextChar"/>
    <w:link w:val="CommentSubject"/>
    <w:uiPriority w:val="99"/>
    <w:semiHidden/>
    <w:rsid w:val="00E55AED"/>
    <w:rPr>
      <w:rFonts w:ascii="Calibri" w:eastAsia="Calibri" w:hAnsi="Calibri" w:cs="Times New Roman"/>
      <w:b/>
      <w:bCs/>
      <w:sz w:val="20"/>
      <w:szCs w:val="20"/>
      <w:lang w:val="en-GB"/>
    </w:rPr>
  </w:style>
  <w:style w:type="paragraph" w:styleId="Revision">
    <w:name w:val="Revision"/>
    <w:hidden/>
    <w:uiPriority w:val="99"/>
    <w:semiHidden/>
    <w:rsid w:val="00E55AED"/>
    <w:rPr>
      <w:rFonts w:ascii="Calibri" w:eastAsia="Calibri" w:hAnsi="Calibri" w:cs="Times New Roman"/>
      <w:sz w:val="22"/>
      <w:szCs w:val="22"/>
      <w:lang w:val="en-GB"/>
    </w:rPr>
  </w:style>
  <w:style w:type="table" w:customStyle="1" w:styleId="1">
    <w:name w:val="Πλέγμα πίνακα1"/>
    <w:basedOn w:val="TableNormal"/>
    <w:next w:val="TableGrid"/>
    <w:uiPriority w:val="59"/>
    <w:rsid w:val="00E55AED"/>
    <w:rPr>
      <w:rFonts w:ascii="Calibri" w:eastAsia="Calibri" w:hAnsi="Calibri" w:cs="Times New Roman"/>
      <w:sz w:val="20"/>
      <w:szCs w:val="20"/>
      <w:lang w:eastAsia="el-G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i-provider">
    <w:name w:val="ui-provider"/>
    <w:basedOn w:val="DefaultParagraphFont"/>
    <w:rsid w:val="00925C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7658">
      <w:bodyDiv w:val="1"/>
      <w:marLeft w:val="0"/>
      <w:marRight w:val="0"/>
      <w:marTop w:val="0"/>
      <w:marBottom w:val="0"/>
      <w:divBdr>
        <w:top w:val="none" w:sz="0" w:space="0" w:color="auto"/>
        <w:left w:val="none" w:sz="0" w:space="0" w:color="auto"/>
        <w:bottom w:val="none" w:sz="0" w:space="0" w:color="auto"/>
        <w:right w:val="none" w:sz="0" w:space="0" w:color="auto"/>
      </w:divBdr>
    </w:div>
    <w:div w:id="105931086">
      <w:bodyDiv w:val="1"/>
      <w:marLeft w:val="0"/>
      <w:marRight w:val="0"/>
      <w:marTop w:val="0"/>
      <w:marBottom w:val="0"/>
      <w:divBdr>
        <w:top w:val="none" w:sz="0" w:space="0" w:color="auto"/>
        <w:left w:val="none" w:sz="0" w:space="0" w:color="auto"/>
        <w:bottom w:val="none" w:sz="0" w:space="0" w:color="auto"/>
        <w:right w:val="none" w:sz="0" w:space="0" w:color="auto"/>
      </w:divBdr>
      <w:divsChild>
        <w:div w:id="1098139179">
          <w:marLeft w:val="547"/>
          <w:marRight w:val="0"/>
          <w:marTop w:val="0"/>
          <w:marBottom w:val="0"/>
          <w:divBdr>
            <w:top w:val="none" w:sz="0" w:space="0" w:color="auto"/>
            <w:left w:val="none" w:sz="0" w:space="0" w:color="auto"/>
            <w:bottom w:val="none" w:sz="0" w:space="0" w:color="auto"/>
            <w:right w:val="none" w:sz="0" w:space="0" w:color="auto"/>
          </w:divBdr>
        </w:div>
      </w:divsChild>
    </w:div>
    <w:div w:id="177355960">
      <w:bodyDiv w:val="1"/>
      <w:marLeft w:val="0"/>
      <w:marRight w:val="0"/>
      <w:marTop w:val="0"/>
      <w:marBottom w:val="0"/>
      <w:divBdr>
        <w:top w:val="none" w:sz="0" w:space="0" w:color="auto"/>
        <w:left w:val="none" w:sz="0" w:space="0" w:color="auto"/>
        <w:bottom w:val="none" w:sz="0" w:space="0" w:color="auto"/>
        <w:right w:val="none" w:sz="0" w:space="0" w:color="auto"/>
      </w:divBdr>
      <w:divsChild>
        <w:div w:id="1920745603">
          <w:marLeft w:val="547"/>
          <w:marRight w:val="0"/>
          <w:marTop w:val="0"/>
          <w:marBottom w:val="0"/>
          <w:divBdr>
            <w:top w:val="none" w:sz="0" w:space="0" w:color="auto"/>
            <w:left w:val="none" w:sz="0" w:space="0" w:color="auto"/>
            <w:bottom w:val="none" w:sz="0" w:space="0" w:color="auto"/>
            <w:right w:val="none" w:sz="0" w:space="0" w:color="auto"/>
          </w:divBdr>
        </w:div>
      </w:divsChild>
    </w:div>
    <w:div w:id="288442543">
      <w:bodyDiv w:val="1"/>
      <w:marLeft w:val="0"/>
      <w:marRight w:val="0"/>
      <w:marTop w:val="0"/>
      <w:marBottom w:val="0"/>
      <w:divBdr>
        <w:top w:val="none" w:sz="0" w:space="0" w:color="auto"/>
        <w:left w:val="none" w:sz="0" w:space="0" w:color="auto"/>
        <w:bottom w:val="none" w:sz="0" w:space="0" w:color="auto"/>
        <w:right w:val="none" w:sz="0" w:space="0" w:color="auto"/>
      </w:divBdr>
    </w:div>
    <w:div w:id="327172049">
      <w:bodyDiv w:val="1"/>
      <w:marLeft w:val="0"/>
      <w:marRight w:val="0"/>
      <w:marTop w:val="0"/>
      <w:marBottom w:val="0"/>
      <w:divBdr>
        <w:top w:val="none" w:sz="0" w:space="0" w:color="auto"/>
        <w:left w:val="none" w:sz="0" w:space="0" w:color="auto"/>
        <w:bottom w:val="none" w:sz="0" w:space="0" w:color="auto"/>
        <w:right w:val="none" w:sz="0" w:space="0" w:color="auto"/>
      </w:divBdr>
      <w:divsChild>
        <w:div w:id="1175344044">
          <w:marLeft w:val="547"/>
          <w:marRight w:val="0"/>
          <w:marTop w:val="0"/>
          <w:marBottom w:val="0"/>
          <w:divBdr>
            <w:top w:val="none" w:sz="0" w:space="0" w:color="auto"/>
            <w:left w:val="none" w:sz="0" w:space="0" w:color="auto"/>
            <w:bottom w:val="none" w:sz="0" w:space="0" w:color="auto"/>
            <w:right w:val="none" w:sz="0" w:space="0" w:color="auto"/>
          </w:divBdr>
        </w:div>
      </w:divsChild>
    </w:div>
    <w:div w:id="347635075">
      <w:bodyDiv w:val="1"/>
      <w:marLeft w:val="0"/>
      <w:marRight w:val="0"/>
      <w:marTop w:val="0"/>
      <w:marBottom w:val="0"/>
      <w:divBdr>
        <w:top w:val="none" w:sz="0" w:space="0" w:color="auto"/>
        <w:left w:val="none" w:sz="0" w:space="0" w:color="auto"/>
        <w:bottom w:val="none" w:sz="0" w:space="0" w:color="auto"/>
        <w:right w:val="none" w:sz="0" w:space="0" w:color="auto"/>
      </w:divBdr>
      <w:divsChild>
        <w:div w:id="1491748205">
          <w:marLeft w:val="547"/>
          <w:marRight w:val="0"/>
          <w:marTop w:val="0"/>
          <w:marBottom w:val="0"/>
          <w:divBdr>
            <w:top w:val="none" w:sz="0" w:space="0" w:color="auto"/>
            <w:left w:val="none" w:sz="0" w:space="0" w:color="auto"/>
            <w:bottom w:val="none" w:sz="0" w:space="0" w:color="auto"/>
            <w:right w:val="none" w:sz="0" w:space="0" w:color="auto"/>
          </w:divBdr>
        </w:div>
      </w:divsChild>
    </w:div>
    <w:div w:id="348026239">
      <w:bodyDiv w:val="1"/>
      <w:marLeft w:val="0"/>
      <w:marRight w:val="0"/>
      <w:marTop w:val="0"/>
      <w:marBottom w:val="0"/>
      <w:divBdr>
        <w:top w:val="none" w:sz="0" w:space="0" w:color="auto"/>
        <w:left w:val="none" w:sz="0" w:space="0" w:color="auto"/>
        <w:bottom w:val="none" w:sz="0" w:space="0" w:color="auto"/>
        <w:right w:val="none" w:sz="0" w:space="0" w:color="auto"/>
      </w:divBdr>
    </w:div>
    <w:div w:id="356472887">
      <w:bodyDiv w:val="1"/>
      <w:marLeft w:val="0"/>
      <w:marRight w:val="0"/>
      <w:marTop w:val="0"/>
      <w:marBottom w:val="0"/>
      <w:divBdr>
        <w:top w:val="none" w:sz="0" w:space="0" w:color="auto"/>
        <w:left w:val="none" w:sz="0" w:space="0" w:color="auto"/>
        <w:bottom w:val="none" w:sz="0" w:space="0" w:color="auto"/>
        <w:right w:val="none" w:sz="0" w:space="0" w:color="auto"/>
      </w:divBdr>
      <w:divsChild>
        <w:div w:id="2086947369">
          <w:marLeft w:val="547"/>
          <w:marRight w:val="0"/>
          <w:marTop w:val="0"/>
          <w:marBottom w:val="0"/>
          <w:divBdr>
            <w:top w:val="none" w:sz="0" w:space="0" w:color="auto"/>
            <w:left w:val="none" w:sz="0" w:space="0" w:color="auto"/>
            <w:bottom w:val="none" w:sz="0" w:space="0" w:color="auto"/>
            <w:right w:val="none" w:sz="0" w:space="0" w:color="auto"/>
          </w:divBdr>
        </w:div>
      </w:divsChild>
    </w:div>
    <w:div w:id="435560997">
      <w:bodyDiv w:val="1"/>
      <w:marLeft w:val="0"/>
      <w:marRight w:val="0"/>
      <w:marTop w:val="0"/>
      <w:marBottom w:val="0"/>
      <w:divBdr>
        <w:top w:val="none" w:sz="0" w:space="0" w:color="auto"/>
        <w:left w:val="none" w:sz="0" w:space="0" w:color="auto"/>
        <w:bottom w:val="none" w:sz="0" w:space="0" w:color="auto"/>
        <w:right w:val="none" w:sz="0" w:space="0" w:color="auto"/>
      </w:divBdr>
    </w:div>
    <w:div w:id="456028206">
      <w:bodyDiv w:val="1"/>
      <w:marLeft w:val="0"/>
      <w:marRight w:val="0"/>
      <w:marTop w:val="0"/>
      <w:marBottom w:val="0"/>
      <w:divBdr>
        <w:top w:val="none" w:sz="0" w:space="0" w:color="auto"/>
        <w:left w:val="none" w:sz="0" w:space="0" w:color="auto"/>
        <w:bottom w:val="none" w:sz="0" w:space="0" w:color="auto"/>
        <w:right w:val="none" w:sz="0" w:space="0" w:color="auto"/>
      </w:divBdr>
    </w:div>
    <w:div w:id="464349219">
      <w:bodyDiv w:val="1"/>
      <w:marLeft w:val="0"/>
      <w:marRight w:val="0"/>
      <w:marTop w:val="0"/>
      <w:marBottom w:val="0"/>
      <w:divBdr>
        <w:top w:val="none" w:sz="0" w:space="0" w:color="auto"/>
        <w:left w:val="none" w:sz="0" w:space="0" w:color="auto"/>
        <w:bottom w:val="none" w:sz="0" w:space="0" w:color="auto"/>
        <w:right w:val="none" w:sz="0" w:space="0" w:color="auto"/>
      </w:divBdr>
    </w:div>
    <w:div w:id="500316313">
      <w:bodyDiv w:val="1"/>
      <w:marLeft w:val="0"/>
      <w:marRight w:val="0"/>
      <w:marTop w:val="0"/>
      <w:marBottom w:val="0"/>
      <w:divBdr>
        <w:top w:val="none" w:sz="0" w:space="0" w:color="auto"/>
        <w:left w:val="none" w:sz="0" w:space="0" w:color="auto"/>
        <w:bottom w:val="none" w:sz="0" w:space="0" w:color="auto"/>
        <w:right w:val="none" w:sz="0" w:space="0" w:color="auto"/>
      </w:divBdr>
    </w:div>
    <w:div w:id="602224899">
      <w:bodyDiv w:val="1"/>
      <w:marLeft w:val="0"/>
      <w:marRight w:val="0"/>
      <w:marTop w:val="0"/>
      <w:marBottom w:val="0"/>
      <w:divBdr>
        <w:top w:val="none" w:sz="0" w:space="0" w:color="auto"/>
        <w:left w:val="none" w:sz="0" w:space="0" w:color="auto"/>
        <w:bottom w:val="none" w:sz="0" w:space="0" w:color="auto"/>
        <w:right w:val="none" w:sz="0" w:space="0" w:color="auto"/>
      </w:divBdr>
    </w:div>
    <w:div w:id="753433882">
      <w:bodyDiv w:val="1"/>
      <w:marLeft w:val="0"/>
      <w:marRight w:val="0"/>
      <w:marTop w:val="0"/>
      <w:marBottom w:val="0"/>
      <w:divBdr>
        <w:top w:val="none" w:sz="0" w:space="0" w:color="auto"/>
        <w:left w:val="none" w:sz="0" w:space="0" w:color="auto"/>
        <w:bottom w:val="none" w:sz="0" w:space="0" w:color="auto"/>
        <w:right w:val="none" w:sz="0" w:space="0" w:color="auto"/>
      </w:divBdr>
      <w:divsChild>
        <w:div w:id="1542202638">
          <w:marLeft w:val="547"/>
          <w:marRight w:val="0"/>
          <w:marTop w:val="0"/>
          <w:marBottom w:val="0"/>
          <w:divBdr>
            <w:top w:val="none" w:sz="0" w:space="0" w:color="auto"/>
            <w:left w:val="none" w:sz="0" w:space="0" w:color="auto"/>
            <w:bottom w:val="none" w:sz="0" w:space="0" w:color="auto"/>
            <w:right w:val="none" w:sz="0" w:space="0" w:color="auto"/>
          </w:divBdr>
        </w:div>
      </w:divsChild>
    </w:div>
    <w:div w:id="860052781">
      <w:bodyDiv w:val="1"/>
      <w:marLeft w:val="0"/>
      <w:marRight w:val="0"/>
      <w:marTop w:val="0"/>
      <w:marBottom w:val="0"/>
      <w:divBdr>
        <w:top w:val="none" w:sz="0" w:space="0" w:color="auto"/>
        <w:left w:val="none" w:sz="0" w:space="0" w:color="auto"/>
        <w:bottom w:val="none" w:sz="0" w:space="0" w:color="auto"/>
        <w:right w:val="none" w:sz="0" w:space="0" w:color="auto"/>
      </w:divBdr>
      <w:divsChild>
        <w:div w:id="1083914881">
          <w:marLeft w:val="547"/>
          <w:marRight w:val="0"/>
          <w:marTop w:val="0"/>
          <w:marBottom w:val="0"/>
          <w:divBdr>
            <w:top w:val="none" w:sz="0" w:space="0" w:color="auto"/>
            <w:left w:val="none" w:sz="0" w:space="0" w:color="auto"/>
            <w:bottom w:val="none" w:sz="0" w:space="0" w:color="auto"/>
            <w:right w:val="none" w:sz="0" w:space="0" w:color="auto"/>
          </w:divBdr>
        </w:div>
        <w:div w:id="1287666106">
          <w:marLeft w:val="547"/>
          <w:marRight w:val="0"/>
          <w:marTop w:val="0"/>
          <w:marBottom w:val="0"/>
          <w:divBdr>
            <w:top w:val="none" w:sz="0" w:space="0" w:color="auto"/>
            <w:left w:val="none" w:sz="0" w:space="0" w:color="auto"/>
            <w:bottom w:val="none" w:sz="0" w:space="0" w:color="auto"/>
            <w:right w:val="none" w:sz="0" w:space="0" w:color="auto"/>
          </w:divBdr>
        </w:div>
        <w:div w:id="1854614159">
          <w:marLeft w:val="547"/>
          <w:marRight w:val="0"/>
          <w:marTop w:val="0"/>
          <w:marBottom w:val="0"/>
          <w:divBdr>
            <w:top w:val="none" w:sz="0" w:space="0" w:color="auto"/>
            <w:left w:val="none" w:sz="0" w:space="0" w:color="auto"/>
            <w:bottom w:val="none" w:sz="0" w:space="0" w:color="auto"/>
            <w:right w:val="none" w:sz="0" w:space="0" w:color="auto"/>
          </w:divBdr>
        </w:div>
      </w:divsChild>
    </w:div>
    <w:div w:id="877813654">
      <w:bodyDiv w:val="1"/>
      <w:marLeft w:val="0"/>
      <w:marRight w:val="0"/>
      <w:marTop w:val="0"/>
      <w:marBottom w:val="0"/>
      <w:divBdr>
        <w:top w:val="none" w:sz="0" w:space="0" w:color="auto"/>
        <w:left w:val="none" w:sz="0" w:space="0" w:color="auto"/>
        <w:bottom w:val="none" w:sz="0" w:space="0" w:color="auto"/>
        <w:right w:val="none" w:sz="0" w:space="0" w:color="auto"/>
      </w:divBdr>
      <w:divsChild>
        <w:div w:id="249898655">
          <w:marLeft w:val="547"/>
          <w:marRight w:val="0"/>
          <w:marTop w:val="0"/>
          <w:marBottom w:val="0"/>
          <w:divBdr>
            <w:top w:val="none" w:sz="0" w:space="0" w:color="auto"/>
            <w:left w:val="none" w:sz="0" w:space="0" w:color="auto"/>
            <w:bottom w:val="none" w:sz="0" w:space="0" w:color="auto"/>
            <w:right w:val="none" w:sz="0" w:space="0" w:color="auto"/>
          </w:divBdr>
        </w:div>
        <w:div w:id="317194739">
          <w:marLeft w:val="547"/>
          <w:marRight w:val="0"/>
          <w:marTop w:val="0"/>
          <w:marBottom w:val="0"/>
          <w:divBdr>
            <w:top w:val="none" w:sz="0" w:space="0" w:color="auto"/>
            <w:left w:val="none" w:sz="0" w:space="0" w:color="auto"/>
            <w:bottom w:val="none" w:sz="0" w:space="0" w:color="auto"/>
            <w:right w:val="none" w:sz="0" w:space="0" w:color="auto"/>
          </w:divBdr>
        </w:div>
        <w:div w:id="1415123624">
          <w:marLeft w:val="547"/>
          <w:marRight w:val="0"/>
          <w:marTop w:val="0"/>
          <w:marBottom w:val="0"/>
          <w:divBdr>
            <w:top w:val="none" w:sz="0" w:space="0" w:color="auto"/>
            <w:left w:val="none" w:sz="0" w:space="0" w:color="auto"/>
            <w:bottom w:val="none" w:sz="0" w:space="0" w:color="auto"/>
            <w:right w:val="none" w:sz="0" w:space="0" w:color="auto"/>
          </w:divBdr>
        </w:div>
      </w:divsChild>
    </w:div>
    <w:div w:id="927083140">
      <w:bodyDiv w:val="1"/>
      <w:marLeft w:val="0"/>
      <w:marRight w:val="0"/>
      <w:marTop w:val="0"/>
      <w:marBottom w:val="0"/>
      <w:divBdr>
        <w:top w:val="none" w:sz="0" w:space="0" w:color="auto"/>
        <w:left w:val="none" w:sz="0" w:space="0" w:color="auto"/>
        <w:bottom w:val="none" w:sz="0" w:space="0" w:color="auto"/>
        <w:right w:val="none" w:sz="0" w:space="0" w:color="auto"/>
      </w:divBdr>
      <w:divsChild>
        <w:div w:id="99955550">
          <w:marLeft w:val="547"/>
          <w:marRight w:val="0"/>
          <w:marTop w:val="0"/>
          <w:marBottom w:val="0"/>
          <w:divBdr>
            <w:top w:val="none" w:sz="0" w:space="0" w:color="auto"/>
            <w:left w:val="none" w:sz="0" w:space="0" w:color="auto"/>
            <w:bottom w:val="none" w:sz="0" w:space="0" w:color="auto"/>
            <w:right w:val="none" w:sz="0" w:space="0" w:color="auto"/>
          </w:divBdr>
        </w:div>
        <w:div w:id="502474872">
          <w:marLeft w:val="547"/>
          <w:marRight w:val="0"/>
          <w:marTop w:val="0"/>
          <w:marBottom w:val="0"/>
          <w:divBdr>
            <w:top w:val="none" w:sz="0" w:space="0" w:color="auto"/>
            <w:left w:val="none" w:sz="0" w:space="0" w:color="auto"/>
            <w:bottom w:val="none" w:sz="0" w:space="0" w:color="auto"/>
            <w:right w:val="none" w:sz="0" w:space="0" w:color="auto"/>
          </w:divBdr>
        </w:div>
        <w:div w:id="625311602">
          <w:marLeft w:val="547"/>
          <w:marRight w:val="0"/>
          <w:marTop w:val="0"/>
          <w:marBottom w:val="0"/>
          <w:divBdr>
            <w:top w:val="none" w:sz="0" w:space="0" w:color="auto"/>
            <w:left w:val="none" w:sz="0" w:space="0" w:color="auto"/>
            <w:bottom w:val="none" w:sz="0" w:space="0" w:color="auto"/>
            <w:right w:val="none" w:sz="0" w:space="0" w:color="auto"/>
          </w:divBdr>
        </w:div>
        <w:div w:id="1796094099">
          <w:marLeft w:val="547"/>
          <w:marRight w:val="0"/>
          <w:marTop w:val="0"/>
          <w:marBottom w:val="0"/>
          <w:divBdr>
            <w:top w:val="none" w:sz="0" w:space="0" w:color="auto"/>
            <w:left w:val="none" w:sz="0" w:space="0" w:color="auto"/>
            <w:bottom w:val="none" w:sz="0" w:space="0" w:color="auto"/>
            <w:right w:val="none" w:sz="0" w:space="0" w:color="auto"/>
          </w:divBdr>
        </w:div>
        <w:div w:id="1834031050">
          <w:marLeft w:val="547"/>
          <w:marRight w:val="0"/>
          <w:marTop w:val="0"/>
          <w:marBottom w:val="0"/>
          <w:divBdr>
            <w:top w:val="none" w:sz="0" w:space="0" w:color="auto"/>
            <w:left w:val="none" w:sz="0" w:space="0" w:color="auto"/>
            <w:bottom w:val="none" w:sz="0" w:space="0" w:color="auto"/>
            <w:right w:val="none" w:sz="0" w:space="0" w:color="auto"/>
          </w:divBdr>
        </w:div>
        <w:div w:id="2090106492">
          <w:marLeft w:val="547"/>
          <w:marRight w:val="0"/>
          <w:marTop w:val="0"/>
          <w:marBottom w:val="0"/>
          <w:divBdr>
            <w:top w:val="none" w:sz="0" w:space="0" w:color="auto"/>
            <w:left w:val="none" w:sz="0" w:space="0" w:color="auto"/>
            <w:bottom w:val="none" w:sz="0" w:space="0" w:color="auto"/>
            <w:right w:val="none" w:sz="0" w:space="0" w:color="auto"/>
          </w:divBdr>
        </w:div>
      </w:divsChild>
    </w:div>
    <w:div w:id="977809058">
      <w:bodyDiv w:val="1"/>
      <w:marLeft w:val="0"/>
      <w:marRight w:val="0"/>
      <w:marTop w:val="0"/>
      <w:marBottom w:val="0"/>
      <w:divBdr>
        <w:top w:val="none" w:sz="0" w:space="0" w:color="auto"/>
        <w:left w:val="none" w:sz="0" w:space="0" w:color="auto"/>
        <w:bottom w:val="none" w:sz="0" w:space="0" w:color="auto"/>
        <w:right w:val="none" w:sz="0" w:space="0" w:color="auto"/>
      </w:divBdr>
      <w:divsChild>
        <w:div w:id="1665471571">
          <w:marLeft w:val="547"/>
          <w:marRight w:val="0"/>
          <w:marTop w:val="0"/>
          <w:marBottom w:val="0"/>
          <w:divBdr>
            <w:top w:val="none" w:sz="0" w:space="0" w:color="auto"/>
            <w:left w:val="none" w:sz="0" w:space="0" w:color="auto"/>
            <w:bottom w:val="none" w:sz="0" w:space="0" w:color="auto"/>
            <w:right w:val="none" w:sz="0" w:space="0" w:color="auto"/>
          </w:divBdr>
        </w:div>
        <w:div w:id="2035880594">
          <w:marLeft w:val="547"/>
          <w:marRight w:val="0"/>
          <w:marTop w:val="0"/>
          <w:marBottom w:val="0"/>
          <w:divBdr>
            <w:top w:val="none" w:sz="0" w:space="0" w:color="auto"/>
            <w:left w:val="none" w:sz="0" w:space="0" w:color="auto"/>
            <w:bottom w:val="none" w:sz="0" w:space="0" w:color="auto"/>
            <w:right w:val="none" w:sz="0" w:space="0" w:color="auto"/>
          </w:divBdr>
        </w:div>
      </w:divsChild>
    </w:div>
    <w:div w:id="1103651373">
      <w:bodyDiv w:val="1"/>
      <w:marLeft w:val="0"/>
      <w:marRight w:val="0"/>
      <w:marTop w:val="0"/>
      <w:marBottom w:val="0"/>
      <w:divBdr>
        <w:top w:val="none" w:sz="0" w:space="0" w:color="auto"/>
        <w:left w:val="none" w:sz="0" w:space="0" w:color="auto"/>
        <w:bottom w:val="none" w:sz="0" w:space="0" w:color="auto"/>
        <w:right w:val="none" w:sz="0" w:space="0" w:color="auto"/>
      </w:divBdr>
      <w:divsChild>
        <w:div w:id="83646765">
          <w:marLeft w:val="547"/>
          <w:marRight w:val="0"/>
          <w:marTop w:val="0"/>
          <w:marBottom w:val="0"/>
          <w:divBdr>
            <w:top w:val="none" w:sz="0" w:space="0" w:color="auto"/>
            <w:left w:val="none" w:sz="0" w:space="0" w:color="auto"/>
            <w:bottom w:val="none" w:sz="0" w:space="0" w:color="auto"/>
            <w:right w:val="none" w:sz="0" w:space="0" w:color="auto"/>
          </w:divBdr>
        </w:div>
        <w:div w:id="750927156">
          <w:marLeft w:val="547"/>
          <w:marRight w:val="0"/>
          <w:marTop w:val="0"/>
          <w:marBottom w:val="0"/>
          <w:divBdr>
            <w:top w:val="none" w:sz="0" w:space="0" w:color="auto"/>
            <w:left w:val="none" w:sz="0" w:space="0" w:color="auto"/>
            <w:bottom w:val="none" w:sz="0" w:space="0" w:color="auto"/>
            <w:right w:val="none" w:sz="0" w:space="0" w:color="auto"/>
          </w:divBdr>
        </w:div>
        <w:div w:id="821311501">
          <w:marLeft w:val="547"/>
          <w:marRight w:val="0"/>
          <w:marTop w:val="0"/>
          <w:marBottom w:val="0"/>
          <w:divBdr>
            <w:top w:val="none" w:sz="0" w:space="0" w:color="auto"/>
            <w:left w:val="none" w:sz="0" w:space="0" w:color="auto"/>
            <w:bottom w:val="none" w:sz="0" w:space="0" w:color="auto"/>
            <w:right w:val="none" w:sz="0" w:space="0" w:color="auto"/>
          </w:divBdr>
        </w:div>
      </w:divsChild>
    </w:div>
    <w:div w:id="1155955343">
      <w:bodyDiv w:val="1"/>
      <w:marLeft w:val="0"/>
      <w:marRight w:val="0"/>
      <w:marTop w:val="0"/>
      <w:marBottom w:val="0"/>
      <w:divBdr>
        <w:top w:val="none" w:sz="0" w:space="0" w:color="auto"/>
        <w:left w:val="none" w:sz="0" w:space="0" w:color="auto"/>
        <w:bottom w:val="none" w:sz="0" w:space="0" w:color="auto"/>
        <w:right w:val="none" w:sz="0" w:space="0" w:color="auto"/>
      </w:divBdr>
    </w:div>
    <w:div w:id="1190337253">
      <w:bodyDiv w:val="1"/>
      <w:marLeft w:val="0"/>
      <w:marRight w:val="0"/>
      <w:marTop w:val="0"/>
      <w:marBottom w:val="0"/>
      <w:divBdr>
        <w:top w:val="none" w:sz="0" w:space="0" w:color="auto"/>
        <w:left w:val="none" w:sz="0" w:space="0" w:color="auto"/>
        <w:bottom w:val="none" w:sz="0" w:space="0" w:color="auto"/>
        <w:right w:val="none" w:sz="0" w:space="0" w:color="auto"/>
      </w:divBdr>
    </w:div>
    <w:div w:id="1258951768">
      <w:bodyDiv w:val="1"/>
      <w:marLeft w:val="0"/>
      <w:marRight w:val="0"/>
      <w:marTop w:val="0"/>
      <w:marBottom w:val="0"/>
      <w:divBdr>
        <w:top w:val="none" w:sz="0" w:space="0" w:color="auto"/>
        <w:left w:val="none" w:sz="0" w:space="0" w:color="auto"/>
        <w:bottom w:val="none" w:sz="0" w:space="0" w:color="auto"/>
        <w:right w:val="none" w:sz="0" w:space="0" w:color="auto"/>
      </w:divBdr>
      <w:divsChild>
        <w:div w:id="1170295705">
          <w:marLeft w:val="547"/>
          <w:marRight w:val="0"/>
          <w:marTop w:val="0"/>
          <w:marBottom w:val="0"/>
          <w:divBdr>
            <w:top w:val="none" w:sz="0" w:space="0" w:color="auto"/>
            <w:left w:val="none" w:sz="0" w:space="0" w:color="auto"/>
            <w:bottom w:val="none" w:sz="0" w:space="0" w:color="auto"/>
            <w:right w:val="none" w:sz="0" w:space="0" w:color="auto"/>
          </w:divBdr>
        </w:div>
      </w:divsChild>
    </w:div>
    <w:div w:id="1353605530">
      <w:bodyDiv w:val="1"/>
      <w:marLeft w:val="0"/>
      <w:marRight w:val="0"/>
      <w:marTop w:val="0"/>
      <w:marBottom w:val="0"/>
      <w:divBdr>
        <w:top w:val="none" w:sz="0" w:space="0" w:color="auto"/>
        <w:left w:val="none" w:sz="0" w:space="0" w:color="auto"/>
        <w:bottom w:val="none" w:sz="0" w:space="0" w:color="auto"/>
        <w:right w:val="none" w:sz="0" w:space="0" w:color="auto"/>
      </w:divBdr>
    </w:div>
    <w:div w:id="1675574055">
      <w:bodyDiv w:val="1"/>
      <w:marLeft w:val="0"/>
      <w:marRight w:val="0"/>
      <w:marTop w:val="0"/>
      <w:marBottom w:val="0"/>
      <w:divBdr>
        <w:top w:val="none" w:sz="0" w:space="0" w:color="auto"/>
        <w:left w:val="none" w:sz="0" w:space="0" w:color="auto"/>
        <w:bottom w:val="none" w:sz="0" w:space="0" w:color="auto"/>
        <w:right w:val="none" w:sz="0" w:space="0" w:color="auto"/>
      </w:divBdr>
    </w:div>
    <w:div w:id="1793089999">
      <w:bodyDiv w:val="1"/>
      <w:marLeft w:val="0"/>
      <w:marRight w:val="0"/>
      <w:marTop w:val="0"/>
      <w:marBottom w:val="0"/>
      <w:divBdr>
        <w:top w:val="none" w:sz="0" w:space="0" w:color="auto"/>
        <w:left w:val="none" w:sz="0" w:space="0" w:color="auto"/>
        <w:bottom w:val="none" w:sz="0" w:space="0" w:color="auto"/>
        <w:right w:val="none" w:sz="0" w:space="0" w:color="auto"/>
      </w:divBdr>
    </w:div>
    <w:div w:id="1824659021">
      <w:bodyDiv w:val="1"/>
      <w:marLeft w:val="0"/>
      <w:marRight w:val="0"/>
      <w:marTop w:val="0"/>
      <w:marBottom w:val="0"/>
      <w:divBdr>
        <w:top w:val="none" w:sz="0" w:space="0" w:color="auto"/>
        <w:left w:val="none" w:sz="0" w:space="0" w:color="auto"/>
        <w:bottom w:val="none" w:sz="0" w:space="0" w:color="auto"/>
        <w:right w:val="none" w:sz="0" w:space="0" w:color="auto"/>
      </w:divBdr>
      <w:divsChild>
        <w:div w:id="591355327">
          <w:marLeft w:val="547"/>
          <w:marRight w:val="0"/>
          <w:marTop w:val="0"/>
          <w:marBottom w:val="0"/>
          <w:divBdr>
            <w:top w:val="none" w:sz="0" w:space="0" w:color="auto"/>
            <w:left w:val="none" w:sz="0" w:space="0" w:color="auto"/>
            <w:bottom w:val="none" w:sz="0" w:space="0" w:color="auto"/>
            <w:right w:val="none" w:sz="0" w:space="0" w:color="auto"/>
          </w:divBdr>
        </w:div>
        <w:div w:id="1155561366">
          <w:marLeft w:val="547"/>
          <w:marRight w:val="0"/>
          <w:marTop w:val="0"/>
          <w:marBottom w:val="0"/>
          <w:divBdr>
            <w:top w:val="none" w:sz="0" w:space="0" w:color="auto"/>
            <w:left w:val="none" w:sz="0" w:space="0" w:color="auto"/>
            <w:bottom w:val="none" w:sz="0" w:space="0" w:color="auto"/>
            <w:right w:val="none" w:sz="0" w:space="0" w:color="auto"/>
          </w:divBdr>
        </w:div>
      </w:divsChild>
    </w:div>
    <w:div w:id="1889300571">
      <w:bodyDiv w:val="1"/>
      <w:marLeft w:val="0"/>
      <w:marRight w:val="0"/>
      <w:marTop w:val="0"/>
      <w:marBottom w:val="0"/>
      <w:divBdr>
        <w:top w:val="none" w:sz="0" w:space="0" w:color="auto"/>
        <w:left w:val="none" w:sz="0" w:space="0" w:color="auto"/>
        <w:bottom w:val="none" w:sz="0" w:space="0" w:color="auto"/>
        <w:right w:val="none" w:sz="0" w:space="0" w:color="auto"/>
      </w:divBdr>
      <w:divsChild>
        <w:div w:id="582299367">
          <w:marLeft w:val="547"/>
          <w:marRight w:val="0"/>
          <w:marTop w:val="0"/>
          <w:marBottom w:val="0"/>
          <w:divBdr>
            <w:top w:val="none" w:sz="0" w:space="0" w:color="auto"/>
            <w:left w:val="none" w:sz="0" w:space="0" w:color="auto"/>
            <w:bottom w:val="none" w:sz="0" w:space="0" w:color="auto"/>
            <w:right w:val="none" w:sz="0" w:space="0" w:color="auto"/>
          </w:divBdr>
        </w:div>
      </w:divsChild>
    </w:div>
    <w:div w:id="1901863487">
      <w:bodyDiv w:val="1"/>
      <w:marLeft w:val="0"/>
      <w:marRight w:val="0"/>
      <w:marTop w:val="0"/>
      <w:marBottom w:val="0"/>
      <w:divBdr>
        <w:top w:val="none" w:sz="0" w:space="0" w:color="auto"/>
        <w:left w:val="none" w:sz="0" w:space="0" w:color="auto"/>
        <w:bottom w:val="none" w:sz="0" w:space="0" w:color="auto"/>
        <w:right w:val="none" w:sz="0" w:space="0" w:color="auto"/>
      </w:divBdr>
    </w:div>
    <w:div w:id="2009559431">
      <w:bodyDiv w:val="1"/>
      <w:marLeft w:val="0"/>
      <w:marRight w:val="0"/>
      <w:marTop w:val="0"/>
      <w:marBottom w:val="0"/>
      <w:divBdr>
        <w:top w:val="none" w:sz="0" w:space="0" w:color="auto"/>
        <w:left w:val="none" w:sz="0" w:space="0" w:color="auto"/>
        <w:bottom w:val="none" w:sz="0" w:space="0" w:color="auto"/>
        <w:right w:val="none" w:sz="0" w:space="0" w:color="auto"/>
      </w:divBdr>
    </w:div>
    <w:div w:id="2062248191">
      <w:bodyDiv w:val="1"/>
      <w:marLeft w:val="0"/>
      <w:marRight w:val="0"/>
      <w:marTop w:val="0"/>
      <w:marBottom w:val="0"/>
      <w:divBdr>
        <w:top w:val="none" w:sz="0" w:space="0" w:color="auto"/>
        <w:left w:val="none" w:sz="0" w:space="0" w:color="auto"/>
        <w:bottom w:val="none" w:sz="0" w:space="0" w:color="auto"/>
        <w:right w:val="none" w:sz="0" w:space="0" w:color="auto"/>
      </w:divBdr>
      <w:divsChild>
        <w:div w:id="368838826">
          <w:marLeft w:val="547"/>
          <w:marRight w:val="0"/>
          <w:marTop w:val="0"/>
          <w:marBottom w:val="0"/>
          <w:divBdr>
            <w:top w:val="none" w:sz="0" w:space="0" w:color="auto"/>
            <w:left w:val="none" w:sz="0" w:space="0" w:color="auto"/>
            <w:bottom w:val="none" w:sz="0" w:space="0" w:color="auto"/>
            <w:right w:val="none" w:sz="0" w:space="0" w:color="auto"/>
          </w:divBdr>
        </w:div>
      </w:divsChild>
    </w:div>
    <w:div w:id="2090275406">
      <w:bodyDiv w:val="1"/>
      <w:marLeft w:val="0"/>
      <w:marRight w:val="0"/>
      <w:marTop w:val="0"/>
      <w:marBottom w:val="0"/>
      <w:divBdr>
        <w:top w:val="none" w:sz="0" w:space="0" w:color="auto"/>
        <w:left w:val="none" w:sz="0" w:space="0" w:color="auto"/>
        <w:bottom w:val="none" w:sz="0" w:space="0" w:color="auto"/>
        <w:right w:val="none" w:sz="0" w:space="0" w:color="auto"/>
      </w:divBdr>
    </w:div>
    <w:div w:id="2108453037">
      <w:bodyDiv w:val="1"/>
      <w:marLeft w:val="0"/>
      <w:marRight w:val="0"/>
      <w:marTop w:val="0"/>
      <w:marBottom w:val="0"/>
      <w:divBdr>
        <w:top w:val="none" w:sz="0" w:space="0" w:color="auto"/>
        <w:left w:val="none" w:sz="0" w:space="0" w:color="auto"/>
        <w:bottom w:val="none" w:sz="0" w:space="0" w:color="auto"/>
        <w:right w:val="none" w:sz="0" w:space="0" w:color="auto"/>
      </w:divBdr>
      <w:divsChild>
        <w:div w:id="1951203718">
          <w:marLeft w:val="547"/>
          <w:marRight w:val="0"/>
          <w:marTop w:val="0"/>
          <w:marBottom w:val="0"/>
          <w:divBdr>
            <w:top w:val="none" w:sz="0" w:space="0" w:color="auto"/>
            <w:left w:val="none" w:sz="0" w:space="0" w:color="auto"/>
            <w:bottom w:val="none" w:sz="0" w:space="0" w:color="auto"/>
            <w:right w:val="none" w:sz="0" w:space="0" w:color="auto"/>
          </w:divBdr>
        </w:div>
      </w:divsChild>
    </w:div>
    <w:div w:id="2117022064">
      <w:bodyDiv w:val="1"/>
      <w:marLeft w:val="0"/>
      <w:marRight w:val="0"/>
      <w:marTop w:val="0"/>
      <w:marBottom w:val="0"/>
      <w:divBdr>
        <w:top w:val="none" w:sz="0" w:space="0" w:color="auto"/>
        <w:left w:val="none" w:sz="0" w:space="0" w:color="auto"/>
        <w:bottom w:val="none" w:sz="0" w:space="0" w:color="auto"/>
        <w:right w:val="none" w:sz="0" w:space="0" w:color="auto"/>
      </w:divBdr>
    </w:div>
    <w:div w:id="2143498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chart" Target="charts/chart2.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1.xml"/><Relationship Id="rId25"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svg"/><Relationship Id="rId24" Type="http://schemas.openxmlformats.org/officeDocument/2006/relationships/chart" Target="charts/chart8.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7.xml"/><Relationship Id="rId28" Type="http://schemas.openxmlformats.org/officeDocument/2006/relationships/footer" Target="footer2.xml"/><Relationship Id="rId10" Type="http://schemas.openxmlformats.org/officeDocument/2006/relationships/image" Target="media/image20.png"/><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3.svg"/><Relationship Id="rId14" Type="http://schemas.openxmlformats.org/officeDocument/2006/relationships/image" Target="media/image6.svg"/><Relationship Id="rId22" Type="http://schemas.openxmlformats.org/officeDocument/2006/relationships/chart" Target="charts/chart6.xml"/><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1274166235666212"/>
          <c:y val="1.1363600417132814E-2"/>
          <c:w val="0.65210867978519249"/>
          <c:h val="0.87481970034880685"/>
        </c:manualLayout>
      </c:layout>
      <c:barChart>
        <c:barDir val="col"/>
        <c:grouping val="stacked"/>
        <c:varyColors val="0"/>
        <c:ser>
          <c:idx val="2"/>
          <c:order val="0"/>
          <c:tx>
            <c:strRef>
              <c:f>Sheet1!$E$1</c:f>
              <c:strCache>
                <c:ptCount val="1"/>
                <c:pt idx="0">
                  <c:v>Καταθέσεις</c:v>
                </c:pt>
              </c:strCache>
            </c:strRef>
          </c:tx>
          <c:spPr>
            <a:solidFill>
              <a:srgbClr val="003841"/>
            </a:solidFill>
            <a:ln w="3175">
              <a:noFill/>
              <a:prstDash val="solid"/>
            </a:ln>
          </c:spPr>
          <c:invertIfNegative val="0"/>
          <c:dPt>
            <c:idx val="0"/>
            <c:invertIfNegative val="0"/>
            <c:bubble3D val="0"/>
            <c:extLst>
              <c:ext xmlns:c16="http://schemas.microsoft.com/office/drawing/2014/chart" uri="{C3380CC4-5D6E-409C-BE32-E72D297353CC}">
                <c16:uniqueId val="{00000000-77E3-4A41-AA8C-28BD87F9E670}"/>
              </c:ext>
            </c:extLst>
          </c:dPt>
          <c:dPt>
            <c:idx val="4"/>
            <c:invertIfNegative val="0"/>
            <c:bubble3D val="0"/>
            <c:spPr>
              <a:solidFill>
                <a:srgbClr val="FF7415"/>
              </a:solidFill>
              <a:ln w="3175">
                <a:noFill/>
                <a:prstDash val="solid"/>
              </a:ln>
            </c:spPr>
            <c:extLst>
              <c:ext xmlns:c16="http://schemas.microsoft.com/office/drawing/2014/chart" uri="{C3380CC4-5D6E-409C-BE32-E72D297353CC}">
                <c16:uniqueId val="{00000002-77E3-4A41-AA8C-28BD87F9E670}"/>
              </c:ext>
            </c:extLst>
          </c:dPt>
          <c:dLbls>
            <c:dLbl>
              <c:idx val="4"/>
              <c:spPr>
                <a:noFill/>
                <a:ln>
                  <a:noFill/>
                </a:ln>
                <a:effectLst/>
              </c:spPr>
              <c:txPr>
                <a:bodyPr/>
                <a:lstStyle/>
                <a:p>
                  <a:pPr>
                    <a:defRPr sz="700" b="1">
                      <a:solidFill>
                        <a:schemeClr val="bg1"/>
                      </a:solidFill>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2-77E3-4A41-AA8C-28BD87F9E670}"/>
                </c:ext>
              </c:extLst>
            </c:dLbl>
            <c:spPr>
              <a:noFill/>
              <a:ln>
                <a:noFill/>
              </a:ln>
              <a:effectLst/>
            </c:spPr>
            <c:txPr>
              <a:bodyPr/>
              <a:lstStyle/>
              <a:p>
                <a:pPr>
                  <a:defRPr sz="700">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Β' τρίμηνο 
2023</c:v>
                </c:pt>
                <c:pt idx="1">
                  <c:v>Γ' τρίμηνο 
2023</c:v>
                </c:pt>
                <c:pt idx="2">
                  <c:v>Δ' τρίμηνο 
2023</c:v>
                </c:pt>
                <c:pt idx="3">
                  <c:v>Α' τρίμηνο 
2024</c:v>
                </c:pt>
                <c:pt idx="4">
                  <c:v>Β' τρίμηνο 
2024</c:v>
                </c:pt>
              </c:strCache>
            </c:strRef>
          </c:cat>
          <c:val>
            <c:numRef>
              <c:f>Sheet1!$E$2:$E$6</c:f>
              <c:numCache>
                <c:formatCode>0</c:formatCode>
                <c:ptCount val="5"/>
                <c:pt idx="0">
                  <c:v>-41</c:v>
                </c:pt>
                <c:pt idx="1">
                  <c:v>-51.72</c:v>
                </c:pt>
                <c:pt idx="2">
                  <c:v>-63</c:v>
                </c:pt>
                <c:pt idx="3">
                  <c:v>-77.253</c:v>
                </c:pt>
                <c:pt idx="4">
                  <c:v>-87</c:v>
                </c:pt>
              </c:numCache>
            </c:numRef>
          </c:val>
          <c:extLst>
            <c:ext xmlns:c16="http://schemas.microsoft.com/office/drawing/2014/chart" uri="{C3380CC4-5D6E-409C-BE32-E72D297353CC}">
              <c16:uniqueId val="{00000003-77E3-4A41-AA8C-28BD87F9E670}"/>
            </c:ext>
          </c:extLst>
        </c:ser>
        <c:ser>
          <c:idx val="1"/>
          <c:order val="1"/>
          <c:tx>
            <c:strRef>
              <c:f>Sheet1!$D$1</c:f>
              <c:strCache>
                <c:ptCount val="1"/>
                <c:pt idx="0">
                  <c:v>Χρεόγραφα, χρηματοδότηση και λοιπά</c:v>
                </c:pt>
              </c:strCache>
            </c:strRef>
          </c:tx>
          <c:spPr>
            <a:solidFill>
              <a:srgbClr val="007B85"/>
            </a:solidFill>
            <a:ln w="3175">
              <a:noFill/>
              <a:prstDash val="solid"/>
            </a:ln>
          </c:spPr>
          <c:invertIfNegative val="0"/>
          <c:dPt>
            <c:idx val="0"/>
            <c:invertIfNegative val="0"/>
            <c:bubble3D val="0"/>
            <c:extLst>
              <c:ext xmlns:c16="http://schemas.microsoft.com/office/drawing/2014/chart" uri="{C3380CC4-5D6E-409C-BE32-E72D297353CC}">
                <c16:uniqueId val="{00000004-77E3-4A41-AA8C-28BD87F9E670}"/>
              </c:ext>
            </c:extLst>
          </c:dPt>
          <c:dPt>
            <c:idx val="4"/>
            <c:invertIfNegative val="0"/>
            <c:bubble3D val="0"/>
            <c:spPr>
              <a:solidFill>
                <a:srgbClr val="FF7415">
                  <a:alpha val="75000"/>
                </a:srgbClr>
              </a:solidFill>
              <a:ln w="3175">
                <a:noFill/>
                <a:prstDash val="solid"/>
              </a:ln>
            </c:spPr>
            <c:extLst>
              <c:ext xmlns:c16="http://schemas.microsoft.com/office/drawing/2014/chart" uri="{C3380CC4-5D6E-409C-BE32-E72D297353CC}">
                <c16:uniqueId val="{00000006-77E3-4A41-AA8C-28BD87F9E670}"/>
              </c:ext>
            </c:extLst>
          </c:dPt>
          <c:dLbls>
            <c:dLbl>
              <c:idx val="4"/>
              <c:layout>
                <c:manualLayout>
                  <c:x val="3.3945492626611343E-3"/>
                  <c:y val="9.8082323248446547E-3"/>
                </c:manualLayout>
              </c:layout>
              <c:spPr>
                <a:noFill/>
                <a:ln>
                  <a:noFill/>
                </a:ln>
                <a:effectLst/>
              </c:spPr>
              <c:txPr>
                <a:bodyPr/>
                <a:lstStyle/>
                <a:p>
                  <a:pPr>
                    <a:defRPr sz="700" b="1">
                      <a:solidFill>
                        <a:schemeClr val="bg1"/>
                      </a:solidFill>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7E3-4A41-AA8C-28BD87F9E670}"/>
                </c:ext>
              </c:extLst>
            </c:dLbl>
            <c:spPr>
              <a:noFill/>
              <a:ln>
                <a:noFill/>
              </a:ln>
              <a:effectLst/>
            </c:spPr>
            <c:txPr>
              <a:bodyPr/>
              <a:lstStyle/>
              <a:p>
                <a:pPr>
                  <a:defRPr sz="700">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Β' τρίμηνο 
2023</c:v>
                </c:pt>
                <c:pt idx="1">
                  <c:v>Γ' τρίμηνο 
2023</c:v>
                </c:pt>
                <c:pt idx="2">
                  <c:v>Δ' τρίμηνο 
2023</c:v>
                </c:pt>
                <c:pt idx="3">
                  <c:v>Α' τρίμηνο 
2024</c:v>
                </c:pt>
                <c:pt idx="4">
                  <c:v>Β' τρίμηνο 
2024</c:v>
                </c:pt>
              </c:strCache>
            </c:strRef>
          </c:cat>
          <c:val>
            <c:numRef>
              <c:f>Sheet1!$D$2:$D$6</c:f>
              <c:numCache>
                <c:formatCode>0</c:formatCode>
                <c:ptCount val="5"/>
                <c:pt idx="0">
                  <c:v>133</c:v>
                </c:pt>
                <c:pt idx="1">
                  <c:v>165.64999999999998</c:v>
                </c:pt>
                <c:pt idx="2">
                  <c:v>194</c:v>
                </c:pt>
                <c:pt idx="3">
                  <c:v>187</c:v>
                </c:pt>
                <c:pt idx="4">
                  <c:v>173</c:v>
                </c:pt>
              </c:numCache>
            </c:numRef>
          </c:val>
          <c:extLst>
            <c:ext xmlns:c16="http://schemas.microsoft.com/office/drawing/2014/chart" uri="{C3380CC4-5D6E-409C-BE32-E72D297353CC}">
              <c16:uniqueId val="{00000007-77E3-4A41-AA8C-28BD87F9E670}"/>
            </c:ext>
          </c:extLst>
        </c:ser>
        <c:ser>
          <c:idx val="5"/>
          <c:order val="2"/>
          <c:tx>
            <c:strRef>
              <c:f>Sheet1!$C$1</c:f>
              <c:strCache>
                <c:ptCount val="1"/>
                <c:pt idx="0">
                  <c:v>ΜΕΑ</c:v>
                </c:pt>
              </c:strCache>
            </c:strRef>
          </c:tx>
          <c:spPr>
            <a:solidFill>
              <a:srgbClr val="00ADBF"/>
            </a:solidFill>
            <a:ln w="3175">
              <a:noFill/>
            </a:ln>
          </c:spPr>
          <c:invertIfNegative val="0"/>
          <c:dPt>
            <c:idx val="0"/>
            <c:invertIfNegative val="0"/>
            <c:bubble3D val="0"/>
            <c:extLst>
              <c:ext xmlns:c16="http://schemas.microsoft.com/office/drawing/2014/chart" uri="{C3380CC4-5D6E-409C-BE32-E72D297353CC}">
                <c16:uniqueId val="{00000008-77E3-4A41-AA8C-28BD87F9E670}"/>
              </c:ext>
            </c:extLst>
          </c:dPt>
          <c:dPt>
            <c:idx val="4"/>
            <c:invertIfNegative val="0"/>
            <c:bubble3D val="0"/>
            <c:spPr>
              <a:solidFill>
                <a:srgbClr val="FF7415">
                  <a:alpha val="50000"/>
                </a:srgbClr>
              </a:solidFill>
              <a:ln w="3175">
                <a:noFill/>
              </a:ln>
            </c:spPr>
            <c:extLst>
              <c:ext xmlns:c16="http://schemas.microsoft.com/office/drawing/2014/chart" uri="{C3380CC4-5D6E-409C-BE32-E72D297353CC}">
                <c16:uniqueId val="{0000000A-77E3-4A41-AA8C-28BD87F9E670}"/>
              </c:ext>
            </c:extLst>
          </c:dPt>
          <c:dLbls>
            <c:dLbl>
              <c:idx val="4"/>
              <c:spPr>
                <a:noFill/>
                <a:ln>
                  <a:noFill/>
                </a:ln>
                <a:effectLst/>
              </c:spPr>
              <c:txPr>
                <a:bodyPr/>
                <a:lstStyle/>
                <a:p>
                  <a:pPr>
                    <a:defRPr sz="700" b="1">
                      <a:solidFill>
                        <a:schemeClr val="bg1"/>
                      </a:solidFill>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A-77E3-4A41-AA8C-28BD87F9E670}"/>
                </c:ext>
              </c:extLst>
            </c:dLbl>
            <c:spPr>
              <a:noFill/>
              <a:ln>
                <a:noFill/>
              </a:ln>
              <a:effectLst/>
            </c:spPr>
            <c:txPr>
              <a:bodyPr/>
              <a:lstStyle/>
              <a:p>
                <a:pPr>
                  <a:defRPr sz="700">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Β' τρίμηνο 
2023</c:v>
                </c:pt>
                <c:pt idx="1">
                  <c:v>Γ' τρίμηνο 
2023</c:v>
                </c:pt>
                <c:pt idx="2">
                  <c:v>Δ' τρίμηνο 
2023</c:v>
                </c:pt>
                <c:pt idx="3">
                  <c:v>Α' τρίμηνο 
2024</c:v>
                </c:pt>
                <c:pt idx="4">
                  <c:v>Β' τρίμηνο 
2024</c:v>
                </c:pt>
              </c:strCache>
            </c:strRef>
          </c:cat>
          <c:val>
            <c:numRef>
              <c:f>Sheet1!$C$2:$C$6</c:f>
              <c:numCache>
                <c:formatCode>0</c:formatCode>
                <c:ptCount val="5"/>
                <c:pt idx="0">
                  <c:v>23</c:v>
                </c:pt>
                <c:pt idx="1">
                  <c:v>19.724999999999998</c:v>
                </c:pt>
                <c:pt idx="2">
                  <c:v>20</c:v>
                </c:pt>
                <c:pt idx="3">
                  <c:v>17.683440991276001</c:v>
                </c:pt>
                <c:pt idx="4">
                  <c:v>16</c:v>
                </c:pt>
              </c:numCache>
            </c:numRef>
          </c:val>
          <c:extLst>
            <c:ext xmlns:c16="http://schemas.microsoft.com/office/drawing/2014/chart" uri="{C3380CC4-5D6E-409C-BE32-E72D297353CC}">
              <c16:uniqueId val="{0000000B-77E3-4A41-AA8C-28BD87F9E670}"/>
            </c:ext>
          </c:extLst>
        </c:ser>
        <c:ser>
          <c:idx val="0"/>
          <c:order val="3"/>
          <c:tx>
            <c:strRef>
              <c:f>Sheet1!$B$1</c:f>
              <c:strCache>
                <c:ptCount val="1"/>
                <c:pt idx="0">
                  <c:v>Εξυπηρετούμενα δάνεια</c:v>
                </c:pt>
              </c:strCache>
            </c:strRef>
          </c:tx>
          <c:spPr>
            <a:solidFill>
              <a:srgbClr val="00CFE7"/>
            </a:solidFill>
            <a:ln w="3175">
              <a:noFill/>
              <a:prstDash val="solid"/>
            </a:ln>
          </c:spPr>
          <c:invertIfNegative val="0"/>
          <c:dPt>
            <c:idx val="0"/>
            <c:invertIfNegative val="0"/>
            <c:bubble3D val="0"/>
            <c:extLst>
              <c:ext xmlns:c16="http://schemas.microsoft.com/office/drawing/2014/chart" uri="{C3380CC4-5D6E-409C-BE32-E72D297353CC}">
                <c16:uniqueId val="{0000000C-77E3-4A41-AA8C-28BD87F9E670}"/>
              </c:ext>
            </c:extLst>
          </c:dPt>
          <c:dPt>
            <c:idx val="4"/>
            <c:invertIfNegative val="0"/>
            <c:bubble3D val="0"/>
            <c:spPr>
              <a:solidFill>
                <a:srgbClr val="FF7415">
                  <a:alpha val="25000"/>
                </a:srgbClr>
              </a:solidFill>
              <a:ln w="3175">
                <a:noFill/>
                <a:prstDash val="solid"/>
              </a:ln>
            </c:spPr>
            <c:extLst>
              <c:ext xmlns:c16="http://schemas.microsoft.com/office/drawing/2014/chart" uri="{C3380CC4-5D6E-409C-BE32-E72D297353CC}">
                <c16:uniqueId val="{0000000E-77E3-4A41-AA8C-28BD87F9E670}"/>
              </c:ext>
            </c:extLst>
          </c:dPt>
          <c:dLbls>
            <c:dLbl>
              <c:idx val="4"/>
              <c:spPr>
                <a:noFill/>
                <a:ln>
                  <a:noFill/>
                </a:ln>
                <a:effectLst/>
              </c:spPr>
              <c:txPr>
                <a:bodyPr wrap="square" lIns="38100" tIns="19050" rIns="38100" bIns="19050" anchor="ctr">
                  <a:spAutoFit/>
                </a:bodyPr>
                <a:lstStyle/>
                <a:p>
                  <a:pPr>
                    <a:defRPr sz="700" b="1">
                      <a:solidFill>
                        <a:schemeClr val="bg1"/>
                      </a:solidFill>
                      <a:latin typeface="Aptos" panose="020B00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E-77E3-4A41-AA8C-28BD87F9E670}"/>
                </c:ext>
              </c:extLst>
            </c:dLbl>
            <c:spPr>
              <a:noFill/>
              <a:ln>
                <a:noFill/>
              </a:ln>
              <a:effectLst/>
            </c:spPr>
            <c:txPr>
              <a:bodyPr wrap="square" lIns="38100" tIns="19050" rIns="38100" bIns="19050" anchor="ctr">
                <a:spAutoFit/>
              </a:bodyPr>
              <a:lstStyle/>
              <a:p>
                <a:pPr>
                  <a:defRPr sz="700">
                    <a:solidFill>
                      <a:schemeClr val="bg1"/>
                    </a:solidFill>
                    <a:latin typeface="Aptos" panose="020B00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Β' τρίμηνο 
2023</c:v>
                </c:pt>
                <c:pt idx="1">
                  <c:v>Γ' τρίμηνο 
2023</c:v>
                </c:pt>
                <c:pt idx="2">
                  <c:v>Δ' τρίμηνο 
2023</c:v>
                </c:pt>
                <c:pt idx="3">
                  <c:v>Α' τρίμηνο 
2024</c:v>
                </c:pt>
                <c:pt idx="4">
                  <c:v>Β' τρίμηνο 
2024</c:v>
                </c:pt>
              </c:strCache>
            </c:strRef>
          </c:cat>
          <c:val>
            <c:numRef>
              <c:f>Sheet1!$B$2:$B$6</c:f>
              <c:numCache>
                <c:formatCode>0</c:formatCode>
                <c:ptCount val="5"/>
                <c:pt idx="0">
                  <c:v>414</c:v>
                </c:pt>
                <c:pt idx="1">
                  <c:v>429</c:v>
                </c:pt>
                <c:pt idx="2">
                  <c:v>443</c:v>
                </c:pt>
                <c:pt idx="3">
                  <c:v>450</c:v>
                </c:pt>
                <c:pt idx="4" formatCode="General">
                  <c:v>457</c:v>
                </c:pt>
              </c:numCache>
            </c:numRef>
          </c:val>
          <c:extLst>
            <c:ext xmlns:c16="http://schemas.microsoft.com/office/drawing/2014/chart" uri="{C3380CC4-5D6E-409C-BE32-E72D297353CC}">
              <c16:uniqueId val="{0000000F-77E3-4A41-AA8C-28BD87F9E670}"/>
            </c:ext>
          </c:extLst>
        </c:ser>
        <c:dLbls>
          <c:showLegendKey val="0"/>
          <c:showVal val="0"/>
          <c:showCatName val="0"/>
          <c:showSerName val="0"/>
          <c:showPercent val="0"/>
          <c:showBubbleSize val="0"/>
        </c:dLbls>
        <c:gapWidth val="70"/>
        <c:overlap val="100"/>
        <c:axId val="564211744"/>
        <c:axId val="564205472"/>
      </c:barChart>
      <c:catAx>
        <c:axId val="564211744"/>
        <c:scaling>
          <c:orientation val="minMax"/>
        </c:scaling>
        <c:delete val="0"/>
        <c:axPos val="b"/>
        <c:numFmt formatCode="General" sourceLinked="0"/>
        <c:majorTickMark val="none"/>
        <c:minorTickMark val="none"/>
        <c:tickLblPos val="low"/>
        <c:spPr>
          <a:ln w="6350">
            <a:solidFill>
              <a:srgbClr val="D9D9D9"/>
            </a:solidFill>
            <a:prstDash val="solid"/>
          </a:ln>
        </c:spPr>
        <c:txPr>
          <a:bodyPr rot="0" vert="horz"/>
          <a:lstStyle/>
          <a:p>
            <a:pPr>
              <a:defRPr sz="600">
                <a:solidFill>
                  <a:sysClr val="windowText" lastClr="000000"/>
                </a:solidFill>
                <a:latin typeface="Aptos" panose="020B0004020202020204" pitchFamily="34" charset="0"/>
              </a:defRPr>
            </a:pPr>
            <a:endParaRPr lang="en-US"/>
          </a:p>
        </c:txPr>
        <c:crossAx val="564205472"/>
        <c:crosses val="autoZero"/>
        <c:auto val="1"/>
        <c:lblAlgn val="ctr"/>
        <c:lblOffset val="10"/>
        <c:noMultiLvlLbl val="0"/>
      </c:catAx>
      <c:valAx>
        <c:axId val="564205472"/>
        <c:scaling>
          <c:orientation val="minMax"/>
          <c:max val="800"/>
          <c:min val="-70"/>
        </c:scaling>
        <c:delete val="1"/>
        <c:axPos val="l"/>
        <c:numFmt formatCode="General" sourceLinked="0"/>
        <c:majorTickMark val="out"/>
        <c:minorTickMark val="none"/>
        <c:tickLblPos val="nextTo"/>
        <c:crossAx val="564211744"/>
        <c:crosses val="autoZero"/>
        <c:crossBetween val="between"/>
        <c:majorUnit val="50"/>
        <c:minorUnit val="50"/>
      </c:valAx>
      <c:spPr>
        <a:noFill/>
        <a:ln w="25400">
          <a:noFill/>
        </a:ln>
      </c:spPr>
    </c:plotArea>
    <c:legend>
      <c:legendPos val="l"/>
      <c:layout>
        <c:manualLayout>
          <c:xMode val="edge"/>
          <c:yMode val="edge"/>
          <c:x val="1.4426511603176675E-2"/>
          <c:y val="0.31713503623205902"/>
          <c:w val="0.28263833503316688"/>
          <c:h val="0.61333899786131885"/>
        </c:manualLayout>
      </c:layout>
      <c:overlay val="0"/>
      <c:txPr>
        <a:bodyPr/>
        <a:lstStyle/>
        <a:p>
          <a:pPr marL="36000">
            <a:defRPr sz="600">
              <a:solidFill>
                <a:sysClr val="windowText" lastClr="000000"/>
              </a:solidFill>
              <a:latin typeface="Aptos" panose="020B0004020202020204" pitchFamily="34" charset="0"/>
            </a:defRPr>
          </a:pPr>
          <a:endParaRPr lang="en-US"/>
        </a:p>
      </c:txPr>
    </c:legend>
    <c:plotVisOnly val="1"/>
    <c:dispBlanksAs val="gap"/>
    <c:showDLblsOverMax val="0"/>
  </c:chart>
  <c:spPr>
    <a:solidFill>
      <a:srgbClr val="F5F9F6"/>
    </a:solidFill>
    <a:ln w="9525">
      <a:noFill/>
    </a:ln>
    <a:effectLst/>
  </c:spPr>
  <c:txPr>
    <a:bodyPr/>
    <a:lstStyle/>
    <a:p>
      <a:pPr>
        <a:defRPr sz="800">
          <a:latin typeface="+mn-lt"/>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917815061330967"/>
          <c:y val="4.985070525560073E-2"/>
          <c:w val="0.5474807822134572"/>
          <c:h val="0.85230366748052444"/>
        </c:manualLayout>
      </c:layout>
      <c:barChart>
        <c:barDir val="col"/>
        <c:grouping val="stacked"/>
        <c:varyColors val="0"/>
        <c:ser>
          <c:idx val="0"/>
          <c:order val="0"/>
          <c:tx>
            <c:strRef>
              <c:f>Sheet1!$A$2</c:f>
              <c:strCache>
                <c:ptCount val="1"/>
                <c:pt idx="0">
                  <c:v>core PPI</c:v>
                </c:pt>
              </c:strCache>
            </c:strRef>
          </c:tx>
          <c:spPr>
            <a:solidFill>
              <a:srgbClr val="008080"/>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9143-4B8E-A833-06AB8FD8D1D7}"/>
              </c:ext>
            </c:extLst>
          </c:dPt>
          <c:dPt>
            <c:idx val="1"/>
            <c:invertIfNegative val="0"/>
            <c:bubble3D val="0"/>
            <c:spPr>
              <a:solidFill>
                <a:srgbClr val="FF7415"/>
              </a:solidFill>
              <a:ln>
                <a:solidFill>
                  <a:srgbClr val="FF7415"/>
                </a:solidFill>
              </a:ln>
              <a:effectLst/>
            </c:spPr>
            <c:extLst>
              <c:ext xmlns:c16="http://schemas.microsoft.com/office/drawing/2014/chart" uri="{C3380CC4-5D6E-409C-BE32-E72D297353CC}">
                <c16:uniqueId val="{00000003-9143-4B8E-A833-06AB8FD8D1D7}"/>
              </c:ext>
            </c:extLst>
          </c:dPt>
          <c:dPt>
            <c:idx val="2"/>
            <c:invertIfNegative val="0"/>
            <c:bubble3D val="0"/>
            <c:spPr>
              <a:solidFill>
                <a:srgbClr val="FF7415"/>
              </a:solidFill>
              <a:ln>
                <a:solidFill>
                  <a:srgbClr val="FF7415"/>
                </a:solidFill>
              </a:ln>
              <a:effectLst/>
            </c:spPr>
            <c:extLst>
              <c:ext xmlns:c16="http://schemas.microsoft.com/office/drawing/2014/chart" uri="{C3380CC4-5D6E-409C-BE32-E72D297353CC}">
                <c16:uniqueId val="{00000004-9143-4B8E-A833-06AB8FD8D1D7}"/>
              </c:ext>
            </c:extLst>
          </c:dPt>
          <c:dPt>
            <c:idx val="4"/>
            <c:invertIfNegative val="0"/>
            <c:bubble3D val="0"/>
            <c:extLst>
              <c:ext xmlns:c16="http://schemas.microsoft.com/office/drawing/2014/chart" uri="{C3380CC4-5D6E-409C-BE32-E72D297353CC}">
                <c16:uniqueId val="{00000005-9143-4B8E-A833-06AB8FD8D1D7}"/>
              </c:ext>
            </c:extLst>
          </c:dPt>
          <c:dPt>
            <c:idx val="5"/>
            <c:invertIfNegative val="0"/>
            <c:bubble3D val="0"/>
            <c:extLst>
              <c:ext xmlns:c16="http://schemas.microsoft.com/office/drawing/2014/chart" uri="{C3380CC4-5D6E-409C-BE32-E72D297353CC}">
                <c16:uniqueId val="{00000006-9143-4B8E-A833-06AB8FD8D1D7}"/>
              </c:ext>
            </c:extLst>
          </c:dPt>
          <c:dLbls>
            <c:dLbl>
              <c:idx val="2"/>
              <c:spPr>
                <a:noFill/>
                <a:ln>
                  <a:noFill/>
                </a:ln>
                <a:effectLst/>
              </c:spPr>
              <c:txPr>
                <a:bodyPr wrap="square" lIns="38100" tIns="19050" rIns="38100" bIns="19050" anchor="ctr">
                  <a:spAutoFit/>
                </a:bodyPr>
                <a:lstStyle/>
                <a:p>
                  <a:pPr>
                    <a:defRPr sz="700" b="1">
                      <a:solidFill>
                        <a:schemeClr val="bg1"/>
                      </a:solidFill>
                      <a:latin typeface="Aptos" panose="020B00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4-9143-4B8E-A833-06AB8FD8D1D7}"/>
                </c:ext>
              </c:extLst>
            </c:dLbl>
            <c:spPr>
              <a:noFill/>
              <a:ln>
                <a:noFill/>
              </a:ln>
              <a:effectLst/>
            </c:spPr>
            <c:txPr>
              <a:bodyPr wrap="square" lIns="38100" tIns="19050" rIns="38100" bIns="19050" anchor="ctr">
                <a:spAutoFit/>
              </a:bodyPr>
              <a:lstStyle/>
              <a:p>
                <a:pPr>
                  <a:defRPr sz="700">
                    <a:solidFill>
                      <a:schemeClr val="bg1"/>
                    </a:solidFill>
                    <a:latin typeface="Aptos" panose="020B00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2"/>
                <c:pt idx="0">
                  <c:v>Α' εξάμηνο 
2023</c:v>
                </c:pt>
                <c:pt idx="1">
                  <c:v>Α' εξάμηνο 
2024</c:v>
                </c:pt>
              </c:strCache>
            </c:strRef>
          </c:cat>
          <c:val>
            <c:numRef>
              <c:f>Sheet1!$B$2:$D$2</c:f>
              <c:numCache>
                <c:formatCode>0</c:formatCode>
                <c:ptCount val="2"/>
                <c:pt idx="0">
                  <c:v>799.99999999999989</c:v>
                </c:pt>
                <c:pt idx="1">
                  <c:v>939.69999999999993</c:v>
                </c:pt>
              </c:numCache>
            </c:numRef>
          </c:val>
          <c:extLst>
            <c:ext xmlns:c16="http://schemas.microsoft.com/office/drawing/2014/chart" uri="{C3380CC4-5D6E-409C-BE32-E72D297353CC}">
              <c16:uniqueId val="{00000007-9143-4B8E-A833-06AB8FD8D1D7}"/>
            </c:ext>
          </c:extLst>
        </c:ser>
        <c:ser>
          <c:idx val="1"/>
          <c:order val="1"/>
          <c:tx>
            <c:strRef>
              <c:f>Sheet1!$A$3</c:f>
              <c:strCache>
                <c:ptCount val="1"/>
                <c:pt idx="0">
                  <c:v>non core income</c:v>
                </c:pt>
              </c:strCache>
            </c:strRef>
          </c:tx>
          <c:spPr>
            <a:noFill/>
            <a:ln>
              <a:solidFill>
                <a:srgbClr val="7F7F7F"/>
              </a:solidFill>
              <a:prstDash val="sysDot"/>
            </a:ln>
            <a:effectLst/>
          </c:spPr>
          <c:invertIfNegative val="0"/>
          <c:dPt>
            <c:idx val="0"/>
            <c:invertIfNegative val="0"/>
            <c:bubble3D val="0"/>
            <c:extLst>
              <c:ext xmlns:c16="http://schemas.microsoft.com/office/drawing/2014/chart" uri="{C3380CC4-5D6E-409C-BE32-E72D297353CC}">
                <c16:uniqueId val="{00000008-9143-4B8E-A833-06AB8FD8D1D7}"/>
              </c:ext>
            </c:extLst>
          </c:dPt>
          <c:dPt>
            <c:idx val="1"/>
            <c:invertIfNegative val="0"/>
            <c:bubble3D val="0"/>
            <c:extLst>
              <c:ext xmlns:c16="http://schemas.microsoft.com/office/drawing/2014/chart" uri="{C3380CC4-5D6E-409C-BE32-E72D297353CC}">
                <c16:uniqueId val="{00000009-9143-4B8E-A833-06AB8FD8D1D7}"/>
              </c:ext>
            </c:extLst>
          </c:dPt>
          <c:dPt>
            <c:idx val="2"/>
            <c:invertIfNegative val="0"/>
            <c:bubble3D val="0"/>
            <c:extLst>
              <c:ext xmlns:c16="http://schemas.microsoft.com/office/drawing/2014/chart" uri="{C3380CC4-5D6E-409C-BE32-E72D297353CC}">
                <c16:uniqueId val="{0000000A-9143-4B8E-A833-06AB8FD8D1D7}"/>
              </c:ext>
            </c:extLst>
          </c:dPt>
          <c:dPt>
            <c:idx val="4"/>
            <c:invertIfNegative val="0"/>
            <c:bubble3D val="0"/>
            <c:extLst>
              <c:ext xmlns:c16="http://schemas.microsoft.com/office/drawing/2014/chart" uri="{C3380CC4-5D6E-409C-BE32-E72D297353CC}">
                <c16:uniqueId val="{0000000B-9143-4B8E-A833-06AB8FD8D1D7}"/>
              </c:ext>
            </c:extLst>
          </c:dPt>
          <c:dPt>
            <c:idx val="5"/>
            <c:invertIfNegative val="0"/>
            <c:bubble3D val="0"/>
            <c:extLst>
              <c:ext xmlns:c16="http://schemas.microsoft.com/office/drawing/2014/chart" uri="{C3380CC4-5D6E-409C-BE32-E72D297353CC}">
                <c16:uniqueId val="{0000000C-9143-4B8E-A833-06AB8FD8D1D7}"/>
              </c:ext>
            </c:extLst>
          </c:dPt>
          <c:dLbls>
            <c:dLbl>
              <c:idx val="2"/>
              <c:spPr>
                <a:noFill/>
                <a:ln>
                  <a:noFill/>
                </a:ln>
                <a:effectLst/>
              </c:spPr>
              <c:txPr>
                <a:bodyPr wrap="square" lIns="38100" tIns="19050" rIns="38100" bIns="19050" anchor="ctr">
                  <a:spAutoFit/>
                </a:bodyPr>
                <a:lstStyle/>
                <a:p>
                  <a:pPr>
                    <a:defRPr sz="700" b="1">
                      <a:latin typeface="Aptos" panose="020B00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A-9143-4B8E-A833-06AB8FD8D1D7}"/>
                </c:ext>
              </c:extLst>
            </c:dLbl>
            <c:spPr>
              <a:noFill/>
              <a:ln>
                <a:noFill/>
              </a:ln>
              <a:effectLst/>
            </c:spPr>
            <c:txPr>
              <a:bodyPr wrap="square" lIns="38100" tIns="19050" rIns="38100" bIns="19050" anchor="ctr">
                <a:spAutoFit/>
              </a:bodyPr>
              <a:lstStyle/>
              <a:p>
                <a:pPr>
                  <a:defRPr sz="700" b="0">
                    <a:latin typeface="Aptos" panose="020B00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2"/>
                <c:pt idx="0">
                  <c:v>Α' εξάμηνο 
2023</c:v>
                </c:pt>
                <c:pt idx="1">
                  <c:v>Α' εξάμηνο 
2024</c:v>
                </c:pt>
              </c:strCache>
            </c:strRef>
          </c:cat>
          <c:val>
            <c:numRef>
              <c:f>Sheet1!$B$3:$D$3</c:f>
              <c:numCache>
                <c:formatCode>0</c:formatCode>
                <c:ptCount val="2"/>
                <c:pt idx="0">
                  <c:v>44.399999999999991</c:v>
                </c:pt>
                <c:pt idx="1">
                  <c:v>43.599999999999994</c:v>
                </c:pt>
              </c:numCache>
            </c:numRef>
          </c:val>
          <c:extLst>
            <c:ext xmlns:c16="http://schemas.microsoft.com/office/drawing/2014/chart" uri="{C3380CC4-5D6E-409C-BE32-E72D297353CC}">
              <c16:uniqueId val="{0000000D-9143-4B8E-A833-06AB8FD8D1D7}"/>
            </c:ext>
          </c:extLst>
        </c:ser>
        <c:ser>
          <c:idx val="2"/>
          <c:order val="2"/>
          <c:tx>
            <c:strRef>
              <c:f>Sheet1!$A$2:$A$4</c:f>
              <c:strCache>
                <c:ptCount val="1"/>
                <c:pt idx="0">
                  <c:v>core PPI non core income CoR underlying</c:v>
                </c:pt>
              </c:strCache>
            </c:strRef>
          </c:tx>
          <c:spPr>
            <a:solidFill>
              <a:srgbClr val="00ADBF">
                <a:alpha val="49804"/>
              </a:srgbClr>
            </a:solidFill>
            <a:ln>
              <a:solidFill>
                <a:srgbClr val="00ADBF"/>
              </a:solidFill>
            </a:ln>
          </c:spPr>
          <c:invertIfNegative val="0"/>
          <c:dPt>
            <c:idx val="1"/>
            <c:invertIfNegative val="0"/>
            <c:bubble3D val="0"/>
            <c:spPr>
              <a:solidFill>
                <a:srgbClr val="FF7415">
                  <a:alpha val="49804"/>
                </a:srgbClr>
              </a:solidFill>
              <a:ln>
                <a:solidFill>
                  <a:srgbClr val="FF7415">
                    <a:alpha val="50196"/>
                  </a:srgbClr>
                </a:solidFill>
              </a:ln>
            </c:spPr>
            <c:extLst>
              <c:ext xmlns:c16="http://schemas.microsoft.com/office/drawing/2014/chart" uri="{C3380CC4-5D6E-409C-BE32-E72D297353CC}">
                <c16:uniqueId val="{0000000F-9143-4B8E-A833-06AB8FD8D1D7}"/>
              </c:ext>
            </c:extLst>
          </c:dPt>
          <c:dPt>
            <c:idx val="2"/>
            <c:invertIfNegative val="0"/>
            <c:bubble3D val="0"/>
            <c:spPr>
              <a:solidFill>
                <a:srgbClr val="FF7415">
                  <a:alpha val="49804"/>
                </a:srgbClr>
              </a:solidFill>
              <a:ln>
                <a:solidFill>
                  <a:srgbClr val="FF7415"/>
                </a:solidFill>
              </a:ln>
            </c:spPr>
            <c:extLst>
              <c:ext xmlns:c16="http://schemas.microsoft.com/office/drawing/2014/chart" uri="{C3380CC4-5D6E-409C-BE32-E72D297353CC}">
                <c16:uniqueId val="{00000012-44D4-45B2-9C8D-A3B7233119EA}"/>
              </c:ext>
            </c:extLst>
          </c:dPt>
          <c:dLbls>
            <c:dLbl>
              <c:idx val="2"/>
              <c:spPr>
                <a:noFill/>
                <a:ln>
                  <a:noFill/>
                </a:ln>
                <a:effectLst/>
              </c:spPr>
              <c:txPr>
                <a:bodyPr wrap="square" lIns="38100" tIns="19050" rIns="38100" bIns="19050" anchor="ctr">
                  <a:spAutoFit/>
                </a:bodyPr>
                <a:lstStyle/>
                <a:p>
                  <a:pPr>
                    <a:defRPr sz="700" b="1">
                      <a:solidFill>
                        <a:schemeClr val="bg1"/>
                      </a:solidFill>
                      <a:latin typeface="Aptos" panose="020B00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12-44D4-45B2-9C8D-A3B7233119EA}"/>
                </c:ext>
              </c:extLst>
            </c:dLbl>
            <c:spPr>
              <a:noFill/>
              <a:ln>
                <a:noFill/>
              </a:ln>
              <a:effectLst/>
            </c:spPr>
            <c:txPr>
              <a:bodyPr wrap="square" lIns="38100" tIns="19050" rIns="38100" bIns="19050" anchor="ctr">
                <a:spAutoFit/>
              </a:bodyPr>
              <a:lstStyle/>
              <a:p>
                <a:pPr>
                  <a:defRPr sz="700" b="0">
                    <a:solidFill>
                      <a:schemeClr val="bg1"/>
                    </a:solidFill>
                    <a:latin typeface="Aptos" panose="020B00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2"/>
                <c:pt idx="0">
                  <c:v>Α' εξάμηνο 
2023</c:v>
                </c:pt>
                <c:pt idx="1">
                  <c:v>Α' εξάμηνο 
2024</c:v>
                </c:pt>
              </c:strCache>
            </c:strRef>
          </c:cat>
          <c:val>
            <c:numRef>
              <c:f>Sheet1!$B$4:$D$4</c:f>
              <c:numCache>
                <c:formatCode>0</c:formatCode>
                <c:ptCount val="2"/>
                <c:pt idx="0">
                  <c:v>-97.699999999999989</c:v>
                </c:pt>
                <c:pt idx="1">
                  <c:v>-81.400000000000006</c:v>
                </c:pt>
              </c:numCache>
            </c:numRef>
          </c:val>
          <c:extLst>
            <c:ext xmlns:c16="http://schemas.microsoft.com/office/drawing/2014/chart" uri="{C3380CC4-5D6E-409C-BE32-E72D297353CC}">
              <c16:uniqueId val="{00000012-9143-4B8E-A833-06AB8FD8D1D7}"/>
            </c:ext>
          </c:extLst>
        </c:ser>
        <c:ser>
          <c:idx val="3"/>
          <c:order val="3"/>
          <c:tx>
            <c:strRef>
              <c:f>Sheet1!$A$5</c:f>
              <c:strCache>
                <c:ptCount val="1"/>
                <c:pt idx="0">
                  <c:v>other impairments</c:v>
                </c:pt>
              </c:strCache>
            </c:strRef>
          </c:tx>
          <c:spPr>
            <a:solidFill>
              <a:srgbClr val="00CFE7"/>
            </a:solidFill>
            <a:ln>
              <a:solidFill>
                <a:srgbClr val="00CFE7"/>
              </a:solidFill>
              <a:prstDash val="solid"/>
            </a:ln>
          </c:spPr>
          <c:invertIfNegative val="0"/>
          <c:dPt>
            <c:idx val="0"/>
            <c:invertIfNegative val="0"/>
            <c:bubble3D val="0"/>
            <c:extLst>
              <c:ext xmlns:c16="http://schemas.microsoft.com/office/drawing/2014/chart" uri="{C3380CC4-5D6E-409C-BE32-E72D297353CC}">
                <c16:uniqueId val="{00000013-9143-4B8E-A833-06AB8FD8D1D7}"/>
              </c:ext>
            </c:extLst>
          </c:dPt>
          <c:dPt>
            <c:idx val="1"/>
            <c:invertIfNegative val="0"/>
            <c:bubble3D val="0"/>
            <c:spPr>
              <a:solidFill>
                <a:srgbClr val="FF7415">
                  <a:alpha val="25098"/>
                </a:srgbClr>
              </a:solidFill>
              <a:ln>
                <a:solidFill>
                  <a:srgbClr val="FF7415">
                    <a:alpha val="25098"/>
                  </a:srgbClr>
                </a:solidFill>
                <a:prstDash val="solid"/>
              </a:ln>
            </c:spPr>
            <c:extLst>
              <c:ext xmlns:c16="http://schemas.microsoft.com/office/drawing/2014/chart" uri="{C3380CC4-5D6E-409C-BE32-E72D297353CC}">
                <c16:uniqueId val="{00000015-9143-4B8E-A833-06AB8FD8D1D7}"/>
              </c:ext>
            </c:extLst>
          </c:dPt>
          <c:dPt>
            <c:idx val="2"/>
            <c:invertIfNegative val="0"/>
            <c:bubble3D val="0"/>
            <c:spPr>
              <a:solidFill>
                <a:srgbClr val="FF7415">
                  <a:alpha val="20000"/>
                </a:srgbClr>
              </a:solidFill>
              <a:ln>
                <a:solidFill>
                  <a:srgbClr val="FF7415">
                    <a:alpha val="20000"/>
                  </a:srgbClr>
                </a:solidFill>
                <a:prstDash val="solid"/>
              </a:ln>
            </c:spPr>
            <c:extLst>
              <c:ext xmlns:c16="http://schemas.microsoft.com/office/drawing/2014/chart" uri="{C3380CC4-5D6E-409C-BE32-E72D297353CC}">
                <c16:uniqueId val="{00000011-44D4-45B2-9C8D-A3B7233119EA}"/>
              </c:ext>
            </c:extLst>
          </c:dPt>
          <c:dLbls>
            <c:dLbl>
              <c:idx val="1"/>
              <c:spPr>
                <a:noFill/>
                <a:ln>
                  <a:noFill/>
                </a:ln>
                <a:effectLst/>
              </c:spPr>
              <c:txPr>
                <a:bodyPr wrap="square" lIns="38100" tIns="19050" rIns="38100" bIns="19050" anchor="ctr">
                  <a:spAutoFit/>
                </a:bodyPr>
                <a:lstStyle/>
                <a:p>
                  <a:pPr>
                    <a:defRPr sz="700" b="0">
                      <a:latin typeface="Aptos" panose="020B00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15-9143-4B8E-A833-06AB8FD8D1D7}"/>
                </c:ext>
              </c:extLst>
            </c:dLbl>
            <c:dLbl>
              <c:idx val="2"/>
              <c:layout>
                <c:manualLayout>
                  <c:x val="-1.5005624348310856E-16"/>
                  <c:y val="-1.1972463334330928E-2"/>
                </c:manualLayout>
              </c:layout>
              <c:spPr>
                <a:noFill/>
                <a:ln>
                  <a:noFill/>
                </a:ln>
                <a:effectLst/>
              </c:spPr>
              <c:txPr>
                <a:bodyPr wrap="square" lIns="38100" tIns="19050" rIns="38100" bIns="19050" anchor="ctr">
                  <a:spAutoFit/>
                </a:bodyPr>
                <a:lstStyle/>
                <a:p>
                  <a:pPr>
                    <a:defRPr sz="700" b="1">
                      <a:latin typeface="Aptos" panose="020B00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4D4-45B2-9C8D-A3B7233119EA}"/>
                </c:ext>
              </c:extLst>
            </c:dLbl>
            <c:spPr>
              <a:noFill/>
              <a:ln>
                <a:noFill/>
              </a:ln>
              <a:effectLst/>
            </c:spPr>
            <c:txPr>
              <a:bodyPr wrap="square" lIns="38100" tIns="19050" rIns="38100" bIns="19050" anchor="ctr">
                <a:spAutoFit/>
              </a:bodyPr>
              <a:lstStyle/>
              <a:p>
                <a:pPr>
                  <a:defRPr sz="700">
                    <a:latin typeface="Aptos" panose="020B00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2"/>
                <c:pt idx="0">
                  <c:v>Α' εξάμηνο 
2023</c:v>
                </c:pt>
                <c:pt idx="1">
                  <c:v>Α' εξάμηνο 
2024</c:v>
                </c:pt>
              </c:strCache>
            </c:strRef>
          </c:cat>
          <c:val>
            <c:numRef>
              <c:f>Sheet1!$B$5:$D$5</c:f>
              <c:numCache>
                <c:formatCode>0</c:formatCode>
                <c:ptCount val="2"/>
                <c:pt idx="0">
                  <c:v>-11.7</c:v>
                </c:pt>
                <c:pt idx="1">
                  <c:v>-12.1</c:v>
                </c:pt>
              </c:numCache>
            </c:numRef>
          </c:val>
          <c:extLst>
            <c:ext xmlns:c16="http://schemas.microsoft.com/office/drawing/2014/chart" uri="{C3380CC4-5D6E-409C-BE32-E72D297353CC}">
              <c16:uniqueId val="{00000017-9143-4B8E-A833-06AB8FD8D1D7}"/>
            </c:ext>
          </c:extLst>
        </c:ser>
        <c:ser>
          <c:idx val="4"/>
          <c:order val="4"/>
          <c:tx>
            <c:strRef>
              <c:f>Sheet1!$A$6</c:f>
              <c:strCache>
                <c:ptCount val="1"/>
              </c:strCache>
            </c:strRef>
          </c:tx>
          <c:spPr>
            <a:solidFill>
              <a:schemeClr val="bg1">
                <a:lumMod val="85000"/>
              </a:schemeClr>
            </a:solidFill>
            <a:ln>
              <a:solidFill>
                <a:schemeClr val="bg1">
                  <a:lumMod val="85000"/>
                </a:schemeClr>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8-9143-4B8E-A833-06AB8FD8D1D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2"/>
                <c:pt idx="0">
                  <c:v>Α' εξάμηνο 
2023</c:v>
                </c:pt>
                <c:pt idx="1">
                  <c:v>Α' εξάμηνο 
2024</c:v>
                </c:pt>
              </c:strCache>
            </c:strRef>
          </c:cat>
          <c:val>
            <c:numRef>
              <c:f>Sheet1!$B$6:$D$6</c:f>
              <c:numCache>
                <c:formatCode>General</c:formatCode>
                <c:ptCount val="2"/>
              </c:numCache>
            </c:numRef>
          </c:val>
          <c:extLst>
            <c:ext xmlns:c16="http://schemas.microsoft.com/office/drawing/2014/chart" uri="{C3380CC4-5D6E-409C-BE32-E72D297353CC}">
              <c16:uniqueId val="{00000019-9143-4B8E-A833-06AB8FD8D1D7}"/>
            </c:ext>
          </c:extLst>
        </c:ser>
        <c:dLbls>
          <c:showLegendKey val="0"/>
          <c:showVal val="0"/>
          <c:showCatName val="0"/>
          <c:showSerName val="0"/>
          <c:showPercent val="0"/>
          <c:showBubbleSize val="0"/>
        </c:dLbls>
        <c:gapWidth val="140"/>
        <c:overlap val="100"/>
        <c:axId val="561010448"/>
        <c:axId val="564205080"/>
      </c:barChart>
      <c:catAx>
        <c:axId val="561010448"/>
        <c:scaling>
          <c:orientation val="minMax"/>
        </c:scaling>
        <c:delete val="0"/>
        <c:axPos val="b"/>
        <c:numFmt formatCode="General" sourceLinked="1"/>
        <c:majorTickMark val="none"/>
        <c:minorTickMark val="none"/>
        <c:tickLblPos val="low"/>
        <c:spPr>
          <a:noFill/>
          <a:ln w="9525" cap="flat" cmpd="sng" algn="ctr">
            <a:solidFill>
              <a:srgbClr val="D9D9D9"/>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Aptos" panose="020B0004020202020204" pitchFamily="34" charset="0"/>
                <a:ea typeface="+mn-ea"/>
                <a:cs typeface="+mn-cs"/>
              </a:defRPr>
            </a:pPr>
            <a:endParaRPr lang="en-US"/>
          </a:p>
        </c:txPr>
        <c:crossAx val="564205080"/>
        <c:crosses val="autoZero"/>
        <c:auto val="1"/>
        <c:lblAlgn val="ctr"/>
        <c:lblOffset val="100"/>
        <c:noMultiLvlLbl val="0"/>
      </c:catAx>
      <c:valAx>
        <c:axId val="564205080"/>
        <c:scaling>
          <c:orientation val="minMax"/>
          <c:max val="1200"/>
          <c:min val="-150"/>
        </c:scaling>
        <c:delete val="1"/>
        <c:axPos val="l"/>
        <c:numFmt formatCode="0" sourceLinked="1"/>
        <c:majorTickMark val="out"/>
        <c:minorTickMark val="none"/>
        <c:tickLblPos val="nextTo"/>
        <c:crossAx val="561010448"/>
        <c:crosses val="autoZero"/>
        <c:crossBetween val="between"/>
      </c:valAx>
      <c:spPr>
        <a:solidFill>
          <a:srgbClr val="F5F9F6"/>
        </a:solidFill>
        <a:ln>
          <a:noFill/>
        </a:ln>
        <a:effectLst/>
      </c:spPr>
    </c:plotArea>
    <c:plotVisOnly val="1"/>
    <c:dispBlanksAs val="gap"/>
    <c:showDLblsOverMax val="0"/>
  </c:chart>
  <c:spPr>
    <a:solidFill>
      <a:srgbClr val="F5F9F6"/>
    </a:solidFill>
    <a:ln>
      <a:noFill/>
    </a:ln>
    <a:effectLst/>
  </c:spPr>
  <c:txPr>
    <a:bodyPr/>
    <a:lstStyle/>
    <a:p>
      <a:pPr>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982903141775434"/>
          <c:y val="4.3204514199314661E-2"/>
          <c:w val="0.76511556920008506"/>
          <c:h val="0.80093252254693637"/>
        </c:manualLayout>
      </c:layout>
      <c:barChart>
        <c:barDir val="col"/>
        <c:grouping val="stacked"/>
        <c:varyColors val="0"/>
        <c:ser>
          <c:idx val="1"/>
          <c:order val="0"/>
          <c:tx>
            <c:strRef>
              <c:f>Sheet1!$A$2</c:f>
              <c:strCache>
                <c:ptCount val="1"/>
                <c:pt idx="0">
                  <c:v>Uncovered</c:v>
                </c:pt>
              </c:strCache>
            </c:strRef>
          </c:tx>
          <c:spPr>
            <a:solidFill>
              <a:srgbClr val="003841"/>
            </a:solidFill>
            <a:ln>
              <a:noFill/>
            </a:ln>
          </c:spPr>
          <c:invertIfNegative val="0"/>
          <c:dPt>
            <c:idx val="0"/>
            <c:invertIfNegative val="0"/>
            <c:bubble3D val="0"/>
            <c:spPr>
              <a:solidFill>
                <a:srgbClr val="00ADBF"/>
              </a:solidFill>
              <a:ln>
                <a:noFill/>
              </a:ln>
            </c:spPr>
            <c:extLst>
              <c:ext xmlns:c16="http://schemas.microsoft.com/office/drawing/2014/chart" uri="{C3380CC4-5D6E-409C-BE32-E72D297353CC}">
                <c16:uniqueId val="{00000008-39CB-42C4-BC6E-458672F47E02}"/>
              </c:ext>
            </c:extLst>
          </c:dPt>
          <c:dPt>
            <c:idx val="1"/>
            <c:invertIfNegative val="0"/>
            <c:bubble3D val="0"/>
            <c:spPr>
              <a:solidFill>
                <a:srgbClr val="00ADBF"/>
              </a:solidFill>
              <a:ln>
                <a:noFill/>
              </a:ln>
            </c:spPr>
            <c:extLst>
              <c:ext xmlns:c16="http://schemas.microsoft.com/office/drawing/2014/chart" uri="{C3380CC4-5D6E-409C-BE32-E72D297353CC}">
                <c16:uniqueId val="{00000009-39CB-42C4-BC6E-458672F47E02}"/>
              </c:ext>
            </c:extLst>
          </c:dPt>
          <c:dPt>
            <c:idx val="2"/>
            <c:invertIfNegative val="0"/>
            <c:bubble3D val="0"/>
            <c:extLst>
              <c:ext xmlns:c16="http://schemas.microsoft.com/office/drawing/2014/chart" uri="{C3380CC4-5D6E-409C-BE32-E72D297353CC}">
                <c16:uniqueId val="{00000001-39CB-42C4-BC6E-458672F47E02}"/>
              </c:ext>
            </c:extLst>
          </c:dPt>
          <c:dPt>
            <c:idx val="3"/>
            <c:invertIfNegative val="0"/>
            <c:bubble3D val="0"/>
            <c:spPr>
              <a:solidFill>
                <a:srgbClr val="FF7415"/>
              </a:solidFill>
              <a:ln>
                <a:noFill/>
              </a:ln>
            </c:spPr>
            <c:extLst>
              <c:ext xmlns:c16="http://schemas.microsoft.com/office/drawing/2014/chart" uri="{C3380CC4-5D6E-409C-BE32-E72D297353CC}">
                <c16:uniqueId val="{00000003-39CB-42C4-BC6E-458672F47E02}"/>
              </c:ext>
            </c:extLst>
          </c:dPt>
          <c:dPt>
            <c:idx val="4"/>
            <c:invertIfNegative val="0"/>
            <c:bubble3D val="0"/>
            <c:extLst>
              <c:ext xmlns:c16="http://schemas.microsoft.com/office/drawing/2014/chart" uri="{C3380CC4-5D6E-409C-BE32-E72D297353CC}">
                <c16:uniqueId val="{00000005-39CB-42C4-BC6E-458672F47E02}"/>
              </c:ext>
            </c:extLst>
          </c:dPt>
          <c:dPt>
            <c:idx val="5"/>
            <c:invertIfNegative val="0"/>
            <c:bubble3D val="0"/>
            <c:extLst>
              <c:ext xmlns:c16="http://schemas.microsoft.com/office/drawing/2014/chart" uri="{C3380CC4-5D6E-409C-BE32-E72D297353CC}">
                <c16:uniqueId val="{00000007-39CB-42C4-BC6E-458672F47E02}"/>
              </c:ext>
            </c:extLst>
          </c:dPt>
          <c:dLbls>
            <c:dLbl>
              <c:idx val="0"/>
              <c:tx>
                <c:rich>
                  <a:bodyPr/>
                  <a:lstStyle/>
                  <a:p>
                    <a:r>
                      <a:rPr lang="en-US" sz="800" dirty="0"/>
                      <a:t>37</a:t>
                    </a:r>
                    <a:r>
                      <a:rPr lang="en-US" sz="700" dirty="0"/>
                      <a:t>%</a:t>
                    </a:r>
                  </a:p>
                </c:rich>
              </c:tx>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39CB-42C4-BC6E-458672F47E02}"/>
                </c:ext>
              </c:extLst>
            </c:dLbl>
            <c:dLbl>
              <c:idx val="1"/>
              <c:tx>
                <c:rich>
                  <a:bodyPr/>
                  <a:lstStyle/>
                  <a:p>
                    <a:r>
                      <a:rPr lang="en-US" sz="800" dirty="0"/>
                      <a:t>53</a:t>
                    </a:r>
                    <a:r>
                      <a:rPr lang="en-US" sz="700" dirty="0"/>
                      <a:t>%</a:t>
                    </a:r>
                  </a:p>
                </c:rich>
              </c:tx>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39CB-42C4-BC6E-458672F47E02}"/>
                </c:ext>
              </c:extLst>
            </c:dLbl>
            <c:dLbl>
              <c:idx val="2"/>
              <c:tx>
                <c:rich>
                  <a:bodyPr/>
                  <a:lstStyle/>
                  <a:p>
                    <a:r>
                      <a:rPr lang="en-US" sz="800" b="1" dirty="0">
                        <a:solidFill>
                          <a:schemeClr val="bg1"/>
                        </a:solidFill>
                        <a:latin typeface="Aptos" panose="020B0004020202020204" pitchFamily="34" charset="0"/>
                      </a:rPr>
                      <a:t>49,4%</a:t>
                    </a:r>
                  </a:p>
                </c:rich>
              </c:tx>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9CB-42C4-BC6E-458672F47E02}"/>
                </c:ext>
              </c:extLst>
            </c:dLbl>
            <c:dLbl>
              <c:idx val="3"/>
              <c:tx>
                <c:rich>
                  <a:bodyPr/>
                  <a:lstStyle/>
                  <a:p>
                    <a:r>
                      <a:rPr lang="en-US" sz="800" b="1" dirty="0">
                        <a:solidFill>
                          <a:schemeClr val="bg1"/>
                        </a:solidFill>
                        <a:latin typeface="Aptos" panose="020B0004020202020204" pitchFamily="34" charset="0"/>
                      </a:rPr>
                      <a:t>50,3%</a:t>
                    </a:r>
                  </a:p>
                </c:rich>
              </c:tx>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9CB-42C4-BC6E-458672F47E02}"/>
                </c:ext>
              </c:extLst>
            </c:dLbl>
            <c:dLbl>
              <c:idx val="4"/>
              <c:tx>
                <c:rich>
                  <a:bodyPr/>
                  <a:lstStyle/>
                  <a:p>
                    <a:r>
                      <a:rPr lang="en-US" sz="800" b="1" dirty="0">
                        <a:solidFill>
                          <a:schemeClr val="bg1"/>
                        </a:solidFill>
                        <a:latin typeface="Aptos" panose="020B0004020202020204" pitchFamily="34" charset="0"/>
                        <a:cs typeface="Segoe UI" panose="020B0502040204020203" pitchFamily="34" charset="0"/>
                      </a:rPr>
                      <a:t>93.7%</a:t>
                    </a:r>
                  </a:p>
                </c:rich>
              </c:tx>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39CB-42C4-BC6E-458672F47E02}"/>
                </c:ext>
              </c:extLst>
            </c:dLbl>
            <c:dLbl>
              <c:idx val="5"/>
              <c:tx>
                <c:rich>
                  <a:bodyPr wrap="square" lIns="38100" tIns="19050" rIns="38100" bIns="19050" anchor="ctr">
                    <a:spAutoFit/>
                  </a:bodyPr>
                  <a:lstStyle/>
                  <a:p>
                    <a:pPr>
                      <a:defRPr lang="el-GR" sz="800" b="1">
                        <a:solidFill>
                          <a:schemeClr val="bg1"/>
                        </a:solidFill>
                        <a:latin typeface="Aptos" panose="020B0004020202020204" pitchFamily="34" charset="0"/>
                        <a:cs typeface="Segoe UI" panose="020B0502040204020203" pitchFamily="34" charset="0"/>
                      </a:defRPr>
                    </a:pPr>
                    <a:r>
                      <a:rPr lang="en-US" sz="800" b="1" dirty="0">
                        <a:solidFill>
                          <a:schemeClr val="bg1"/>
                        </a:solidFill>
                        <a:latin typeface="Aptos" panose="020B0004020202020204" pitchFamily="34" charset="0"/>
                        <a:cs typeface="Segoe UI" panose="020B0502040204020203" pitchFamily="34" charset="0"/>
                      </a:rPr>
                      <a:t>93.3%</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39CB-42C4-BC6E-458672F47E02}"/>
                </c:ext>
              </c:extLst>
            </c:dLbl>
            <c:dLbl>
              <c:idx val="6"/>
              <c:tx>
                <c:rich>
                  <a:bodyPr/>
                  <a:lstStyle/>
                  <a:p>
                    <a:r>
                      <a:rPr lang="en-US" sz="800" b="1" dirty="0">
                        <a:solidFill>
                          <a:schemeClr val="bg1"/>
                        </a:solidFill>
                        <a:latin typeface="Aptos" panose="020B0004020202020204" pitchFamily="34" charset="0"/>
                        <a:cs typeface="Segoe UI" panose="020B0502040204020203" pitchFamily="34" charset="0"/>
                      </a:rPr>
                      <a:t>53%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39CB-42C4-BC6E-458672F47E02}"/>
                </c:ext>
              </c:extLst>
            </c:dLbl>
            <c:numFmt formatCode="0.0%" sourceLinked="0"/>
            <c:spPr>
              <a:noFill/>
              <a:ln>
                <a:noFill/>
              </a:ln>
            </c:spPr>
            <c:txPr>
              <a:bodyPr/>
              <a:lstStyle/>
              <a:p>
                <a:pPr>
                  <a:defRPr lang="el-GR" sz="800" b="1">
                    <a:solidFill>
                      <a:schemeClr val="bg1"/>
                    </a:solidFill>
                    <a:latin typeface="Aptos" panose="020B0004020202020204" pitchFamily="34" charset="0"/>
                    <a:cs typeface="Segoe UI" panose="020B0502040204020203"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Sheet1!$B$1:$E$1</c:f>
              <c:strCache>
                <c:ptCount val="4"/>
                <c:pt idx="0">
                  <c:v>Λιανική 
Τραπεζική</c:v>
                </c:pt>
                <c:pt idx="1">
                  <c:v>Εταιρική 
Τραπεζική </c:v>
                </c:pt>
                <c:pt idx="2">
                  <c:v>Ελλάδα</c:v>
                </c:pt>
                <c:pt idx="3">
                  <c:v>Όμιλος</c:v>
                </c:pt>
              </c:strCache>
            </c:strRef>
          </c:cat>
          <c:val>
            <c:numRef>
              <c:f>Sheet1!$B$2:$E$2</c:f>
              <c:numCache>
                <c:formatCode>0.0%</c:formatCode>
                <c:ptCount val="4"/>
                <c:pt idx="0">
                  <c:v>1.61899497904066E-2</c:v>
                </c:pt>
                <c:pt idx="1">
                  <c:v>1.6085601560345861E-2</c:v>
                </c:pt>
                <c:pt idx="2">
                  <c:v>1.6108159426678339E-2</c:v>
                </c:pt>
                <c:pt idx="3">
                  <c:v>1.6656073261071616E-2</c:v>
                </c:pt>
              </c:numCache>
            </c:numRef>
          </c:val>
          <c:extLst>
            <c:ext xmlns:c16="http://schemas.microsoft.com/office/drawing/2014/chart" uri="{C3380CC4-5D6E-409C-BE32-E72D297353CC}">
              <c16:uniqueId val="{0000000B-39CB-42C4-BC6E-458672F47E02}"/>
            </c:ext>
          </c:extLst>
        </c:ser>
        <c:ser>
          <c:idx val="0"/>
          <c:order val="1"/>
          <c:tx>
            <c:strRef>
              <c:f>Sheet1!$A$3</c:f>
              <c:strCache>
                <c:ptCount val="1"/>
                <c:pt idx="0">
                  <c:v>Covered</c:v>
                </c:pt>
              </c:strCache>
            </c:strRef>
          </c:tx>
          <c:spPr>
            <a:noFill/>
            <a:ln>
              <a:noFill/>
            </a:ln>
          </c:spPr>
          <c:invertIfNegative val="0"/>
          <c:dPt>
            <c:idx val="0"/>
            <c:invertIfNegative val="0"/>
            <c:bubble3D val="0"/>
            <c:spPr>
              <a:solidFill>
                <a:srgbClr val="00CFE7"/>
              </a:solidFill>
              <a:ln>
                <a:noFill/>
              </a:ln>
            </c:spPr>
            <c:extLst>
              <c:ext xmlns:c16="http://schemas.microsoft.com/office/drawing/2014/chart" uri="{C3380CC4-5D6E-409C-BE32-E72D297353CC}">
                <c16:uniqueId val="{00000010-30F0-4F67-AC37-0B223A95A911}"/>
              </c:ext>
            </c:extLst>
          </c:dPt>
          <c:dPt>
            <c:idx val="1"/>
            <c:invertIfNegative val="0"/>
            <c:bubble3D val="0"/>
            <c:spPr>
              <a:solidFill>
                <a:srgbClr val="00CFE7"/>
              </a:solidFill>
              <a:ln>
                <a:noFill/>
              </a:ln>
            </c:spPr>
            <c:extLst>
              <c:ext xmlns:c16="http://schemas.microsoft.com/office/drawing/2014/chart" uri="{C3380CC4-5D6E-409C-BE32-E72D297353CC}">
                <c16:uniqueId val="{00000011-30F0-4F67-AC37-0B223A95A911}"/>
              </c:ext>
            </c:extLst>
          </c:dPt>
          <c:dPt>
            <c:idx val="2"/>
            <c:invertIfNegative val="0"/>
            <c:bubble3D val="0"/>
            <c:spPr>
              <a:solidFill>
                <a:srgbClr val="007B85"/>
              </a:solidFill>
              <a:ln>
                <a:noFill/>
              </a:ln>
            </c:spPr>
            <c:extLst>
              <c:ext xmlns:c16="http://schemas.microsoft.com/office/drawing/2014/chart" uri="{C3380CC4-5D6E-409C-BE32-E72D297353CC}">
                <c16:uniqueId val="{0000000D-39CB-42C4-BC6E-458672F47E02}"/>
              </c:ext>
            </c:extLst>
          </c:dPt>
          <c:dPt>
            <c:idx val="3"/>
            <c:invertIfNegative val="0"/>
            <c:bubble3D val="0"/>
            <c:spPr>
              <a:solidFill>
                <a:srgbClr val="FFBA8B"/>
              </a:solidFill>
              <a:ln>
                <a:noFill/>
              </a:ln>
            </c:spPr>
            <c:extLst>
              <c:ext xmlns:c16="http://schemas.microsoft.com/office/drawing/2014/chart" uri="{C3380CC4-5D6E-409C-BE32-E72D297353CC}">
                <c16:uniqueId val="{0000000F-39CB-42C4-BC6E-458672F47E02}"/>
              </c:ext>
            </c:extLst>
          </c:dPt>
          <c:dPt>
            <c:idx val="4"/>
            <c:invertIfNegative val="0"/>
            <c:bubble3D val="0"/>
            <c:extLst>
              <c:ext xmlns:c16="http://schemas.microsoft.com/office/drawing/2014/chart" uri="{C3380CC4-5D6E-409C-BE32-E72D297353CC}">
                <c16:uniqueId val="{00000011-39CB-42C4-BC6E-458672F47E02}"/>
              </c:ext>
            </c:extLst>
          </c:dPt>
          <c:dPt>
            <c:idx val="5"/>
            <c:invertIfNegative val="0"/>
            <c:bubble3D val="0"/>
            <c:extLst>
              <c:ext xmlns:c16="http://schemas.microsoft.com/office/drawing/2014/chart" uri="{C3380CC4-5D6E-409C-BE32-E72D297353CC}">
                <c16:uniqueId val="{00000013-39CB-42C4-BC6E-458672F47E02}"/>
              </c:ext>
            </c:extLst>
          </c:dPt>
          <c:cat>
            <c:strRef>
              <c:f>Sheet1!$B$1:$E$1</c:f>
              <c:strCache>
                <c:ptCount val="4"/>
                <c:pt idx="0">
                  <c:v>Λιανική 
Τραπεζική</c:v>
                </c:pt>
                <c:pt idx="1">
                  <c:v>Εταιρική 
Τραπεζική </c:v>
                </c:pt>
                <c:pt idx="2">
                  <c:v>Ελλάδα</c:v>
                </c:pt>
                <c:pt idx="3">
                  <c:v>Όμιλος</c:v>
                </c:pt>
              </c:strCache>
            </c:strRef>
          </c:cat>
          <c:val>
            <c:numRef>
              <c:f>Sheet1!$B$3:$E$3</c:f>
              <c:numCache>
                <c:formatCode>0.0%</c:formatCode>
                <c:ptCount val="4"/>
                <c:pt idx="0">
                  <c:v>2.7566671264746375E-2</c:v>
                </c:pt>
                <c:pt idx="1">
                  <c:v>1.2134752054296E-2</c:v>
                </c:pt>
                <c:pt idx="2">
                  <c:v>1.6499450748783884E-2</c:v>
                </c:pt>
                <c:pt idx="3">
                  <c:v>1.6457392466704954E-2</c:v>
                </c:pt>
              </c:numCache>
            </c:numRef>
          </c:val>
          <c:extLst>
            <c:ext xmlns:c16="http://schemas.microsoft.com/office/drawing/2014/chart" uri="{C3380CC4-5D6E-409C-BE32-E72D297353CC}">
              <c16:uniqueId val="{00000014-39CB-42C4-BC6E-458672F47E02}"/>
            </c:ext>
          </c:extLst>
        </c:ser>
        <c:ser>
          <c:idx val="2"/>
          <c:order val="2"/>
          <c:tx>
            <c:strRef>
              <c:f>Sheet1!$A$4</c:f>
              <c:strCache>
                <c:ptCount val="1"/>
                <c:pt idx="0">
                  <c:v>NPEs</c:v>
                </c:pt>
              </c:strCache>
            </c:strRef>
          </c:tx>
          <c:spPr>
            <a:noFill/>
          </c:spPr>
          <c:invertIfNegative val="0"/>
          <c:dLbls>
            <c:dLbl>
              <c:idx val="0"/>
              <c:tx>
                <c:rich>
                  <a:bodyPr/>
                  <a:lstStyle/>
                  <a:p>
                    <a:pPr>
                      <a:defRPr lang="el-GR" sz="800">
                        <a:solidFill>
                          <a:sysClr val="windowText" lastClr="000000"/>
                        </a:solidFill>
                        <a:latin typeface="Aptos" panose="020B0004020202020204" pitchFamily="34" charset="0"/>
                        <a:ea typeface="Segoe UI" pitchFamily="34" charset="0"/>
                        <a:cs typeface="Segoe UI" pitchFamily="34" charset="0"/>
                      </a:defRPr>
                    </a:pPr>
                    <a:r>
                      <a:rPr lang="en-US"/>
                      <a:t>4,4%</a:t>
                    </a:r>
                  </a:p>
                </c:rich>
              </c:tx>
              <c:numFmt formatCode="0.0%" sourceLinked="0"/>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B058-4EEB-8791-72DF242D63A4}"/>
                </c:ext>
              </c:extLst>
            </c:dLbl>
            <c:dLbl>
              <c:idx val="1"/>
              <c:tx>
                <c:rich>
                  <a:bodyPr/>
                  <a:lstStyle/>
                  <a:p>
                    <a:pPr>
                      <a:defRPr lang="el-GR" sz="800">
                        <a:solidFill>
                          <a:sysClr val="windowText" lastClr="000000"/>
                        </a:solidFill>
                        <a:latin typeface="Aptos" panose="020B0004020202020204" pitchFamily="34" charset="0"/>
                        <a:ea typeface="Segoe UI" pitchFamily="34" charset="0"/>
                        <a:cs typeface="Segoe UI" pitchFamily="34" charset="0"/>
                      </a:defRPr>
                    </a:pPr>
                    <a:r>
                      <a:rPr lang="en-US"/>
                      <a:t>2,8%</a:t>
                    </a:r>
                  </a:p>
                </c:rich>
              </c:tx>
              <c:numFmt formatCode="0.0%" sourceLinked="0"/>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39CB-42C4-BC6E-458672F47E02}"/>
                </c:ext>
              </c:extLst>
            </c:dLbl>
            <c:dLbl>
              <c:idx val="2"/>
              <c:tx>
                <c:rich>
                  <a:bodyPr/>
                  <a:lstStyle/>
                  <a:p>
                    <a:pPr>
                      <a:defRPr lang="el-GR" sz="800" b="1">
                        <a:solidFill>
                          <a:sysClr val="windowText" lastClr="000000"/>
                        </a:solidFill>
                        <a:latin typeface="Aptos" panose="020B0004020202020204" pitchFamily="34" charset="0"/>
                        <a:ea typeface="Segoe UI" pitchFamily="34" charset="0"/>
                        <a:cs typeface="Segoe UI" pitchFamily="34" charset="0"/>
                      </a:defRPr>
                    </a:pPr>
                    <a:r>
                      <a:rPr lang="en-US"/>
                      <a:t>3,3%</a:t>
                    </a:r>
                  </a:p>
                </c:rich>
              </c:tx>
              <c:numFmt formatCode="0.0%" sourceLinked="0"/>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39CB-42C4-BC6E-458672F47E02}"/>
                </c:ext>
              </c:extLst>
            </c:dLbl>
            <c:dLbl>
              <c:idx val="3"/>
              <c:layout>
                <c:manualLayout>
                  <c:x val="4.0592652729854409E-3"/>
                  <c:y val="0.14141219773563801"/>
                </c:manualLayout>
              </c:layout>
              <c:tx>
                <c:rich>
                  <a:bodyPr/>
                  <a:lstStyle/>
                  <a:p>
                    <a:pPr>
                      <a:defRPr lang="el-GR" sz="800" b="1">
                        <a:solidFill>
                          <a:sysClr val="windowText" lastClr="000000"/>
                        </a:solidFill>
                        <a:latin typeface="Aptos" panose="020B0004020202020204" pitchFamily="34" charset="0"/>
                        <a:ea typeface="Segoe UI" pitchFamily="34" charset="0"/>
                        <a:cs typeface="Segoe UI" pitchFamily="34" charset="0"/>
                      </a:defRPr>
                    </a:pPr>
                    <a:r>
                      <a:rPr lang="en-US"/>
                      <a:t>3,3%</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39CB-42C4-BC6E-458672F47E02}"/>
                </c:ext>
              </c:extLst>
            </c:dLbl>
            <c:dLbl>
              <c:idx val="4"/>
              <c:tx>
                <c:rich>
                  <a:bodyPr/>
                  <a:lstStyle/>
                  <a:p>
                    <a:pPr>
                      <a:defRPr lang="el-GR" sz="800" b="1">
                        <a:solidFill>
                          <a:sysClr val="windowText" lastClr="000000"/>
                        </a:solidFill>
                        <a:latin typeface="Aptos" panose="020B0004020202020204" pitchFamily="34" charset="0"/>
                        <a:ea typeface="Segoe UI" pitchFamily="34" charset="0"/>
                        <a:cs typeface="Segoe UI" pitchFamily="34" charset="0"/>
                      </a:defRPr>
                    </a:pPr>
                    <a:r>
                      <a:rPr lang="en-US" sz="800">
                        <a:solidFill>
                          <a:sysClr val="windowText" lastClr="000000"/>
                        </a:solidFill>
                        <a:latin typeface="Aptos" panose="020B0004020202020204" pitchFamily="34" charset="0"/>
                      </a:rPr>
                      <a:t>3.6%</a:t>
                    </a:r>
                    <a:endParaRPr lang="en-US" sz="800" baseline="30000">
                      <a:solidFill>
                        <a:sysClr val="windowText" lastClr="000000"/>
                      </a:solidFill>
                      <a:latin typeface="Aptos" panose="020B0004020202020204" pitchFamily="34" charset="0"/>
                    </a:endParaRPr>
                  </a:p>
                </c:rich>
              </c:tx>
              <c:numFmt formatCode="0.0%" sourceLinked="0"/>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39CB-42C4-BC6E-458672F47E02}"/>
                </c:ext>
              </c:extLst>
            </c:dLbl>
            <c:dLbl>
              <c:idx val="5"/>
              <c:tx>
                <c:rich>
                  <a:bodyPr wrap="square" lIns="38100" tIns="19050" rIns="38100" bIns="19050" anchor="ctr">
                    <a:spAutoFit/>
                  </a:bodyPr>
                  <a:lstStyle/>
                  <a:p>
                    <a:pPr>
                      <a:defRPr lang="el-GR" sz="800" b="1">
                        <a:solidFill>
                          <a:sysClr val="windowText" lastClr="000000"/>
                        </a:solidFill>
                        <a:latin typeface="Aptos" panose="020B0004020202020204" pitchFamily="34" charset="0"/>
                        <a:ea typeface="Segoe UI" pitchFamily="34" charset="0"/>
                        <a:cs typeface="Segoe UI" pitchFamily="34" charset="0"/>
                      </a:defRPr>
                    </a:pPr>
                    <a:r>
                      <a:rPr lang="en-US" sz="800">
                        <a:solidFill>
                          <a:sysClr val="windowText" lastClr="000000"/>
                        </a:solidFill>
                        <a:latin typeface="Aptos" panose="020B0004020202020204" pitchFamily="34" charset="0"/>
                      </a:rPr>
                      <a:t>3.7%</a:t>
                    </a:r>
                    <a:endParaRPr lang="en-US" sz="800" baseline="30000">
                      <a:solidFill>
                        <a:sysClr val="windowText" lastClr="000000"/>
                      </a:solidFill>
                      <a:latin typeface="Aptos" panose="020B0004020202020204" pitchFamily="34" charset="0"/>
                    </a:endParaRPr>
                  </a:p>
                </c:rich>
              </c:tx>
              <c:numFmt formatCode="0.0%" sourceLinked="0"/>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39CB-42C4-BC6E-458672F47E02}"/>
                </c:ext>
              </c:extLst>
            </c:dLbl>
            <c:dLbl>
              <c:idx val="6"/>
              <c:numFmt formatCode="0%" sourceLinked="0"/>
              <c:spPr>
                <a:noFill/>
                <a:ln>
                  <a:noFill/>
                </a:ln>
                <a:effectLst/>
              </c:spPr>
              <c:txPr>
                <a:bodyPr/>
                <a:lstStyle/>
                <a:p>
                  <a:pPr>
                    <a:defRPr lang="el-GR" sz="800" b="1">
                      <a:solidFill>
                        <a:sysClr val="windowText" lastClr="000000"/>
                      </a:solidFill>
                      <a:latin typeface="Aptos" panose="020B0004020202020204" pitchFamily="34" charset="0"/>
                      <a:ea typeface="Segoe UI" pitchFamily="34" charset="0"/>
                      <a:cs typeface="Segoe UI" pitchFamily="34" charset="0"/>
                    </a:defRPr>
                  </a:pPr>
                  <a:endParaRPr lang="en-US"/>
                </a:p>
              </c:txPr>
              <c:dLblPos val="inBase"/>
              <c:showLegendKey val="0"/>
              <c:showVal val="1"/>
              <c:showCatName val="0"/>
              <c:showSerName val="0"/>
              <c:showPercent val="0"/>
              <c:showBubbleSize val="0"/>
              <c:extLst>
                <c:ext xmlns:c16="http://schemas.microsoft.com/office/drawing/2014/chart" uri="{C3380CC4-5D6E-409C-BE32-E72D297353CC}">
                  <c16:uniqueId val="{0000001A-39CB-42C4-BC6E-458672F47E02}"/>
                </c:ext>
              </c:extLst>
            </c:dLbl>
            <c:numFmt formatCode="0%" sourceLinked="0"/>
            <c:spPr>
              <a:noFill/>
              <a:ln>
                <a:noFill/>
              </a:ln>
              <a:effectLst/>
            </c:spPr>
            <c:txPr>
              <a:bodyPr/>
              <a:lstStyle/>
              <a:p>
                <a:pPr>
                  <a:defRPr lang="el-GR" sz="800">
                    <a:solidFill>
                      <a:sysClr val="windowText" lastClr="000000"/>
                    </a:solidFill>
                    <a:latin typeface="Aptos" panose="020B0004020202020204" pitchFamily="34" charset="0"/>
                    <a:ea typeface="Segoe UI" pitchFamily="34" charset="0"/>
                    <a:cs typeface="Segoe UI"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Sheet1!$B$1:$E$1</c:f>
              <c:strCache>
                <c:ptCount val="4"/>
                <c:pt idx="0">
                  <c:v>Λιανική 
Τραπεζική</c:v>
                </c:pt>
                <c:pt idx="1">
                  <c:v>Εταιρική 
Τραπεζική </c:v>
                </c:pt>
                <c:pt idx="2">
                  <c:v>Ελλάδα</c:v>
                </c:pt>
                <c:pt idx="3">
                  <c:v>Όμιλος</c:v>
                </c:pt>
              </c:strCache>
            </c:strRef>
          </c:cat>
          <c:val>
            <c:numRef>
              <c:f>Sheet1!$B$4:$E$4</c:f>
              <c:numCache>
                <c:formatCode>0.0%</c:formatCode>
                <c:ptCount val="4"/>
                <c:pt idx="0">
                  <c:v>4.3756621055152975E-2</c:v>
                </c:pt>
                <c:pt idx="1">
                  <c:v>2.8220353614641862E-2</c:v>
                </c:pt>
                <c:pt idx="2">
                  <c:v>3.2607610175462223E-2</c:v>
                </c:pt>
                <c:pt idx="3">
                  <c:v>3.311346572777657E-2</c:v>
                </c:pt>
              </c:numCache>
            </c:numRef>
          </c:val>
          <c:extLst>
            <c:ext xmlns:c16="http://schemas.microsoft.com/office/drawing/2014/chart" uri="{C3380CC4-5D6E-409C-BE32-E72D297353CC}">
              <c16:uniqueId val="{0000001B-39CB-42C4-BC6E-458672F47E02}"/>
            </c:ext>
          </c:extLst>
        </c:ser>
        <c:dLbls>
          <c:showLegendKey val="0"/>
          <c:showVal val="0"/>
          <c:showCatName val="0"/>
          <c:showSerName val="0"/>
          <c:showPercent val="0"/>
          <c:showBubbleSize val="0"/>
        </c:dLbls>
        <c:gapWidth val="100"/>
        <c:overlap val="100"/>
        <c:axId val="385332512"/>
        <c:axId val="385332904"/>
      </c:barChart>
      <c:catAx>
        <c:axId val="385332512"/>
        <c:scaling>
          <c:orientation val="minMax"/>
        </c:scaling>
        <c:delete val="0"/>
        <c:axPos val="b"/>
        <c:numFmt formatCode="General" sourceLinked="1"/>
        <c:majorTickMark val="none"/>
        <c:minorTickMark val="none"/>
        <c:tickLblPos val="nextTo"/>
        <c:spPr>
          <a:ln>
            <a:solidFill>
              <a:srgbClr val="D9D9D9"/>
            </a:solidFill>
          </a:ln>
        </c:spPr>
        <c:txPr>
          <a:bodyPr/>
          <a:lstStyle/>
          <a:p>
            <a:pPr>
              <a:defRPr lang="el-GR" sz="600">
                <a:solidFill>
                  <a:sysClr val="windowText" lastClr="000000"/>
                </a:solidFill>
                <a:latin typeface="Aptos" panose="020B0004020202020204" pitchFamily="34" charset="0"/>
                <a:ea typeface="Segoe UI" pitchFamily="34" charset="0"/>
                <a:cs typeface="Segoe UI" pitchFamily="34" charset="0"/>
              </a:defRPr>
            </a:pPr>
            <a:endParaRPr lang="en-US"/>
          </a:p>
        </c:txPr>
        <c:crossAx val="385332904"/>
        <c:crosses val="autoZero"/>
        <c:auto val="1"/>
        <c:lblAlgn val="ctr"/>
        <c:lblOffset val="100"/>
        <c:noMultiLvlLbl val="0"/>
      </c:catAx>
      <c:valAx>
        <c:axId val="385332904"/>
        <c:scaling>
          <c:orientation val="minMax"/>
          <c:max val="7.0000000000000007E-2"/>
          <c:min val="0"/>
        </c:scaling>
        <c:delete val="1"/>
        <c:axPos val="l"/>
        <c:numFmt formatCode="0.0%" sourceLinked="1"/>
        <c:majorTickMark val="out"/>
        <c:minorTickMark val="none"/>
        <c:tickLblPos val="nextTo"/>
        <c:crossAx val="385332512"/>
        <c:crosses val="autoZero"/>
        <c:crossBetween val="between"/>
      </c:valAx>
      <c:spPr>
        <a:noFill/>
        <a:ln w="25400">
          <a:noFill/>
        </a:ln>
      </c:spPr>
    </c:plotArea>
    <c:plotVisOnly val="1"/>
    <c:dispBlanksAs val="gap"/>
    <c:showDLblsOverMax val="0"/>
  </c:chart>
  <c:spPr>
    <a:solidFill>
      <a:srgbClr val="F5F9F6"/>
    </a:solidFill>
    <a:ln>
      <a:noFill/>
    </a:ln>
  </c:spPr>
  <c:txPr>
    <a:bodyPr/>
    <a:lstStyle/>
    <a:p>
      <a:pPr>
        <a:defRPr sz="1797"/>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116310275533695"/>
          <c:y val="0.13296975331958047"/>
          <c:w val="0.71028138194093593"/>
          <c:h val="0.69821193015079752"/>
        </c:manualLayout>
      </c:layout>
      <c:barChart>
        <c:barDir val="col"/>
        <c:grouping val="stacked"/>
        <c:varyColors val="0"/>
        <c:ser>
          <c:idx val="0"/>
          <c:order val="0"/>
          <c:tx>
            <c:strRef>
              <c:f>Sheet1!$A$2</c:f>
              <c:strCache>
                <c:ptCount val="1"/>
                <c:pt idx="0">
                  <c:v>ΜΕΑ &gt;90 ημερών (Ελλάδα)</c:v>
                </c:pt>
              </c:strCache>
            </c:strRef>
          </c:tx>
          <c:spPr>
            <a:solidFill>
              <a:schemeClr val="accent1"/>
            </a:solidFill>
            <a:ln>
              <a:noFill/>
            </a:ln>
            <a:effectLst/>
          </c:spPr>
          <c:invertIfNegative val="0"/>
          <c:dPt>
            <c:idx val="4"/>
            <c:invertIfNegative val="0"/>
            <c:bubble3D val="0"/>
            <c:spPr>
              <a:solidFill>
                <a:srgbClr val="FF7415"/>
              </a:solidFill>
              <a:ln>
                <a:solidFill>
                  <a:srgbClr val="FF7415"/>
                </a:solidFill>
              </a:ln>
              <a:effectLst/>
            </c:spPr>
            <c:extLst>
              <c:ext xmlns:c16="http://schemas.microsoft.com/office/drawing/2014/chart" uri="{C3380CC4-5D6E-409C-BE32-E72D297353CC}">
                <c16:uniqueId val="{00000000-69BB-435E-A49E-9B2698C94C70}"/>
              </c:ext>
            </c:extLst>
          </c:dPt>
          <c:dLbls>
            <c:dLbl>
              <c:idx val="0"/>
              <c:tx>
                <c:rich>
                  <a:bodyPr/>
                  <a:lstStyle/>
                  <a:p>
                    <a:r>
                      <a:rPr lang="en-US"/>
                      <a:t>0,9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8B4F-474F-A4D7-5E112D4DB73D}"/>
                </c:ext>
              </c:extLst>
            </c:dLbl>
            <c:dLbl>
              <c:idx val="1"/>
              <c:tx>
                <c:rich>
                  <a:bodyPr/>
                  <a:lstStyle/>
                  <a:p>
                    <a:r>
                      <a:rPr lang="en-US"/>
                      <a:t>0,5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8B4F-474F-A4D7-5E112D4DB73D}"/>
                </c:ext>
              </c:extLst>
            </c:dLbl>
            <c:dLbl>
              <c:idx val="2"/>
              <c:tx>
                <c:rich>
                  <a:bodyPr/>
                  <a:lstStyle/>
                  <a:p>
                    <a:r>
                      <a:rPr lang="en-US"/>
                      <a:t>0,5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8B4F-474F-A4D7-5E112D4DB73D}"/>
                </c:ext>
              </c:extLst>
            </c:dLbl>
            <c:dLbl>
              <c:idx val="3"/>
              <c:tx>
                <c:rich>
                  <a:bodyPr/>
                  <a:lstStyle/>
                  <a:p>
                    <a:r>
                      <a:rPr lang="en-US"/>
                      <a:t>0,6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8B4F-474F-A4D7-5E112D4DB73D}"/>
                </c:ext>
              </c:extLst>
            </c:dLbl>
            <c:dLbl>
              <c:idx val="4"/>
              <c:layout>
                <c:manualLayout>
                  <c:x val="-1.1760046996310551E-16"/>
                  <c:y val="0"/>
                </c:manualLayout>
              </c:layout>
              <c:tx>
                <c:rich>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r>
                      <a:rPr lang="en-US"/>
                      <a:t>0,5</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9BB-435E-A49E-9B2698C94C7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Sheet1!$B$1:$AG$1</c:f>
              <c:strCache>
                <c:ptCount val="5"/>
                <c:pt idx="0">
                  <c:v>Β' τρίμηνο
2023</c:v>
                </c:pt>
                <c:pt idx="1">
                  <c:v>Γ' τρίμηνο
2023</c:v>
                </c:pt>
                <c:pt idx="2">
                  <c:v>Δ τρίμηνο
2023</c:v>
                </c:pt>
                <c:pt idx="3">
                  <c:v>Α' τρίμηνο
2024</c:v>
                </c:pt>
                <c:pt idx="4">
                  <c:v>Β' τρίμηνο
20242</c:v>
                </c:pt>
              </c:strCache>
            </c:strRef>
          </c:cat>
          <c:val>
            <c:numRef>
              <c:f>Sheet1!$B$2:$AG$2</c:f>
              <c:numCache>
                <c:formatCode>0.000</c:formatCode>
                <c:ptCount val="5"/>
                <c:pt idx="0">
                  <c:v>0.89900000000000002</c:v>
                </c:pt>
                <c:pt idx="1">
                  <c:v>0.54300000000000004</c:v>
                </c:pt>
                <c:pt idx="2">
                  <c:v>0.496</c:v>
                </c:pt>
                <c:pt idx="3">
                  <c:v>0.56000000000000005</c:v>
                </c:pt>
                <c:pt idx="4">
                  <c:v>0.45971622524374001</c:v>
                </c:pt>
              </c:numCache>
            </c:numRef>
          </c:val>
          <c:extLst>
            <c:ext xmlns:c16="http://schemas.microsoft.com/office/drawing/2014/chart" uri="{C3380CC4-5D6E-409C-BE32-E72D297353CC}">
              <c16:uniqueId val="{00000001-69BB-435E-A49E-9B2698C94C70}"/>
            </c:ext>
          </c:extLst>
        </c:ser>
        <c:ser>
          <c:idx val="1"/>
          <c:order val="1"/>
          <c:tx>
            <c:strRef>
              <c:f>Sheet1!$A$3</c:f>
              <c:strCache>
                <c:ptCount val="1"/>
                <c:pt idx="0">
                  <c:v>Ρυθμισμένα ΜΕΑ (FNPEs) &gt;30 ημερών &amp; λοιπά απομειωμένα ανοίγματα (Ελλάδα)</c:v>
                </c:pt>
              </c:strCache>
            </c:strRef>
          </c:tx>
          <c:spPr>
            <a:solidFill>
              <a:schemeClr val="accent2"/>
            </a:solidFill>
            <a:ln>
              <a:noFill/>
            </a:ln>
            <a:effectLst/>
          </c:spPr>
          <c:invertIfNegative val="0"/>
          <c:dPt>
            <c:idx val="4"/>
            <c:invertIfNegative val="0"/>
            <c:bubble3D val="0"/>
            <c:spPr>
              <a:solidFill>
                <a:srgbClr val="FF9147"/>
              </a:solidFill>
              <a:ln>
                <a:solidFill>
                  <a:srgbClr val="FF9147"/>
                </a:solidFill>
              </a:ln>
              <a:effectLst/>
            </c:spPr>
            <c:extLst>
              <c:ext xmlns:c16="http://schemas.microsoft.com/office/drawing/2014/chart" uri="{C3380CC4-5D6E-409C-BE32-E72D297353CC}">
                <c16:uniqueId val="{00000002-69BB-435E-A49E-9B2698C94C70}"/>
              </c:ext>
            </c:extLst>
          </c:dPt>
          <c:dLbls>
            <c:dLbl>
              <c:idx val="0"/>
              <c:layout>
                <c:manualLayout>
                  <c:x val="8.8308540553540434E-4"/>
                  <c:y val="7.490575219422895E-3"/>
                </c:manualLayout>
              </c:layout>
              <c:tx>
                <c:rich>
                  <a:bodyPr/>
                  <a:lstStyle/>
                  <a:p>
                    <a:r>
                      <a:rPr lang="en-US"/>
                      <a:t>0,2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69BB-435E-A49E-9B2698C94C70}"/>
                </c:ext>
              </c:extLst>
            </c:dLbl>
            <c:dLbl>
              <c:idx val="1"/>
              <c:layout>
                <c:manualLayout>
                  <c:x val="-2.3243535655629939E-3"/>
                  <c:y val="-6.8254361681119847E-17"/>
                </c:manualLayout>
              </c:layout>
              <c:tx>
                <c:rich>
                  <a:bodyPr/>
                  <a:lstStyle/>
                  <a:p>
                    <a:r>
                      <a:rPr lang="en-US"/>
                      <a:t>0,1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69BB-435E-A49E-9B2698C94C70}"/>
                </c:ext>
              </c:extLst>
            </c:dLbl>
            <c:dLbl>
              <c:idx val="2"/>
              <c:layout>
                <c:manualLayout>
                  <c:x val="2.7210597024866423E-3"/>
                  <c:y val="-6.8254361681119847E-17"/>
                </c:manualLayout>
              </c:layout>
              <c:tx>
                <c:rich>
                  <a:bodyPr/>
                  <a:lstStyle/>
                  <a:p>
                    <a:r>
                      <a:rPr lang="en-US"/>
                      <a:t>0,2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69BB-435E-A49E-9B2698C94C70}"/>
                </c:ext>
              </c:extLst>
            </c:dLbl>
            <c:dLbl>
              <c:idx val="3"/>
              <c:layout>
                <c:manualLayout>
                  <c:x val="-1.7733186693936829E-3"/>
                  <c:y val="0"/>
                </c:manualLayout>
              </c:layout>
              <c:tx>
                <c:rich>
                  <a:bodyPr/>
                  <a:lstStyle/>
                  <a:p>
                    <a:r>
                      <a:rPr lang="en-US"/>
                      <a:t>0,2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69BB-435E-A49E-9B2698C94C70}"/>
                </c:ext>
              </c:extLst>
            </c:dLbl>
            <c:dLbl>
              <c:idx val="4"/>
              <c:layout>
                <c:manualLayout>
                  <c:x val="-3.2750187225167796E-4"/>
                  <c:y val="0"/>
                </c:manualLayout>
              </c:layout>
              <c:tx>
                <c:rich>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r>
                      <a:rPr lang="en-US"/>
                      <a:t>0,2</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69BB-435E-A49E-9B2698C94C7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Sheet1!$B$1:$AG$1</c:f>
              <c:strCache>
                <c:ptCount val="5"/>
                <c:pt idx="0">
                  <c:v>Β' τρίμηνο
2023</c:v>
                </c:pt>
                <c:pt idx="1">
                  <c:v>Γ' τρίμηνο
2023</c:v>
                </c:pt>
                <c:pt idx="2">
                  <c:v>Δ τρίμηνο
2023</c:v>
                </c:pt>
                <c:pt idx="3">
                  <c:v>Α' τρίμηνο
2024</c:v>
                </c:pt>
                <c:pt idx="4">
                  <c:v>Β' τρίμηνο
20242</c:v>
                </c:pt>
              </c:strCache>
            </c:strRef>
          </c:cat>
          <c:val>
            <c:numRef>
              <c:f>Sheet1!$B$3:$AG$3</c:f>
              <c:numCache>
                <c:formatCode>0.000</c:formatCode>
                <c:ptCount val="5"/>
                <c:pt idx="0">
                  <c:v>0.18599999999999994</c:v>
                </c:pt>
                <c:pt idx="1">
                  <c:v>9.2999999999999861E-2</c:v>
                </c:pt>
                <c:pt idx="2">
                  <c:v>0.15299999999999991</c:v>
                </c:pt>
                <c:pt idx="3">
                  <c:v>0.22099999999999992</c:v>
                </c:pt>
                <c:pt idx="4">
                  <c:v>0.16169449601000008</c:v>
                </c:pt>
              </c:numCache>
            </c:numRef>
          </c:val>
          <c:extLst>
            <c:ext xmlns:c16="http://schemas.microsoft.com/office/drawing/2014/chart" uri="{C3380CC4-5D6E-409C-BE32-E72D297353CC}">
              <c16:uniqueId val="{00000007-69BB-435E-A49E-9B2698C94C70}"/>
            </c:ext>
          </c:extLst>
        </c:ser>
        <c:ser>
          <c:idx val="2"/>
          <c:order val="2"/>
          <c:tx>
            <c:strRef>
              <c:f>Sheet1!$A$4</c:f>
              <c:strCache>
                <c:ptCount val="1"/>
                <c:pt idx="0">
                  <c:v>Ρυθμισμένα ΜΕΑ (FNPEs) &lt;30 ημερών (Ελλάδα)</c:v>
                </c:pt>
              </c:strCache>
            </c:strRef>
          </c:tx>
          <c:spPr>
            <a:solidFill>
              <a:schemeClr val="accent3"/>
            </a:solidFill>
            <a:ln>
              <a:noFill/>
            </a:ln>
            <a:effectLst/>
          </c:spPr>
          <c:invertIfNegative val="0"/>
          <c:dPt>
            <c:idx val="4"/>
            <c:invertIfNegative val="0"/>
            <c:bubble3D val="0"/>
            <c:spPr>
              <a:solidFill>
                <a:srgbClr val="FFBA8B"/>
              </a:solidFill>
              <a:ln>
                <a:solidFill>
                  <a:srgbClr val="FFBA8B"/>
                </a:solidFill>
              </a:ln>
              <a:effectLst/>
            </c:spPr>
            <c:extLst>
              <c:ext xmlns:c16="http://schemas.microsoft.com/office/drawing/2014/chart" uri="{C3380CC4-5D6E-409C-BE32-E72D297353CC}">
                <c16:uniqueId val="{00000008-69BB-435E-A49E-9B2698C94C70}"/>
              </c:ext>
            </c:extLst>
          </c:dPt>
          <c:dLbls>
            <c:dLbl>
              <c:idx val="0"/>
              <c:tx>
                <c:rich>
                  <a:bodyPr/>
                  <a:lstStyle/>
                  <a:p>
                    <a:r>
                      <a:rPr lang="en-US"/>
                      <a:t>0,6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8B4F-474F-A4D7-5E112D4DB73D}"/>
                </c:ext>
              </c:extLst>
            </c:dLbl>
            <c:dLbl>
              <c:idx val="1"/>
              <c:tx>
                <c:rich>
                  <a:bodyPr/>
                  <a:lstStyle/>
                  <a:p>
                    <a:r>
                      <a:rPr lang="en-US"/>
                      <a:t>0,5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8B4F-474F-A4D7-5E112D4DB73D}"/>
                </c:ext>
              </c:extLst>
            </c:dLbl>
            <c:dLbl>
              <c:idx val="2"/>
              <c:tx>
                <c:rich>
                  <a:bodyPr/>
                  <a:lstStyle/>
                  <a:p>
                    <a:r>
                      <a:rPr lang="en-US"/>
                      <a:t>0,6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8B4F-474F-A4D7-5E112D4DB73D}"/>
                </c:ext>
              </c:extLst>
            </c:dLbl>
            <c:dLbl>
              <c:idx val="3"/>
              <c:tx>
                <c:rich>
                  <a:bodyPr/>
                  <a:lstStyle/>
                  <a:p>
                    <a:r>
                      <a:rPr lang="en-US"/>
                      <a:t>0,4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8B4F-474F-A4D7-5E112D4DB73D}"/>
                </c:ext>
              </c:extLst>
            </c:dLbl>
            <c:dLbl>
              <c:idx val="4"/>
              <c:layout>
                <c:manualLayout>
                  <c:x val="0"/>
                  <c:y val="-6.8254361681119847E-17"/>
                </c:manualLayout>
              </c:layout>
              <c:tx>
                <c:rich>
                  <a:bodyPr wrap="square" lIns="38100" tIns="19050" rIns="38100" bIns="19050" anchor="ctr">
                    <a:spAutoFit/>
                  </a:bodyPr>
                  <a:lstStyle/>
                  <a:p>
                    <a:pPr>
                      <a:defRPr sz="800" b="1">
                        <a:solidFill>
                          <a:schemeClr val="bg1"/>
                        </a:solidFill>
                      </a:defRPr>
                    </a:pPr>
                    <a:r>
                      <a:rPr lang="en-US"/>
                      <a:t>0,5</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69BB-435E-A49E-9B2698C94C70}"/>
                </c:ext>
              </c:extLst>
            </c:dLbl>
            <c:numFmt formatCode="#,##0.0" sourceLinked="0"/>
            <c:spPr>
              <a:noFill/>
              <a:ln>
                <a:noFill/>
              </a:ln>
              <a:effectLst/>
            </c:spPr>
            <c:txPr>
              <a:bodyPr wrap="square" lIns="38100" tIns="19050" rIns="38100" bIns="19050" anchor="ctr">
                <a:spAutoFit/>
              </a:bodyPr>
              <a:lstStyle/>
              <a:p>
                <a:pPr>
                  <a:defRPr sz="8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Sheet1!$B$1:$AG$1</c:f>
              <c:strCache>
                <c:ptCount val="5"/>
                <c:pt idx="0">
                  <c:v>Β' τρίμηνο
2023</c:v>
                </c:pt>
                <c:pt idx="1">
                  <c:v>Γ' τρίμηνο
2023</c:v>
                </c:pt>
                <c:pt idx="2">
                  <c:v>Δ τρίμηνο
2023</c:v>
                </c:pt>
                <c:pt idx="3">
                  <c:v>Α' τρίμηνο
2024</c:v>
                </c:pt>
                <c:pt idx="4">
                  <c:v>Β' τρίμηνο
20242</c:v>
                </c:pt>
              </c:strCache>
            </c:strRef>
          </c:cat>
          <c:val>
            <c:numRef>
              <c:f>Sheet1!$B$4:$AG$4</c:f>
              <c:numCache>
                <c:formatCode>0.000</c:formatCode>
                <c:ptCount val="5"/>
                <c:pt idx="0">
                  <c:v>0.60099999999999998</c:v>
                </c:pt>
                <c:pt idx="1">
                  <c:v>0.51200000000000001</c:v>
                </c:pt>
                <c:pt idx="2">
                  <c:v>0.55100000000000005</c:v>
                </c:pt>
                <c:pt idx="3">
                  <c:v>0.433</c:v>
                </c:pt>
                <c:pt idx="4">
                  <c:v>0.47599999999999998</c:v>
                </c:pt>
              </c:numCache>
            </c:numRef>
          </c:val>
          <c:extLst>
            <c:ext xmlns:c16="http://schemas.microsoft.com/office/drawing/2014/chart" uri="{C3380CC4-5D6E-409C-BE32-E72D297353CC}">
              <c16:uniqueId val="{00000009-69BB-435E-A49E-9B2698C94C70}"/>
            </c:ext>
          </c:extLst>
        </c:ser>
        <c:ser>
          <c:idx val="3"/>
          <c:order val="3"/>
          <c:tx>
            <c:strRef>
              <c:f>Sheet1!$A$5</c:f>
              <c:strCache>
                <c:ptCount val="1"/>
                <c:pt idx="0">
                  <c:v>ΜΕΑ (Διεθνείς Δρ/τες)</c:v>
                </c:pt>
              </c:strCache>
            </c:strRef>
          </c:tx>
          <c:spPr>
            <a:solidFill>
              <a:srgbClr val="00CFE7"/>
            </a:solidFill>
            <a:ln>
              <a:noFill/>
            </a:ln>
          </c:spPr>
          <c:invertIfNegative val="0"/>
          <c:dPt>
            <c:idx val="4"/>
            <c:invertIfNegative val="0"/>
            <c:bubble3D val="0"/>
            <c:spPr>
              <a:solidFill>
                <a:srgbClr val="FFD8BD"/>
              </a:solidFill>
              <a:ln>
                <a:solidFill>
                  <a:srgbClr val="FFD8BD"/>
                </a:solidFill>
              </a:ln>
            </c:spPr>
            <c:extLst>
              <c:ext xmlns:c16="http://schemas.microsoft.com/office/drawing/2014/chart" uri="{C3380CC4-5D6E-409C-BE32-E72D297353CC}">
                <c16:uniqueId val="{0000000A-69BB-435E-A49E-9B2698C94C70}"/>
              </c:ext>
            </c:extLst>
          </c:dPt>
          <c:dLbls>
            <c:dLbl>
              <c:idx val="0"/>
              <c:tx>
                <c:rich>
                  <a:bodyPr/>
                  <a:lstStyle/>
                  <a:p>
                    <a:r>
                      <a:rPr lang="en-US"/>
                      <a:t>0,1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8B4F-474F-A4D7-5E112D4DB73D}"/>
                </c:ext>
              </c:extLst>
            </c:dLbl>
            <c:dLbl>
              <c:idx val="1"/>
              <c:tx>
                <c:rich>
                  <a:bodyPr/>
                  <a:lstStyle/>
                  <a:p>
                    <a:r>
                      <a:rPr lang="en-US"/>
                      <a:t>0,1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8B4F-474F-A4D7-5E112D4DB73D}"/>
                </c:ext>
              </c:extLst>
            </c:dLbl>
            <c:dLbl>
              <c:idx val="2"/>
              <c:tx>
                <c:rich>
                  <a:bodyPr/>
                  <a:lstStyle/>
                  <a:p>
                    <a:r>
                      <a:rPr lang="en-US"/>
                      <a:t>0,1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8B4F-474F-A4D7-5E112D4DB73D}"/>
                </c:ext>
              </c:extLst>
            </c:dLbl>
            <c:dLbl>
              <c:idx val="3"/>
              <c:tx>
                <c:rich>
                  <a:bodyPr/>
                  <a:lstStyle/>
                  <a:p>
                    <a:r>
                      <a:rPr lang="en-US"/>
                      <a:t>0,1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8B4F-474F-A4D7-5E112D4DB73D}"/>
                </c:ext>
              </c:extLst>
            </c:dLbl>
            <c:dLbl>
              <c:idx val="4"/>
              <c:layout>
                <c:manualLayout>
                  <c:x val="0"/>
                  <c:y val="7.446016381236039E-3"/>
                </c:manualLayout>
              </c:layout>
              <c:tx>
                <c:rich>
                  <a:bodyPr wrap="square" lIns="38100" tIns="19050" rIns="38100" bIns="19050" anchor="ctr">
                    <a:spAutoFit/>
                  </a:bodyPr>
                  <a:lstStyle/>
                  <a:p>
                    <a:pPr>
                      <a:defRPr sz="800" b="1">
                        <a:solidFill>
                          <a:schemeClr val="bg1"/>
                        </a:solidFill>
                        <a:latin typeface="Aptos" panose="020B0004020202020204" pitchFamily="34" charset="0"/>
                      </a:defRPr>
                    </a:pPr>
                    <a:r>
                      <a:rPr lang="en-US"/>
                      <a:t>0,1</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69BB-435E-A49E-9B2698C94C70}"/>
                </c:ext>
              </c:extLst>
            </c:dLbl>
            <c:numFmt formatCode="#,##0.0" sourceLinked="0"/>
            <c:spPr>
              <a:noFill/>
              <a:ln>
                <a:noFill/>
              </a:ln>
              <a:effectLst/>
            </c:spPr>
            <c:txPr>
              <a:bodyPr wrap="square" lIns="38100" tIns="19050" rIns="38100" bIns="19050" anchor="ctr">
                <a:spAutoFit/>
              </a:bodyPr>
              <a:lstStyle/>
              <a:p>
                <a:pPr>
                  <a:defRPr sz="800">
                    <a:solidFill>
                      <a:schemeClr val="bg1"/>
                    </a:solidFill>
                    <a:latin typeface="Aptos" panose="020B00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Sheet1!$B$1:$AG$1</c:f>
              <c:strCache>
                <c:ptCount val="5"/>
                <c:pt idx="0">
                  <c:v>Β' τρίμηνο
2023</c:v>
                </c:pt>
                <c:pt idx="1">
                  <c:v>Γ' τρίμηνο
2023</c:v>
                </c:pt>
                <c:pt idx="2">
                  <c:v>Δ τρίμηνο
2023</c:v>
                </c:pt>
                <c:pt idx="3">
                  <c:v>Α' τρίμηνο
2024</c:v>
                </c:pt>
                <c:pt idx="4">
                  <c:v>Β' τρίμηνο
20242</c:v>
                </c:pt>
              </c:strCache>
            </c:strRef>
          </c:cat>
          <c:val>
            <c:numRef>
              <c:f>Sheet1!$B$5:$AG$5</c:f>
              <c:numCache>
                <c:formatCode>0.000</c:formatCode>
                <c:ptCount val="5"/>
                <c:pt idx="0">
                  <c:v>0.12000000000000011</c:v>
                </c:pt>
                <c:pt idx="1">
                  <c:v>0.1100000000000001</c:v>
                </c:pt>
                <c:pt idx="2">
                  <c:v>8.4999999999999964E-2</c:v>
                </c:pt>
                <c:pt idx="3">
                  <c:v>7.4000000000000121E-2</c:v>
                </c:pt>
                <c:pt idx="4">
                  <c:v>7.4342539999999957E-2</c:v>
                </c:pt>
              </c:numCache>
            </c:numRef>
          </c:val>
          <c:extLst>
            <c:ext xmlns:c16="http://schemas.microsoft.com/office/drawing/2014/chart" uri="{C3380CC4-5D6E-409C-BE32-E72D297353CC}">
              <c16:uniqueId val="{0000000B-69BB-435E-A49E-9B2698C94C70}"/>
            </c:ext>
          </c:extLst>
        </c:ser>
        <c:ser>
          <c:idx val="4"/>
          <c:order val="4"/>
          <c:tx>
            <c:strRef>
              <c:f>Sheet1!$A$6</c:f>
              <c:strCache>
                <c:ptCount val="1"/>
                <c:pt idx="0">
                  <c:v>ΜΕΑ (Όμιλος)</c:v>
                </c:pt>
              </c:strCache>
            </c:strRef>
          </c:tx>
          <c:spPr>
            <a:noFill/>
            <a:ln>
              <a:noFill/>
            </a:ln>
          </c:spPr>
          <c:invertIfNegative val="0"/>
          <c:dLbls>
            <c:dLbl>
              <c:idx val="0"/>
              <c:tx>
                <c:rich>
                  <a:bodyPr/>
                  <a:lstStyle/>
                  <a:p>
                    <a:r>
                      <a:rPr lang="en-US"/>
                      <a:t>1,8</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8B4F-474F-A4D7-5E112D4DB73D}"/>
                </c:ext>
              </c:extLst>
            </c:dLbl>
            <c:dLbl>
              <c:idx val="1"/>
              <c:tx>
                <c:rich>
                  <a:bodyPr/>
                  <a:lstStyle/>
                  <a:p>
                    <a:r>
                      <a:rPr lang="en-US"/>
                      <a:t>1,3</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8B4F-474F-A4D7-5E112D4DB73D}"/>
                </c:ext>
              </c:extLst>
            </c:dLbl>
            <c:dLbl>
              <c:idx val="2"/>
              <c:tx>
                <c:rich>
                  <a:bodyPr/>
                  <a:lstStyle/>
                  <a:p>
                    <a:r>
                      <a:rPr lang="en-US"/>
                      <a:t>1,3</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8B4F-474F-A4D7-5E112D4DB73D}"/>
                </c:ext>
              </c:extLst>
            </c:dLbl>
            <c:dLbl>
              <c:idx val="3"/>
              <c:tx>
                <c:rich>
                  <a:bodyPr/>
                  <a:lstStyle/>
                  <a:p>
                    <a:r>
                      <a:rPr lang="en-US"/>
                      <a:t>1,3</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8B4F-474F-A4D7-5E112D4DB73D}"/>
                </c:ext>
              </c:extLst>
            </c:dLbl>
            <c:dLbl>
              <c:idx val="4"/>
              <c:tx>
                <c:rich>
                  <a:bodyPr wrap="square" lIns="38100" tIns="19050" rIns="38100" bIns="19050" anchor="ctr">
                    <a:spAutoFit/>
                  </a:bodyPr>
                  <a:lstStyle/>
                  <a:p>
                    <a:pPr>
                      <a:defRPr sz="800" b="1">
                        <a:solidFill>
                          <a:sysClr val="windowText" lastClr="000000"/>
                        </a:solidFill>
                        <a:latin typeface="Aptos" panose="020B0004020202020204" pitchFamily="34" charset="0"/>
                      </a:defRPr>
                    </a:pPr>
                    <a:r>
                      <a:rPr lang="en-US"/>
                      <a:t>1,2</a:t>
                    </a:r>
                  </a:p>
                </c:rich>
              </c:tx>
              <c:numFmt formatCode="#,##0.0" sourceLinked="0"/>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69BB-435E-A49E-9B2698C94C70}"/>
                </c:ext>
              </c:extLst>
            </c:dLbl>
            <c:numFmt formatCode="#,##0.0" sourceLinked="0"/>
            <c:spPr>
              <a:noFill/>
              <a:ln>
                <a:noFill/>
              </a:ln>
              <a:effectLst/>
            </c:spPr>
            <c:txPr>
              <a:bodyPr wrap="square" lIns="38100" tIns="19050" rIns="38100" bIns="19050" anchor="ctr">
                <a:spAutoFit/>
              </a:bodyPr>
              <a:lstStyle/>
              <a:p>
                <a:pPr>
                  <a:defRPr sz="800" b="0">
                    <a:solidFill>
                      <a:sysClr val="windowText" lastClr="000000"/>
                    </a:solidFill>
                    <a:latin typeface="Aptos" panose="020B00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Sheet1!$B$1:$AG$1</c:f>
              <c:strCache>
                <c:ptCount val="5"/>
                <c:pt idx="0">
                  <c:v>Β' τρίμηνο
2023</c:v>
                </c:pt>
                <c:pt idx="1">
                  <c:v>Γ' τρίμηνο
2023</c:v>
                </c:pt>
                <c:pt idx="2">
                  <c:v>Δ τρίμηνο
2023</c:v>
                </c:pt>
                <c:pt idx="3">
                  <c:v>Α' τρίμηνο
2024</c:v>
                </c:pt>
                <c:pt idx="4">
                  <c:v>Β' τρίμηνο
20242</c:v>
                </c:pt>
              </c:strCache>
            </c:strRef>
          </c:cat>
          <c:val>
            <c:numRef>
              <c:f>Sheet1!$B$6:$AG$6</c:f>
              <c:numCache>
                <c:formatCode>0.000</c:formatCode>
                <c:ptCount val="5"/>
                <c:pt idx="0">
                  <c:v>1.806</c:v>
                </c:pt>
                <c:pt idx="1">
                  <c:v>1.258</c:v>
                </c:pt>
                <c:pt idx="2">
                  <c:v>1.2849999999999999</c:v>
                </c:pt>
                <c:pt idx="3">
                  <c:v>1.288</c:v>
                </c:pt>
                <c:pt idx="4">
                  <c:v>1.17175326125374</c:v>
                </c:pt>
              </c:numCache>
            </c:numRef>
          </c:val>
          <c:extLst>
            <c:ext xmlns:c16="http://schemas.microsoft.com/office/drawing/2014/chart" uri="{C3380CC4-5D6E-409C-BE32-E72D297353CC}">
              <c16:uniqueId val="{0000000D-69BB-435E-A49E-9B2698C94C70}"/>
            </c:ext>
          </c:extLst>
        </c:ser>
        <c:dLbls>
          <c:showLegendKey val="0"/>
          <c:showVal val="0"/>
          <c:showCatName val="0"/>
          <c:showSerName val="0"/>
          <c:showPercent val="0"/>
          <c:showBubbleSize val="0"/>
        </c:dLbls>
        <c:gapWidth val="100"/>
        <c:overlap val="100"/>
        <c:axId val="419000072"/>
        <c:axId val="419000464"/>
      </c:barChart>
      <c:catAx>
        <c:axId val="419000072"/>
        <c:scaling>
          <c:orientation val="minMax"/>
        </c:scaling>
        <c:delete val="0"/>
        <c:axPos val="b"/>
        <c:numFmt formatCode="General" sourceLinked="1"/>
        <c:majorTickMark val="none"/>
        <c:minorTickMark val="none"/>
        <c:tickLblPos val="nextTo"/>
        <c:spPr>
          <a:noFill/>
          <a:ln w="9525" cap="flat" cmpd="sng" algn="ctr">
            <a:solidFill>
              <a:srgbClr val="D9D9D9"/>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Aptos" panose="020B0004020202020204" pitchFamily="34" charset="0"/>
                <a:ea typeface="+mn-ea"/>
                <a:cs typeface="+mn-cs"/>
              </a:defRPr>
            </a:pPr>
            <a:endParaRPr lang="en-US"/>
          </a:p>
        </c:txPr>
        <c:crossAx val="419000464"/>
        <c:crosses val="autoZero"/>
        <c:auto val="1"/>
        <c:lblAlgn val="ctr"/>
        <c:lblOffset val="100"/>
        <c:noMultiLvlLbl val="0"/>
      </c:catAx>
      <c:valAx>
        <c:axId val="419000464"/>
        <c:scaling>
          <c:orientation val="minMax"/>
          <c:max val="2.5"/>
          <c:min val="0"/>
        </c:scaling>
        <c:delete val="1"/>
        <c:axPos val="l"/>
        <c:numFmt formatCode="0.000" sourceLinked="1"/>
        <c:majorTickMark val="out"/>
        <c:minorTickMark val="none"/>
        <c:tickLblPos val="nextTo"/>
        <c:crossAx val="419000072"/>
        <c:crosses val="autoZero"/>
        <c:crossBetween val="between"/>
      </c:valAx>
      <c:spPr>
        <a:noFill/>
        <a:ln>
          <a:noFill/>
        </a:ln>
        <a:effectLst/>
      </c:spPr>
    </c:plotArea>
    <c:legend>
      <c:legendPos val="l"/>
      <c:legendEntry>
        <c:idx val="0"/>
        <c:delete val="1"/>
      </c:legendEntry>
      <c:layout>
        <c:manualLayout>
          <c:xMode val="edge"/>
          <c:yMode val="edge"/>
          <c:x val="2.0631318341242006E-2"/>
          <c:y val="0.25553472235210506"/>
          <c:w val="0.25411838477896059"/>
          <c:h val="0.70751631847681762"/>
        </c:manualLayout>
      </c:layout>
      <c:overlay val="0"/>
      <c:txPr>
        <a:bodyPr/>
        <a:lstStyle/>
        <a:p>
          <a:pPr>
            <a:defRPr sz="500">
              <a:solidFill>
                <a:sysClr val="windowText" lastClr="000000"/>
              </a:solidFill>
              <a:latin typeface="Aptos" panose="020B0004020202020204" pitchFamily="34" charset="0"/>
            </a:defRPr>
          </a:pPr>
          <a:endParaRPr lang="en-US"/>
        </a:p>
      </c:txPr>
    </c:legend>
    <c:plotVisOnly val="1"/>
    <c:dispBlanksAs val="gap"/>
    <c:showDLblsOverMax val="0"/>
  </c:chart>
  <c:spPr>
    <a:solidFill>
      <a:srgbClr val="F5F9F6"/>
    </a:solidFill>
    <a:ln>
      <a:noFill/>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0094803987438962E-2"/>
          <c:y val="5.6022269368227691E-2"/>
          <c:w val="0.93251354630394956"/>
          <c:h val="0.69577489522670422"/>
        </c:manualLayout>
      </c:layout>
      <c:barChart>
        <c:barDir val="col"/>
        <c:grouping val="stacked"/>
        <c:varyColors val="0"/>
        <c:ser>
          <c:idx val="0"/>
          <c:order val="0"/>
          <c:tx>
            <c:strRef>
              <c:f>Sheet1!$A$2</c:f>
              <c:strCache>
                <c:ptCount val="1"/>
                <c:pt idx="0">
                  <c:v>NPEs</c:v>
                </c:pt>
              </c:strCache>
            </c:strRef>
          </c:tx>
          <c:spPr>
            <a:solidFill>
              <a:srgbClr val="003841"/>
            </a:solidFill>
            <a:ln>
              <a:solidFill>
                <a:srgbClr val="003841"/>
              </a:solidFill>
            </a:ln>
            <a:effectLst/>
          </c:spPr>
          <c:invertIfNegative val="0"/>
          <c:dPt>
            <c:idx val="0"/>
            <c:invertIfNegative val="0"/>
            <c:bubble3D val="0"/>
            <c:extLst>
              <c:ext xmlns:c16="http://schemas.microsoft.com/office/drawing/2014/chart" uri="{C3380CC4-5D6E-409C-BE32-E72D297353CC}">
                <c16:uniqueId val="{00000000-6444-4614-AAE9-9496B260C617}"/>
              </c:ext>
            </c:extLst>
          </c:dPt>
          <c:dPt>
            <c:idx val="1"/>
            <c:invertIfNegative val="0"/>
            <c:bubble3D val="0"/>
            <c:spPr>
              <a:solidFill>
                <a:srgbClr val="007B85"/>
              </a:solidFill>
              <a:ln>
                <a:solidFill>
                  <a:srgbClr val="007B85"/>
                </a:solidFill>
              </a:ln>
              <a:effectLst/>
            </c:spPr>
            <c:extLst>
              <c:ext xmlns:c16="http://schemas.microsoft.com/office/drawing/2014/chart" uri="{C3380CC4-5D6E-409C-BE32-E72D297353CC}">
                <c16:uniqueId val="{00000002-6444-4614-AAE9-9496B260C617}"/>
              </c:ext>
            </c:extLst>
          </c:dPt>
          <c:dPt>
            <c:idx val="3"/>
            <c:invertIfNegative val="0"/>
            <c:bubble3D val="0"/>
            <c:extLst>
              <c:ext xmlns:c16="http://schemas.microsoft.com/office/drawing/2014/chart" uri="{C3380CC4-5D6E-409C-BE32-E72D297353CC}">
                <c16:uniqueId val="{00000003-6444-4614-AAE9-9496B260C617}"/>
              </c:ext>
            </c:extLst>
          </c:dPt>
          <c:dPt>
            <c:idx val="4"/>
            <c:invertIfNegative val="0"/>
            <c:bubble3D val="0"/>
            <c:spPr>
              <a:solidFill>
                <a:srgbClr val="007B85"/>
              </a:solidFill>
              <a:ln>
                <a:solidFill>
                  <a:srgbClr val="007B85"/>
                </a:solidFill>
              </a:ln>
              <a:effectLst/>
            </c:spPr>
            <c:extLst>
              <c:ext xmlns:c16="http://schemas.microsoft.com/office/drawing/2014/chart" uri="{C3380CC4-5D6E-409C-BE32-E72D297353CC}">
                <c16:uniqueId val="{00000015-6444-4614-AAE9-9496B260C617}"/>
              </c:ext>
            </c:extLst>
          </c:dPt>
          <c:dPt>
            <c:idx val="6"/>
            <c:invertIfNegative val="0"/>
            <c:bubble3D val="0"/>
            <c:extLst>
              <c:ext xmlns:c16="http://schemas.microsoft.com/office/drawing/2014/chart" uri="{C3380CC4-5D6E-409C-BE32-E72D297353CC}">
                <c16:uniqueId val="{00000004-6444-4614-AAE9-9496B260C617}"/>
              </c:ext>
            </c:extLst>
          </c:dPt>
          <c:dPt>
            <c:idx val="7"/>
            <c:invertIfNegative val="0"/>
            <c:bubble3D val="0"/>
            <c:spPr>
              <a:solidFill>
                <a:srgbClr val="007B85"/>
              </a:solidFill>
              <a:ln>
                <a:solidFill>
                  <a:srgbClr val="007B85"/>
                </a:solidFill>
              </a:ln>
              <a:effectLst/>
            </c:spPr>
            <c:extLst>
              <c:ext xmlns:c16="http://schemas.microsoft.com/office/drawing/2014/chart" uri="{C3380CC4-5D6E-409C-BE32-E72D297353CC}">
                <c16:uniqueId val="{00000006-6444-4614-AAE9-9496B260C617}"/>
              </c:ext>
            </c:extLst>
          </c:dPt>
          <c:dPt>
            <c:idx val="9"/>
            <c:invertIfNegative val="0"/>
            <c:bubble3D val="0"/>
            <c:extLst>
              <c:ext xmlns:c16="http://schemas.microsoft.com/office/drawing/2014/chart" uri="{C3380CC4-5D6E-409C-BE32-E72D297353CC}">
                <c16:uniqueId val="{00000007-6444-4614-AAE9-9496B260C617}"/>
              </c:ext>
            </c:extLst>
          </c:dPt>
          <c:dPt>
            <c:idx val="10"/>
            <c:invertIfNegative val="0"/>
            <c:bubble3D val="0"/>
            <c:spPr>
              <a:solidFill>
                <a:srgbClr val="007B85"/>
              </a:solidFill>
              <a:ln>
                <a:solidFill>
                  <a:srgbClr val="007B85"/>
                </a:solidFill>
              </a:ln>
              <a:effectLst/>
            </c:spPr>
            <c:extLst>
              <c:ext xmlns:c16="http://schemas.microsoft.com/office/drawing/2014/chart" uri="{C3380CC4-5D6E-409C-BE32-E72D297353CC}">
                <c16:uniqueId val="{00000009-6444-4614-AAE9-9496B260C617}"/>
              </c:ext>
            </c:extLst>
          </c:dPt>
          <c:cat>
            <c:strRef>
              <c:f>Sheet1!$B$1:$L$1</c:f>
              <c:strCache>
                <c:ptCount val="11"/>
                <c:pt idx="0">
                  <c:v>Β' τρίμηνο
2023</c:v>
                </c:pt>
                <c:pt idx="1">
                  <c:v>Β' τρίμηνο
2024</c:v>
                </c:pt>
                <c:pt idx="2">
                  <c:v>.</c:v>
                </c:pt>
                <c:pt idx="3">
                  <c:v>Β' τρίμηνο
20232</c:v>
                </c:pt>
                <c:pt idx="4">
                  <c:v> Β' τρίμηνο
2024</c:v>
                </c:pt>
                <c:pt idx="5">
                  <c:v>..</c:v>
                </c:pt>
                <c:pt idx="6">
                  <c:v>  Β' τρίμηνο 
2023</c:v>
                </c:pt>
                <c:pt idx="7">
                  <c:v>  Β' τρίμηνο 
2024</c:v>
                </c:pt>
                <c:pt idx="8">
                  <c:v>…</c:v>
                </c:pt>
                <c:pt idx="9">
                  <c:v>   Β' τρίμηνο
2023</c:v>
                </c:pt>
                <c:pt idx="10">
                  <c:v>   Β' τρίμηνο
2024</c:v>
                </c:pt>
              </c:strCache>
            </c:strRef>
          </c:cat>
          <c:val>
            <c:numRef>
              <c:f>Sheet1!$B$2:$L$2</c:f>
              <c:numCache>
                <c:formatCode>#,##0.0</c:formatCode>
                <c:ptCount val="11"/>
                <c:pt idx="0">
                  <c:v>0.52500000000000002</c:v>
                </c:pt>
                <c:pt idx="1">
                  <c:v>0.23</c:v>
                </c:pt>
                <c:pt idx="3">
                  <c:v>0.14399999999999999</c:v>
                </c:pt>
                <c:pt idx="4">
                  <c:v>8.1000000000000003E-2</c:v>
                </c:pt>
                <c:pt idx="6">
                  <c:v>0.20399999999999999</c:v>
                </c:pt>
                <c:pt idx="7">
                  <c:v>0.1075</c:v>
                </c:pt>
                <c:pt idx="9">
                  <c:v>0.81300000000000006</c:v>
                </c:pt>
                <c:pt idx="10">
                  <c:v>0.67849999999999999</c:v>
                </c:pt>
              </c:numCache>
            </c:numRef>
          </c:val>
          <c:extLst>
            <c:ext xmlns:c16="http://schemas.microsoft.com/office/drawing/2014/chart" uri="{C3380CC4-5D6E-409C-BE32-E72D297353CC}">
              <c16:uniqueId val="{0000000A-6444-4614-AAE9-9496B260C617}"/>
            </c:ext>
          </c:extLst>
        </c:ser>
        <c:ser>
          <c:idx val="1"/>
          <c:order val="1"/>
          <c:tx>
            <c:strRef>
              <c:f>Sheet1!$A$3</c:f>
              <c:strCache>
                <c:ptCount val="1"/>
              </c:strCache>
            </c:strRef>
          </c:tx>
          <c:spPr>
            <a:solidFill>
              <a:schemeClr val="bg1"/>
            </a:solidFill>
            <a:ln>
              <a:solidFill>
                <a:srgbClr val="008080"/>
              </a:solidFill>
            </a:ln>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B-6444-4614-AAE9-9496B260C617}"/>
                </c:ext>
              </c:extLst>
            </c:dLbl>
            <c:dLbl>
              <c:idx val="4"/>
              <c:delete val="1"/>
              <c:extLst>
                <c:ext xmlns:c15="http://schemas.microsoft.com/office/drawing/2012/chart" uri="{CE6537A1-D6FC-4f65-9D91-7224C49458BB}"/>
                <c:ext xmlns:c16="http://schemas.microsoft.com/office/drawing/2014/chart" uri="{C3380CC4-5D6E-409C-BE32-E72D297353CC}">
                  <c16:uniqueId val="{0000000C-6444-4614-AAE9-9496B260C617}"/>
                </c:ext>
              </c:extLst>
            </c:dLbl>
            <c:dLbl>
              <c:idx val="6"/>
              <c:delete val="1"/>
              <c:extLst>
                <c:ext xmlns:c15="http://schemas.microsoft.com/office/drawing/2012/chart" uri="{CE6537A1-D6FC-4f65-9D91-7224C49458BB}"/>
                <c:ext xmlns:c16="http://schemas.microsoft.com/office/drawing/2014/chart" uri="{C3380CC4-5D6E-409C-BE32-E72D297353CC}">
                  <c16:uniqueId val="{0000000D-6444-4614-AAE9-9496B260C617}"/>
                </c:ext>
              </c:extLst>
            </c:dLbl>
            <c:dLbl>
              <c:idx val="7"/>
              <c:delete val="1"/>
              <c:extLst>
                <c:ext xmlns:c15="http://schemas.microsoft.com/office/drawing/2012/chart" uri="{CE6537A1-D6FC-4f65-9D91-7224C49458BB}"/>
                <c:ext xmlns:c16="http://schemas.microsoft.com/office/drawing/2014/chart" uri="{C3380CC4-5D6E-409C-BE32-E72D297353CC}">
                  <c16:uniqueId val="{0000000E-6444-4614-AAE9-9496B260C617}"/>
                </c:ext>
              </c:extLst>
            </c:dLbl>
            <c:spPr>
              <a:noFill/>
              <a:ln>
                <a:noFill/>
              </a:ln>
              <a:effectLst/>
            </c:spPr>
            <c:txPr>
              <a:bodyPr wrap="square" lIns="38100" tIns="19050" rIns="38100" bIns="19050" anchor="ctr" anchorCtr="0">
                <a:spAutoFit/>
              </a:bodyPr>
              <a:lstStyle/>
              <a:p>
                <a:pPr algn="ctr">
                  <a:defRPr lang="el-GR" sz="800" b="0" i="0" u="none" strike="noStrike" kern="1200" baseline="0">
                    <a:solidFill>
                      <a:srgbClr val="595959"/>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Sheet1!$B$1:$L$1</c:f>
              <c:strCache>
                <c:ptCount val="11"/>
                <c:pt idx="0">
                  <c:v>Β' τρίμηνο
2023</c:v>
                </c:pt>
                <c:pt idx="1">
                  <c:v>Β' τρίμηνο
2024</c:v>
                </c:pt>
                <c:pt idx="2">
                  <c:v>.</c:v>
                </c:pt>
                <c:pt idx="3">
                  <c:v>Β' τρίμηνο
20232</c:v>
                </c:pt>
                <c:pt idx="4">
                  <c:v> Β' τρίμηνο
2024</c:v>
                </c:pt>
                <c:pt idx="5">
                  <c:v>..</c:v>
                </c:pt>
                <c:pt idx="6">
                  <c:v>  Β' τρίμηνο 
2023</c:v>
                </c:pt>
                <c:pt idx="7">
                  <c:v>  Β' τρίμηνο 
2024</c:v>
                </c:pt>
                <c:pt idx="8">
                  <c:v>…</c:v>
                </c:pt>
                <c:pt idx="9">
                  <c:v>   Β' τρίμηνο
2023</c:v>
                </c:pt>
                <c:pt idx="10">
                  <c:v>   Β' τρίμηνο
2024</c:v>
                </c:pt>
              </c:strCache>
            </c:strRef>
          </c:cat>
          <c:val>
            <c:numRef>
              <c:f>Sheet1!$B$3:$L$3</c:f>
              <c:numCache>
                <c:formatCode>General</c:formatCode>
                <c:ptCount val="11"/>
              </c:numCache>
            </c:numRef>
          </c:val>
          <c:extLst>
            <c:ext xmlns:c16="http://schemas.microsoft.com/office/drawing/2014/chart" uri="{C3380CC4-5D6E-409C-BE32-E72D297353CC}">
              <c16:uniqueId val="{0000000F-6444-4614-AAE9-9496B260C617}"/>
            </c:ext>
          </c:extLst>
        </c:ser>
        <c:ser>
          <c:idx val="2"/>
          <c:order val="2"/>
          <c:tx>
            <c:strRef>
              <c:f>Sheet1!$A$4</c:f>
              <c:strCache>
                <c:ptCount val="1"/>
                <c:pt idx="0">
                  <c:v>total </c:v>
                </c:pt>
              </c:strCache>
            </c:strRef>
          </c:tx>
          <c:spPr>
            <a:noFill/>
            <a:ln>
              <a:noFill/>
            </a:ln>
          </c:spPr>
          <c:invertIfNegative val="0"/>
          <c:dLbls>
            <c:dLbl>
              <c:idx val="0"/>
              <c:tx>
                <c:rich>
                  <a:bodyPr/>
                  <a:lstStyle/>
                  <a:p>
                    <a:r>
                      <a:rPr lang="en-US"/>
                      <a:t>0,5</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4DE8-48C9-9821-A1504C37D66C}"/>
                </c:ext>
              </c:extLst>
            </c:dLbl>
            <c:dLbl>
              <c:idx val="1"/>
              <c:tx>
                <c:rich>
                  <a:bodyPr wrap="square" lIns="38100" tIns="19050" rIns="38100" bIns="19050" anchor="ctr" anchorCtr="0">
                    <a:spAutoFit/>
                  </a:bodyPr>
                  <a:lstStyle/>
                  <a:p>
                    <a:pPr algn="ctr">
                      <a:defRPr lang="el-GR" sz="800" b="1" i="0" u="none" strike="noStrike" kern="1200" baseline="0">
                        <a:solidFill>
                          <a:sysClr val="windowText" lastClr="000000"/>
                        </a:solidFill>
                        <a:latin typeface="Aptos" panose="020B0004020202020204" pitchFamily="34" charset="0"/>
                        <a:ea typeface="+mn-ea"/>
                        <a:cs typeface="Segoe UI" panose="020B0502040204020203" pitchFamily="34" charset="0"/>
                      </a:defRPr>
                    </a:pPr>
                    <a:r>
                      <a:rPr lang="en-US" sz="800">
                        <a:solidFill>
                          <a:sysClr val="windowText" lastClr="000000"/>
                        </a:solidFill>
                        <a:latin typeface="Aptos" panose="020B0004020202020204" pitchFamily="34" charset="0"/>
                      </a:rPr>
                      <a:t>0,2</a:t>
                    </a:r>
                  </a:p>
                </c:rich>
              </c:tx>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6444-4614-AAE9-9496B260C617}"/>
                </c:ext>
              </c:extLst>
            </c:dLbl>
            <c:dLbl>
              <c:idx val="3"/>
              <c:tx>
                <c:rich>
                  <a:bodyPr/>
                  <a:lstStyle/>
                  <a:p>
                    <a:r>
                      <a:rPr lang="en-US"/>
                      <a:t>0,1</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4DE8-48C9-9821-A1504C37D66C}"/>
                </c:ext>
              </c:extLst>
            </c:dLbl>
            <c:dLbl>
              <c:idx val="4"/>
              <c:tx>
                <c:rich>
                  <a:bodyPr wrap="square" lIns="38100" tIns="19050" rIns="38100" bIns="19050" anchor="ctr" anchorCtr="0">
                    <a:spAutoFit/>
                  </a:bodyPr>
                  <a:lstStyle/>
                  <a:p>
                    <a:pPr algn="ctr">
                      <a:defRPr lang="el-GR" sz="800" b="1" i="0" u="none" strike="noStrike" kern="1200" baseline="0">
                        <a:solidFill>
                          <a:sysClr val="windowText" lastClr="000000"/>
                        </a:solidFill>
                        <a:latin typeface="Aptos" panose="020B0004020202020204" pitchFamily="34" charset="0"/>
                        <a:ea typeface="+mn-ea"/>
                        <a:cs typeface="Segoe UI" panose="020B0502040204020203" pitchFamily="34" charset="0"/>
                      </a:defRPr>
                    </a:pPr>
                    <a:r>
                      <a:rPr lang="en-US"/>
                      <a:t>0,1</a:t>
                    </a:r>
                  </a:p>
                </c:rich>
              </c:tx>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6444-4614-AAE9-9496B260C617}"/>
                </c:ext>
              </c:extLst>
            </c:dLbl>
            <c:dLbl>
              <c:idx val="6"/>
              <c:tx>
                <c:rich>
                  <a:bodyPr/>
                  <a:lstStyle/>
                  <a:p>
                    <a:r>
                      <a:rPr lang="en-US"/>
                      <a:t>0,2</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4DE8-48C9-9821-A1504C37D66C}"/>
                </c:ext>
              </c:extLst>
            </c:dLbl>
            <c:dLbl>
              <c:idx val="7"/>
              <c:tx>
                <c:rich>
                  <a:bodyPr wrap="square" lIns="38100" tIns="19050" rIns="38100" bIns="19050" anchor="ctr" anchorCtr="0">
                    <a:spAutoFit/>
                  </a:bodyPr>
                  <a:lstStyle/>
                  <a:p>
                    <a:pPr algn="ctr">
                      <a:defRPr lang="el-GR" sz="800" b="1" i="0" u="none" strike="noStrike" kern="1200" baseline="0">
                        <a:solidFill>
                          <a:sysClr val="windowText" lastClr="000000"/>
                        </a:solidFill>
                        <a:latin typeface="Aptos" panose="020B0004020202020204" pitchFamily="34" charset="0"/>
                        <a:ea typeface="+mn-ea"/>
                        <a:cs typeface="Segoe UI" panose="020B0502040204020203" pitchFamily="34" charset="0"/>
                      </a:defRPr>
                    </a:pPr>
                    <a:r>
                      <a:rPr lang="en-US"/>
                      <a:t>0,1</a:t>
                    </a:r>
                  </a:p>
                </c:rich>
              </c:tx>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6444-4614-AAE9-9496B260C617}"/>
                </c:ext>
              </c:extLst>
            </c:dLbl>
            <c:dLbl>
              <c:idx val="9"/>
              <c:tx>
                <c:rich>
                  <a:bodyPr/>
                  <a:lstStyle/>
                  <a:p>
                    <a:r>
                      <a:rPr lang="en-US"/>
                      <a:t>0,8</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4DE8-48C9-9821-A1504C37D66C}"/>
                </c:ext>
              </c:extLst>
            </c:dLbl>
            <c:dLbl>
              <c:idx val="10"/>
              <c:tx>
                <c:rich>
                  <a:bodyPr wrap="square" lIns="38100" tIns="19050" rIns="38100" bIns="19050" anchor="ctr" anchorCtr="0">
                    <a:spAutoFit/>
                  </a:bodyPr>
                  <a:lstStyle/>
                  <a:p>
                    <a:pPr algn="ctr">
                      <a:defRPr lang="el-GR" sz="800" b="1" i="0" u="none" strike="noStrike" kern="1200" baseline="0">
                        <a:solidFill>
                          <a:sysClr val="windowText" lastClr="000000"/>
                        </a:solidFill>
                        <a:latin typeface="Aptos" panose="020B0004020202020204" pitchFamily="34" charset="0"/>
                        <a:ea typeface="+mn-ea"/>
                        <a:cs typeface="Segoe UI" panose="020B0502040204020203" pitchFamily="34" charset="0"/>
                      </a:defRPr>
                    </a:pPr>
                    <a:r>
                      <a:rPr lang="en-US"/>
                      <a:t>0,7</a:t>
                    </a:r>
                  </a:p>
                </c:rich>
              </c:tx>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6444-4614-AAE9-9496B260C617}"/>
                </c:ext>
              </c:extLst>
            </c:dLbl>
            <c:spPr>
              <a:noFill/>
              <a:ln>
                <a:noFill/>
              </a:ln>
              <a:effectLst/>
            </c:spPr>
            <c:txPr>
              <a:bodyPr wrap="square" lIns="38100" tIns="19050" rIns="38100" bIns="19050" anchor="ctr" anchorCtr="0">
                <a:spAutoFit/>
              </a:bodyPr>
              <a:lstStyle/>
              <a:p>
                <a:pPr algn="ctr">
                  <a:defRPr lang="el-GR" sz="800" b="0" i="0" u="none" strike="noStrike" kern="1200" baseline="0">
                    <a:solidFill>
                      <a:sysClr val="windowText" lastClr="000000"/>
                    </a:solidFill>
                    <a:latin typeface="Aptos" panose="020B0004020202020204" pitchFamily="34" charset="0"/>
                    <a:ea typeface="+mn-ea"/>
                    <a:cs typeface="Segoe UI" panose="020B0502040204020203"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Sheet1!$B$1:$L$1</c:f>
              <c:strCache>
                <c:ptCount val="11"/>
                <c:pt idx="0">
                  <c:v>Β' τρίμηνο
2023</c:v>
                </c:pt>
                <c:pt idx="1">
                  <c:v>Β' τρίμηνο
2024</c:v>
                </c:pt>
                <c:pt idx="2">
                  <c:v>.</c:v>
                </c:pt>
                <c:pt idx="3">
                  <c:v>Β' τρίμηνο
20232</c:v>
                </c:pt>
                <c:pt idx="4">
                  <c:v> Β' τρίμηνο
2024</c:v>
                </c:pt>
                <c:pt idx="5">
                  <c:v>..</c:v>
                </c:pt>
                <c:pt idx="6">
                  <c:v>  Β' τρίμηνο 
2023</c:v>
                </c:pt>
                <c:pt idx="7">
                  <c:v>  Β' τρίμηνο 
2024</c:v>
                </c:pt>
                <c:pt idx="8">
                  <c:v>…</c:v>
                </c:pt>
                <c:pt idx="9">
                  <c:v>   Β' τρίμηνο
2023</c:v>
                </c:pt>
                <c:pt idx="10">
                  <c:v>   Β' τρίμηνο
2024</c:v>
                </c:pt>
              </c:strCache>
            </c:strRef>
          </c:cat>
          <c:val>
            <c:numRef>
              <c:f>Sheet1!$B$4:$L$4</c:f>
              <c:numCache>
                <c:formatCode>#,##0.0</c:formatCode>
                <c:ptCount val="11"/>
                <c:pt idx="0">
                  <c:v>0.52500000000000002</c:v>
                </c:pt>
                <c:pt idx="1">
                  <c:v>0.23</c:v>
                </c:pt>
                <c:pt idx="3">
                  <c:v>0.14399999999999999</c:v>
                </c:pt>
                <c:pt idx="4">
                  <c:v>8.1000000000000003E-2</c:v>
                </c:pt>
                <c:pt idx="6">
                  <c:v>0.20399999999999999</c:v>
                </c:pt>
                <c:pt idx="7">
                  <c:v>0.1075</c:v>
                </c:pt>
                <c:pt idx="9">
                  <c:v>0.81300000000000006</c:v>
                </c:pt>
                <c:pt idx="10">
                  <c:v>0.67849999999999999</c:v>
                </c:pt>
              </c:numCache>
            </c:numRef>
          </c:val>
          <c:extLst>
            <c:ext xmlns:c16="http://schemas.microsoft.com/office/drawing/2014/chart" uri="{C3380CC4-5D6E-409C-BE32-E72D297353CC}">
              <c16:uniqueId val="{00000014-6444-4614-AAE9-9496B260C617}"/>
            </c:ext>
          </c:extLst>
        </c:ser>
        <c:dLbls>
          <c:showLegendKey val="0"/>
          <c:showVal val="0"/>
          <c:showCatName val="0"/>
          <c:showSerName val="0"/>
          <c:showPercent val="0"/>
          <c:showBubbleSize val="0"/>
        </c:dLbls>
        <c:gapWidth val="50"/>
        <c:overlap val="100"/>
        <c:axId val="418999680"/>
        <c:axId val="418998896"/>
      </c:barChart>
      <c:catAx>
        <c:axId val="418999680"/>
        <c:scaling>
          <c:orientation val="minMax"/>
        </c:scaling>
        <c:delete val="0"/>
        <c:axPos val="b"/>
        <c:numFmt formatCode="General" sourceLinked="1"/>
        <c:majorTickMark val="none"/>
        <c:minorTickMark val="none"/>
        <c:tickLblPos val="nextTo"/>
        <c:spPr>
          <a:noFill/>
          <a:ln w="9525" cap="flat" cmpd="sng" algn="ctr">
            <a:solidFill>
              <a:srgbClr val="D9D9D9"/>
            </a:solidFill>
            <a:round/>
          </a:ln>
          <a:effectLst/>
        </c:spPr>
        <c:txPr>
          <a:bodyPr rot="-60000000" spcFirstLastPara="1" vertOverflow="ellipsis" vert="horz" wrap="square" anchor="ctr" anchorCtr="1"/>
          <a:lstStyle/>
          <a:p>
            <a:pPr>
              <a:defRPr sz="400" b="0" i="0" u="none" strike="noStrike" kern="1200" baseline="0">
                <a:solidFill>
                  <a:sysClr val="windowText" lastClr="000000"/>
                </a:solidFill>
                <a:latin typeface="Aptos" panose="020B0004020202020204" pitchFamily="34" charset="0"/>
                <a:ea typeface="+mn-ea"/>
                <a:cs typeface="Segoe UI" panose="020B0502040204020203" pitchFamily="34" charset="0"/>
              </a:defRPr>
            </a:pPr>
            <a:endParaRPr lang="en-US"/>
          </a:p>
        </c:txPr>
        <c:crossAx val="418998896"/>
        <c:crosses val="autoZero"/>
        <c:auto val="1"/>
        <c:lblAlgn val="ctr"/>
        <c:lblOffset val="100"/>
        <c:noMultiLvlLbl val="0"/>
      </c:catAx>
      <c:valAx>
        <c:axId val="418998896"/>
        <c:scaling>
          <c:orientation val="minMax"/>
          <c:max val="1.7000000000000002"/>
          <c:min val="0"/>
        </c:scaling>
        <c:delete val="1"/>
        <c:axPos val="l"/>
        <c:numFmt formatCode="#,##0.0" sourceLinked="1"/>
        <c:majorTickMark val="out"/>
        <c:minorTickMark val="none"/>
        <c:tickLblPos val="nextTo"/>
        <c:crossAx val="418999680"/>
        <c:crosses val="autoZero"/>
        <c:crossBetween val="between"/>
      </c:valAx>
      <c:spPr>
        <a:noFill/>
        <a:ln>
          <a:noFill/>
        </a:ln>
        <a:effectLst/>
      </c:spPr>
    </c:plotArea>
    <c:plotVisOnly val="1"/>
    <c:dispBlanksAs val="gap"/>
    <c:showDLblsOverMax val="0"/>
  </c:chart>
  <c:spPr>
    <a:solidFill>
      <a:srgbClr val="F5F9F6"/>
    </a:solidFill>
    <a:ln w="9525">
      <a:noFill/>
    </a:ln>
    <a:effectLst/>
  </c:spPr>
  <c:txPr>
    <a:bodyPr/>
    <a:lstStyle/>
    <a:p>
      <a:pPr>
        <a:defRPr/>
      </a:pPr>
      <a:endParaRPr lang="en-US"/>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41124777518459"/>
          <c:y val="0.18549296886021649"/>
          <c:w val="0.42024956140490533"/>
          <c:h val="0.63120386599109068"/>
        </c:manualLayout>
      </c:layout>
      <c:doughnutChart>
        <c:varyColors val="1"/>
        <c:ser>
          <c:idx val="0"/>
          <c:order val="0"/>
          <c:tx>
            <c:strRef>
              <c:f>Sheet1!$B$1</c:f>
              <c:strCache>
                <c:ptCount val="1"/>
                <c:pt idx="0">
                  <c:v>Stock</c:v>
                </c:pt>
              </c:strCache>
            </c:strRef>
          </c:tx>
          <c:dPt>
            <c:idx val="0"/>
            <c:bubble3D val="0"/>
            <c:spPr>
              <a:solidFill>
                <a:srgbClr val="008080"/>
              </a:solidFill>
              <a:ln w="19050">
                <a:solidFill>
                  <a:schemeClr val="lt1"/>
                </a:solidFill>
              </a:ln>
              <a:effectLst/>
            </c:spPr>
            <c:extLst>
              <c:ext xmlns:c16="http://schemas.microsoft.com/office/drawing/2014/chart" uri="{C3380CC4-5D6E-409C-BE32-E72D297353CC}">
                <c16:uniqueId val="{00000001-F987-4890-9E9B-FEBB0473589A}"/>
              </c:ext>
            </c:extLst>
          </c:dPt>
          <c:dPt>
            <c:idx val="1"/>
            <c:bubble3D val="0"/>
            <c:spPr>
              <a:solidFill>
                <a:srgbClr val="FF7415"/>
              </a:solidFill>
              <a:ln w="19050">
                <a:solidFill>
                  <a:schemeClr val="lt1"/>
                </a:solidFill>
              </a:ln>
              <a:effectLst/>
            </c:spPr>
            <c:extLst>
              <c:ext xmlns:c16="http://schemas.microsoft.com/office/drawing/2014/chart" uri="{C3380CC4-5D6E-409C-BE32-E72D297353CC}">
                <c16:uniqueId val="{00000003-F987-4890-9E9B-FEBB0473589A}"/>
              </c:ext>
            </c:extLst>
          </c:dPt>
          <c:dPt>
            <c:idx val="2"/>
            <c:bubble3D val="0"/>
            <c:spPr>
              <a:solidFill>
                <a:srgbClr val="00ADBF"/>
              </a:solidFill>
              <a:ln w="19050">
                <a:solidFill>
                  <a:schemeClr val="lt1"/>
                </a:solidFill>
              </a:ln>
              <a:effectLst/>
            </c:spPr>
            <c:extLst>
              <c:ext xmlns:c16="http://schemas.microsoft.com/office/drawing/2014/chart" uri="{C3380CC4-5D6E-409C-BE32-E72D297353CC}">
                <c16:uniqueId val="{00000005-F987-4890-9E9B-FEBB0473589A}"/>
              </c:ext>
            </c:extLst>
          </c:dPt>
          <c:dPt>
            <c:idx val="3"/>
            <c:bubble3D val="0"/>
            <c:spPr>
              <a:solidFill>
                <a:srgbClr val="003841"/>
              </a:solidFill>
              <a:ln w="19050">
                <a:solidFill>
                  <a:schemeClr val="lt1"/>
                </a:solidFill>
              </a:ln>
              <a:effectLst/>
            </c:spPr>
            <c:extLst>
              <c:ext xmlns:c16="http://schemas.microsoft.com/office/drawing/2014/chart" uri="{C3380CC4-5D6E-409C-BE32-E72D297353CC}">
                <c16:uniqueId val="{00000007-F987-4890-9E9B-FEBB0473589A}"/>
              </c:ext>
            </c:extLst>
          </c:dPt>
          <c:dLbls>
            <c:dLbl>
              <c:idx val="0"/>
              <c:layout>
                <c:manualLayout>
                  <c:x val="0.17902018970232844"/>
                  <c:y val="-6.3870151669850897E-2"/>
                </c:manualLayout>
              </c:layout>
              <c:tx>
                <c:rich>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Aptos" panose="020B0004020202020204" pitchFamily="34" charset="0"/>
                        <a:ea typeface="Segoe UI" pitchFamily="34" charset="0"/>
                        <a:cs typeface="Segoe UI" pitchFamily="34" charset="0"/>
                      </a:defRPr>
                    </a:pPr>
                    <a:fld id="{32022A36-FB1C-4EB8-A410-4521D834566F}" type="CATEGORYNAME">
                      <a:rPr lang="el-GR" sz="600"/>
                      <a:pPr>
                        <a:defRPr sz="600" b="0" i="0" u="none" strike="noStrike" kern="1200" baseline="0">
                          <a:solidFill>
                            <a:sysClr val="windowText" lastClr="000000"/>
                          </a:solidFill>
                          <a:latin typeface="Aptos" panose="020B0004020202020204" pitchFamily="34" charset="0"/>
                          <a:ea typeface="Segoe UI" pitchFamily="34" charset="0"/>
                          <a:cs typeface="Segoe UI" pitchFamily="34" charset="0"/>
                        </a:defRPr>
                      </a:pPr>
                      <a:t>[CATEGORY NAME]</a:t>
                    </a:fld>
                    <a:r>
                      <a:rPr lang="el-GR" sz="600" baseline="0"/>
                      <a:t> 0,5</a:t>
                    </a:r>
                  </a:p>
                </c:rich>
              </c:tx>
              <c:numFmt formatCode="#,##0.0" sourceLinked="0"/>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layout>
                    <c:manualLayout>
                      <c:w val="0.27794193032785575"/>
                      <c:h val="0.167074515017539"/>
                    </c:manualLayout>
                  </c15:layout>
                  <c15:dlblFieldTable/>
                  <c15:showDataLabelsRange val="0"/>
                </c:ext>
                <c:ext xmlns:c16="http://schemas.microsoft.com/office/drawing/2014/chart" uri="{C3380CC4-5D6E-409C-BE32-E72D297353CC}">
                  <c16:uniqueId val="{00000001-F987-4890-9E9B-FEBB0473589A}"/>
                </c:ext>
              </c:extLst>
            </c:dLbl>
            <c:dLbl>
              <c:idx val="1"/>
              <c:layout>
                <c:manualLayout>
                  <c:x val="0.16059250933706057"/>
                  <c:y val="-3.3177032646200125E-3"/>
                </c:manualLayout>
              </c:layout>
              <c:tx>
                <c:rich>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Aptos" panose="020B0004020202020204" pitchFamily="34" charset="0"/>
                        <a:ea typeface="Segoe UI" pitchFamily="34" charset="0"/>
                        <a:cs typeface="Segoe UI" pitchFamily="34" charset="0"/>
                      </a:defRPr>
                    </a:pPr>
                    <a:fld id="{DD2E997A-D83A-4AA0-8C05-3BC25DAC4BA3}" type="CATEGORYNAME">
                      <a:rPr lang="el-GR" sz="600">
                        <a:solidFill>
                          <a:sysClr val="windowText" lastClr="000000"/>
                        </a:solidFill>
                        <a:latin typeface="Aptos" panose="020B0004020202020204" pitchFamily="34" charset="0"/>
                      </a:rPr>
                      <a:pPr>
                        <a:defRPr sz="600" b="0" i="0" u="none" strike="noStrike" kern="1200" baseline="0">
                          <a:solidFill>
                            <a:sysClr val="windowText" lastClr="000000"/>
                          </a:solidFill>
                          <a:latin typeface="Aptos" panose="020B0004020202020204" pitchFamily="34" charset="0"/>
                          <a:ea typeface="Segoe UI" pitchFamily="34" charset="0"/>
                          <a:cs typeface="Segoe UI" pitchFamily="34" charset="0"/>
                        </a:defRPr>
                      </a:pPr>
                      <a:t>[CATEGORY NAME]</a:t>
                    </a:fld>
                    <a:r>
                      <a:rPr lang="el-GR" sz="600" baseline="0">
                        <a:solidFill>
                          <a:sysClr val="windowText" lastClr="000000"/>
                        </a:solidFill>
                        <a:latin typeface="Aptos" panose="020B0004020202020204" pitchFamily="34" charset="0"/>
                      </a:rPr>
                      <a:t> 0,0</a:t>
                    </a:r>
                  </a:p>
                </c:rich>
              </c:tx>
              <c:numFmt formatCode="#,##0.00" sourceLinked="0"/>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layout>
                    <c:manualLayout>
                      <c:w val="0.28245874340515359"/>
                      <c:h val="0.16708503602248623"/>
                    </c:manualLayout>
                  </c15:layout>
                  <c15:dlblFieldTable/>
                  <c15:showDataLabelsRange val="0"/>
                </c:ext>
                <c:ext xmlns:c16="http://schemas.microsoft.com/office/drawing/2014/chart" uri="{C3380CC4-5D6E-409C-BE32-E72D297353CC}">
                  <c16:uniqueId val="{00000003-F987-4890-9E9B-FEBB0473589A}"/>
                </c:ext>
              </c:extLst>
            </c:dLbl>
            <c:dLbl>
              <c:idx val="2"/>
              <c:layout>
                <c:manualLayout>
                  <c:x val="0.16093319663388214"/>
                  <c:y val="0.11846821611397793"/>
                </c:manualLayout>
              </c:layout>
              <c:tx>
                <c:rich>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Aptos" panose="020B0004020202020204" pitchFamily="34" charset="0"/>
                        <a:ea typeface="Segoe UI" pitchFamily="34" charset="0"/>
                        <a:cs typeface="Segoe UI" pitchFamily="34" charset="0"/>
                      </a:defRPr>
                    </a:pPr>
                    <a:fld id="{B8870E49-BA66-4BC2-AE1B-979226490C5A}" type="CATEGORYNAME">
                      <a:rPr lang="el-GR" sz="600">
                        <a:solidFill>
                          <a:sysClr val="windowText" lastClr="000000"/>
                        </a:solidFill>
                        <a:latin typeface="Aptos" panose="020B0004020202020204" pitchFamily="34" charset="0"/>
                      </a:rPr>
                      <a:pPr>
                        <a:defRPr sz="600" b="0" i="0" u="none" strike="noStrike" kern="1200" baseline="0">
                          <a:solidFill>
                            <a:sysClr val="windowText" lastClr="000000"/>
                          </a:solidFill>
                          <a:latin typeface="Aptos" panose="020B0004020202020204" pitchFamily="34" charset="0"/>
                          <a:ea typeface="Segoe UI" pitchFamily="34" charset="0"/>
                          <a:cs typeface="Segoe UI" pitchFamily="34" charset="0"/>
                        </a:defRPr>
                      </a:pPr>
                      <a:t>[CATEGORY NAME]</a:t>
                    </a:fld>
                    <a:r>
                      <a:rPr lang="el-GR" sz="600" baseline="0">
                        <a:solidFill>
                          <a:sysClr val="windowText" lastClr="000000"/>
                        </a:solidFill>
                        <a:latin typeface="Aptos" panose="020B0004020202020204" pitchFamily="34" charset="0"/>
                      </a:rPr>
                      <a:t> 0,0</a:t>
                    </a:r>
                  </a:p>
                </c:rich>
              </c:tx>
              <c:numFmt formatCode="#,##0.00" sourceLinked="0"/>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layout>
                    <c:manualLayout>
                      <c:w val="0.28202572029891326"/>
                      <c:h val="0.167074515017539"/>
                    </c:manualLayout>
                  </c15:layout>
                  <c15:dlblFieldTable/>
                  <c15:showDataLabelsRange val="0"/>
                </c:ext>
                <c:ext xmlns:c16="http://schemas.microsoft.com/office/drawing/2014/chart" uri="{C3380CC4-5D6E-409C-BE32-E72D297353CC}">
                  <c16:uniqueId val="{00000005-F987-4890-9E9B-FEBB0473589A}"/>
                </c:ext>
              </c:extLst>
            </c:dLbl>
            <c:dLbl>
              <c:idx val="3"/>
              <c:layout>
                <c:manualLayout>
                  <c:x val="-0.18145912866835842"/>
                  <c:y val="-0.21072592542998636"/>
                </c:manualLayout>
              </c:layout>
              <c:tx>
                <c:rich>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Aptos" panose="020B0004020202020204" pitchFamily="34" charset="0"/>
                        <a:ea typeface="Segoe UI" pitchFamily="34" charset="0"/>
                        <a:cs typeface="Segoe UI" pitchFamily="34" charset="0"/>
                      </a:defRPr>
                    </a:pPr>
                    <a:fld id="{F7027E70-A9EA-4F52-B75E-3140E6C2875D}" type="CATEGORYNAME">
                      <a:rPr lang="el-GR" sz="600"/>
                      <a:pPr>
                        <a:defRPr sz="600" b="0" i="0" u="none" strike="noStrike" kern="1200" baseline="0">
                          <a:solidFill>
                            <a:sysClr val="windowText" lastClr="000000"/>
                          </a:solidFill>
                          <a:latin typeface="Aptos" panose="020B0004020202020204" pitchFamily="34" charset="0"/>
                          <a:ea typeface="Segoe UI" pitchFamily="34" charset="0"/>
                          <a:cs typeface="Segoe UI" pitchFamily="34" charset="0"/>
                        </a:defRPr>
                      </a:pPr>
                      <a:t>[CATEGORY NAME]</a:t>
                    </a:fld>
                    <a:r>
                      <a:rPr lang="en-US" sz="600" baseline="0"/>
                      <a:t> 1,0</a:t>
                    </a:r>
                  </a:p>
                </c:rich>
              </c:tx>
              <c:numFmt formatCode="#,##0.0" sourceLinked="0"/>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layout>
                    <c:manualLayout>
                      <c:w val="0.26817630408410831"/>
                      <c:h val="0.23952539859102703"/>
                    </c:manualLayout>
                  </c15:layout>
                  <c15:dlblFieldTable/>
                  <c15:showDataLabelsRange val="0"/>
                </c:ext>
                <c:ext xmlns:c16="http://schemas.microsoft.com/office/drawing/2014/chart" uri="{C3380CC4-5D6E-409C-BE32-E72D297353CC}">
                  <c16:uniqueId val="{00000007-F987-4890-9E9B-FEBB0473589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ysClr val="windowText" lastClr="000000"/>
                    </a:solidFill>
                    <a:latin typeface="Aptos" panose="020B0004020202020204" pitchFamily="34" charset="0"/>
                    <a:ea typeface="Segoe UI" pitchFamily="34" charset="0"/>
                    <a:cs typeface="Segoe UI" pitchFamily="34" charset="0"/>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Sheet1!$A$2:$A$5</c:f>
              <c:strCache>
                <c:ptCount val="4"/>
                <c:pt idx="0">
                  <c:v>Ρυθμισμένα ΜΕΑ (FNPEs) &lt;30 ημερών</c:v>
                </c:pt>
                <c:pt idx="1">
                  <c:v>Ρυθμισμένα ΜΕΑ (FNPEs) 
31-90 ημερών</c:v>
                </c:pt>
                <c:pt idx="2">
                  <c:v>Ρυθμισμένα ΜΕΑ (FNPEs) &gt;90 ημερών</c:v>
                </c:pt>
                <c:pt idx="3">
                  <c:v>Ρυθμισμένα εξυπηρετούμενα ανοίγματα (FPEs)</c:v>
                </c:pt>
              </c:strCache>
            </c:strRef>
          </c:cat>
          <c:val>
            <c:numRef>
              <c:f>Sheet1!$B$2:$B$5</c:f>
              <c:numCache>
                <c:formatCode>0.000</c:formatCode>
                <c:ptCount val="4"/>
                <c:pt idx="0">
                  <c:v>0.47599999999999998</c:v>
                </c:pt>
                <c:pt idx="1">
                  <c:v>1.7999999999999999E-2</c:v>
                </c:pt>
                <c:pt idx="2">
                  <c:v>3.2000000000000001E-2</c:v>
                </c:pt>
                <c:pt idx="3">
                  <c:v>1.026</c:v>
                </c:pt>
              </c:numCache>
            </c:numRef>
          </c:val>
          <c:extLst>
            <c:ext xmlns:c16="http://schemas.microsoft.com/office/drawing/2014/chart" uri="{C3380CC4-5D6E-409C-BE32-E72D297353CC}">
              <c16:uniqueId val="{00000008-F987-4890-9E9B-FEBB0473589A}"/>
            </c:ext>
          </c:extLst>
        </c:ser>
        <c:dLbls>
          <c:showLegendKey val="0"/>
          <c:showVal val="0"/>
          <c:showCatName val="0"/>
          <c:showSerName val="0"/>
          <c:showPercent val="0"/>
          <c:showBubbleSize val="0"/>
          <c:showLeaderLines val="0"/>
        </c:dLbls>
        <c:firstSliceAng val="0"/>
        <c:holeSize val="75"/>
      </c:doughnutChart>
      <c:spPr>
        <a:noFill/>
        <a:ln>
          <a:noFill/>
        </a:ln>
        <a:effectLst/>
      </c:spPr>
    </c:plotArea>
    <c:plotVisOnly val="1"/>
    <c:dispBlanksAs val="gap"/>
    <c:showDLblsOverMax val="0"/>
  </c:chart>
  <c:spPr>
    <a:solidFill>
      <a:srgbClr val="F5F9F6"/>
    </a:solidFill>
    <a:ln w="9525">
      <a:noFill/>
    </a:ln>
    <a:effectLst/>
  </c:spPr>
  <c:txPr>
    <a:bodyPr/>
    <a:lstStyle/>
    <a:p>
      <a:pPr>
        <a:defRPr/>
      </a:pPr>
      <a:endParaRPr lang="en-US"/>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846730793285078E-2"/>
          <c:y val="4.1922030570540274E-2"/>
          <c:w val="0.91118144209224283"/>
          <c:h val="0.77994122646242692"/>
        </c:manualLayout>
      </c:layout>
      <c:barChart>
        <c:barDir val="col"/>
        <c:grouping val="stacked"/>
        <c:varyColors val="0"/>
        <c:ser>
          <c:idx val="0"/>
          <c:order val="0"/>
          <c:tx>
            <c:strRef>
              <c:f>Sheet1!$B$1</c:f>
              <c:strCache>
                <c:ptCount val="1"/>
                <c:pt idx="0">
                  <c:v>Series 1</c:v>
                </c:pt>
              </c:strCache>
            </c:strRef>
          </c:tx>
          <c:spPr>
            <a:noFill/>
            <a:ln w="6350">
              <a:solidFill>
                <a:srgbClr val="008080"/>
              </a:solidFill>
            </a:ln>
            <a:effectLst/>
          </c:spPr>
          <c:invertIfNegative val="0"/>
          <c:dPt>
            <c:idx val="0"/>
            <c:invertIfNegative val="0"/>
            <c:bubble3D val="0"/>
            <c:spPr>
              <a:solidFill>
                <a:srgbClr val="007B85"/>
              </a:solidFill>
              <a:ln w="6350">
                <a:solidFill>
                  <a:srgbClr val="007B85"/>
                </a:solidFill>
              </a:ln>
              <a:effectLst/>
            </c:spPr>
            <c:extLst>
              <c:ext xmlns:c16="http://schemas.microsoft.com/office/drawing/2014/chart" uri="{C3380CC4-5D6E-409C-BE32-E72D297353CC}">
                <c16:uniqueId val="{00000001-5439-413E-B3AF-C79CA7165702}"/>
              </c:ext>
            </c:extLst>
          </c:dPt>
          <c:dPt>
            <c:idx val="1"/>
            <c:invertIfNegative val="0"/>
            <c:bubble3D val="0"/>
            <c:spPr>
              <a:noFill/>
              <a:ln w="6350">
                <a:noFill/>
              </a:ln>
              <a:effectLst/>
            </c:spPr>
            <c:extLst>
              <c:ext xmlns:c16="http://schemas.microsoft.com/office/drawing/2014/chart" uri="{C3380CC4-5D6E-409C-BE32-E72D297353CC}">
                <c16:uniqueId val="{00000003-5439-413E-B3AF-C79CA7165702}"/>
              </c:ext>
            </c:extLst>
          </c:dPt>
          <c:dPt>
            <c:idx val="2"/>
            <c:invertIfNegative val="0"/>
            <c:bubble3D val="0"/>
            <c:spPr>
              <a:noFill/>
              <a:ln w="6350">
                <a:noFill/>
              </a:ln>
              <a:effectLst/>
            </c:spPr>
            <c:extLst>
              <c:ext xmlns:c16="http://schemas.microsoft.com/office/drawing/2014/chart" uri="{C3380CC4-5D6E-409C-BE32-E72D297353CC}">
                <c16:uniqueId val="{00000005-5439-413E-B3AF-C79CA7165702}"/>
              </c:ext>
            </c:extLst>
          </c:dPt>
          <c:dPt>
            <c:idx val="3"/>
            <c:invertIfNegative val="0"/>
            <c:bubble3D val="0"/>
            <c:spPr>
              <a:noFill/>
              <a:ln w="6350">
                <a:noFill/>
              </a:ln>
              <a:effectLst/>
            </c:spPr>
            <c:extLst>
              <c:ext xmlns:c16="http://schemas.microsoft.com/office/drawing/2014/chart" uri="{C3380CC4-5D6E-409C-BE32-E72D297353CC}">
                <c16:uniqueId val="{00000007-5439-413E-B3AF-C79CA7165702}"/>
              </c:ext>
            </c:extLst>
          </c:dPt>
          <c:dPt>
            <c:idx val="4"/>
            <c:invertIfNegative val="0"/>
            <c:bubble3D val="0"/>
            <c:spPr>
              <a:solidFill>
                <a:srgbClr val="007B85"/>
              </a:solidFill>
              <a:ln w="6350">
                <a:solidFill>
                  <a:srgbClr val="007B85"/>
                </a:solidFill>
              </a:ln>
              <a:effectLst/>
            </c:spPr>
            <c:extLst>
              <c:ext xmlns:c16="http://schemas.microsoft.com/office/drawing/2014/chart" uri="{C3380CC4-5D6E-409C-BE32-E72D297353CC}">
                <c16:uniqueId val="{00000009-5439-413E-B3AF-C79CA7165702}"/>
              </c:ext>
            </c:extLst>
          </c:dPt>
          <c:dPt>
            <c:idx val="5"/>
            <c:invertIfNegative val="0"/>
            <c:bubble3D val="0"/>
            <c:spPr>
              <a:noFill/>
              <a:ln w="6350">
                <a:noFill/>
              </a:ln>
              <a:effectLst/>
            </c:spPr>
            <c:extLst>
              <c:ext xmlns:c16="http://schemas.microsoft.com/office/drawing/2014/chart" uri="{C3380CC4-5D6E-409C-BE32-E72D297353CC}">
                <c16:uniqueId val="{0000000B-5439-413E-B3AF-C79CA7165702}"/>
              </c:ext>
            </c:extLst>
          </c:dPt>
          <c:dPt>
            <c:idx val="6"/>
            <c:invertIfNegative val="0"/>
            <c:bubble3D val="0"/>
            <c:spPr>
              <a:solidFill>
                <a:srgbClr val="FF7415"/>
              </a:solidFill>
              <a:ln w="6350">
                <a:solidFill>
                  <a:srgbClr val="FF7415"/>
                </a:solidFill>
              </a:ln>
              <a:effectLst/>
            </c:spPr>
            <c:extLst>
              <c:ext xmlns:c16="http://schemas.microsoft.com/office/drawing/2014/chart" uri="{C3380CC4-5D6E-409C-BE32-E72D297353CC}">
                <c16:uniqueId val="{0000000D-5439-413E-B3AF-C79CA7165702}"/>
              </c:ext>
            </c:extLst>
          </c:dPt>
          <c:dPt>
            <c:idx val="7"/>
            <c:invertIfNegative val="0"/>
            <c:bubble3D val="0"/>
            <c:spPr>
              <a:solidFill>
                <a:srgbClr val="FF7415"/>
              </a:solidFill>
              <a:ln w="6350">
                <a:solidFill>
                  <a:srgbClr val="FF7415"/>
                </a:solidFill>
              </a:ln>
              <a:effectLst/>
            </c:spPr>
            <c:extLst>
              <c:ext xmlns:c16="http://schemas.microsoft.com/office/drawing/2014/chart" uri="{C3380CC4-5D6E-409C-BE32-E72D297353CC}">
                <c16:uniqueId val="{0000000F-5439-413E-B3AF-C79CA7165702}"/>
              </c:ext>
            </c:extLst>
          </c:dPt>
          <c:dPt>
            <c:idx val="8"/>
            <c:invertIfNegative val="0"/>
            <c:bubble3D val="0"/>
            <c:spPr>
              <a:solidFill>
                <a:srgbClr val="FF7415"/>
              </a:solidFill>
              <a:ln w="6350">
                <a:solidFill>
                  <a:srgbClr val="FF7415"/>
                </a:solidFill>
              </a:ln>
              <a:effectLst/>
            </c:spPr>
            <c:extLst>
              <c:ext xmlns:c16="http://schemas.microsoft.com/office/drawing/2014/chart" uri="{C3380CC4-5D6E-409C-BE32-E72D297353CC}">
                <c16:uniqueId val="{00000011-5439-413E-B3AF-C79CA7165702}"/>
              </c:ext>
            </c:extLst>
          </c:dPt>
          <c:dPt>
            <c:idx val="9"/>
            <c:invertIfNegative val="0"/>
            <c:bubble3D val="0"/>
            <c:spPr>
              <a:solidFill>
                <a:srgbClr val="FF7415"/>
              </a:solidFill>
              <a:ln w="6350">
                <a:solidFill>
                  <a:srgbClr val="FF7415"/>
                </a:solidFill>
              </a:ln>
              <a:effectLst/>
            </c:spPr>
            <c:extLst>
              <c:ext xmlns:c16="http://schemas.microsoft.com/office/drawing/2014/chart" uri="{C3380CC4-5D6E-409C-BE32-E72D297353CC}">
                <c16:uniqueId val="{00000013-5439-413E-B3AF-C79CA7165702}"/>
              </c:ext>
            </c:extLst>
          </c:dPt>
          <c:dLbls>
            <c:dLbl>
              <c:idx val="0"/>
              <c:tx>
                <c:rich>
                  <a:bodyPr/>
                  <a:lstStyle/>
                  <a:p>
                    <a:r>
                      <a:rPr lang="en-US">
                        <a:solidFill>
                          <a:schemeClr val="bg1"/>
                        </a:solidFill>
                      </a:rPr>
                      <a:t>17,8%</a:t>
                    </a:r>
                    <a:endParaRPr lang="en-US"/>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439-413E-B3AF-C79CA7165702}"/>
                </c:ext>
              </c:extLst>
            </c:dLbl>
            <c:dLbl>
              <c:idx val="4"/>
              <c:tx>
                <c:rich>
                  <a:bodyPr/>
                  <a:lstStyle/>
                  <a:p>
                    <a:r>
                      <a:rPr lang="en-US"/>
                      <a:t>18,8%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5439-413E-B3AF-C79CA7165702}"/>
                </c:ext>
              </c:extLst>
            </c:dLbl>
            <c:dLbl>
              <c:idx val="6"/>
              <c:tx>
                <c:rich>
                  <a:bodyPr/>
                  <a:lstStyle/>
                  <a:p>
                    <a:r>
                      <a:rPr lang="en-US"/>
                      <a:t>18,3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5439-413E-B3AF-C79CA7165702}"/>
                </c:ext>
              </c:extLst>
            </c:dLbl>
            <c:numFmt formatCode="0.0%" sourceLinked="0"/>
            <c:spPr>
              <a:noFill/>
              <a:ln>
                <a:noFill/>
              </a:ln>
              <a:effectLst/>
            </c:spPr>
            <c:txPr>
              <a:bodyPr wrap="square" lIns="38100" tIns="19050" rIns="38100" bIns="19050" anchor="ctr">
                <a:spAutoFit/>
              </a:bodyPr>
              <a:lstStyle/>
              <a:p>
                <a:pPr>
                  <a:defRPr sz="800" b="1">
                    <a:solidFill>
                      <a:schemeClr val="bg1"/>
                    </a:solidFill>
                    <a:latin typeface="Aptos" panose="020B0004020202020204" pitchFamily="34" charset="0"/>
                  </a:defRPr>
                </a:pPr>
                <a:endParaRPr lang="en-US"/>
              </a:p>
            </c:txPr>
            <c:dLblPos val="ctr"/>
            <c:showLegendKey val="0"/>
            <c:showVal val="0"/>
            <c:showCatName val="0"/>
            <c:showSerName val="0"/>
            <c:showPercent val="0"/>
            <c:showBubbleSize val="0"/>
            <c:extLst>
              <c:ext xmlns:c15="http://schemas.microsoft.com/office/drawing/2012/chart" uri="{CE6537A1-D6FC-4f65-9D91-7224C49458BB}">
                <c15:showLeaderLines val="1"/>
              </c:ext>
            </c:extLst>
          </c:dLbls>
          <c:cat>
            <c:strRef>
              <c:f>Sheet1!$A$2:$A$8</c:f>
              <c:strCache>
                <c:ptCount val="7"/>
                <c:pt idx="0">
                  <c:v>CET1 
2023</c:v>
                </c:pt>
                <c:pt idx="1">
                  <c:v>Κερδοφορία 
Α' εξαμήνου 2024
 (συμπ. φορ/κών απαιτήσεων "DTC")</c:v>
                </c:pt>
                <c:pt idx="2">
                  <c:v>RWAs </c:v>
                </c:pt>
                <c:pt idx="3">
                  <c:v>Λοιπά </c:v>
                </c:pt>
                <c:pt idx="4">
                  <c:v>CET1 
Α' εξάμηνο 2024
προ μερίσματος</c:v>
                </c:pt>
                <c:pt idx="5">
                  <c:v>Πρόβλεψη 
για μέρισμα</c:v>
                </c:pt>
                <c:pt idx="6">
                  <c:v> CET1 
Α' εξάμηνο 2024</c:v>
                </c:pt>
              </c:strCache>
            </c:strRef>
          </c:cat>
          <c:val>
            <c:numRef>
              <c:f>Sheet1!$B$2:$B$8</c:f>
              <c:numCache>
                <c:formatCode>0.0%</c:formatCode>
                <c:ptCount val="7"/>
                <c:pt idx="0" formatCode="0.000%">
                  <c:v>0.17838000000000001</c:v>
                </c:pt>
                <c:pt idx="1">
                  <c:v>0.17838000000000001</c:v>
                </c:pt>
                <c:pt idx="2">
                  <c:v>0.19084999999999999</c:v>
                </c:pt>
                <c:pt idx="3">
                  <c:v>0.18759999999999999</c:v>
                </c:pt>
                <c:pt idx="4">
                  <c:v>0.18759999999999999</c:v>
                </c:pt>
                <c:pt idx="5">
                  <c:v>0.18251999999999999</c:v>
                </c:pt>
                <c:pt idx="6">
                  <c:v>0.18251999999999999</c:v>
                </c:pt>
              </c:numCache>
            </c:numRef>
          </c:val>
          <c:extLst>
            <c:ext xmlns:c16="http://schemas.microsoft.com/office/drawing/2014/chart" uri="{C3380CC4-5D6E-409C-BE32-E72D297353CC}">
              <c16:uniqueId val="{00000014-5439-413E-B3AF-C79CA7165702}"/>
            </c:ext>
          </c:extLst>
        </c:ser>
        <c:ser>
          <c:idx val="1"/>
          <c:order val="1"/>
          <c:tx>
            <c:strRef>
              <c:f>Sheet1!$C$1</c:f>
              <c:strCache>
                <c:ptCount val="1"/>
                <c:pt idx="0">
                  <c:v>Series 2</c:v>
                </c:pt>
              </c:strCache>
            </c:strRef>
          </c:tx>
          <c:spPr>
            <a:noFill/>
            <a:ln w="6350">
              <a:solidFill>
                <a:srgbClr val="008080"/>
              </a:solidFill>
              <a:prstDash val="solid"/>
            </a:ln>
            <a:effectLst/>
          </c:spPr>
          <c:invertIfNegative val="0"/>
          <c:dPt>
            <c:idx val="0"/>
            <c:invertIfNegative val="0"/>
            <c:bubble3D val="0"/>
            <c:extLst>
              <c:ext xmlns:c16="http://schemas.microsoft.com/office/drawing/2014/chart" uri="{C3380CC4-5D6E-409C-BE32-E72D297353CC}">
                <c16:uniqueId val="{00000015-5439-413E-B3AF-C79CA7165702}"/>
              </c:ext>
            </c:extLst>
          </c:dPt>
          <c:dPt>
            <c:idx val="1"/>
            <c:invertIfNegative val="0"/>
            <c:bubble3D val="0"/>
            <c:spPr>
              <a:solidFill>
                <a:srgbClr val="007B85"/>
              </a:solidFill>
              <a:ln w="6350">
                <a:solidFill>
                  <a:srgbClr val="007B85"/>
                </a:solidFill>
                <a:prstDash val="solid"/>
              </a:ln>
              <a:effectLst/>
            </c:spPr>
            <c:extLst>
              <c:ext xmlns:c16="http://schemas.microsoft.com/office/drawing/2014/chart" uri="{C3380CC4-5D6E-409C-BE32-E72D297353CC}">
                <c16:uniqueId val="{00000017-5439-413E-B3AF-C79CA7165702}"/>
              </c:ext>
            </c:extLst>
          </c:dPt>
          <c:dPt>
            <c:idx val="2"/>
            <c:invertIfNegative val="0"/>
            <c:bubble3D val="0"/>
            <c:spPr>
              <a:solidFill>
                <a:srgbClr val="00ADBF"/>
              </a:solidFill>
              <a:ln w="6350">
                <a:solidFill>
                  <a:srgbClr val="00ADBF"/>
                </a:solidFill>
                <a:prstDash val="solid"/>
              </a:ln>
              <a:effectLst/>
            </c:spPr>
            <c:extLst>
              <c:ext xmlns:c16="http://schemas.microsoft.com/office/drawing/2014/chart" uri="{C3380CC4-5D6E-409C-BE32-E72D297353CC}">
                <c16:uniqueId val="{00000019-5439-413E-B3AF-C79CA7165702}"/>
              </c:ext>
            </c:extLst>
          </c:dPt>
          <c:dPt>
            <c:idx val="3"/>
            <c:invertIfNegative val="0"/>
            <c:bubble3D val="0"/>
            <c:spPr>
              <a:solidFill>
                <a:srgbClr val="00ADBF"/>
              </a:solidFill>
              <a:ln w="6350">
                <a:solidFill>
                  <a:srgbClr val="00ADBF"/>
                </a:solidFill>
                <a:prstDash val="solid"/>
              </a:ln>
              <a:effectLst/>
            </c:spPr>
            <c:extLst>
              <c:ext xmlns:c16="http://schemas.microsoft.com/office/drawing/2014/chart" uri="{C3380CC4-5D6E-409C-BE32-E72D297353CC}">
                <c16:uniqueId val="{0000001B-5439-413E-B3AF-C79CA7165702}"/>
              </c:ext>
            </c:extLst>
          </c:dPt>
          <c:dPt>
            <c:idx val="4"/>
            <c:invertIfNegative val="0"/>
            <c:bubble3D val="0"/>
            <c:spPr>
              <a:noFill/>
              <a:ln w="6350">
                <a:solidFill>
                  <a:srgbClr val="007B85"/>
                </a:solidFill>
                <a:prstDash val="solid"/>
              </a:ln>
              <a:effectLst/>
            </c:spPr>
            <c:extLst>
              <c:ext xmlns:c16="http://schemas.microsoft.com/office/drawing/2014/chart" uri="{C3380CC4-5D6E-409C-BE32-E72D297353CC}">
                <c16:uniqueId val="{0000001D-5439-413E-B3AF-C79CA7165702}"/>
              </c:ext>
            </c:extLst>
          </c:dPt>
          <c:dPt>
            <c:idx val="5"/>
            <c:invertIfNegative val="0"/>
            <c:bubble3D val="0"/>
            <c:spPr>
              <a:solidFill>
                <a:srgbClr val="00ADBF"/>
              </a:solidFill>
              <a:ln w="6350">
                <a:solidFill>
                  <a:srgbClr val="00ADBF"/>
                </a:solidFill>
                <a:prstDash val="solid"/>
              </a:ln>
              <a:effectLst/>
            </c:spPr>
            <c:extLst>
              <c:ext xmlns:c16="http://schemas.microsoft.com/office/drawing/2014/chart" uri="{C3380CC4-5D6E-409C-BE32-E72D297353CC}">
                <c16:uniqueId val="{0000001F-5439-413E-B3AF-C79CA7165702}"/>
              </c:ext>
            </c:extLst>
          </c:dPt>
          <c:dPt>
            <c:idx val="6"/>
            <c:invertIfNegative val="0"/>
            <c:bubble3D val="0"/>
            <c:spPr>
              <a:noFill/>
              <a:ln w="6350">
                <a:solidFill>
                  <a:srgbClr val="FF7415"/>
                </a:solidFill>
                <a:prstDash val="solid"/>
              </a:ln>
              <a:effectLst/>
            </c:spPr>
            <c:extLst>
              <c:ext xmlns:c16="http://schemas.microsoft.com/office/drawing/2014/chart" uri="{C3380CC4-5D6E-409C-BE32-E72D297353CC}">
                <c16:uniqueId val="{00000021-5439-413E-B3AF-C79CA7165702}"/>
              </c:ext>
            </c:extLst>
          </c:dPt>
          <c:dPt>
            <c:idx val="7"/>
            <c:invertIfNegative val="0"/>
            <c:bubble3D val="0"/>
            <c:spPr>
              <a:noFill/>
              <a:ln w="6350">
                <a:solidFill>
                  <a:srgbClr val="FF7415"/>
                </a:solidFill>
                <a:prstDash val="solid"/>
              </a:ln>
              <a:effectLst/>
            </c:spPr>
            <c:extLst>
              <c:ext xmlns:c16="http://schemas.microsoft.com/office/drawing/2014/chart" uri="{C3380CC4-5D6E-409C-BE32-E72D297353CC}">
                <c16:uniqueId val="{00000023-5439-413E-B3AF-C79CA7165702}"/>
              </c:ext>
            </c:extLst>
          </c:dPt>
          <c:dPt>
            <c:idx val="8"/>
            <c:invertIfNegative val="0"/>
            <c:bubble3D val="0"/>
            <c:spPr>
              <a:noFill/>
              <a:ln w="6350">
                <a:solidFill>
                  <a:srgbClr val="FF7415"/>
                </a:solidFill>
                <a:prstDash val="solid"/>
              </a:ln>
              <a:effectLst/>
            </c:spPr>
            <c:extLst>
              <c:ext xmlns:c16="http://schemas.microsoft.com/office/drawing/2014/chart" uri="{C3380CC4-5D6E-409C-BE32-E72D297353CC}">
                <c16:uniqueId val="{00000025-5439-413E-B3AF-C79CA7165702}"/>
              </c:ext>
            </c:extLst>
          </c:dPt>
          <c:dPt>
            <c:idx val="9"/>
            <c:invertIfNegative val="0"/>
            <c:bubble3D val="0"/>
            <c:spPr>
              <a:noFill/>
              <a:ln w="6350">
                <a:solidFill>
                  <a:srgbClr val="FF7415"/>
                </a:solidFill>
                <a:prstDash val="solid"/>
              </a:ln>
              <a:effectLst/>
            </c:spPr>
            <c:extLst>
              <c:ext xmlns:c16="http://schemas.microsoft.com/office/drawing/2014/chart" uri="{C3380CC4-5D6E-409C-BE32-E72D297353CC}">
                <c16:uniqueId val="{00000027-5439-413E-B3AF-C79CA7165702}"/>
              </c:ext>
            </c:extLst>
          </c:dPt>
          <c:dPt>
            <c:idx val="10"/>
            <c:invertIfNegative val="0"/>
            <c:bubble3D val="0"/>
            <c:spPr>
              <a:noFill/>
              <a:ln w="6350">
                <a:solidFill>
                  <a:srgbClr val="FF7419"/>
                </a:solidFill>
                <a:prstDash val="solid"/>
              </a:ln>
              <a:effectLst/>
            </c:spPr>
            <c:extLst>
              <c:ext xmlns:c16="http://schemas.microsoft.com/office/drawing/2014/chart" uri="{C3380CC4-5D6E-409C-BE32-E72D297353CC}">
                <c16:uniqueId val="{00000029-5439-413E-B3AF-C79CA7165702}"/>
              </c:ext>
            </c:extLst>
          </c:dPt>
          <c:dPt>
            <c:idx val="11"/>
            <c:invertIfNegative val="0"/>
            <c:bubble3D val="0"/>
            <c:spPr>
              <a:noFill/>
              <a:ln w="6350">
                <a:solidFill>
                  <a:srgbClr val="FF7415"/>
                </a:solidFill>
                <a:prstDash val="solid"/>
              </a:ln>
              <a:effectLst/>
            </c:spPr>
            <c:extLst>
              <c:ext xmlns:c16="http://schemas.microsoft.com/office/drawing/2014/chart" uri="{C3380CC4-5D6E-409C-BE32-E72D297353CC}">
                <c16:uniqueId val="{0000002B-5439-413E-B3AF-C79CA7165702}"/>
              </c:ext>
            </c:extLst>
          </c:dPt>
          <c:dLbls>
            <c:dLbl>
              <c:idx val="0"/>
              <c:layout>
                <c:manualLayout>
                  <c:x val="-1.2617351223685922E-6"/>
                  <c:y val="-9.3325548046952145E-2"/>
                </c:manualLayout>
              </c:layout>
              <c:tx>
                <c:rich>
                  <a:bodyPr/>
                  <a:lstStyle/>
                  <a:p>
                    <a:pPr>
                      <a:defRPr sz="800" b="1">
                        <a:solidFill>
                          <a:sysClr val="windowText" lastClr="000000"/>
                        </a:solidFill>
                        <a:latin typeface="Aptos" panose="020B0004020202020204" pitchFamily="34" charset="0"/>
                      </a:defRPr>
                    </a:pPr>
                    <a:r>
                      <a:rPr lang="en-US" sz="800" b="1">
                        <a:solidFill>
                          <a:sysClr val="windowText" lastClr="000000"/>
                        </a:solidFill>
                        <a:latin typeface="Aptos" panose="020B0004020202020204" pitchFamily="34" charset="0"/>
                      </a:rPr>
                      <a:t>20,2%</a:t>
                    </a:r>
                  </a:p>
                </c:rich>
              </c:tx>
              <c:numFmt formatCode="0.0%" sourceLinked="0"/>
              <c:spPr>
                <a:ln>
                  <a:noFill/>
                </a:ln>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5439-413E-B3AF-C79CA7165702}"/>
                </c:ext>
              </c:extLst>
            </c:dLbl>
            <c:dLbl>
              <c:idx val="1"/>
              <c:layout>
                <c:manualLayout>
                  <c:x val="1.9136556480669341E-3"/>
                  <c:y val="-7.4670542149459368E-2"/>
                </c:manualLayout>
              </c:layout>
              <c:tx>
                <c:rich>
                  <a:bodyPr wrap="square" lIns="38100" tIns="19050" rIns="38100" bIns="19050" anchor="ctr">
                    <a:spAutoFit/>
                  </a:bodyPr>
                  <a:lstStyle/>
                  <a:p>
                    <a:pPr>
                      <a:defRPr sz="800" b="0">
                        <a:solidFill>
                          <a:sysClr val="windowText" lastClr="000000"/>
                        </a:solidFill>
                        <a:latin typeface="Aptos" panose="020B0004020202020204" pitchFamily="34" charset="0"/>
                      </a:defRPr>
                    </a:pPr>
                    <a:r>
                      <a:rPr lang="en-US" sz="800" b="0">
                        <a:solidFill>
                          <a:sysClr val="windowText" lastClr="000000"/>
                        </a:solidFill>
                        <a:latin typeface="Aptos" panose="020B0004020202020204" pitchFamily="34" charset="0"/>
                      </a:rPr>
                      <a:t>+1,8%</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5439-413E-B3AF-C79CA7165702}"/>
                </c:ext>
              </c:extLst>
            </c:dLbl>
            <c:dLbl>
              <c:idx val="2"/>
              <c:layout>
                <c:manualLayout>
                  <c:x val="-1.9504005424099884E-3"/>
                  <c:y val="4.8669087051419417E-2"/>
                </c:manualLayout>
              </c:layout>
              <c:tx>
                <c:rich>
                  <a:bodyPr/>
                  <a:lstStyle/>
                  <a:p>
                    <a:r>
                      <a:rPr lang="en-US"/>
                      <a:t>-0,6%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5439-413E-B3AF-C79CA7165702}"/>
                </c:ext>
              </c:extLst>
            </c:dLbl>
            <c:dLbl>
              <c:idx val="3"/>
              <c:layout>
                <c:manualLayout>
                  <c:x val="-1.9797657090189443E-3"/>
                  <c:y val="5.3874108931649775E-2"/>
                </c:manualLayout>
              </c:layout>
              <c:tx>
                <c:rich>
                  <a:bodyPr wrap="square" lIns="38100" tIns="19050" rIns="38100" bIns="19050" anchor="ctr">
                    <a:spAutoFit/>
                  </a:bodyPr>
                  <a:lstStyle/>
                  <a:p>
                    <a:pPr>
                      <a:defRPr sz="800" b="0">
                        <a:solidFill>
                          <a:sysClr val="windowText" lastClr="000000"/>
                        </a:solidFill>
                        <a:latin typeface="Aptos" panose="020B0004020202020204" pitchFamily="34" charset="0"/>
                      </a:defRPr>
                    </a:pPr>
                    <a:r>
                      <a:rPr lang="en-US" sz="800" b="0">
                        <a:solidFill>
                          <a:sysClr val="windowText" lastClr="000000"/>
                        </a:solidFill>
                        <a:latin typeface="Aptos" panose="020B0004020202020204" pitchFamily="34" charset="0"/>
                      </a:rPr>
                      <a:t>-0,3%</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5439-413E-B3AF-C79CA7165702}"/>
                </c:ext>
              </c:extLst>
            </c:dLbl>
            <c:dLbl>
              <c:idx val="4"/>
              <c:layout>
                <c:manualLayout>
                  <c:x val="-7.1592781597378857E-17"/>
                  <c:y val="-9.5318194561255967E-2"/>
                </c:manualLayout>
              </c:layout>
              <c:tx>
                <c:rich>
                  <a:bodyPr wrap="square" lIns="38100" tIns="19050" rIns="38100" bIns="19050" anchor="ctr">
                    <a:spAutoFit/>
                  </a:bodyPr>
                  <a:lstStyle/>
                  <a:p>
                    <a:pPr>
                      <a:defRPr sz="800" b="1">
                        <a:solidFill>
                          <a:sysClr val="windowText" lastClr="000000"/>
                        </a:solidFill>
                        <a:latin typeface="Aptos" panose="020B0004020202020204" pitchFamily="34" charset="0"/>
                      </a:defRPr>
                    </a:pPr>
                    <a:r>
                      <a:rPr lang="en-US" b="1"/>
                      <a:t>21.5%</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5439-413E-B3AF-C79CA7165702}"/>
                </c:ext>
              </c:extLst>
            </c:dLbl>
            <c:dLbl>
              <c:idx val="5"/>
              <c:layout>
                <c:manualLayout>
                  <c:x val="1.9896053459977662E-3"/>
                  <c:y val="5.1773535135600082E-2"/>
                </c:manualLayout>
              </c:layout>
              <c:tx>
                <c:rich>
                  <a:bodyPr wrap="square" lIns="38100" tIns="19050" rIns="38100" bIns="19050" anchor="ctr">
                    <a:spAutoFit/>
                  </a:bodyPr>
                  <a:lstStyle/>
                  <a:p>
                    <a:pPr>
                      <a:defRPr sz="800" b="0">
                        <a:solidFill>
                          <a:sysClr val="windowText" lastClr="000000"/>
                        </a:solidFill>
                        <a:latin typeface="Aptos" panose="020B0004020202020204" pitchFamily="34" charset="0"/>
                      </a:defRPr>
                    </a:pPr>
                    <a:r>
                      <a:rPr lang="en-US" sz="800" b="0">
                        <a:solidFill>
                          <a:sysClr val="windowText" lastClr="000000"/>
                        </a:solidFill>
                        <a:latin typeface="Aptos" panose="020B0004020202020204" pitchFamily="34" charset="0"/>
                      </a:rPr>
                      <a:t>-0,5%</a:t>
                    </a:r>
                  </a:p>
                </c:rich>
              </c:tx>
              <c:numFmt formatCode="0.0%" sourceLinked="0"/>
              <c:spPr>
                <a:noFill/>
                <a:ln>
                  <a:noFill/>
                  <a:prstDash val="solid"/>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5439-413E-B3AF-C79CA7165702}"/>
                </c:ext>
              </c:extLst>
            </c:dLbl>
            <c:dLbl>
              <c:idx val="6"/>
              <c:layout>
                <c:manualLayout>
                  <c:x val="-1.4688530033088664E-16"/>
                  <c:y val="-9.6109790313216731E-2"/>
                </c:manualLayout>
              </c:layout>
              <c:tx>
                <c:rich>
                  <a:bodyPr wrap="square" lIns="38100" tIns="19050" rIns="38100" bIns="19050" anchor="ctr">
                    <a:spAutoFit/>
                  </a:bodyPr>
                  <a:lstStyle/>
                  <a:p>
                    <a:pPr>
                      <a:defRPr sz="800" b="1">
                        <a:solidFill>
                          <a:sysClr val="windowText" lastClr="000000"/>
                        </a:solidFill>
                        <a:latin typeface="Aptos" panose="020B0004020202020204" pitchFamily="34" charset="0"/>
                      </a:defRPr>
                    </a:pPr>
                    <a:r>
                      <a:rPr lang="en-US" sz="800" b="1">
                        <a:solidFill>
                          <a:sysClr val="windowText" lastClr="000000"/>
                        </a:solidFill>
                        <a:latin typeface="Aptos" panose="020B0004020202020204" pitchFamily="34" charset="0"/>
                      </a:rPr>
                      <a:t>20,9%</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1-5439-413E-B3AF-C79CA7165702}"/>
                </c:ext>
              </c:extLst>
            </c:dLbl>
            <c:dLbl>
              <c:idx val="7"/>
              <c:layout>
                <c:manualLayout>
                  <c:x val="0"/>
                  <c:y val="-0.12678680298702691"/>
                </c:manualLayout>
              </c:layout>
              <c:tx>
                <c:rich>
                  <a:bodyPr/>
                  <a:lstStyle/>
                  <a:p>
                    <a:pPr>
                      <a:defRPr sz="800">
                        <a:solidFill>
                          <a:sysClr val="windowText" lastClr="000000"/>
                        </a:solidFill>
                        <a:latin typeface="Aptos" panose="020B0004020202020204" pitchFamily="34" charset="0"/>
                      </a:defRPr>
                    </a:pPr>
                    <a:r>
                      <a:rPr lang="en-US" sz="800" b="1">
                        <a:solidFill>
                          <a:sysClr val="windowText" lastClr="000000"/>
                        </a:solidFill>
                        <a:latin typeface="Aptos" panose="020B0004020202020204" pitchFamily="34" charset="0"/>
                      </a:rPr>
                      <a:t>11.5%</a:t>
                    </a:r>
                    <a:endParaRPr lang="en-US" sz="800" b="1" baseline="30000">
                      <a:solidFill>
                        <a:sysClr val="windowText" lastClr="000000"/>
                      </a:solidFill>
                      <a:latin typeface="Aptos" panose="020B0004020202020204" pitchFamily="34" charset="0"/>
                    </a:endParaRPr>
                  </a:p>
                </c:rich>
              </c:tx>
              <c:numFmt formatCode="0.0%" sourceLinked="0"/>
              <c:spPr>
                <a:noFill/>
                <a:ln>
                  <a:solidFill>
                    <a:srgbClr val="FF7415"/>
                  </a:solid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3-5439-413E-B3AF-C79CA7165702}"/>
                </c:ext>
              </c:extLst>
            </c:dLbl>
            <c:dLbl>
              <c:idx val="8"/>
              <c:layout>
                <c:manualLayout>
                  <c:x val="0"/>
                  <c:y val="-0.13005058436207909"/>
                </c:manualLayout>
              </c:layout>
              <c:tx>
                <c:rich>
                  <a:bodyPr/>
                  <a:lstStyle/>
                  <a:p>
                    <a:pPr>
                      <a:defRPr sz="800">
                        <a:solidFill>
                          <a:sysClr val="windowText" lastClr="000000"/>
                        </a:solidFill>
                        <a:latin typeface="Aptos" panose="020B0004020202020204" pitchFamily="34" charset="0"/>
                      </a:defRPr>
                    </a:pPr>
                    <a:r>
                      <a:rPr lang="en-US" sz="800">
                        <a:solidFill>
                          <a:sysClr val="windowText" lastClr="000000"/>
                        </a:solidFill>
                        <a:latin typeface="Aptos" panose="020B0004020202020204" pitchFamily="34" charset="0"/>
                      </a:rPr>
                      <a:t>11.0%4</a:t>
                    </a:r>
                  </a:p>
                </c:rich>
              </c:tx>
              <c:numFmt formatCode="0.0%" sourceLinked="0"/>
              <c:spPr>
                <a:noFill/>
                <a:ln>
                  <a:solidFill>
                    <a:srgbClr val="FF7415"/>
                  </a:solid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5-5439-413E-B3AF-C79CA7165702}"/>
                </c:ext>
              </c:extLst>
            </c:dLbl>
            <c:dLbl>
              <c:idx val="9"/>
              <c:layout>
                <c:manualLayout>
                  <c:x val="3.9305414522019851E-3"/>
                  <c:y val="-0.11245159599978684"/>
                </c:manualLayout>
              </c:layout>
              <c:tx>
                <c:rich>
                  <a:bodyPr/>
                  <a:lstStyle/>
                  <a:p>
                    <a:r>
                      <a:rPr lang="en-US"/>
                      <a:t>11.0%4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7-5439-413E-B3AF-C79CA7165702}"/>
                </c:ext>
              </c:extLst>
            </c:dLbl>
            <c:dLbl>
              <c:idx val="10"/>
              <c:layout>
                <c:manualLayout>
                  <c:x val="0"/>
                  <c:y val="-0.126701079305490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5439-413E-B3AF-C79CA7165702}"/>
                </c:ext>
              </c:extLst>
            </c:dLbl>
            <c:numFmt formatCode="0.0%" sourceLinked="0"/>
            <c:spPr>
              <a:noFill/>
              <a:ln>
                <a:noFill/>
              </a:ln>
              <a:effectLst/>
            </c:spPr>
            <c:txPr>
              <a:bodyPr wrap="square" lIns="38100" tIns="19050" rIns="38100" bIns="19050" anchor="ctr">
                <a:spAutoFit/>
              </a:bodyPr>
              <a:lstStyle/>
              <a:p>
                <a:pPr>
                  <a:defRPr sz="800">
                    <a:solidFill>
                      <a:sysClr val="windowText" lastClr="000000"/>
                    </a:solidFill>
                    <a:latin typeface="Aptos" panose="020B00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CET1 
2023</c:v>
                </c:pt>
                <c:pt idx="1">
                  <c:v>Κερδοφορία 
Α' εξαμήνου 2024
 (συμπ. φορ/κών απαιτήσεων "DTC")</c:v>
                </c:pt>
                <c:pt idx="2">
                  <c:v>RWAs </c:v>
                </c:pt>
                <c:pt idx="3">
                  <c:v>Λοιπά </c:v>
                </c:pt>
                <c:pt idx="4">
                  <c:v>CET1 
Α' εξάμηνο 2024
προ μερίσματος</c:v>
                </c:pt>
                <c:pt idx="5">
                  <c:v>Πρόβλεψη 
για μέρισμα</c:v>
                </c:pt>
                <c:pt idx="6">
                  <c:v> CET1 
Α' εξάμηνο 2024</c:v>
                </c:pt>
              </c:strCache>
            </c:strRef>
          </c:cat>
          <c:val>
            <c:numRef>
              <c:f>Sheet1!$C$2:$C$8</c:f>
              <c:numCache>
                <c:formatCode>0.00%</c:formatCode>
                <c:ptCount val="7"/>
                <c:pt idx="0">
                  <c:v>2.3849999999999982E-2</c:v>
                </c:pt>
                <c:pt idx="1">
                  <c:v>1.8280000000000001E-2</c:v>
                </c:pt>
                <c:pt idx="2">
                  <c:v>5.8100000000000001E-3</c:v>
                </c:pt>
                <c:pt idx="3">
                  <c:v>3.2499999999999999E-3</c:v>
                </c:pt>
                <c:pt idx="5">
                  <c:v>5.0800000000000003E-3</c:v>
                </c:pt>
                <c:pt idx="6">
                  <c:v>2.6480000000000004E-2</c:v>
                </c:pt>
              </c:numCache>
            </c:numRef>
          </c:val>
          <c:extLst>
            <c:ext xmlns:c16="http://schemas.microsoft.com/office/drawing/2014/chart" uri="{C3380CC4-5D6E-409C-BE32-E72D297353CC}">
              <c16:uniqueId val="{0000002C-5439-413E-B3AF-C79CA7165702}"/>
            </c:ext>
          </c:extLst>
        </c:ser>
        <c:dLbls>
          <c:showLegendKey val="0"/>
          <c:showVal val="0"/>
          <c:showCatName val="0"/>
          <c:showSerName val="0"/>
          <c:showPercent val="0"/>
          <c:showBubbleSize val="0"/>
        </c:dLbls>
        <c:gapWidth val="150"/>
        <c:overlap val="100"/>
        <c:axId val="386222408"/>
        <c:axId val="386223976"/>
      </c:barChart>
      <c:catAx>
        <c:axId val="386222408"/>
        <c:scaling>
          <c:orientation val="minMax"/>
        </c:scaling>
        <c:delete val="0"/>
        <c:axPos val="b"/>
        <c:numFmt formatCode="General" sourceLinked="1"/>
        <c:majorTickMark val="none"/>
        <c:minorTickMark val="none"/>
        <c:tickLblPos val="nextTo"/>
        <c:spPr>
          <a:noFill/>
          <a:ln w="9525" cap="flat" cmpd="sng" algn="ctr">
            <a:solidFill>
              <a:srgbClr val="D9D9D9"/>
            </a:solidFill>
            <a:round/>
          </a:ln>
          <a:effectLst/>
        </c:spPr>
        <c:txPr>
          <a:bodyPr rot="-60000000" vert="horz"/>
          <a:lstStyle/>
          <a:p>
            <a:pPr>
              <a:defRPr sz="700">
                <a:solidFill>
                  <a:sysClr val="windowText" lastClr="000000"/>
                </a:solidFill>
                <a:latin typeface="Aptos" panose="020B0004020202020204" pitchFamily="34" charset="0"/>
              </a:defRPr>
            </a:pPr>
            <a:endParaRPr lang="en-US"/>
          </a:p>
        </c:txPr>
        <c:crossAx val="386223976"/>
        <c:crosses val="autoZero"/>
        <c:auto val="1"/>
        <c:lblAlgn val="ctr"/>
        <c:lblOffset val="100"/>
        <c:noMultiLvlLbl val="0"/>
      </c:catAx>
      <c:valAx>
        <c:axId val="386223976"/>
        <c:scaling>
          <c:orientation val="minMax"/>
          <c:max val="0.23"/>
        </c:scaling>
        <c:delete val="1"/>
        <c:axPos val="l"/>
        <c:numFmt formatCode="0.000%" sourceLinked="1"/>
        <c:majorTickMark val="out"/>
        <c:minorTickMark val="none"/>
        <c:tickLblPos val="nextTo"/>
        <c:crossAx val="386222408"/>
        <c:crosses val="autoZero"/>
        <c:crossBetween val="between"/>
        <c:majorUnit val="1.0000000000000002E-2"/>
      </c:valAx>
      <c:spPr>
        <a:noFill/>
        <a:ln w="25400">
          <a:noFill/>
        </a:ln>
        <a:effectLst/>
      </c:spPr>
    </c:plotArea>
    <c:plotVisOnly val="1"/>
    <c:dispBlanksAs val="gap"/>
    <c:showDLblsOverMax val="0"/>
  </c:chart>
  <c:spPr>
    <a:solidFill>
      <a:srgbClr val="F5F9F6"/>
    </a:solidFill>
    <a:ln w="9525" cap="flat" cmpd="sng" algn="ctr">
      <a:noFill/>
      <a:round/>
    </a:ln>
    <a:effectLst/>
  </c:spPr>
  <c:txPr>
    <a:bodyPr/>
    <a:lstStyle/>
    <a:p>
      <a:pPr>
        <a:defRPr sz="500">
          <a:solidFill>
            <a:sysClr val="windowText" lastClr="000000"/>
          </a:solidFill>
          <a:latin typeface="Segoe UI" panose="020B0502040204020203" pitchFamily="34" charset="0"/>
          <a:cs typeface="Segoe UI" panose="020B0502040204020203" pitchFamily="34" charset="0"/>
        </a:defRPr>
      </a:pPr>
      <a:endParaRPr lang="en-US"/>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0941581404120889E-2"/>
          <c:y val="0.10874277246709473"/>
          <c:w val="0.74991214421550612"/>
          <c:h val="0.76276051286947077"/>
        </c:manualLayout>
      </c:layout>
      <c:barChart>
        <c:barDir val="col"/>
        <c:grouping val="clustered"/>
        <c:varyColors val="0"/>
        <c:ser>
          <c:idx val="4"/>
          <c:order val="0"/>
          <c:tx>
            <c:strRef>
              <c:f>Sheet1!$A$2</c:f>
              <c:strCache>
                <c:ptCount val="1"/>
                <c:pt idx="0">
                  <c:v>Πρόγραμμα TLTRO ΙΙΙ</c:v>
                </c:pt>
              </c:strCache>
            </c:strRef>
          </c:tx>
          <c:spPr>
            <a:solidFill>
              <a:srgbClr val="00ADBF"/>
            </a:solidFill>
            <a:ln w="9524">
              <a:solidFill>
                <a:srgbClr val="00ADBF"/>
              </a:solidFill>
              <a:prstDash val="solid"/>
            </a:ln>
          </c:spPr>
          <c:invertIfNegative val="1"/>
          <c:dPt>
            <c:idx val="0"/>
            <c:invertIfNegative val="1"/>
            <c:bubble3D val="0"/>
            <c:extLst>
              <c:ext xmlns:c16="http://schemas.microsoft.com/office/drawing/2014/chart" uri="{C3380CC4-5D6E-409C-BE32-E72D297353CC}">
                <c16:uniqueId val="{00000000-D364-4188-83D3-E5DE3E2A9AF6}"/>
              </c:ext>
            </c:extLst>
          </c:dPt>
          <c:dPt>
            <c:idx val="1"/>
            <c:invertIfNegative val="1"/>
            <c:bubble3D val="0"/>
            <c:extLst>
              <c:ext xmlns:c16="http://schemas.microsoft.com/office/drawing/2014/chart" uri="{C3380CC4-5D6E-409C-BE32-E72D297353CC}">
                <c16:uniqueId val="{00000001-D364-4188-83D3-E5DE3E2A9AF6}"/>
              </c:ext>
            </c:extLst>
          </c:dPt>
          <c:dPt>
            <c:idx val="2"/>
            <c:invertIfNegative val="1"/>
            <c:bubble3D val="0"/>
            <c:extLst>
              <c:ext xmlns:c16="http://schemas.microsoft.com/office/drawing/2014/chart" uri="{C3380CC4-5D6E-409C-BE32-E72D297353CC}">
                <c16:uniqueId val="{00000002-D364-4188-83D3-E5DE3E2A9AF6}"/>
              </c:ext>
            </c:extLst>
          </c:dPt>
          <c:dPt>
            <c:idx val="3"/>
            <c:invertIfNegative val="1"/>
            <c:bubble3D val="0"/>
            <c:extLst>
              <c:ext xmlns:c16="http://schemas.microsoft.com/office/drawing/2014/chart" uri="{C3380CC4-5D6E-409C-BE32-E72D297353CC}">
                <c16:uniqueId val="{00000003-D364-4188-83D3-E5DE3E2A9AF6}"/>
              </c:ext>
            </c:extLst>
          </c:dPt>
          <c:dPt>
            <c:idx val="4"/>
            <c:invertIfNegative val="1"/>
            <c:bubble3D val="0"/>
            <c:spPr>
              <a:solidFill>
                <a:srgbClr val="FFBA8B"/>
              </a:solidFill>
              <a:ln w="9524">
                <a:solidFill>
                  <a:srgbClr val="FFBA8B"/>
                </a:solidFill>
                <a:prstDash val="solid"/>
              </a:ln>
            </c:spPr>
            <c:extLst>
              <c:ext xmlns:c16="http://schemas.microsoft.com/office/drawing/2014/chart" uri="{C3380CC4-5D6E-409C-BE32-E72D297353CC}">
                <c16:uniqueId val="{00000004-D364-4188-83D3-E5DE3E2A9AF6}"/>
              </c:ext>
            </c:extLst>
          </c:dPt>
          <c:dPt>
            <c:idx val="5"/>
            <c:invertIfNegative val="1"/>
            <c:bubble3D val="0"/>
            <c:extLst>
              <c:ext xmlns:c16="http://schemas.microsoft.com/office/drawing/2014/chart" uri="{C3380CC4-5D6E-409C-BE32-E72D297353CC}">
                <c16:uniqueId val="{00000005-D364-4188-83D3-E5DE3E2A9AF6}"/>
              </c:ext>
            </c:extLst>
          </c:dPt>
          <c:dPt>
            <c:idx val="6"/>
            <c:invertIfNegative val="1"/>
            <c:bubble3D val="0"/>
            <c:extLst>
              <c:ext xmlns:c16="http://schemas.microsoft.com/office/drawing/2014/chart" uri="{C3380CC4-5D6E-409C-BE32-E72D297353CC}">
                <c16:uniqueId val="{00000007-D364-4188-83D3-E5DE3E2A9AF6}"/>
              </c:ext>
            </c:extLst>
          </c:dPt>
          <c:dPt>
            <c:idx val="7"/>
            <c:invertIfNegative val="1"/>
            <c:bubble3D val="0"/>
            <c:extLst>
              <c:ext xmlns:c16="http://schemas.microsoft.com/office/drawing/2014/chart" uri="{C3380CC4-5D6E-409C-BE32-E72D297353CC}">
                <c16:uniqueId val="{00000008-D364-4188-83D3-E5DE3E2A9AF6}"/>
              </c:ext>
            </c:extLst>
          </c:dPt>
          <c:dPt>
            <c:idx val="8"/>
            <c:invertIfNegative val="1"/>
            <c:bubble3D val="0"/>
            <c:extLst>
              <c:ext xmlns:c16="http://schemas.microsoft.com/office/drawing/2014/chart" uri="{C3380CC4-5D6E-409C-BE32-E72D297353CC}">
                <c16:uniqueId val="{0000000A-D364-4188-83D3-E5DE3E2A9AF6}"/>
              </c:ext>
            </c:extLst>
          </c:dPt>
          <c:dPt>
            <c:idx val="9"/>
            <c:invertIfNegative val="1"/>
            <c:bubble3D val="0"/>
            <c:extLst>
              <c:ext xmlns:c16="http://schemas.microsoft.com/office/drawing/2014/chart" uri="{C3380CC4-5D6E-409C-BE32-E72D297353CC}">
                <c16:uniqueId val="{0000000C-D364-4188-83D3-E5DE3E2A9AF6}"/>
              </c:ext>
            </c:extLst>
          </c:dPt>
          <c:dPt>
            <c:idx val="10"/>
            <c:invertIfNegative val="1"/>
            <c:bubble3D val="0"/>
            <c:extLst>
              <c:ext xmlns:c16="http://schemas.microsoft.com/office/drawing/2014/chart" uri="{C3380CC4-5D6E-409C-BE32-E72D297353CC}">
                <c16:uniqueId val="{0000000D-D364-4188-83D3-E5DE3E2A9AF6}"/>
              </c:ext>
            </c:extLst>
          </c:dPt>
          <c:dPt>
            <c:idx val="11"/>
            <c:invertIfNegative val="1"/>
            <c:bubble3D val="0"/>
            <c:extLst>
              <c:ext xmlns:c16="http://schemas.microsoft.com/office/drawing/2014/chart" uri="{C3380CC4-5D6E-409C-BE32-E72D297353CC}">
                <c16:uniqueId val="{0000000E-D364-4188-83D3-E5DE3E2A9AF6}"/>
              </c:ext>
            </c:extLst>
          </c:dPt>
          <c:dPt>
            <c:idx val="12"/>
            <c:invertIfNegative val="1"/>
            <c:bubble3D val="0"/>
            <c:extLst>
              <c:ext xmlns:c16="http://schemas.microsoft.com/office/drawing/2014/chart" uri="{C3380CC4-5D6E-409C-BE32-E72D297353CC}">
                <c16:uniqueId val="{0000000F-D364-4188-83D3-E5DE3E2A9AF6}"/>
              </c:ext>
            </c:extLst>
          </c:dPt>
          <c:dPt>
            <c:idx val="13"/>
            <c:invertIfNegative val="1"/>
            <c:bubble3D val="0"/>
            <c:extLst>
              <c:ext xmlns:c16="http://schemas.microsoft.com/office/drawing/2014/chart" uri="{C3380CC4-5D6E-409C-BE32-E72D297353CC}">
                <c16:uniqueId val="{00000010-D364-4188-83D3-E5DE3E2A9AF6}"/>
              </c:ext>
            </c:extLst>
          </c:dPt>
          <c:dPt>
            <c:idx val="14"/>
            <c:invertIfNegative val="1"/>
            <c:bubble3D val="0"/>
            <c:extLst>
              <c:ext xmlns:c16="http://schemas.microsoft.com/office/drawing/2014/chart" uri="{C3380CC4-5D6E-409C-BE32-E72D297353CC}">
                <c16:uniqueId val="{00000012-D364-4188-83D3-E5DE3E2A9AF6}"/>
              </c:ext>
            </c:extLst>
          </c:dPt>
          <c:dPt>
            <c:idx val="15"/>
            <c:invertIfNegative val="1"/>
            <c:bubble3D val="0"/>
            <c:extLst>
              <c:ext xmlns:c16="http://schemas.microsoft.com/office/drawing/2014/chart" uri="{C3380CC4-5D6E-409C-BE32-E72D297353CC}">
                <c16:uniqueId val="{00000013-D364-4188-83D3-E5DE3E2A9AF6}"/>
              </c:ext>
            </c:extLst>
          </c:dPt>
          <c:dPt>
            <c:idx val="16"/>
            <c:invertIfNegative val="1"/>
            <c:bubble3D val="0"/>
            <c:extLst>
              <c:ext xmlns:c16="http://schemas.microsoft.com/office/drawing/2014/chart" uri="{C3380CC4-5D6E-409C-BE32-E72D297353CC}">
                <c16:uniqueId val="{00000014-D364-4188-83D3-E5DE3E2A9AF6}"/>
              </c:ext>
            </c:extLst>
          </c:dPt>
          <c:dLbls>
            <c:dLbl>
              <c:idx val="0"/>
              <c:layout>
                <c:manualLayout>
                  <c:x val="-1.2953620318418328E-3"/>
                  <c:y val="1.3680007010252378E-2"/>
                </c:manualLayout>
              </c:layout>
              <c:tx>
                <c:rich>
                  <a:bodyPr/>
                  <a:lstStyle/>
                  <a:p>
                    <a:r>
                      <a:rPr lang="en-US"/>
                      <a:t>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364-4188-83D3-E5DE3E2A9AF6}"/>
                </c:ext>
              </c:extLst>
            </c:dLbl>
            <c:dLbl>
              <c:idx val="1"/>
              <c:layout>
                <c:manualLayout>
                  <c:x val="2.6966539362220077E-3"/>
                  <c:y val="1.2718600953895072E-2"/>
                </c:manualLayout>
              </c:layout>
              <c:tx>
                <c:rich>
                  <a:bodyPr/>
                  <a:lstStyle/>
                  <a:p>
                    <a:r>
                      <a:rPr lang="en-US"/>
                      <a:t>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364-4188-83D3-E5DE3E2A9AF6}"/>
                </c:ext>
              </c:extLst>
            </c:dLbl>
            <c:dLbl>
              <c:idx val="2"/>
              <c:layout>
                <c:manualLayout>
                  <c:x val="-1.7272541531111007E-3"/>
                  <c:y val="1.2718600953895072E-2"/>
                </c:manualLayout>
              </c:layout>
              <c:tx>
                <c:rich>
                  <a:bodyPr/>
                  <a:lstStyle/>
                  <a:p>
                    <a:r>
                      <a:rPr lang="en-US"/>
                      <a:t>0,0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D364-4188-83D3-E5DE3E2A9AF6}"/>
                </c:ext>
              </c:extLst>
            </c:dLbl>
            <c:dLbl>
              <c:idx val="3"/>
              <c:layout>
                <c:manualLayout>
                  <c:x val="-1.7272541531111007E-3"/>
                  <c:y val="1.2718600953895072E-2"/>
                </c:manualLayout>
              </c:layout>
              <c:tx>
                <c:rich>
                  <a:bodyPr/>
                  <a:lstStyle/>
                  <a:p>
                    <a:r>
                      <a:rPr lang="en-US"/>
                      <a:t>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D364-4188-83D3-E5DE3E2A9AF6}"/>
                </c:ext>
              </c:extLst>
            </c:dLbl>
            <c:dLbl>
              <c:idx val="4"/>
              <c:layout>
                <c:manualLayout>
                  <c:x val="-2.1588319424143839E-3"/>
                  <c:y val="1.9077901430842606E-2"/>
                </c:manualLayout>
              </c:layout>
              <c:tx>
                <c:rich>
                  <a:bodyPr wrap="square" lIns="38100" tIns="19050" rIns="38100" bIns="19050" anchor="ctr">
                    <a:spAutoFit/>
                  </a:bodyPr>
                  <a:lstStyle/>
                  <a:p>
                    <a:pPr>
                      <a:defRPr sz="700" b="1">
                        <a:solidFill>
                          <a:sysClr val="windowText" lastClr="000000"/>
                        </a:solidFill>
                        <a:latin typeface="Aptos" panose="020B0004020202020204" pitchFamily="34" charset="0"/>
                        <a:cs typeface="Segoe UI" panose="020B0502040204020203" pitchFamily="34" charset="0"/>
                      </a:defRPr>
                    </a:pPr>
                    <a:r>
                      <a:rPr lang="en-US" sz="700"/>
                      <a:t>0,0</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D364-4188-83D3-E5DE3E2A9AF6}"/>
                </c:ext>
              </c:extLst>
            </c:dLbl>
            <c:dLbl>
              <c:idx val="5"/>
              <c:layout>
                <c:manualLayout>
                  <c:x val="-1.7695200176952162E-2"/>
                  <c:y val="7.3206442166910014E-3"/>
                </c:manualLayout>
              </c:layout>
              <c:numFmt formatCode="#,##0.0" sourceLinked="0"/>
              <c:spPr>
                <a:noFill/>
                <a:ln>
                  <a:noFill/>
                </a:ln>
                <a:effectLst/>
              </c:spPr>
              <c:txPr>
                <a:bodyPr wrap="square" lIns="38100" tIns="19050" rIns="38100" bIns="19050" anchor="ctr">
                  <a:spAutoFit/>
                </a:bodyPr>
                <a:lstStyle/>
                <a:p>
                  <a:pPr>
                    <a:defRPr sz="700" b="1">
                      <a:solidFill>
                        <a:sysClr val="windowText" lastClr="000000"/>
                      </a:solidFill>
                      <a:latin typeface="Aptos" panose="020B0004020202020204" pitchFamily="34" charset="0"/>
                      <a:cs typeface="Segoe UI" panose="020B0502040204020203"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364-4188-83D3-E5DE3E2A9AF6}"/>
                </c:ext>
              </c:extLst>
            </c:dLbl>
            <c:dLbl>
              <c:idx val="6"/>
              <c:numFmt formatCode="#,##0.0" sourceLinked="0"/>
              <c:spPr>
                <a:noFill/>
                <a:ln>
                  <a:noFill/>
                </a:ln>
                <a:effectLst/>
              </c:spPr>
              <c:txPr>
                <a:bodyPr wrap="square" lIns="38100" tIns="19050" rIns="38100" bIns="19050" anchor="ctr">
                  <a:spAutoFit/>
                </a:bodyPr>
                <a:lstStyle/>
                <a:p>
                  <a:pPr>
                    <a:defRPr sz="700" b="1">
                      <a:solidFill>
                        <a:sysClr val="windowText" lastClr="000000"/>
                      </a:solidFill>
                      <a:latin typeface="Aptos" panose="020B0004020202020204" pitchFamily="34" charset="0"/>
                      <a:cs typeface="Segoe UI" panose="020B0502040204020203"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7-D364-4188-83D3-E5DE3E2A9AF6}"/>
                </c:ext>
              </c:extLst>
            </c:dLbl>
            <c:dLbl>
              <c:idx val="7"/>
              <c:layout>
                <c:manualLayout>
                  <c:x val="-9.5839118352471389E-17"/>
                  <c:y val="-2.8190717529232331E-3"/>
                </c:manualLayout>
              </c:layout>
              <c:numFmt formatCode="#,##0.0" sourceLinked="0"/>
              <c:spPr>
                <a:noFill/>
                <a:ln>
                  <a:noFill/>
                  <a:prstDash val="solid"/>
                </a:ln>
                <a:effectLst/>
              </c:spPr>
              <c:txPr>
                <a:bodyPr wrap="square" lIns="38100" tIns="19050" rIns="38100" bIns="19050" anchor="ctr">
                  <a:spAutoFit/>
                </a:bodyPr>
                <a:lstStyle/>
                <a:p>
                  <a:pPr>
                    <a:defRPr sz="700" b="0">
                      <a:solidFill>
                        <a:sysClr val="windowText" lastClr="000000"/>
                      </a:solidFill>
                      <a:latin typeface="Aptos" panose="020B0004020202020204" pitchFamily="34" charset="0"/>
                      <a:cs typeface="Segoe UI" panose="020B0502040204020203"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364-4188-83D3-E5DE3E2A9AF6}"/>
                </c:ext>
              </c:extLst>
            </c:dLbl>
            <c:dLbl>
              <c:idx val="8"/>
              <c:layout>
                <c:manualLayout>
                  <c:x val="9.5839118352471389E-17"/>
                  <c:y val="0"/>
                </c:manualLayout>
              </c:layout>
              <c:numFmt formatCode="#,##0.0" sourceLinked="0"/>
              <c:spPr>
                <a:noFill/>
                <a:ln>
                  <a:noFill/>
                  <a:prstDash val="solid"/>
                </a:ln>
                <a:effectLst/>
              </c:spPr>
              <c:txPr>
                <a:bodyPr wrap="square" lIns="38100" tIns="19050" rIns="38100" bIns="19050" anchor="ctr">
                  <a:spAutoFit/>
                </a:bodyPr>
                <a:lstStyle/>
                <a:p>
                  <a:pPr>
                    <a:defRPr sz="700" b="1">
                      <a:solidFill>
                        <a:sysClr val="windowText" lastClr="000000"/>
                      </a:solidFill>
                      <a:latin typeface="Aptos" panose="020B0004020202020204" pitchFamily="34" charset="0"/>
                      <a:cs typeface="Segoe UI" panose="020B0502040204020203"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364-4188-83D3-E5DE3E2A9AF6}"/>
                </c:ext>
              </c:extLst>
            </c:dLbl>
            <c:dLbl>
              <c:idx val="9"/>
              <c:layout>
                <c:manualLayout>
                  <c:x val="0"/>
                  <c:y val="-2.8190717529232331E-3"/>
                </c:manualLayout>
              </c:layout>
              <c:numFmt formatCode="#,##0.0" sourceLinked="0"/>
              <c:spPr>
                <a:noFill/>
                <a:ln>
                  <a:noFill/>
                </a:ln>
                <a:effectLst/>
              </c:spPr>
              <c:txPr>
                <a:bodyPr wrap="square" lIns="38100" tIns="19050" rIns="38100" bIns="19050" anchor="ctr">
                  <a:spAutoFit/>
                </a:bodyPr>
                <a:lstStyle/>
                <a:p>
                  <a:pPr>
                    <a:defRPr sz="700" b="1">
                      <a:solidFill>
                        <a:sysClr val="windowText" lastClr="000000"/>
                      </a:solidFill>
                      <a:latin typeface="Aptos" panose="020B0004020202020204" pitchFamily="34" charset="0"/>
                      <a:cs typeface="Segoe UI" panose="020B0502040204020203"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364-4188-83D3-E5DE3E2A9AF6}"/>
                </c:ext>
              </c:extLst>
            </c:dLbl>
            <c:dLbl>
              <c:idx val="14"/>
              <c:numFmt formatCode="#,##0.0" sourceLinked="0"/>
              <c:spPr>
                <a:noFill/>
                <a:ln>
                  <a:noFill/>
                </a:ln>
                <a:effectLst/>
              </c:spPr>
              <c:txPr>
                <a:bodyPr wrap="square" lIns="38100" tIns="19050" rIns="38100" bIns="19050" anchor="ctr">
                  <a:spAutoFit/>
                </a:bodyPr>
                <a:lstStyle/>
                <a:p>
                  <a:pPr>
                    <a:defRPr sz="700" b="1">
                      <a:solidFill>
                        <a:sysClr val="windowText" lastClr="000000"/>
                      </a:solidFill>
                      <a:latin typeface="Aptos" panose="020B0004020202020204" pitchFamily="34" charset="0"/>
                      <a:cs typeface="Segoe UI" panose="020B0502040204020203"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12-D364-4188-83D3-E5DE3E2A9AF6}"/>
                </c:ext>
              </c:extLst>
            </c:dLbl>
            <c:dLbl>
              <c:idx val="16"/>
              <c:layout>
                <c:manualLayout>
                  <c:x val="0"/>
                  <c:y val="-2.8190717529232331E-3"/>
                </c:manualLayout>
              </c:layout>
              <c:tx>
                <c:rich>
                  <a:bodyPr/>
                  <a:lstStyle/>
                  <a:p>
                    <a:fld id="{0A0F5769-C810-47B7-82BE-87B7F4D428E4}" type="VALUE">
                      <a:rPr lang="en-US" sz="800" b="1">
                        <a:solidFill>
                          <a:srgbClr val="404040"/>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4-D364-4188-83D3-E5DE3E2A9AF6}"/>
                </c:ext>
              </c:extLst>
            </c:dLbl>
            <c:dLbl>
              <c:idx val="17"/>
              <c:numFmt formatCode="#,##0.0" sourceLinked="0"/>
              <c:spPr>
                <a:noFill/>
                <a:ln>
                  <a:noFill/>
                </a:ln>
                <a:effectLst/>
              </c:spPr>
              <c:txPr>
                <a:bodyPr wrap="square" lIns="38100" tIns="19050" rIns="38100" bIns="19050" anchor="ctr">
                  <a:spAutoFit/>
                </a:bodyPr>
                <a:lstStyle/>
                <a:p>
                  <a:pPr>
                    <a:defRPr sz="700" b="1">
                      <a:solidFill>
                        <a:sysClr val="windowText" lastClr="000000"/>
                      </a:solidFill>
                      <a:latin typeface="Aptos" panose="020B0004020202020204" pitchFamily="34" charset="0"/>
                      <a:cs typeface="Segoe UI" panose="020B0502040204020203"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15-D364-4188-83D3-E5DE3E2A9AF6}"/>
                </c:ext>
              </c:extLst>
            </c:dLbl>
            <c:numFmt formatCode="#,##0.0" sourceLinked="0"/>
            <c:spPr>
              <a:noFill/>
              <a:ln>
                <a:noFill/>
              </a:ln>
              <a:effectLst/>
            </c:spPr>
            <c:txPr>
              <a:bodyPr wrap="square" lIns="38100" tIns="19050" rIns="38100" bIns="19050" anchor="ctr">
                <a:spAutoFit/>
              </a:bodyPr>
              <a:lstStyle/>
              <a:p>
                <a:pPr>
                  <a:defRPr sz="700" b="0">
                    <a:solidFill>
                      <a:sysClr val="windowText" lastClr="000000"/>
                    </a:solidFill>
                    <a:latin typeface="Aptos" panose="020B0004020202020204" pitchFamily="34" charset="0"/>
                    <a:cs typeface="Segoe UI" panose="020B0502040204020203"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3"/>
                <c:pt idx="0">
                  <c:v>Β' τρίμηνο 
      2023</c:v>
                </c:pt>
                <c:pt idx="1">
                  <c:v>Δ' τρίμηνο 
      2023</c:v>
                </c:pt>
                <c:pt idx="2">
                  <c:v>Β' τρίμηνο 
      2024</c:v>
                </c:pt>
              </c:strCache>
            </c:strRef>
          </c:cat>
          <c:val>
            <c:numRef>
              <c:f>Sheet1!$B$2:$F$2</c:f>
              <c:numCache>
                <c:formatCode>0.0</c:formatCode>
                <c:ptCount val="3"/>
                <c:pt idx="0">
                  <c:v>1.85</c:v>
                </c:pt>
                <c:pt idx="1">
                  <c:v>1.85</c:v>
                </c:pt>
                <c:pt idx="2">
                  <c:v>0</c:v>
                </c:pt>
              </c:numCache>
            </c:numRef>
          </c:val>
          <c:extLst>
            <c:ext xmlns:c14="http://schemas.microsoft.com/office/drawing/2007/8/2/chart" uri="{6F2FDCE9-48DA-4B69-8628-5D25D57E5C99}">
              <c14:invertSolidFillFmt>
                <c14:spPr xmlns:c14="http://schemas.microsoft.com/office/drawing/2007/8/2/chart">
                  <a:solidFill>
                    <a:srgbClr val="FFFFFF"/>
                  </a:solidFill>
                  <a:ln w="9524">
                    <a:solidFill>
                      <a:srgbClr val="00ADBF"/>
                    </a:solidFill>
                    <a:prstDash val="solid"/>
                  </a:ln>
                </c14:spPr>
              </c14:invertSolidFillFmt>
            </c:ext>
            <c:ext xmlns:c16="http://schemas.microsoft.com/office/drawing/2014/chart" uri="{C3380CC4-5D6E-409C-BE32-E72D297353CC}">
              <c16:uniqueId val="{00000016-D364-4188-83D3-E5DE3E2A9AF6}"/>
            </c:ext>
          </c:extLst>
        </c:ser>
        <c:ser>
          <c:idx val="0"/>
          <c:order val="1"/>
          <c:tx>
            <c:strRef>
              <c:f>Sheet1!$A$3</c:f>
              <c:strCache>
                <c:ptCount val="1"/>
                <c:pt idx="0">
                  <c:v>Ταμειακά διαθέσιμα &amp; αποθεματικά</c:v>
                </c:pt>
              </c:strCache>
            </c:strRef>
          </c:tx>
          <c:spPr>
            <a:solidFill>
              <a:srgbClr val="007B85"/>
            </a:solidFill>
            <a:ln>
              <a:solidFill>
                <a:srgbClr val="007B85"/>
              </a:solidFill>
            </a:ln>
          </c:spPr>
          <c:invertIfNegative val="0"/>
          <c:dPt>
            <c:idx val="0"/>
            <c:invertIfNegative val="0"/>
            <c:bubble3D val="0"/>
            <c:extLst>
              <c:ext xmlns:c16="http://schemas.microsoft.com/office/drawing/2014/chart" uri="{C3380CC4-5D6E-409C-BE32-E72D297353CC}">
                <c16:uniqueId val="{00000017-D364-4188-83D3-E5DE3E2A9AF6}"/>
              </c:ext>
            </c:extLst>
          </c:dPt>
          <c:dPt>
            <c:idx val="1"/>
            <c:invertIfNegative val="0"/>
            <c:bubble3D val="0"/>
            <c:extLst>
              <c:ext xmlns:c16="http://schemas.microsoft.com/office/drawing/2014/chart" uri="{C3380CC4-5D6E-409C-BE32-E72D297353CC}">
                <c16:uniqueId val="{00000018-D364-4188-83D3-E5DE3E2A9AF6}"/>
              </c:ext>
            </c:extLst>
          </c:dPt>
          <c:dPt>
            <c:idx val="2"/>
            <c:invertIfNegative val="0"/>
            <c:bubble3D val="0"/>
            <c:spPr>
              <a:solidFill>
                <a:srgbClr val="FF7415"/>
              </a:solidFill>
              <a:ln>
                <a:solidFill>
                  <a:srgbClr val="FF7415"/>
                </a:solidFill>
              </a:ln>
            </c:spPr>
            <c:extLst>
              <c:ext xmlns:c16="http://schemas.microsoft.com/office/drawing/2014/chart" uri="{C3380CC4-5D6E-409C-BE32-E72D297353CC}">
                <c16:uniqueId val="{00000019-D364-4188-83D3-E5DE3E2A9AF6}"/>
              </c:ext>
            </c:extLst>
          </c:dPt>
          <c:dPt>
            <c:idx val="3"/>
            <c:invertIfNegative val="0"/>
            <c:bubble3D val="0"/>
            <c:extLst>
              <c:ext xmlns:c16="http://schemas.microsoft.com/office/drawing/2014/chart" uri="{C3380CC4-5D6E-409C-BE32-E72D297353CC}">
                <c16:uniqueId val="{0000001A-D364-4188-83D3-E5DE3E2A9AF6}"/>
              </c:ext>
            </c:extLst>
          </c:dPt>
          <c:dPt>
            <c:idx val="4"/>
            <c:invertIfNegative val="0"/>
            <c:bubble3D val="0"/>
            <c:spPr>
              <a:solidFill>
                <a:srgbClr val="FF7415"/>
              </a:solidFill>
              <a:ln>
                <a:solidFill>
                  <a:srgbClr val="FF7415"/>
                </a:solidFill>
              </a:ln>
            </c:spPr>
            <c:extLst>
              <c:ext xmlns:c16="http://schemas.microsoft.com/office/drawing/2014/chart" uri="{C3380CC4-5D6E-409C-BE32-E72D297353CC}">
                <c16:uniqueId val="{0000001B-D364-4188-83D3-E5DE3E2A9AF6}"/>
              </c:ext>
            </c:extLst>
          </c:dPt>
          <c:dPt>
            <c:idx val="5"/>
            <c:invertIfNegative val="0"/>
            <c:bubble3D val="0"/>
            <c:extLst>
              <c:ext xmlns:c16="http://schemas.microsoft.com/office/drawing/2014/chart" uri="{C3380CC4-5D6E-409C-BE32-E72D297353CC}">
                <c16:uniqueId val="{0000001C-D364-4188-83D3-E5DE3E2A9AF6}"/>
              </c:ext>
            </c:extLst>
          </c:dPt>
          <c:dPt>
            <c:idx val="6"/>
            <c:invertIfNegative val="0"/>
            <c:bubble3D val="0"/>
            <c:extLst>
              <c:ext xmlns:c16="http://schemas.microsoft.com/office/drawing/2014/chart" uri="{C3380CC4-5D6E-409C-BE32-E72D297353CC}">
                <c16:uniqueId val="{0000001D-D364-4188-83D3-E5DE3E2A9AF6}"/>
              </c:ext>
            </c:extLst>
          </c:dPt>
          <c:dPt>
            <c:idx val="7"/>
            <c:invertIfNegative val="0"/>
            <c:bubble3D val="0"/>
            <c:extLst>
              <c:ext xmlns:c16="http://schemas.microsoft.com/office/drawing/2014/chart" uri="{C3380CC4-5D6E-409C-BE32-E72D297353CC}">
                <c16:uniqueId val="{0000001E-D364-4188-83D3-E5DE3E2A9AF6}"/>
              </c:ext>
            </c:extLst>
          </c:dPt>
          <c:dPt>
            <c:idx val="8"/>
            <c:invertIfNegative val="0"/>
            <c:bubble3D val="0"/>
            <c:extLst>
              <c:ext xmlns:c16="http://schemas.microsoft.com/office/drawing/2014/chart" uri="{C3380CC4-5D6E-409C-BE32-E72D297353CC}">
                <c16:uniqueId val="{0000001F-D364-4188-83D3-E5DE3E2A9AF6}"/>
              </c:ext>
            </c:extLst>
          </c:dPt>
          <c:dPt>
            <c:idx val="9"/>
            <c:invertIfNegative val="0"/>
            <c:bubble3D val="0"/>
            <c:extLst>
              <c:ext xmlns:c16="http://schemas.microsoft.com/office/drawing/2014/chart" uri="{C3380CC4-5D6E-409C-BE32-E72D297353CC}">
                <c16:uniqueId val="{00000020-D364-4188-83D3-E5DE3E2A9AF6}"/>
              </c:ext>
            </c:extLst>
          </c:dPt>
          <c:dPt>
            <c:idx val="10"/>
            <c:invertIfNegative val="0"/>
            <c:bubble3D val="0"/>
            <c:extLst>
              <c:ext xmlns:c16="http://schemas.microsoft.com/office/drawing/2014/chart" uri="{C3380CC4-5D6E-409C-BE32-E72D297353CC}">
                <c16:uniqueId val="{00000021-D364-4188-83D3-E5DE3E2A9AF6}"/>
              </c:ext>
            </c:extLst>
          </c:dPt>
          <c:dPt>
            <c:idx val="11"/>
            <c:invertIfNegative val="0"/>
            <c:bubble3D val="0"/>
            <c:extLst>
              <c:ext xmlns:c16="http://schemas.microsoft.com/office/drawing/2014/chart" uri="{C3380CC4-5D6E-409C-BE32-E72D297353CC}">
                <c16:uniqueId val="{00000022-D364-4188-83D3-E5DE3E2A9AF6}"/>
              </c:ext>
            </c:extLst>
          </c:dPt>
          <c:dLbls>
            <c:dLbl>
              <c:idx val="0"/>
              <c:layout>
                <c:manualLayout>
                  <c:x val="0"/>
                  <c:y val="1.907790143084255E-2"/>
                </c:manualLayout>
              </c:layout>
              <c:tx>
                <c:rich>
                  <a:bodyPr/>
                  <a:lstStyle/>
                  <a:p>
                    <a:r>
                      <a:rPr lang="en-US"/>
                      <a:t>7,6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D364-4188-83D3-E5DE3E2A9AF6}"/>
                </c:ext>
              </c:extLst>
            </c:dLbl>
            <c:dLbl>
              <c:idx val="1"/>
              <c:layout>
                <c:manualLayout>
                  <c:x val="0"/>
                  <c:y val="1.4753264015074942E-2"/>
                </c:manualLayout>
              </c:layout>
              <c:tx>
                <c:rich>
                  <a:bodyPr/>
                  <a:lstStyle/>
                  <a:p>
                    <a:r>
                      <a:rPr lang="en-US"/>
                      <a:t>9,0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D364-4188-83D3-E5DE3E2A9AF6}"/>
                </c:ext>
              </c:extLst>
            </c:dLbl>
            <c:dLbl>
              <c:idx val="2"/>
              <c:layout>
                <c:manualLayout>
                  <c:x val="-7.3186113962270621E-17"/>
                  <c:y val="1.2718600953894954E-2"/>
                </c:manualLayout>
              </c:layout>
              <c:tx>
                <c:rich>
                  <a:bodyPr/>
                  <a:lstStyle/>
                  <a:p>
                    <a:r>
                      <a:rPr lang="en-US"/>
                      <a:t>8,4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D364-4188-83D3-E5DE3E2A9AF6}"/>
                </c:ext>
              </c:extLst>
            </c:dLbl>
            <c:dLbl>
              <c:idx val="3"/>
              <c:layout>
                <c:manualLayout>
                  <c:x val="0"/>
                  <c:y val="1.2718600953895072E-2"/>
                </c:manualLayout>
              </c:layout>
              <c:tx>
                <c:rich>
                  <a:bodyPr/>
                  <a:lstStyle/>
                  <a:p>
                    <a:r>
                      <a:rPr lang="en-US"/>
                      <a:t>9,0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D364-4188-83D3-E5DE3E2A9AF6}"/>
                </c:ext>
              </c:extLst>
            </c:dLbl>
            <c:dLbl>
              <c:idx val="4"/>
              <c:layout>
                <c:manualLayout>
                  <c:x val="-4.1494962830245022E-3"/>
                  <c:y val="1.2718600953895072E-2"/>
                </c:manualLayout>
              </c:layout>
              <c:tx>
                <c:rich>
                  <a:bodyPr wrap="square" lIns="38100" tIns="19050" rIns="38100" bIns="19050" anchor="ctr">
                    <a:spAutoFit/>
                  </a:bodyPr>
                  <a:lstStyle/>
                  <a:p>
                    <a:pPr>
                      <a:defRPr sz="700" b="1">
                        <a:solidFill>
                          <a:sysClr val="windowText" lastClr="000000"/>
                        </a:solidFill>
                        <a:latin typeface="Aptos" panose="020B0004020202020204" pitchFamily="34" charset="0"/>
                        <a:cs typeface="Segoe UI" panose="020B0502040204020203" pitchFamily="34" charset="0"/>
                      </a:defRPr>
                    </a:pPr>
                    <a:r>
                      <a:rPr lang="en-US" sz="700"/>
                      <a:t>8,3</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D364-4188-83D3-E5DE3E2A9AF6}"/>
                </c:ext>
              </c:extLst>
            </c:dLbl>
            <c:spPr>
              <a:noFill/>
              <a:ln>
                <a:noFill/>
              </a:ln>
              <a:effectLst/>
            </c:spPr>
            <c:txPr>
              <a:bodyPr wrap="square" lIns="38100" tIns="19050" rIns="38100" bIns="19050" anchor="ctr">
                <a:spAutoFit/>
              </a:bodyPr>
              <a:lstStyle/>
              <a:p>
                <a:pPr>
                  <a:defRPr sz="700">
                    <a:solidFill>
                      <a:sysClr val="windowText" lastClr="000000"/>
                    </a:solidFill>
                    <a:latin typeface="Aptos" panose="020B0004020202020204" pitchFamily="34" charset="0"/>
                    <a:cs typeface="Segoe UI" panose="020B0502040204020203"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Sheet1!$B$1:$F$1</c:f>
              <c:strCache>
                <c:ptCount val="3"/>
                <c:pt idx="0">
                  <c:v>Β' τρίμηνο 
      2023</c:v>
                </c:pt>
                <c:pt idx="1">
                  <c:v>Δ' τρίμηνο 
      2023</c:v>
                </c:pt>
                <c:pt idx="2">
                  <c:v>Β' τρίμηνο 
      2024</c:v>
                </c:pt>
              </c:strCache>
            </c:strRef>
          </c:cat>
          <c:val>
            <c:numRef>
              <c:f>Sheet1!$B$3:$F$3</c:f>
              <c:numCache>
                <c:formatCode>0.0</c:formatCode>
                <c:ptCount val="3"/>
                <c:pt idx="0">
                  <c:v>7.5510000000000002</c:v>
                </c:pt>
                <c:pt idx="1">
                  <c:v>9.0145658600000012</c:v>
                </c:pt>
                <c:pt idx="2">
                  <c:v>8.3555101699999987</c:v>
                </c:pt>
              </c:numCache>
            </c:numRef>
          </c:val>
          <c:extLst>
            <c:ext xmlns:c16="http://schemas.microsoft.com/office/drawing/2014/chart" uri="{C3380CC4-5D6E-409C-BE32-E72D297353CC}">
              <c16:uniqueId val="{00000023-D364-4188-83D3-E5DE3E2A9AF6}"/>
            </c:ext>
          </c:extLst>
        </c:ser>
        <c:ser>
          <c:idx val="1"/>
          <c:order val="2"/>
          <c:tx>
            <c:strRef>
              <c:f>Sheet1!$A$4</c:f>
              <c:strCache>
                <c:ptCount val="1"/>
                <c:pt idx="0">
                  <c:v>Καθαρή θέση στη διατραπεζική αγορά</c:v>
                </c:pt>
              </c:strCache>
            </c:strRef>
          </c:tx>
          <c:spPr>
            <a:solidFill>
              <a:srgbClr val="003841"/>
            </a:solidFill>
            <a:ln>
              <a:solidFill>
                <a:srgbClr val="003841"/>
              </a:solidFill>
            </a:ln>
          </c:spPr>
          <c:invertIfNegative val="0"/>
          <c:dPt>
            <c:idx val="2"/>
            <c:invertIfNegative val="0"/>
            <c:bubble3D val="0"/>
            <c:spPr>
              <a:solidFill>
                <a:srgbClr val="FF7415">
                  <a:alpha val="60000"/>
                </a:srgbClr>
              </a:solidFill>
              <a:ln>
                <a:solidFill>
                  <a:srgbClr val="FF7415">
                    <a:alpha val="60000"/>
                  </a:srgbClr>
                </a:solidFill>
              </a:ln>
            </c:spPr>
            <c:extLst>
              <c:ext xmlns:c16="http://schemas.microsoft.com/office/drawing/2014/chart" uri="{C3380CC4-5D6E-409C-BE32-E72D297353CC}">
                <c16:uniqueId val="{00000026-D364-4188-83D3-E5DE3E2A9AF6}"/>
              </c:ext>
            </c:extLst>
          </c:dPt>
          <c:dPt>
            <c:idx val="4"/>
            <c:invertIfNegative val="0"/>
            <c:bubble3D val="0"/>
            <c:spPr>
              <a:solidFill>
                <a:srgbClr val="FF944B"/>
              </a:solidFill>
              <a:ln>
                <a:solidFill>
                  <a:srgbClr val="FF944B"/>
                </a:solidFill>
              </a:ln>
            </c:spPr>
            <c:extLst>
              <c:ext xmlns:c16="http://schemas.microsoft.com/office/drawing/2014/chart" uri="{C3380CC4-5D6E-409C-BE32-E72D297353CC}">
                <c16:uniqueId val="{00000028-D364-4188-83D3-E5DE3E2A9AF6}"/>
              </c:ext>
            </c:extLst>
          </c:dPt>
          <c:dLbls>
            <c:dLbl>
              <c:idx val="0"/>
              <c:layout>
                <c:manualLayout>
                  <c:x val="-1.8331840256495067E-3"/>
                  <c:y val="1.1757194897537649E-2"/>
                </c:manualLayout>
              </c:layout>
              <c:tx>
                <c:rich>
                  <a:bodyPr/>
                  <a:lstStyle/>
                  <a:p>
                    <a:r>
                      <a:rPr lang="en-US"/>
                      <a:t>1,2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4-D364-4188-83D3-E5DE3E2A9AF6}"/>
                </c:ext>
              </c:extLst>
            </c:dLbl>
            <c:dLbl>
              <c:idx val="1"/>
              <c:layout>
                <c:manualLayout>
                  <c:x val="1.2953620318418282E-3"/>
                  <c:y val="1.2718600953895072E-2"/>
                </c:manualLayout>
              </c:layout>
              <c:tx>
                <c:rich>
                  <a:bodyPr/>
                  <a:lstStyle/>
                  <a:p>
                    <a:r>
                      <a:rPr lang="en-US"/>
                      <a:t>0,8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5-D364-4188-83D3-E5DE3E2A9AF6}"/>
                </c:ext>
              </c:extLst>
            </c:dLbl>
            <c:dLbl>
              <c:idx val="2"/>
              <c:layout>
                <c:manualLayout>
                  <c:x val="1.7272541531111007E-3"/>
                  <c:y val="1.3680007010252378E-2"/>
                </c:manualLayout>
              </c:layout>
              <c:tx>
                <c:rich>
                  <a:bodyPr/>
                  <a:lstStyle/>
                  <a:p>
                    <a:r>
                      <a:rPr lang="en-US"/>
                      <a:t>0,7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6-D364-4188-83D3-E5DE3E2A9AF6}"/>
                </c:ext>
              </c:extLst>
            </c:dLbl>
            <c:dLbl>
              <c:idx val="3"/>
              <c:layout>
                <c:manualLayout>
                  <c:x val="1.2953620318418282E-3"/>
                  <c:y val="1.2718600953895072E-2"/>
                </c:manualLayout>
              </c:layout>
              <c:tx>
                <c:rich>
                  <a:bodyPr/>
                  <a:lstStyle/>
                  <a:p>
                    <a:r>
                      <a:rPr lang="en-US"/>
                      <a:t>0,8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7-D364-4188-83D3-E5DE3E2A9AF6}"/>
                </c:ext>
              </c:extLst>
            </c:dLbl>
            <c:dLbl>
              <c:idx val="4"/>
              <c:layout>
                <c:manualLayout>
                  <c:x val="8.6346991057255568E-4"/>
                  <c:y val="1.2718600953895072E-2"/>
                </c:manualLayout>
              </c:layout>
              <c:tx>
                <c:rich>
                  <a:bodyPr wrap="square" lIns="38100" tIns="19050" rIns="38100" bIns="19050" anchor="ctr">
                    <a:spAutoFit/>
                  </a:bodyPr>
                  <a:lstStyle/>
                  <a:p>
                    <a:pPr>
                      <a:defRPr sz="700" b="1">
                        <a:solidFill>
                          <a:sysClr val="windowText" lastClr="000000"/>
                        </a:solidFill>
                        <a:latin typeface="Aptos" panose="020B0004020202020204" pitchFamily="34" charset="0"/>
                        <a:cs typeface="Segoe UI" panose="020B0502040204020203" pitchFamily="34" charset="0"/>
                      </a:defRPr>
                    </a:pPr>
                    <a:r>
                      <a:rPr lang="en-US" sz="700"/>
                      <a:t>0,8</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8-D364-4188-83D3-E5DE3E2A9AF6}"/>
                </c:ext>
              </c:extLst>
            </c:dLbl>
            <c:dLbl>
              <c:idx val="5"/>
              <c:layout>
                <c:manualLayout>
                  <c:x val="8.8476000884760014E-3"/>
                  <c:y val="1.4641288433382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D364-4188-83D3-E5DE3E2A9AF6}"/>
                </c:ext>
              </c:extLst>
            </c:dLbl>
            <c:spPr>
              <a:noFill/>
              <a:ln>
                <a:noFill/>
              </a:ln>
              <a:effectLst/>
            </c:spPr>
            <c:txPr>
              <a:bodyPr wrap="square" lIns="38100" tIns="19050" rIns="38100" bIns="19050" anchor="ctr">
                <a:spAutoFit/>
              </a:bodyPr>
              <a:lstStyle/>
              <a:p>
                <a:pPr>
                  <a:defRPr sz="700">
                    <a:solidFill>
                      <a:sysClr val="windowText" lastClr="000000"/>
                    </a:solidFill>
                    <a:latin typeface="Aptos" panose="020B0004020202020204" pitchFamily="34" charset="0"/>
                    <a:cs typeface="Segoe UI" panose="020B0502040204020203"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Sheet1!$B$1:$F$1</c:f>
              <c:strCache>
                <c:ptCount val="3"/>
                <c:pt idx="0">
                  <c:v>Β' τρίμηνο 
      2023</c:v>
                </c:pt>
                <c:pt idx="1">
                  <c:v>Δ' τρίμηνο 
      2023</c:v>
                </c:pt>
                <c:pt idx="2">
                  <c:v>Β' τρίμηνο 
      2024</c:v>
                </c:pt>
              </c:strCache>
            </c:strRef>
          </c:cat>
          <c:val>
            <c:numRef>
              <c:f>Sheet1!$B$4:$F$4</c:f>
              <c:numCache>
                <c:formatCode>0.0</c:formatCode>
                <c:ptCount val="3"/>
                <c:pt idx="0">
                  <c:v>1.2106255799999999</c:v>
                </c:pt>
                <c:pt idx="1">
                  <c:v>0.84190788000000016</c:v>
                </c:pt>
                <c:pt idx="2">
                  <c:v>0.73305810999999921</c:v>
                </c:pt>
              </c:numCache>
            </c:numRef>
          </c:val>
          <c:extLst>
            <c:ext xmlns:c16="http://schemas.microsoft.com/office/drawing/2014/chart" uri="{C3380CC4-5D6E-409C-BE32-E72D297353CC}">
              <c16:uniqueId val="{0000002A-D364-4188-83D3-E5DE3E2A9AF6}"/>
            </c:ext>
          </c:extLst>
        </c:ser>
        <c:dLbls>
          <c:showLegendKey val="0"/>
          <c:showVal val="0"/>
          <c:showCatName val="0"/>
          <c:showSerName val="0"/>
          <c:showPercent val="0"/>
          <c:showBubbleSize val="0"/>
        </c:dLbls>
        <c:gapWidth val="250"/>
        <c:overlap val="-40"/>
        <c:axId val="568928360"/>
        <c:axId val="568927184"/>
      </c:barChart>
      <c:catAx>
        <c:axId val="568928360"/>
        <c:scaling>
          <c:orientation val="minMax"/>
        </c:scaling>
        <c:delete val="0"/>
        <c:axPos val="b"/>
        <c:numFmt formatCode="General" sourceLinked="1"/>
        <c:majorTickMark val="none"/>
        <c:minorTickMark val="none"/>
        <c:tickLblPos val="nextTo"/>
        <c:spPr>
          <a:ln w="9526">
            <a:solidFill>
              <a:srgbClr val="D9D9D9"/>
            </a:solidFill>
          </a:ln>
        </c:spPr>
        <c:txPr>
          <a:bodyPr rot="0" vert="horz"/>
          <a:lstStyle/>
          <a:p>
            <a:pPr algn="just">
              <a:defRPr sz="600">
                <a:solidFill>
                  <a:sysClr val="windowText" lastClr="000000"/>
                </a:solidFill>
                <a:latin typeface="Aptos" panose="020B0004020202020204" pitchFamily="34" charset="0"/>
                <a:cs typeface="Segoe UI" panose="020B0502040204020203" pitchFamily="34" charset="0"/>
              </a:defRPr>
            </a:pPr>
            <a:endParaRPr lang="en-US"/>
          </a:p>
        </c:txPr>
        <c:crossAx val="568927184"/>
        <c:crosses val="autoZero"/>
        <c:auto val="1"/>
        <c:lblAlgn val="ctr"/>
        <c:lblOffset val="100"/>
        <c:noMultiLvlLbl val="0"/>
      </c:catAx>
      <c:valAx>
        <c:axId val="568927184"/>
        <c:scaling>
          <c:orientation val="minMax"/>
          <c:max val="24"/>
          <c:min val="0"/>
        </c:scaling>
        <c:delete val="1"/>
        <c:axPos val="l"/>
        <c:numFmt formatCode="0.0" sourceLinked="1"/>
        <c:majorTickMark val="out"/>
        <c:minorTickMark val="none"/>
        <c:tickLblPos val="nextTo"/>
        <c:crossAx val="568928360"/>
        <c:crosses val="autoZero"/>
        <c:crossBetween val="between"/>
      </c:valAx>
      <c:spPr>
        <a:noFill/>
        <a:ln w="25361">
          <a:noFill/>
        </a:ln>
      </c:spPr>
    </c:plotArea>
    <c:legend>
      <c:legendPos val="t"/>
      <c:layout>
        <c:manualLayout>
          <c:xMode val="edge"/>
          <c:yMode val="edge"/>
          <c:x val="7.9840319361277438E-3"/>
          <c:y val="2.9506948650649439E-2"/>
          <c:w val="0.39930155437157189"/>
          <c:h val="0.1556973046638401"/>
        </c:manualLayout>
      </c:layout>
      <c:overlay val="0"/>
      <c:txPr>
        <a:bodyPr/>
        <a:lstStyle/>
        <a:p>
          <a:pPr>
            <a:defRPr sz="500">
              <a:solidFill>
                <a:sysClr val="windowText" lastClr="000000"/>
              </a:solidFill>
              <a:latin typeface="Aptos" panose="020B0004020202020204" pitchFamily="34" charset="0"/>
              <a:cs typeface="Segoe UI" panose="020B0502040204020203" pitchFamily="34" charset="0"/>
            </a:defRPr>
          </a:pPr>
          <a:endParaRPr lang="en-US"/>
        </a:p>
      </c:txPr>
    </c:legend>
    <c:plotVisOnly val="1"/>
    <c:dispBlanksAs val="zero"/>
    <c:showDLblsOverMax val="0"/>
  </c:chart>
  <c:spPr>
    <a:solidFill>
      <a:srgbClr val="F5F9F6"/>
    </a:solidFill>
    <a:ln w="9525">
      <a:noFill/>
    </a:ln>
  </c:spPr>
  <c:txPr>
    <a:bodyPr/>
    <a:lstStyle/>
    <a:p>
      <a:pPr>
        <a:defRPr sz="801" b="0" i="0" u="none" strike="noStrike" baseline="0">
          <a:solidFill>
            <a:schemeClr val="tx1"/>
          </a:solidFill>
          <a:latin typeface="+mn-lt"/>
          <a:ea typeface="Calibri"/>
          <a:cs typeface="Calibri"/>
        </a:defRPr>
      </a:pPr>
      <a:endParaRPr lang="en-US"/>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6484409448818894E-2"/>
          <c:y val="0.10612608520088834"/>
          <c:w val="0.70118110236220477"/>
          <c:h val="0.75952099737532808"/>
        </c:manualLayout>
      </c:layout>
      <c:barChart>
        <c:barDir val="col"/>
        <c:grouping val="stacked"/>
        <c:varyColors val="0"/>
        <c:ser>
          <c:idx val="0"/>
          <c:order val="0"/>
          <c:tx>
            <c:strRef>
              <c:f>Sheet1!$A$2</c:f>
              <c:strCache>
                <c:ptCount val="1"/>
                <c:pt idx="0">
                  <c:v>Ταμιευτηρίου </c:v>
                </c:pt>
              </c:strCache>
            </c:strRef>
          </c:tx>
          <c:spPr>
            <a:solidFill>
              <a:srgbClr val="003841"/>
            </a:solidFill>
            <a:ln w="3175">
              <a:solidFill>
                <a:srgbClr val="003841"/>
              </a:solidFill>
            </a:ln>
          </c:spPr>
          <c:invertIfNegative val="0"/>
          <c:dPt>
            <c:idx val="4"/>
            <c:invertIfNegative val="0"/>
            <c:bubble3D val="0"/>
            <c:spPr>
              <a:solidFill>
                <a:srgbClr val="FF7415"/>
              </a:solidFill>
              <a:ln w="3175">
                <a:solidFill>
                  <a:srgbClr val="FF7415"/>
                </a:solidFill>
              </a:ln>
            </c:spPr>
            <c:extLst>
              <c:ext xmlns:c16="http://schemas.microsoft.com/office/drawing/2014/chart" uri="{C3380CC4-5D6E-409C-BE32-E72D297353CC}">
                <c16:uniqueId val="{00000000-B9E8-416F-A557-E3A18DAEBC19}"/>
              </c:ext>
            </c:extLst>
          </c:dPt>
          <c:dLbls>
            <c:dLbl>
              <c:idx val="0"/>
              <c:tx>
                <c:rich>
                  <a:bodyPr/>
                  <a:lstStyle/>
                  <a:p>
                    <a:r>
                      <a:rPr lang="en-US"/>
                      <a:t>29,7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062F-49F3-AF62-4072ABD2F381}"/>
                </c:ext>
              </c:extLst>
            </c:dLbl>
            <c:dLbl>
              <c:idx val="1"/>
              <c:tx>
                <c:rich>
                  <a:bodyPr/>
                  <a:lstStyle/>
                  <a:p>
                    <a:r>
                      <a:rPr lang="en-US"/>
                      <a:t>29,6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062F-49F3-AF62-4072ABD2F381}"/>
                </c:ext>
              </c:extLst>
            </c:dLbl>
            <c:dLbl>
              <c:idx val="2"/>
              <c:tx>
                <c:rich>
                  <a:bodyPr/>
                  <a:lstStyle/>
                  <a:p>
                    <a:r>
                      <a:rPr lang="en-US"/>
                      <a:t>30,0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062F-49F3-AF62-4072ABD2F381}"/>
                </c:ext>
              </c:extLst>
            </c:dLbl>
            <c:dLbl>
              <c:idx val="3"/>
              <c:tx>
                <c:rich>
                  <a:bodyPr/>
                  <a:lstStyle/>
                  <a:p>
                    <a:r>
                      <a:rPr lang="en-US"/>
                      <a:t>29,7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062F-49F3-AF62-4072ABD2F381}"/>
                </c:ext>
              </c:extLst>
            </c:dLbl>
            <c:dLbl>
              <c:idx val="4"/>
              <c:tx>
                <c:rich>
                  <a:bodyPr/>
                  <a:lstStyle/>
                  <a:p>
                    <a:pPr>
                      <a:defRPr sz="700" b="1">
                        <a:solidFill>
                          <a:schemeClr val="bg1"/>
                        </a:solidFill>
                        <a:latin typeface="Aptos" panose="020B0004020202020204" pitchFamily="34" charset="0"/>
                        <a:cs typeface="Segoe UI" panose="020B0502040204020203" pitchFamily="34" charset="0"/>
                      </a:defRPr>
                    </a:pPr>
                    <a:r>
                      <a:rPr lang="en-US" sz="700"/>
                      <a:t>29,9</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9E8-416F-A557-E3A18DAEBC19}"/>
                </c:ext>
              </c:extLst>
            </c:dLbl>
            <c:numFmt formatCode="#,##0.0" sourceLinked="0"/>
            <c:spPr>
              <a:noFill/>
              <a:ln>
                <a:noFill/>
              </a:ln>
              <a:effectLst/>
            </c:spPr>
            <c:txPr>
              <a:bodyPr/>
              <a:lstStyle/>
              <a:p>
                <a:pPr>
                  <a:defRPr sz="700">
                    <a:solidFill>
                      <a:schemeClr val="bg1"/>
                    </a:solidFill>
                    <a:latin typeface="Aptos" panose="020B0004020202020204" pitchFamily="34" charset="0"/>
                    <a:cs typeface="Segoe UI" panose="020B0502040204020203"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Sheet1!$AF$1:$AJ$1</c:f>
              <c:strCache>
                <c:ptCount val="5"/>
                <c:pt idx="0">
                  <c:v>Β' τρίμηνο
2023</c:v>
                </c:pt>
                <c:pt idx="1">
                  <c:v>Γ' τρίμηνο
2023</c:v>
                </c:pt>
                <c:pt idx="2">
                  <c:v>Δ' τρίμηνο
2023</c:v>
                </c:pt>
                <c:pt idx="3">
                  <c:v>Α' τρίμηνο
2024</c:v>
                </c:pt>
                <c:pt idx="4">
                  <c:v>Β' τρίμηνο
2024</c:v>
                </c:pt>
              </c:strCache>
            </c:strRef>
          </c:cat>
          <c:val>
            <c:numRef>
              <c:f>Sheet1!$X$2:$AJ$2</c:f>
              <c:numCache>
                <c:formatCode>0.000</c:formatCode>
                <c:ptCount val="5"/>
                <c:pt idx="0">
                  <c:v>29.696000000000002</c:v>
                </c:pt>
                <c:pt idx="1">
                  <c:v>29.577999999999999</c:v>
                </c:pt>
                <c:pt idx="2">
                  <c:v>30.036042999999999</c:v>
                </c:pt>
                <c:pt idx="3">
                  <c:v>29.672999999999998</c:v>
                </c:pt>
                <c:pt idx="4">
                  <c:v>29.867000000000001</c:v>
                </c:pt>
              </c:numCache>
            </c:numRef>
          </c:val>
          <c:extLst>
            <c:ext xmlns:c16="http://schemas.microsoft.com/office/drawing/2014/chart" uri="{C3380CC4-5D6E-409C-BE32-E72D297353CC}">
              <c16:uniqueId val="{00000001-B9E8-416F-A557-E3A18DAEBC19}"/>
            </c:ext>
          </c:extLst>
        </c:ser>
        <c:ser>
          <c:idx val="2"/>
          <c:order val="1"/>
          <c:tx>
            <c:strRef>
              <c:f>Sheet1!$A$4</c:f>
              <c:strCache>
                <c:ptCount val="1"/>
                <c:pt idx="0">
                  <c:v>Όψεως &amp; λοιπές - Λιανική Τραπεζική </c:v>
                </c:pt>
              </c:strCache>
            </c:strRef>
          </c:tx>
          <c:spPr>
            <a:solidFill>
              <a:srgbClr val="007B85"/>
            </a:solidFill>
            <a:ln w="3175">
              <a:solidFill>
                <a:srgbClr val="007B85"/>
              </a:solidFill>
            </a:ln>
          </c:spPr>
          <c:invertIfNegative val="0"/>
          <c:dPt>
            <c:idx val="4"/>
            <c:invertIfNegative val="0"/>
            <c:bubble3D val="0"/>
            <c:spPr>
              <a:solidFill>
                <a:srgbClr val="FF944B"/>
              </a:solidFill>
              <a:ln w="3175">
                <a:solidFill>
                  <a:srgbClr val="FF944B"/>
                </a:solidFill>
              </a:ln>
            </c:spPr>
            <c:extLst>
              <c:ext xmlns:c16="http://schemas.microsoft.com/office/drawing/2014/chart" uri="{C3380CC4-5D6E-409C-BE32-E72D297353CC}">
                <c16:uniqueId val="{00000003-B9E8-416F-A557-E3A18DAEBC19}"/>
              </c:ext>
            </c:extLst>
          </c:dPt>
          <c:dLbls>
            <c:dLbl>
              <c:idx val="0"/>
              <c:tx>
                <c:rich>
                  <a:bodyPr/>
                  <a:lstStyle/>
                  <a:p>
                    <a:r>
                      <a:rPr lang="en-US"/>
                      <a:t>5,9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062F-49F3-AF62-4072ABD2F381}"/>
                </c:ext>
              </c:extLst>
            </c:dLbl>
            <c:dLbl>
              <c:idx val="1"/>
              <c:tx>
                <c:rich>
                  <a:bodyPr/>
                  <a:lstStyle/>
                  <a:p>
                    <a:r>
                      <a:rPr lang="en-US"/>
                      <a:t>6,3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062F-49F3-AF62-4072ABD2F381}"/>
                </c:ext>
              </c:extLst>
            </c:dLbl>
            <c:dLbl>
              <c:idx val="2"/>
              <c:tx>
                <c:rich>
                  <a:bodyPr/>
                  <a:lstStyle/>
                  <a:p>
                    <a:r>
                      <a:rPr lang="en-US"/>
                      <a:t>6,2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062F-49F3-AF62-4072ABD2F381}"/>
                </c:ext>
              </c:extLst>
            </c:dLbl>
            <c:dLbl>
              <c:idx val="3"/>
              <c:tx>
                <c:rich>
                  <a:bodyPr/>
                  <a:lstStyle/>
                  <a:p>
                    <a:r>
                      <a:rPr lang="en-US"/>
                      <a:t>6,1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062F-49F3-AF62-4072ABD2F381}"/>
                </c:ext>
              </c:extLst>
            </c:dLbl>
            <c:dLbl>
              <c:idx val="4"/>
              <c:tx>
                <c:rich>
                  <a:bodyPr/>
                  <a:lstStyle/>
                  <a:p>
                    <a:pPr>
                      <a:defRPr sz="700" b="1">
                        <a:solidFill>
                          <a:schemeClr val="bg1"/>
                        </a:solidFill>
                        <a:latin typeface="Aptos" panose="020B0004020202020204" pitchFamily="34" charset="0"/>
                        <a:cs typeface="Segoe UI" panose="020B0502040204020203" pitchFamily="34" charset="0"/>
                      </a:defRPr>
                    </a:pPr>
                    <a:r>
                      <a:rPr lang="en-US" sz="700"/>
                      <a:t>6,5</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B9E8-416F-A557-E3A18DAEBC19}"/>
                </c:ext>
              </c:extLst>
            </c:dLbl>
            <c:numFmt formatCode="#,##0.0" sourceLinked="0"/>
            <c:spPr>
              <a:noFill/>
              <a:ln>
                <a:noFill/>
              </a:ln>
              <a:effectLst/>
            </c:spPr>
            <c:txPr>
              <a:bodyPr/>
              <a:lstStyle/>
              <a:p>
                <a:pPr>
                  <a:defRPr sz="700">
                    <a:solidFill>
                      <a:schemeClr val="bg1"/>
                    </a:solidFill>
                    <a:latin typeface="Aptos" panose="020B0004020202020204" pitchFamily="34" charset="0"/>
                    <a:cs typeface="Segoe UI" panose="020B0502040204020203"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Sheet1!$AF$1:$AJ$1</c:f>
              <c:strCache>
                <c:ptCount val="5"/>
                <c:pt idx="0">
                  <c:v>Β' τρίμηνο
2023</c:v>
                </c:pt>
                <c:pt idx="1">
                  <c:v>Γ' τρίμηνο
2023</c:v>
                </c:pt>
                <c:pt idx="2">
                  <c:v>Δ' τρίμηνο
2023</c:v>
                </c:pt>
                <c:pt idx="3">
                  <c:v>Α' τρίμηνο
2024</c:v>
                </c:pt>
                <c:pt idx="4">
                  <c:v>Β' τρίμηνο
2024</c:v>
                </c:pt>
              </c:strCache>
            </c:strRef>
          </c:cat>
          <c:val>
            <c:numRef>
              <c:f>Sheet1!$X$4:$AJ$4</c:f>
              <c:numCache>
                <c:formatCode>0.000</c:formatCode>
                <c:ptCount val="5"/>
                <c:pt idx="0">
                  <c:v>5.8769999999999998</c:v>
                </c:pt>
                <c:pt idx="1">
                  <c:v>6.2839999999999998</c:v>
                </c:pt>
                <c:pt idx="2">
                  <c:v>6.2489999999999997</c:v>
                </c:pt>
                <c:pt idx="3">
                  <c:v>6.1210000000000004</c:v>
                </c:pt>
                <c:pt idx="4">
                  <c:v>6.5449999999999999</c:v>
                </c:pt>
              </c:numCache>
            </c:numRef>
          </c:val>
          <c:extLst>
            <c:ext xmlns:c16="http://schemas.microsoft.com/office/drawing/2014/chart" uri="{C3380CC4-5D6E-409C-BE32-E72D297353CC}">
              <c16:uniqueId val="{00000004-B9E8-416F-A557-E3A18DAEBC19}"/>
            </c:ext>
          </c:extLst>
        </c:ser>
        <c:ser>
          <c:idx val="1"/>
          <c:order val="2"/>
          <c:tx>
            <c:strRef>
              <c:f>Sheet1!$A$3</c:f>
              <c:strCache>
                <c:ptCount val="1"/>
                <c:pt idx="0">
                  <c:v>Όψεως &amp; λοιπές - Εταιρική Τραπεζική </c:v>
                </c:pt>
              </c:strCache>
            </c:strRef>
          </c:tx>
          <c:spPr>
            <a:solidFill>
              <a:srgbClr val="00ADBF"/>
            </a:solidFill>
            <a:ln w="3175">
              <a:solidFill>
                <a:srgbClr val="00ADBF"/>
              </a:solidFill>
            </a:ln>
          </c:spPr>
          <c:invertIfNegative val="0"/>
          <c:dPt>
            <c:idx val="4"/>
            <c:invertIfNegative val="0"/>
            <c:bubble3D val="0"/>
            <c:spPr>
              <a:solidFill>
                <a:srgbClr val="FFBA8B"/>
              </a:solidFill>
              <a:ln w="3175">
                <a:solidFill>
                  <a:srgbClr val="FFBA8B"/>
                </a:solidFill>
              </a:ln>
            </c:spPr>
            <c:extLst>
              <c:ext xmlns:c16="http://schemas.microsoft.com/office/drawing/2014/chart" uri="{C3380CC4-5D6E-409C-BE32-E72D297353CC}">
                <c16:uniqueId val="{00000005-B9E8-416F-A557-E3A18DAEBC19}"/>
              </c:ext>
            </c:extLst>
          </c:dPt>
          <c:dLbls>
            <c:dLbl>
              <c:idx val="0"/>
              <c:tx>
                <c:rich>
                  <a:bodyPr/>
                  <a:lstStyle/>
                  <a:p>
                    <a:r>
                      <a:rPr lang="en-US"/>
                      <a:t>8,6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062F-49F3-AF62-4072ABD2F381}"/>
                </c:ext>
              </c:extLst>
            </c:dLbl>
            <c:dLbl>
              <c:idx val="1"/>
              <c:tx>
                <c:rich>
                  <a:bodyPr/>
                  <a:lstStyle/>
                  <a:p>
                    <a:r>
                      <a:rPr lang="en-US"/>
                      <a:t>8,4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062F-49F3-AF62-4072ABD2F381}"/>
                </c:ext>
              </c:extLst>
            </c:dLbl>
            <c:dLbl>
              <c:idx val="2"/>
              <c:tx>
                <c:rich>
                  <a:bodyPr/>
                  <a:lstStyle/>
                  <a:p>
                    <a:r>
                      <a:rPr lang="en-US"/>
                      <a:t>8,3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062F-49F3-AF62-4072ABD2F381}"/>
                </c:ext>
              </c:extLst>
            </c:dLbl>
            <c:dLbl>
              <c:idx val="3"/>
              <c:tx>
                <c:rich>
                  <a:bodyPr/>
                  <a:lstStyle/>
                  <a:p>
                    <a:r>
                      <a:rPr lang="en-US"/>
                      <a:t>7,6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062F-49F3-AF62-4072ABD2F381}"/>
                </c:ext>
              </c:extLst>
            </c:dLbl>
            <c:dLbl>
              <c:idx val="4"/>
              <c:tx>
                <c:rich>
                  <a:bodyPr/>
                  <a:lstStyle/>
                  <a:p>
                    <a:pPr>
                      <a:defRPr sz="700" b="1">
                        <a:solidFill>
                          <a:schemeClr val="bg1"/>
                        </a:solidFill>
                        <a:latin typeface="Aptos" panose="020B0004020202020204" pitchFamily="34" charset="0"/>
                        <a:cs typeface="Segoe UI" panose="020B0502040204020203" pitchFamily="34" charset="0"/>
                      </a:defRPr>
                    </a:pPr>
                    <a:r>
                      <a:rPr lang="en-US" sz="700"/>
                      <a:t>8,4</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B9E8-416F-A557-E3A18DAEBC19}"/>
                </c:ext>
              </c:extLst>
            </c:dLbl>
            <c:numFmt formatCode="#,##0.0" sourceLinked="0"/>
            <c:spPr>
              <a:noFill/>
              <a:ln>
                <a:noFill/>
              </a:ln>
              <a:effectLst/>
            </c:spPr>
            <c:txPr>
              <a:bodyPr/>
              <a:lstStyle/>
              <a:p>
                <a:pPr>
                  <a:defRPr sz="700">
                    <a:solidFill>
                      <a:schemeClr val="bg1"/>
                    </a:solidFill>
                    <a:latin typeface="Aptos" panose="020B0004020202020204" pitchFamily="34" charset="0"/>
                    <a:cs typeface="Segoe UI" panose="020B0502040204020203"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Sheet1!$AF$1:$AJ$1</c:f>
              <c:strCache>
                <c:ptCount val="5"/>
                <c:pt idx="0">
                  <c:v>Β' τρίμηνο
2023</c:v>
                </c:pt>
                <c:pt idx="1">
                  <c:v>Γ' τρίμηνο
2023</c:v>
                </c:pt>
                <c:pt idx="2">
                  <c:v>Δ' τρίμηνο
2023</c:v>
                </c:pt>
                <c:pt idx="3">
                  <c:v>Α' τρίμηνο
2024</c:v>
                </c:pt>
                <c:pt idx="4">
                  <c:v>Β' τρίμηνο
2024</c:v>
                </c:pt>
              </c:strCache>
            </c:strRef>
          </c:cat>
          <c:val>
            <c:numRef>
              <c:f>Sheet1!$X$3:$AJ$3</c:f>
              <c:numCache>
                <c:formatCode>0.000</c:formatCode>
                <c:ptCount val="5"/>
                <c:pt idx="0">
                  <c:v>8.6490000000000009</c:v>
                </c:pt>
                <c:pt idx="1">
                  <c:v>8.36</c:v>
                </c:pt>
                <c:pt idx="2">
                  <c:v>8.3461780000000019</c:v>
                </c:pt>
                <c:pt idx="3">
                  <c:v>7.5760000000000041</c:v>
                </c:pt>
                <c:pt idx="4">
                  <c:v>8.3849999999999998</c:v>
                </c:pt>
              </c:numCache>
            </c:numRef>
          </c:val>
          <c:extLst>
            <c:ext xmlns:c16="http://schemas.microsoft.com/office/drawing/2014/chart" uri="{C3380CC4-5D6E-409C-BE32-E72D297353CC}">
              <c16:uniqueId val="{00000006-B9E8-416F-A557-E3A18DAEBC19}"/>
            </c:ext>
          </c:extLst>
        </c:ser>
        <c:ser>
          <c:idx val="3"/>
          <c:order val="3"/>
          <c:tx>
            <c:strRef>
              <c:f>Sheet1!$A$5</c:f>
              <c:strCache>
                <c:ptCount val="1"/>
                <c:pt idx="0">
                  <c:v>Προθεσμίας </c:v>
                </c:pt>
              </c:strCache>
            </c:strRef>
          </c:tx>
          <c:spPr>
            <a:solidFill>
              <a:srgbClr val="00CFE7"/>
            </a:solidFill>
            <a:ln w="6350">
              <a:solidFill>
                <a:srgbClr val="00CFE7"/>
              </a:solidFill>
            </a:ln>
          </c:spPr>
          <c:invertIfNegative val="0"/>
          <c:dPt>
            <c:idx val="4"/>
            <c:invertIfNegative val="0"/>
            <c:bubble3D val="0"/>
            <c:spPr>
              <a:solidFill>
                <a:srgbClr val="FFDAC1"/>
              </a:solidFill>
              <a:ln w="6350">
                <a:solidFill>
                  <a:srgbClr val="FFDAC1"/>
                </a:solidFill>
              </a:ln>
            </c:spPr>
            <c:extLst>
              <c:ext xmlns:c16="http://schemas.microsoft.com/office/drawing/2014/chart" uri="{C3380CC4-5D6E-409C-BE32-E72D297353CC}">
                <c16:uniqueId val="{00000007-B9E8-416F-A557-E3A18DAEBC19}"/>
              </c:ext>
            </c:extLst>
          </c:dPt>
          <c:dLbls>
            <c:dLbl>
              <c:idx val="0"/>
              <c:tx>
                <c:rich>
                  <a:bodyPr/>
                  <a:lstStyle/>
                  <a:p>
                    <a:r>
                      <a:rPr lang="en-US"/>
                      <a:t>9,6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062F-49F3-AF62-4072ABD2F381}"/>
                </c:ext>
              </c:extLst>
            </c:dLbl>
            <c:dLbl>
              <c:idx val="1"/>
              <c:tx>
                <c:rich>
                  <a:bodyPr/>
                  <a:lstStyle/>
                  <a:p>
                    <a:r>
                      <a:rPr lang="en-US"/>
                      <a:t>10,2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062F-49F3-AF62-4072ABD2F381}"/>
                </c:ext>
              </c:extLst>
            </c:dLbl>
            <c:dLbl>
              <c:idx val="2"/>
              <c:tx>
                <c:rich>
                  <a:bodyPr/>
                  <a:lstStyle/>
                  <a:p>
                    <a:r>
                      <a:rPr lang="en-US"/>
                      <a:t>10,5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062F-49F3-AF62-4072ABD2F381}"/>
                </c:ext>
              </c:extLst>
            </c:dLbl>
            <c:dLbl>
              <c:idx val="3"/>
              <c:tx>
                <c:rich>
                  <a:bodyPr/>
                  <a:lstStyle/>
                  <a:p>
                    <a:r>
                      <a:rPr lang="en-US"/>
                      <a:t>10,2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062F-49F3-AF62-4072ABD2F381}"/>
                </c:ext>
              </c:extLst>
            </c:dLbl>
            <c:dLbl>
              <c:idx val="4"/>
              <c:tx>
                <c:rich>
                  <a:bodyPr anchorCtr="0"/>
                  <a:lstStyle/>
                  <a:p>
                    <a:pPr algn="ctr">
                      <a:defRPr lang="en-US" sz="700" b="1" i="0" u="none" strike="noStrike" kern="1200" baseline="0">
                        <a:solidFill>
                          <a:schemeClr val="bg1"/>
                        </a:solidFill>
                        <a:latin typeface="Aptos" panose="020B0004020202020204" pitchFamily="34" charset="0"/>
                        <a:ea typeface="+mn-ea"/>
                        <a:cs typeface="Segoe UI" panose="020B0502040204020203" pitchFamily="34" charset="0"/>
                      </a:defRPr>
                    </a:pPr>
                    <a:r>
                      <a:rPr lang="en-US" sz="700"/>
                      <a:t>10,1</a:t>
                    </a:r>
                  </a:p>
                </c:rich>
              </c:tx>
              <c:numFmt formatCode="#,##0.0" sourceLinked="0"/>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B9E8-416F-A557-E3A18DAEBC19}"/>
                </c:ext>
              </c:extLst>
            </c:dLbl>
            <c:numFmt formatCode="#,##0.0" sourceLinked="0"/>
            <c:spPr>
              <a:noFill/>
              <a:ln>
                <a:noFill/>
              </a:ln>
              <a:effectLst/>
            </c:spPr>
            <c:txPr>
              <a:bodyPr anchorCtr="0"/>
              <a:lstStyle/>
              <a:p>
                <a:pPr algn="ctr">
                  <a:defRPr lang="en-US" sz="700" b="0" i="0" u="none" strike="noStrike" kern="1200" baseline="0">
                    <a:solidFill>
                      <a:schemeClr val="bg1"/>
                    </a:solidFill>
                    <a:latin typeface="Aptos" panose="020B0004020202020204"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Sheet1!$AF$1:$AJ$1</c:f>
              <c:strCache>
                <c:ptCount val="5"/>
                <c:pt idx="0">
                  <c:v>Β' τρίμηνο
2023</c:v>
                </c:pt>
                <c:pt idx="1">
                  <c:v>Γ' τρίμηνο
2023</c:v>
                </c:pt>
                <c:pt idx="2">
                  <c:v>Δ' τρίμηνο
2023</c:v>
                </c:pt>
                <c:pt idx="3">
                  <c:v>Α' τρίμηνο
2024</c:v>
                </c:pt>
                <c:pt idx="4">
                  <c:v>Β' τρίμηνο
2024</c:v>
                </c:pt>
              </c:strCache>
            </c:strRef>
          </c:cat>
          <c:val>
            <c:numRef>
              <c:f>Sheet1!$X$5:$AJ$5</c:f>
              <c:numCache>
                <c:formatCode>0.000</c:formatCode>
                <c:ptCount val="5"/>
                <c:pt idx="0">
                  <c:v>9.5519999999999996</c:v>
                </c:pt>
                <c:pt idx="1">
                  <c:v>10.19</c:v>
                </c:pt>
                <c:pt idx="2">
                  <c:v>10.470763</c:v>
                </c:pt>
                <c:pt idx="3">
                  <c:v>10.199</c:v>
                </c:pt>
                <c:pt idx="4">
                  <c:v>10.096</c:v>
                </c:pt>
              </c:numCache>
            </c:numRef>
          </c:val>
          <c:extLst>
            <c:ext xmlns:c16="http://schemas.microsoft.com/office/drawing/2014/chart" uri="{C3380CC4-5D6E-409C-BE32-E72D297353CC}">
              <c16:uniqueId val="{00000008-B9E8-416F-A557-E3A18DAEBC19}"/>
            </c:ext>
          </c:extLst>
        </c:ser>
        <c:ser>
          <c:idx val="6"/>
          <c:order val="4"/>
          <c:tx>
            <c:strRef>
              <c:f>Sheet1!$A$7</c:f>
              <c:strCache>
                <c:ptCount val="1"/>
              </c:strCache>
            </c:strRef>
          </c:tx>
          <c:spPr>
            <a:noFill/>
            <a:ln>
              <a:noFill/>
            </a:ln>
          </c:spPr>
          <c:invertIfNegative val="0"/>
          <c:dLbls>
            <c:dLbl>
              <c:idx val="0"/>
              <c:layout>
                <c:manualLayout>
                  <c:x val="0"/>
                  <c:y val="5.2735715727841416E-3"/>
                </c:manualLayout>
              </c:layout>
              <c:tx>
                <c:rich>
                  <a:bodyPr/>
                  <a:lstStyle/>
                  <a:p>
                    <a:r>
                      <a:rPr lang="en-US"/>
                      <a:t>53,8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5EF5-4518-932E-29D4AB0E69AD}"/>
                </c:ext>
              </c:extLst>
            </c:dLbl>
            <c:dLbl>
              <c:idx val="1"/>
              <c:layout>
                <c:manualLayout>
                  <c:x val="0"/>
                  <c:y val="1.1683827983040553E-2"/>
                </c:manualLayout>
              </c:layout>
              <c:tx>
                <c:rich>
                  <a:bodyPr/>
                  <a:lstStyle/>
                  <a:p>
                    <a:r>
                      <a:rPr lang="en-US"/>
                      <a:t>54,4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5EF5-4518-932E-29D4AB0E69AD}"/>
                </c:ext>
              </c:extLst>
            </c:dLbl>
            <c:dLbl>
              <c:idx val="2"/>
              <c:layout>
                <c:manualLayout>
                  <c:x val="-7.3332486190195157E-17"/>
                  <c:y val="1.1683827983040553E-2"/>
                </c:manualLayout>
              </c:layout>
              <c:tx>
                <c:rich>
                  <a:bodyPr/>
                  <a:lstStyle/>
                  <a:p>
                    <a:r>
                      <a:rPr lang="en-US"/>
                      <a:t>55,1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5EF5-4518-932E-29D4AB0E69AD}"/>
                </c:ext>
              </c:extLst>
            </c:dLbl>
            <c:dLbl>
              <c:idx val="3"/>
              <c:layout>
                <c:manualLayout>
                  <c:x val="0"/>
                  <c:y val="5.2740763173833747E-3"/>
                </c:manualLayout>
              </c:layout>
              <c:tx>
                <c:rich>
                  <a:bodyPr/>
                  <a:lstStyle/>
                  <a:p>
                    <a:r>
                      <a:rPr lang="en-US"/>
                      <a:t>53,6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5EF5-4518-932E-29D4AB0E69AD}"/>
                </c:ext>
              </c:extLst>
            </c:dLbl>
            <c:dLbl>
              <c:idx val="4"/>
              <c:layout>
                <c:manualLayout>
                  <c:x val="-7.3332486190195157E-17"/>
                  <c:y val="5.2740763173834042E-3"/>
                </c:manualLayout>
              </c:layout>
              <c:tx>
                <c:rich>
                  <a:bodyPr wrap="square" lIns="38100" tIns="19050" rIns="38100" bIns="19050" anchor="ctr">
                    <a:spAutoFit/>
                  </a:bodyPr>
                  <a:lstStyle/>
                  <a:p>
                    <a:pPr>
                      <a:defRPr sz="700" b="1">
                        <a:latin typeface="Aptos" panose="020B0004020202020204" pitchFamily="34" charset="0"/>
                      </a:defRPr>
                    </a:pPr>
                    <a:r>
                      <a:rPr lang="en-US" b="1"/>
                      <a:t>54,9</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5EF5-4518-932E-29D4AB0E69AD}"/>
                </c:ext>
              </c:extLst>
            </c:dLbl>
            <c:numFmt formatCode="#,##0.0" sourceLinked="0"/>
            <c:spPr>
              <a:noFill/>
              <a:ln>
                <a:noFill/>
              </a:ln>
              <a:effectLst/>
            </c:spPr>
            <c:txPr>
              <a:bodyPr wrap="square" lIns="38100" tIns="19050" rIns="38100" bIns="19050" anchor="ctr">
                <a:spAutoFit/>
              </a:bodyPr>
              <a:lstStyle/>
              <a:p>
                <a:pPr>
                  <a:defRPr sz="700">
                    <a:latin typeface="Aptos" panose="020B00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Sheet1!$AF$7:$AJ$7</c:f>
              <c:numCache>
                <c:formatCode>0.000</c:formatCode>
                <c:ptCount val="5"/>
                <c:pt idx="0">
                  <c:v>10</c:v>
                </c:pt>
                <c:pt idx="1">
                  <c:v>10</c:v>
                </c:pt>
                <c:pt idx="2">
                  <c:v>10</c:v>
                </c:pt>
                <c:pt idx="3">
                  <c:v>10</c:v>
                </c:pt>
                <c:pt idx="4">
                  <c:v>10</c:v>
                </c:pt>
              </c:numCache>
            </c:numRef>
          </c:val>
          <c:extLst>
            <c:ext xmlns:c16="http://schemas.microsoft.com/office/drawing/2014/chart" uri="{C3380CC4-5D6E-409C-BE32-E72D297353CC}">
              <c16:uniqueId val="{0000000F-5EF5-4518-932E-29D4AB0E69AD}"/>
            </c:ext>
          </c:extLst>
        </c:ser>
        <c:ser>
          <c:idx val="5"/>
          <c:order val="5"/>
          <c:tx>
            <c:strRef>
              <c:f>Sheet1!$A$6</c:f>
              <c:strCache>
                <c:ptCount val="1"/>
                <c:pt idx="0">
                  <c:v>Διεθνείς καταθέσεις</c:v>
                </c:pt>
              </c:strCache>
            </c:strRef>
          </c:tx>
          <c:spPr>
            <a:solidFill>
              <a:schemeClr val="bg1">
                <a:lumMod val="85000"/>
              </a:schemeClr>
            </a:solidFill>
            <a:ln>
              <a:solidFill>
                <a:schemeClr val="bg1">
                  <a:lumMod val="85000"/>
                </a:schemeClr>
              </a:solidFill>
            </a:ln>
          </c:spPr>
          <c:invertIfNegative val="0"/>
          <c:dLbls>
            <c:dLbl>
              <c:idx val="0"/>
              <c:layout>
                <c:manualLayout>
                  <c:x val="-9.1665607737743946E-18"/>
                  <c:y val="-3.8461538461538464E-2"/>
                </c:manualLayout>
              </c:layout>
              <c:tx>
                <c:rich>
                  <a:bodyPr/>
                  <a:lstStyle/>
                  <a:p>
                    <a:r>
                      <a:rPr lang="en-US"/>
                      <a:t>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5EF5-4518-932E-29D4AB0E69AD}"/>
                </c:ext>
              </c:extLst>
            </c:dLbl>
            <c:dLbl>
              <c:idx val="1"/>
              <c:layout>
                <c:manualLayout>
                  <c:x val="0"/>
                  <c:y val="-3.8461538461538464E-2"/>
                </c:manualLayout>
              </c:layout>
              <c:tx>
                <c:rich>
                  <a:bodyPr/>
                  <a:lstStyle/>
                  <a:p>
                    <a:r>
                      <a:rPr lang="en-US"/>
                      <a:t>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5EF5-4518-932E-29D4AB0E69AD}"/>
                </c:ext>
              </c:extLst>
            </c:dLbl>
            <c:dLbl>
              <c:idx val="2"/>
              <c:layout>
                <c:manualLayout>
                  <c:x val="0"/>
                  <c:y val="-3.2051282051282048E-2"/>
                </c:manualLayout>
              </c:layout>
              <c:tx>
                <c:rich>
                  <a:bodyPr/>
                  <a:lstStyle/>
                  <a:p>
                    <a:r>
                      <a:rPr lang="en-US"/>
                      <a:t>2,0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5EF5-4518-932E-29D4AB0E69AD}"/>
                </c:ext>
              </c:extLst>
            </c:dLbl>
            <c:dLbl>
              <c:idx val="3"/>
              <c:layout>
                <c:manualLayout>
                  <c:x val="0"/>
                  <c:y val="-3.8461538461538464E-2"/>
                </c:manualLayout>
              </c:layout>
              <c:tx>
                <c:rich>
                  <a:bodyPr/>
                  <a:lstStyle/>
                  <a:p>
                    <a:r>
                      <a:rPr lang="en-US"/>
                      <a:t>2,0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5EF5-4518-932E-29D4AB0E69AD}"/>
                </c:ext>
              </c:extLst>
            </c:dLbl>
            <c:dLbl>
              <c:idx val="4"/>
              <c:layout>
                <c:manualLayout>
                  <c:x val="-7.3332486190195157E-17"/>
                  <c:y val="-3.8461538461538478E-2"/>
                </c:manualLayout>
              </c:layout>
              <c:tx>
                <c:rich>
                  <a:bodyPr wrap="square" lIns="38100" tIns="19050" rIns="38100" bIns="19050" anchor="ctr">
                    <a:spAutoFit/>
                  </a:bodyPr>
                  <a:lstStyle/>
                  <a:p>
                    <a:pPr>
                      <a:defRPr sz="700" b="1">
                        <a:solidFill>
                          <a:sysClr val="windowText" lastClr="000000"/>
                        </a:solidFill>
                        <a:latin typeface="Aptos" panose="020B0004020202020204" pitchFamily="34" charset="0"/>
                      </a:defRPr>
                    </a:pPr>
                    <a:r>
                      <a:rPr lang="en-US" b="1"/>
                      <a:t>2,2</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5EF5-4518-932E-29D4AB0E69AD}"/>
                </c:ext>
              </c:extLst>
            </c:dLbl>
            <c:numFmt formatCode="#,##0.0" sourceLinked="0"/>
            <c:spPr>
              <a:noFill/>
              <a:ln>
                <a:noFill/>
              </a:ln>
              <a:effectLst/>
            </c:spPr>
            <c:txPr>
              <a:bodyPr wrap="square" lIns="38100" tIns="19050" rIns="38100" bIns="19050" anchor="ctr">
                <a:spAutoFit/>
              </a:bodyPr>
              <a:lstStyle/>
              <a:p>
                <a:pPr>
                  <a:defRPr sz="700">
                    <a:solidFill>
                      <a:sysClr val="windowText" lastClr="000000"/>
                    </a:solidFill>
                    <a:latin typeface="Aptos" panose="020B00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Sheet1!$AF$1:$AJ$1</c:f>
              <c:strCache>
                <c:ptCount val="5"/>
                <c:pt idx="0">
                  <c:v>Β' τρίμηνο
2023</c:v>
                </c:pt>
                <c:pt idx="1">
                  <c:v>Γ' τρίμηνο
2023</c:v>
                </c:pt>
                <c:pt idx="2">
                  <c:v>Δ' τρίμηνο
2023</c:v>
                </c:pt>
                <c:pt idx="3">
                  <c:v>Α' τρίμηνο
2024</c:v>
                </c:pt>
                <c:pt idx="4">
                  <c:v>Β' τρίμηνο
2024</c:v>
                </c:pt>
              </c:strCache>
            </c:strRef>
          </c:cat>
          <c:val>
            <c:numRef>
              <c:f>Sheet1!$AF$6:$AJ$6</c:f>
              <c:numCache>
                <c:formatCode>0.000</c:formatCode>
                <c:ptCount val="5"/>
                <c:pt idx="0">
                  <c:v>1.8972020299999999</c:v>
                </c:pt>
                <c:pt idx="1">
                  <c:v>1.8803703199999999</c:v>
                </c:pt>
                <c:pt idx="2">
                  <c:v>2.0238155999999998</c:v>
                </c:pt>
                <c:pt idx="3">
                  <c:v>2.0390000000000001</c:v>
                </c:pt>
                <c:pt idx="4">
                  <c:v>2.1789999999999998</c:v>
                </c:pt>
              </c:numCache>
            </c:numRef>
          </c:val>
          <c:extLst>
            <c:ext xmlns:c16="http://schemas.microsoft.com/office/drawing/2014/chart" uri="{C3380CC4-5D6E-409C-BE32-E72D297353CC}">
              <c16:uniqueId val="{00000009-5EF5-4518-932E-29D4AB0E69AD}"/>
            </c:ext>
          </c:extLst>
        </c:ser>
        <c:ser>
          <c:idx val="4"/>
          <c:order val="6"/>
          <c:tx>
            <c:strRef>
              <c:f>Sheet1!$A$8</c:f>
              <c:strCache>
                <c:ptCount val="1"/>
                <c:pt idx="0">
                  <c:v>Σύνολο καταθέσεων</c:v>
                </c:pt>
              </c:strCache>
            </c:strRef>
          </c:tx>
          <c:spPr>
            <a:noFill/>
          </c:spPr>
          <c:invertIfNegative val="0"/>
          <c:dLbls>
            <c:dLbl>
              <c:idx val="0"/>
              <c:layout>
                <c:manualLayout>
                  <c:x val="-5.5599999999999998E-3"/>
                  <c:y val="4.785836866545528E-2"/>
                </c:manualLayout>
              </c:layout>
              <c:tx>
                <c:rich>
                  <a:bodyPr/>
                  <a:lstStyle/>
                  <a:p>
                    <a:r>
                      <a:rPr lang="en-US"/>
                      <a:t>55,7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062F-49F3-AF62-4072ABD2F381}"/>
                </c:ext>
              </c:extLst>
            </c:dLbl>
            <c:dLbl>
              <c:idx val="1"/>
              <c:layout>
                <c:manualLayout>
                  <c:x val="-1.56E-3"/>
                  <c:y val="4.5514334746618208E-2"/>
                </c:manualLayout>
              </c:layout>
              <c:tx>
                <c:rich>
                  <a:bodyPr/>
                  <a:lstStyle/>
                  <a:p>
                    <a:r>
                      <a:rPr lang="en-US"/>
                      <a:t>56,3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062F-49F3-AF62-4072ABD2F381}"/>
                </c:ext>
              </c:extLst>
            </c:dLbl>
            <c:dLbl>
              <c:idx val="2"/>
              <c:layout>
                <c:manualLayout>
                  <c:x val="-1.56E-3"/>
                  <c:y val="4.3196042802342016E-2"/>
                </c:manualLayout>
              </c:layout>
              <c:tx>
                <c:rich>
                  <a:bodyPr/>
                  <a:lstStyle/>
                  <a:p>
                    <a:r>
                      <a:rPr lang="en-US"/>
                      <a:t>57,1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062F-49F3-AF62-4072ABD2F381}"/>
                </c:ext>
              </c:extLst>
            </c:dLbl>
            <c:dLbl>
              <c:idx val="3"/>
              <c:layout>
                <c:manualLayout>
                  <c:x val="2.4399999999999999E-3"/>
                  <c:y val="4.3557944679991925E-2"/>
                </c:manualLayout>
              </c:layout>
              <c:tx>
                <c:rich>
                  <a:bodyPr/>
                  <a:lstStyle/>
                  <a:p>
                    <a:r>
                      <a:rPr lang="en-US"/>
                      <a:t>55,6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062F-49F3-AF62-4072ABD2F381}"/>
                </c:ext>
              </c:extLst>
            </c:dLbl>
            <c:dLbl>
              <c:idx val="4"/>
              <c:layout>
                <c:manualLayout>
                  <c:x val="-1.3600000000000734E-3"/>
                  <c:y val="4.1852412679184332E-2"/>
                </c:manualLayout>
              </c:layout>
              <c:tx>
                <c:rich>
                  <a:bodyPr wrap="square" lIns="38100" tIns="19050" rIns="38100" bIns="19050" anchor="ctr" anchorCtr="0">
                    <a:spAutoFit/>
                  </a:bodyPr>
                  <a:lstStyle/>
                  <a:p>
                    <a:pPr algn="ctr">
                      <a:defRPr lang="en-US" sz="700" b="1" i="0" u="none" strike="noStrike" kern="1200" baseline="0">
                        <a:solidFill>
                          <a:sysClr val="windowText" lastClr="000000"/>
                        </a:solidFill>
                        <a:latin typeface="Aptos" panose="020B0004020202020204" pitchFamily="34" charset="0"/>
                        <a:ea typeface="+mn-ea"/>
                        <a:cs typeface="Segoe UI" panose="020B0502040204020203" pitchFamily="34" charset="0"/>
                      </a:defRPr>
                    </a:pPr>
                    <a:r>
                      <a:rPr lang="en-US" sz="700"/>
                      <a:t>57,1</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B9E8-416F-A557-E3A18DAEBC19}"/>
                </c:ext>
              </c:extLst>
            </c:dLbl>
            <c:numFmt formatCode="#,##0.0" sourceLinked="0"/>
            <c:spPr>
              <a:noFill/>
              <a:ln>
                <a:noFill/>
              </a:ln>
              <a:effectLst/>
            </c:spPr>
            <c:txPr>
              <a:bodyPr wrap="square" lIns="38100" tIns="19050" rIns="38100" bIns="19050" anchor="ctr" anchorCtr="0">
                <a:spAutoFit/>
              </a:bodyPr>
              <a:lstStyle/>
              <a:p>
                <a:pPr algn="ctr">
                  <a:defRPr lang="en-US" sz="700" b="0" i="0" u="none" strike="noStrike" kern="1200" baseline="0">
                    <a:solidFill>
                      <a:sysClr val="windowText" lastClr="000000"/>
                    </a:solidFill>
                    <a:latin typeface="Aptos" panose="020B0004020202020204" pitchFamily="34" charset="0"/>
                    <a:ea typeface="+mn-ea"/>
                    <a:cs typeface="Segoe UI" panose="020B0502040204020203"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Sheet1!$AF$1:$AJ$1</c:f>
              <c:strCache>
                <c:ptCount val="5"/>
                <c:pt idx="0">
                  <c:v>Β' τρίμηνο
2023</c:v>
                </c:pt>
                <c:pt idx="1">
                  <c:v>Γ' τρίμηνο
2023</c:v>
                </c:pt>
                <c:pt idx="2">
                  <c:v>Δ' τρίμηνο
2023</c:v>
                </c:pt>
                <c:pt idx="3">
                  <c:v>Α' τρίμηνο
2024</c:v>
                </c:pt>
                <c:pt idx="4">
                  <c:v>Β' τρίμηνο
2024</c:v>
                </c:pt>
              </c:strCache>
            </c:strRef>
          </c:cat>
          <c:val>
            <c:numRef>
              <c:f>Sheet1!$X$8:$AJ$8</c:f>
              <c:numCache>
                <c:formatCode>0.000</c:formatCode>
                <c:ptCount val="5"/>
                <c:pt idx="0">
                  <c:v>55.671202030000003</c:v>
                </c:pt>
                <c:pt idx="1">
                  <c:v>56.292370319999996</c:v>
                </c:pt>
                <c:pt idx="2">
                  <c:v>57.125799600000001</c:v>
                </c:pt>
                <c:pt idx="3">
                  <c:v>55.608000000000004</c:v>
                </c:pt>
                <c:pt idx="4">
                  <c:v>57.072000000000003</c:v>
                </c:pt>
              </c:numCache>
            </c:numRef>
          </c:val>
          <c:extLst>
            <c:ext xmlns:c16="http://schemas.microsoft.com/office/drawing/2014/chart" uri="{C3380CC4-5D6E-409C-BE32-E72D297353CC}">
              <c16:uniqueId val="{0000000A-B9E8-416F-A557-E3A18DAEBC19}"/>
            </c:ext>
          </c:extLst>
        </c:ser>
        <c:dLbls>
          <c:showLegendKey val="0"/>
          <c:showVal val="0"/>
          <c:showCatName val="0"/>
          <c:showSerName val="0"/>
          <c:showPercent val="0"/>
          <c:showBubbleSize val="0"/>
        </c:dLbls>
        <c:gapWidth val="90"/>
        <c:overlap val="100"/>
        <c:axId val="563082064"/>
        <c:axId val="563087552"/>
      </c:barChart>
      <c:catAx>
        <c:axId val="563082064"/>
        <c:scaling>
          <c:orientation val="minMax"/>
        </c:scaling>
        <c:delete val="0"/>
        <c:axPos val="b"/>
        <c:numFmt formatCode="General" sourceLinked="1"/>
        <c:majorTickMark val="none"/>
        <c:minorTickMark val="none"/>
        <c:tickLblPos val="nextTo"/>
        <c:spPr>
          <a:ln w="9525">
            <a:solidFill>
              <a:srgbClr val="D9D9D9"/>
            </a:solidFill>
          </a:ln>
        </c:spPr>
        <c:txPr>
          <a:bodyPr/>
          <a:lstStyle/>
          <a:p>
            <a:pPr algn="ctr">
              <a:defRPr lang="el-GR" sz="600" b="0" i="0" u="none" strike="noStrike" kern="1200" baseline="0">
                <a:solidFill>
                  <a:sysClr val="windowText" lastClr="000000"/>
                </a:solidFill>
                <a:latin typeface="Aptos" panose="020B0004020202020204" pitchFamily="34" charset="0"/>
                <a:ea typeface="+mn-ea"/>
                <a:cs typeface="Segoe UI" panose="020B0502040204020203" pitchFamily="34" charset="0"/>
              </a:defRPr>
            </a:pPr>
            <a:endParaRPr lang="en-US"/>
          </a:p>
        </c:txPr>
        <c:crossAx val="563087552"/>
        <c:crosses val="autoZero"/>
        <c:auto val="1"/>
        <c:lblAlgn val="ctr"/>
        <c:lblOffset val="100"/>
        <c:noMultiLvlLbl val="0"/>
      </c:catAx>
      <c:valAx>
        <c:axId val="563087552"/>
        <c:scaling>
          <c:orientation val="minMax"/>
          <c:max val="78"/>
          <c:min val="0"/>
        </c:scaling>
        <c:delete val="1"/>
        <c:axPos val="l"/>
        <c:numFmt formatCode="0.000" sourceLinked="1"/>
        <c:majorTickMark val="out"/>
        <c:minorTickMark val="none"/>
        <c:tickLblPos val="nextTo"/>
        <c:crossAx val="563082064"/>
        <c:crosses val="autoZero"/>
        <c:crossBetween val="between"/>
      </c:valAx>
      <c:spPr>
        <a:noFill/>
        <a:ln w="25375">
          <a:noFill/>
        </a:ln>
      </c:spPr>
    </c:plotArea>
    <c:legend>
      <c:legendPos val="r"/>
      <c:legendEntry>
        <c:idx val="0"/>
        <c:delete val="1"/>
      </c:legendEntry>
      <c:legendEntry>
        <c:idx val="1"/>
        <c:delete val="1"/>
      </c:legendEntry>
      <c:layout>
        <c:manualLayout>
          <c:xMode val="edge"/>
          <c:yMode val="edge"/>
          <c:x val="0.75389385826771649"/>
          <c:y val="0.2181374746996434"/>
          <c:w val="0.22210614173228346"/>
          <c:h val="0.66307288512012919"/>
        </c:manualLayout>
      </c:layout>
      <c:overlay val="0"/>
      <c:txPr>
        <a:bodyPr/>
        <a:lstStyle/>
        <a:p>
          <a:pPr>
            <a:defRPr sz="500">
              <a:solidFill>
                <a:sysClr val="windowText" lastClr="000000"/>
              </a:solidFill>
              <a:latin typeface="Aptos" panose="020B0004020202020204" pitchFamily="34" charset="0"/>
              <a:cs typeface="Segoe UI" panose="020B0502040204020203" pitchFamily="34" charset="0"/>
            </a:defRPr>
          </a:pPr>
          <a:endParaRPr lang="en-US"/>
        </a:p>
      </c:txPr>
    </c:legend>
    <c:plotVisOnly val="1"/>
    <c:dispBlanksAs val="gap"/>
    <c:showDLblsOverMax val="0"/>
  </c:chart>
  <c:spPr>
    <a:solidFill>
      <a:srgbClr val="F5F9F6"/>
    </a:solidFill>
    <a:ln>
      <a:noFill/>
    </a:ln>
  </c:spPr>
  <c:txPr>
    <a:bodyPr/>
    <a:lstStyle/>
    <a:p>
      <a:pPr>
        <a:defRPr sz="1798"/>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0.5872</cdr:x>
      <cdr:y>0.06835</cdr:y>
    </cdr:from>
    <cdr:to>
      <cdr:x>0.69195</cdr:x>
      <cdr:y>0.14593</cdr:y>
    </cdr:to>
    <cdr:sp macro="" textlink="">
      <cdr:nvSpPr>
        <cdr:cNvPr id="2" name="TextBox 54"/>
        <cdr:cNvSpPr txBox="1"/>
      </cdr:nvSpPr>
      <cdr:spPr>
        <a:xfrm xmlns:a="http://schemas.openxmlformats.org/drawingml/2006/main">
          <a:off x="1822229" y="165177"/>
          <a:ext cx="325065" cy="187520"/>
        </a:xfrm>
        <a:prstGeom xmlns:a="http://schemas.openxmlformats.org/drawingml/2006/main" prst="rect">
          <a:avLst/>
        </a:prstGeom>
        <a:noFill xmlns:a="http://schemas.openxmlformats.org/drawingml/2006/main"/>
      </cdr:spPr>
      <cdr:txBody>
        <a:bodyPr xmlns:a="http://schemas.openxmlformats.org/drawingml/2006/main" wrap="non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b="0" kern="0" dirty="0">
              <a:solidFill>
                <a:sysClr val="windowText" lastClr="000000"/>
              </a:solidFill>
              <a:latin typeface="Aptos" panose="020B0004020202020204" pitchFamily="34" charset="0"/>
            </a:rPr>
            <a:t>594</a:t>
          </a:r>
        </a:p>
      </cdr:txBody>
    </cdr:sp>
  </cdr:relSizeAnchor>
  <cdr:relSizeAnchor xmlns:cdr="http://schemas.openxmlformats.org/drawingml/2006/chartDrawing">
    <cdr:from>
      <cdr:x>0.4588</cdr:x>
      <cdr:y>0.10686</cdr:y>
    </cdr:from>
    <cdr:to>
      <cdr:x>0.56355</cdr:x>
      <cdr:y>0.18445</cdr:y>
    </cdr:to>
    <cdr:sp macro="" textlink="">
      <cdr:nvSpPr>
        <cdr:cNvPr id="3" name="TextBox 54"/>
        <cdr:cNvSpPr txBox="1"/>
      </cdr:nvSpPr>
      <cdr:spPr>
        <a:xfrm xmlns:a="http://schemas.openxmlformats.org/drawingml/2006/main">
          <a:off x="1423771" y="258270"/>
          <a:ext cx="325065" cy="187520"/>
        </a:xfrm>
        <a:prstGeom xmlns:a="http://schemas.openxmlformats.org/drawingml/2006/main" prst="rect">
          <a:avLst/>
        </a:prstGeom>
        <a:noFill xmlns:a="http://schemas.openxmlformats.org/drawingml/2006/main"/>
      </cdr:spPr>
      <cdr:txBody>
        <a:bodyPr xmlns:a="http://schemas.openxmlformats.org/drawingml/2006/main" wrap="non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b="0" kern="0" dirty="0">
              <a:solidFill>
                <a:sysClr val="windowText" lastClr="000000"/>
              </a:solidFill>
              <a:latin typeface="Aptos" panose="020B0004020202020204" pitchFamily="34" charset="0"/>
            </a:rPr>
            <a:t>563</a:t>
          </a:r>
        </a:p>
      </cdr:txBody>
    </cdr:sp>
  </cdr:relSizeAnchor>
  <cdr:relSizeAnchor xmlns:cdr="http://schemas.openxmlformats.org/drawingml/2006/chartDrawing">
    <cdr:from>
      <cdr:x>0.32231</cdr:x>
      <cdr:y>0.15812</cdr:y>
    </cdr:from>
    <cdr:to>
      <cdr:x>0.42707</cdr:x>
      <cdr:y>0.23571</cdr:y>
    </cdr:to>
    <cdr:sp macro="" textlink="">
      <cdr:nvSpPr>
        <cdr:cNvPr id="4" name="TextBox 54"/>
        <cdr:cNvSpPr txBox="1"/>
      </cdr:nvSpPr>
      <cdr:spPr>
        <a:xfrm xmlns:a="http://schemas.openxmlformats.org/drawingml/2006/main">
          <a:off x="1000210" y="382136"/>
          <a:ext cx="325096" cy="187520"/>
        </a:xfrm>
        <a:prstGeom xmlns:a="http://schemas.openxmlformats.org/drawingml/2006/main" prst="rect">
          <a:avLst/>
        </a:prstGeom>
        <a:noFill xmlns:a="http://schemas.openxmlformats.org/drawingml/2006/main"/>
      </cdr:spPr>
      <cdr:txBody>
        <a:bodyPr xmlns:a="http://schemas.openxmlformats.org/drawingml/2006/main" wrap="non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b="0" kern="0" dirty="0">
              <a:solidFill>
                <a:sysClr val="windowText" lastClr="000000"/>
              </a:solidFill>
              <a:latin typeface="Aptos" panose="020B0004020202020204" pitchFamily="34" charset="0"/>
            </a:rPr>
            <a:t>529</a:t>
          </a:r>
        </a:p>
      </cdr:txBody>
    </cdr:sp>
  </cdr:relSizeAnchor>
  <cdr:relSizeAnchor xmlns:cdr="http://schemas.openxmlformats.org/drawingml/2006/chartDrawing">
    <cdr:from>
      <cdr:x>0.85104</cdr:x>
      <cdr:y>0.0806</cdr:y>
    </cdr:from>
    <cdr:to>
      <cdr:x>0.95579</cdr:x>
      <cdr:y>0.15819</cdr:y>
    </cdr:to>
    <cdr:sp macro="" textlink="">
      <cdr:nvSpPr>
        <cdr:cNvPr id="7" name="TextBox 54"/>
        <cdr:cNvSpPr txBox="1"/>
      </cdr:nvSpPr>
      <cdr:spPr>
        <a:xfrm xmlns:a="http://schemas.openxmlformats.org/drawingml/2006/main">
          <a:off x="2640986" y="194787"/>
          <a:ext cx="325065" cy="187521"/>
        </a:xfrm>
        <a:prstGeom xmlns:a="http://schemas.openxmlformats.org/drawingml/2006/main" prst="rect">
          <a:avLst/>
        </a:prstGeom>
        <a:noFill xmlns:a="http://schemas.openxmlformats.org/drawingml/2006/main"/>
      </cdr:spPr>
      <cdr:txBody>
        <a:bodyPr xmlns:a="http://schemas.openxmlformats.org/drawingml/2006/main" wrap="non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b="1" kern="0" dirty="0">
              <a:solidFill>
                <a:sysClr val="windowText" lastClr="000000"/>
              </a:solidFill>
              <a:latin typeface="Aptos" panose="020B0004020202020204" pitchFamily="34" charset="0"/>
            </a:rPr>
            <a:t>5</a:t>
          </a:r>
          <a:r>
            <a:rPr lang="el-GR" sz="800" b="1" kern="0" dirty="0">
              <a:solidFill>
                <a:sysClr val="windowText" lastClr="000000"/>
              </a:solidFill>
              <a:latin typeface="Aptos" panose="020B0004020202020204" pitchFamily="34" charset="0"/>
            </a:rPr>
            <a:t>61</a:t>
          </a:r>
          <a:endParaRPr lang="en-US" sz="800" b="1" kern="0" dirty="0">
            <a:solidFill>
              <a:sysClr val="windowText" lastClr="000000"/>
            </a:solidFill>
            <a:latin typeface="Aptos" panose="020B00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0.05235</cdr:x>
      <cdr:y>0.23583</cdr:y>
    </cdr:from>
    <cdr:to>
      <cdr:x>0.28267</cdr:x>
      <cdr:y>0.27562</cdr:y>
    </cdr:to>
    <cdr:sp macro="" textlink="">
      <cdr:nvSpPr>
        <cdr:cNvPr id="2" name="TextBox 15">
          <a:extLst xmlns:a="http://schemas.openxmlformats.org/drawingml/2006/main">
            <a:ext uri="{FF2B5EF4-FFF2-40B4-BE49-F238E27FC236}">
              <a16:creationId xmlns:a16="http://schemas.microsoft.com/office/drawing/2014/main" id="{D71D651A-E4C8-DBA3-BD0D-BDD781B0241A}"/>
            </a:ext>
          </a:extLst>
        </cdr:cNvPr>
        <cdr:cNvSpPr txBox="1"/>
      </cdr:nvSpPr>
      <cdr:spPr>
        <a:xfrm xmlns:a="http://schemas.openxmlformats.org/drawingml/2006/main">
          <a:off x="162440" y="460336"/>
          <a:ext cx="714740" cy="77670"/>
        </a:xfrm>
        <a:prstGeom xmlns:a="http://schemas.openxmlformats.org/drawingml/2006/main" prst="rect">
          <a:avLst/>
        </a:prstGeom>
        <a:noFill xmlns:a="http://schemas.openxmlformats.org/drawingml/2006/main"/>
      </cdr:spPr>
      <cdr:txBody>
        <a:bodyPr xmlns:a="http://schemas.openxmlformats.org/drawingml/2006/main" wrap="square" lIns="0" tIns="0" rIns="0" bIns="0" rtlCol="0">
          <a:spAutoFit/>
        </a:bodyPr>
        <a:lstStyle xmlns:a="http://schemas.openxmlformats.org/drawingml/2006/main">
          <a:defPPr>
            <a:defRPr lang="en-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el-GR" sz="600" dirty="0">
              <a:solidFill>
                <a:sysClr val="windowText" lastClr="000000"/>
              </a:solidFill>
            </a:rPr>
            <a:t>Μη</a:t>
          </a:r>
          <a:r>
            <a:rPr lang="el-GR" sz="600" baseline="0" dirty="0">
              <a:solidFill>
                <a:sysClr val="windowText" lastClr="000000"/>
              </a:solidFill>
            </a:rPr>
            <a:t> οργανικά έσοδα</a:t>
          </a:r>
          <a:endParaRPr lang="el-GR" sz="600" dirty="0">
            <a:solidFill>
              <a:sysClr val="windowText" lastClr="000000"/>
            </a:solidFill>
          </a:endParaRPr>
        </a:p>
      </cdr:txBody>
    </cdr:sp>
  </cdr:relSizeAnchor>
  <cdr:relSizeAnchor xmlns:cdr="http://schemas.openxmlformats.org/drawingml/2006/chartDrawing">
    <cdr:from>
      <cdr:x>0.05235</cdr:x>
      <cdr:y>0.85238</cdr:y>
    </cdr:from>
    <cdr:to>
      <cdr:x>0.25861</cdr:x>
      <cdr:y>0.89</cdr:y>
    </cdr:to>
    <cdr:sp macro="" textlink="">
      <cdr:nvSpPr>
        <cdr:cNvPr id="3" name="TextBox 15"/>
        <cdr:cNvSpPr txBox="1"/>
      </cdr:nvSpPr>
      <cdr:spPr>
        <a:xfrm xmlns:a="http://schemas.openxmlformats.org/drawingml/2006/main">
          <a:off x="162440" y="1663832"/>
          <a:ext cx="640075" cy="73433"/>
        </a:xfrm>
        <a:prstGeom xmlns:a="http://schemas.openxmlformats.org/drawingml/2006/main" prst="rect">
          <a:avLst/>
        </a:prstGeom>
        <a:noFill xmlns:a="http://schemas.openxmlformats.org/drawingml/2006/main"/>
      </cdr:spPr>
      <cdr:txBody>
        <a:bodyPr xmlns:a="http://schemas.openxmlformats.org/drawingml/2006/main" wrap="square" lIns="0" tIns="0" rIns="0" bIns="0"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l-GR" sz="600" dirty="0">
              <a:solidFill>
                <a:sysClr val="windowText" lastClr="000000"/>
              </a:solidFill>
            </a:rPr>
            <a:t>Λοιπές προβλέψεις</a:t>
          </a:r>
          <a:r>
            <a:rPr lang="en-US" sz="600" baseline="0" dirty="0">
              <a:solidFill>
                <a:sysClr val="windowText" lastClr="000000"/>
              </a:solidFill>
            </a:rPr>
            <a:t> </a:t>
          </a:r>
          <a:endParaRPr lang="el-GR" sz="600" dirty="0">
            <a:solidFill>
              <a:sysClr val="windowText" lastClr="000000"/>
            </a:solidFill>
          </a:endParaRPr>
        </a:p>
      </cdr:txBody>
    </cdr:sp>
  </cdr:relSizeAnchor>
  <cdr:relSizeAnchor xmlns:cdr="http://schemas.openxmlformats.org/drawingml/2006/chartDrawing">
    <cdr:from>
      <cdr:x>0.05235</cdr:x>
      <cdr:y>0.75398</cdr:y>
    </cdr:from>
    <cdr:to>
      <cdr:x>0.32511</cdr:x>
      <cdr:y>0.83355</cdr:y>
    </cdr:to>
    <cdr:sp macro="" textlink="">
      <cdr:nvSpPr>
        <cdr:cNvPr id="4" name="TextBox 15"/>
        <cdr:cNvSpPr txBox="1"/>
      </cdr:nvSpPr>
      <cdr:spPr>
        <a:xfrm xmlns:a="http://schemas.openxmlformats.org/drawingml/2006/main">
          <a:off x="162440" y="1471756"/>
          <a:ext cx="846441" cy="155320"/>
        </a:xfrm>
        <a:prstGeom xmlns:a="http://schemas.openxmlformats.org/drawingml/2006/main" prst="rect">
          <a:avLst/>
        </a:prstGeom>
        <a:noFill xmlns:a="http://schemas.openxmlformats.org/drawingml/2006/main"/>
      </cdr:spPr>
      <cdr:txBody>
        <a:bodyPr xmlns:a="http://schemas.openxmlformats.org/drawingml/2006/main" wrap="square" lIns="0" tIns="0" rIns="0" bIns="0"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l-GR" sz="600" dirty="0">
              <a:solidFill>
                <a:sysClr val="windowText" lastClr="000000"/>
              </a:solidFill>
            </a:rPr>
            <a:t>Προβλέψεις για </a:t>
          </a:r>
        </a:p>
        <a:p xmlns:a="http://schemas.openxmlformats.org/drawingml/2006/main">
          <a:r>
            <a:rPr lang="el-GR" sz="600" dirty="0">
              <a:solidFill>
                <a:sysClr val="windowText" lastClr="000000"/>
              </a:solidFill>
            </a:rPr>
            <a:t>επισφαλή δάνεια</a:t>
          </a:r>
        </a:p>
      </cdr:txBody>
    </cdr:sp>
  </cdr:relSizeAnchor>
  <cdr:relSizeAnchor xmlns:cdr="http://schemas.openxmlformats.org/drawingml/2006/chartDrawing">
    <cdr:from>
      <cdr:x>0.05235</cdr:x>
      <cdr:y>0.47427</cdr:y>
    </cdr:from>
    <cdr:to>
      <cdr:x>0.30861</cdr:x>
      <cdr:y>0.55384</cdr:y>
    </cdr:to>
    <cdr:sp macro="" textlink="">
      <cdr:nvSpPr>
        <cdr:cNvPr id="5" name="TextBox 15"/>
        <cdr:cNvSpPr txBox="1"/>
      </cdr:nvSpPr>
      <cdr:spPr>
        <a:xfrm xmlns:a="http://schemas.openxmlformats.org/drawingml/2006/main">
          <a:off x="162440" y="925766"/>
          <a:ext cx="795237" cy="155320"/>
        </a:xfrm>
        <a:prstGeom xmlns:a="http://schemas.openxmlformats.org/drawingml/2006/main" prst="rect">
          <a:avLst/>
        </a:prstGeom>
        <a:noFill xmlns:a="http://schemas.openxmlformats.org/drawingml/2006/main"/>
      </cdr:spPr>
      <cdr:txBody>
        <a:bodyPr xmlns:a="http://schemas.openxmlformats.org/drawingml/2006/main" wrap="square" lIns="0" tIns="0" rIns="0" bIns="0"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l-GR" sz="600" dirty="0">
              <a:solidFill>
                <a:sysClr val="windowText" lastClr="000000"/>
              </a:solidFill>
            </a:rPr>
            <a:t>Οργανικά</a:t>
          </a:r>
          <a:r>
            <a:rPr lang="el-GR" sz="600" baseline="0" dirty="0">
              <a:solidFill>
                <a:sysClr val="windowText" lastClr="000000"/>
              </a:solidFill>
            </a:rPr>
            <a:t> κέρδη</a:t>
          </a:r>
        </a:p>
        <a:p xmlns:a="http://schemas.openxmlformats.org/drawingml/2006/main">
          <a:pPr algn="l"/>
          <a:r>
            <a:rPr lang="el-GR" sz="600" baseline="0" dirty="0">
              <a:solidFill>
                <a:sysClr val="windowText" lastClr="000000"/>
              </a:solidFill>
            </a:rPr>
            <a:t>προ προβλέψεων</a:t>
          </a:r>
          <a:endParaRPr lang="el-GR" sz="600" dirty="0">
            <a:solidFill>
              <a:sysClr val="windowText" lastClr="000000"/>
            </a:solidFill>
          </a:endParaRPr>
        </a:p>
      </cdr:txBody>
    </cdr:sp>
  </cdr:relSizeAnchor>
  <cdr:relSizeAnchor xmlns:cdr="http://schemas.openxmlformats.org/drawingml/2006/chartDrawing">
    <cdr:from>
      <cdr:x>0.4005</cdr:x>
      <cdr:y>0.10019</cdr:y>
    </cdr:from>
    <cdr:to>
      <cdr:x>0.51301</cdr:x>
      <cdr:y>0.21165</cdr:y>
    </cdr:to>
    <cdr:sp macro="" textlink="">
      <cdr:nvSpPr>
        <cdr:cNvPr id="6" name="TextBox 54">
          <a:extLst xmlns:a="http://schemas.openxmlformats.org/drawingml/2006/main">
            <a:ext uri="{FF2B5EF4-FFF2-40B4-BE49-F238E27FC236}">
              <a16:creationId xmlns:a16="http://schemas.microsoft.com/office/drawing/2014/main" id="{E1094649-4F35-D994-7682-1E24FB45645D}"/>
            </a:ext>
          </a:extLst>
        </cdr:cNvPr>
        <cdr:cNvSpPr txBox="1"/>
      </cdr:nvSpPr>
      <cdr:spPr>
        <a:xfrm xmlns:a="http://schemas.openxmlformats.org/drawingml/2006/main">
          <a:off x="1242855" y="195570"/>
          <a:ext cx="349135" cy="217560"/>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defPPr>
            <a:defRPr lang="en-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pPr algn="ctr"/>
          <a:r>
            <a:rPr lang="en-US" sz="800" b="1" kern="0" dirty="0">
              <a:solidFill>
                <a:sysClr val="windowText" lastClr="000000"/>
              </a:solidFill>
              <a:latin typeface="Aptos" panose="020B0004020202020204" pitchFamily="34" charset="0"/>
            </a:rPr>
            <a:t>735</a:t>
          </a:r>
        </a:p>
      </cdr:txBody>
    </cdr:sp>
  </cdr:relSizeAnchor>
  <cdr:relSizeAnchor xmlns:cdr="http://schemas.openxmlformats.org/drawingml/2006/chartDrawing">
    <cdr:from>
      <cdr:x>0.67418</cdr:x>
      <cdr:y>0.01429</cdr:y>
    </cdr:from>
    <cdr:to>
      <cdr:x>0.79205</cdr:x>
      <cdr:y>0.10493</cdr:y>
    </cdr:to>
    <cdr:sp macro="" textlink="">
      <cdr:nvSpPr>
        <cdr:cNvPr id="7" name="TextBox 54"/>
        <cdr:cNvSpPr txBox="1"/>
      </cdr:nvSpPr>
      <cdr:spPr>
        <a:xfrm xmlns:a="http://schemas.openxmlformats.org/drawingml/2006/main">
          <a:off x="2092148" y="27898"/>
          <a:ext cx="365779" cy="176928"/>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l-GR" sz="800" b="1" kern="0" dirty="0">
              <a:solidFill>
                <a:sysClr val="windowText" lastClr="000000"/>
              </a:solidFill>
              <a:latin typeface="Aptos" panose="020B0004020202020204" pitchFamily="34" charset="0"/>
            </a:rPr>
            <a:t>890</a:t>
          </a:r>
          <a:endParaRPr lang="en-US" sz="800" b="1" kern="0" dirty="0">
            <a:solidFill>
              <a:sysClr val="windowText" lastClr="000000"/>
            </a:solidFill>
            <a:latin typeface="Aptos" panose="020B0004020202020204" pitchFamily="34" charset="0"/>
          </a:endParaRPr>
        </a:p>
      </cdr:txBody>
    </cdr:sp>
  </cdr:relSizeAnchor>
  <cdr:relSizeAnchor xmlns:cdr="http://schemas.openxmlformats.org/drawingml/2006/chartDrawing">
    <cdr:from>
      <cdr:x>0.80097</cdr:x>
      <cdr:y>0.37411</cdr:y>
    </cdr:from>
    <cdr:to>
      <cdr:x>0.97606</cdr:x>
      <cdr:y>0.54508</cdr:y>
    </cdr:to>
    <cdr:grpSp>
      <cdr:nvGrpSpPr>
        <cdr:cNvPr id="10" name="Group 9"/>
        <cdr:cNvGrpSpPr/>
      </cdr:nvGrpSpPr>
      <cdr:grpSpPr>
        <a:xfrm xmlns:a="http://schemas.openxmlformats.org/drawingml/2006/main">
          <a:off x="2485621" y="730251"/>
          <a:ext cx="543328" cy="333737"/>
          <a:chOff x="5670504" y="-5038140"/>
          <a:chExt cx="1615991" cy="445560"/>
        </a:xfrm>
        <a:solidFill xmlns:a="http://schemas.openxmlformats.org/drawingml/2006/main">
          <a:schemeClr val="accent4"/>
        </a:solidFill>
      </cdr:grpSpPr>
      <cdr:sp macro="" textlink="">
        <cdr:nvSpPr>
          <cdr:cNvPr id="11" name="Rounded Rectangle 36"/>
          <cdr:cNvSpPr/>
        </cdr:nvSpPr>
        <cdr:spPr>
          <a:xfrm xmlns:a="http://schemas.openxmlformats.org/drawingml/2006/main">
            <a:off x="5931750" y="-5038140"/>
            <a:ext cx="1354745" cy="445560"/>
          </a:xfrm>
          <a:prstGeom xmlns:a="http://schemas.openxmlformats.org/drawingml/2006/main" prst="roundRect">
            <a:avLst>
              <a:gd name="adj" fmla="val 7801"/>
            </a:avLst>
          </a:prstGeom>
          <a:noFill xmlns:a="http://schemas.openxmlformats.org/drawingml/2006/main"/>
          <a:ln xmlns:a="http://schemas.openxmlformats.org/drawingml/2006/main" w="6350">
            <a:solidFill>
              <a:schemeClr val="accent4"/>
            </a:solidFill>
          </a:ln>
          <a:effectLst xmlns:a="http://schemas.openxmlformats.org/drawingml/2006/mai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lIns="72000" tIns="72000" rIns="72000" bIns="72000" rtlCol="0" anchor="t" anchorCtr="0">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spcBef>
                <a:spcPts val="600"/>
              </a:spcBef>
              <a:spcAft>
                <a:spcPts val="300"/>
              </a:spcAft>
            </a:pPr>
            <a:r>
              <a:rPr lang="en-US" sz="500" b="1" dirty="0">
                <a:solidFill>
                  <a:schemeClr val="accent1"/>
                </a:solidFill>
                <a:latin typeface="+mn-lt"/>
              </a:rPr>
              <a:t>+</a:t>
            </a:r>
            <a:r>
              <a:rPr lang="el-GR" sz="500" b="1" dirty="0">
                <a:solidFill>
                  <a:schemeClr val="accent1"/>
                </a:solidFill>
                <a:latin typeface="+mn-lt"/>
              </a:rPr>
              <a:t>17</a:t>
            </a:r>
            <a:r>
              <a:rPr lang="en-US" sz="500" b="1" dirty="0">
                <a:solidFill>
                  <a:schemeClr val="accent1"/>
                </a:solidFill>
                <a:latin typeface="+mn-lt"/>
              </a:rPr>
              <a:t>% </a:t>
            </a:r>
            <a:r>
              <a:rPr lang="el-GR" sz="500" b="1" dirty="0" err="1">
                <a:solidFill>
                  <a:schemeClr val="accent1"/>
                </a:solidFill>
                <a:latin typeface="+mn-lt"/>
              </a:rPr>
              <a:t>ετησίως</a:t>
            </a:r>
            <a:endParaRPr lang="en-US" sz="500" b="1" dirty="0">
              <a:solidFill>
                <a:schemeClr val="accent1"/>
              </a:solidFill>
              <a:latin typeface="+mn-lt"/>
            </a:endParaRPr>
          </a:p>
        </cdr:txBody>
      </cdr:sp>
      <cdr:sp macro="" textlink="">
        <cdr:nvSpPr>
          <cdr:cNvPr id="12" name="Triangle 37"/>
          <cdr:cNvSpPr/>
        </cdr:nvSpPr>
        <cdr:spPr>
          <a:xfrm xmlns:a="http://schemas.openxmlformats.org/drawingml/2006/main" rot="16200000">
            <a:off x="5719266" y="-4855569"/>
            <a:ext cx="100684" cy="198207"/>
          </a:xfrm>
          <a:prstGeom xmlns:a="http://schemas.openxmlformats.org/drawingml/2006/main" prst="triangle">
            <a:avLst/>
          </a:prstGeom>
          <a:grp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72000" tIns="72000" rIns="72000" bIns="72000"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endParaRPr lang="en-GR">
              <a:solidFill>
                <a:schemeClr val="accent1"/>
              </a:solidFill>
            </a:endParaRPr>
          </a:p>
        </cdr:txBody>
      </cdr:sp>
    </cdr:grpSp>
  </cdr:relSizeAnchor>
</c:userShapes>
</file>

<file path=word/drawings/drawing3.xml><?xml version="1.0" encoding="utf-8"?>
<c:userShapes xmlns:c="http://schemas.openxmlformats.org/drawingml/2006/chart">
  <cdr:relSizeAnchor xmlns:cdr="http://schemas.openxmlformats.org/drawingml/2006/chartDrawing">
    <cdr:from>
      <cdr:x>0.25114</cdr:x>
      <cdr:y>0.05654</cdr:y>
    </cdr:from>
    <cdr:to>
      <cdr:x>0.37758</cdr:x>
      <cdr:y>0.15118</cdr:y>
    </cdr:to>
    <cdr:sp macro="" textlink="">
      <cdr:nvSpPr>
        <cdr:cNvPr id="2" name="TextBox 39">
          <a:extLst xmlns:a="http://schemas.openxmlformats.org/drawingml/2006/main">
            <a:ext uri="{FF2B5EF4-FFF2-40B4-BE49-F238E27FC236}">
              <a16:creationId xmlns:a16="http://schemas.microsoft.com/office/drawing/2014/main" id="{DF17DCA5-34F0-FCFF-AEA9-6338066301EC}"/>
            </a:ext>
          </a:extLst>
        </cdr:cNvPr>
        <cdr:cNvSpPr txBox="1"/>
      </cdr:nvSpPr>
      <cdr:spPr>
        <a:xfrm xmlns:a="http://schemas.openxmlformats.org/drawingml/2006/main">
          <a:off x="785734" y="117043"/>
          <a:ext cx="395586" cy="195915"/>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pPr marL="0" marR="0" algn="ctr" fontAlgn="ctr">
            <a:spcBef>
              <a:spcPts val="0"/>
            </a:spcBef>
            <a:spcAft>
              <a:spcPts val="0"/>
            </a:spcAft>
          </a:pPr>
          <a:r>
            <a:rPr lang="el-GR" sz="800" kern="1200">
              <a:effectLst/>
              <a:latin typeface="Aptos" panose="020B0004020202020204" pitchFamily="34" charset="0"/>
              <a:ea typeface="Calibri" panose="020F0502020204030204" pitchFamily="34" charset="0"/>
              <a:cs typeface="Times New Roman" panose="02020603050405020304" pitchFamily="18" charset="0"/>
            </a:rPr>
            <a:t>70%</a:t>
          </a:r>
          <a:endParaRPr lang="el-GR" sz="14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0.01873</cdr:x>
      <cdr:y>0.20806</cdr:y>
    </cdr:from>
    <cdr:to>
      <cdr:x>0.28875</cdr:x>
      <cdr:y>0.50221</cdr:y>
    </cdr:to>
    <cdr:grpSp>
      <cdr:nvGrpSpPr>
        <cdr:cNvPr id="6" name="Group 5"/>
        <cdr:cNvGrpSpPr/>
      </cdr:nvGrpSpPr>
      <cdr:grpSpPr>
        <a:xfrm xmlns:a="http://schemas.openxmlformats.org/drawingml/2006/main">
          <a:off x="58124" y="404810"/>
          <a:ext cx="837938" cy="572310"/>
          <a:chOff x="-4378442" y="-4746758"/>
          <a:chExt cx="932367" cy="592529"/>
        </a:xfrm>
        <a:solidFill xmlns:a="http://schemas.openxmlformats.org/drawingml/2006/main">
          <a:srgbClr val="00CFE7"/>
        </a:solidFill>
      </cdr:grpSpPr>
      <cdr:sp macro="" textlink="">
        <cdr:nvSpPr>
          <cdr:cNvPr id="7" name="Rounded Rectangle 15"/>
          <cdr:cNvSpPr/>
        </cdr:nvSpPr>
        <cdr:spPr>
          <a:xfrm xmlns:a="http://schemas.openxmlformats.org/drawingml/2006/main">
            <a:off x="-4378442" y="-4746758"/>
            <a:ext cx="932367" cy="450805"/>
          </a:xfrm>
          <a:prstGeom xmlns:a="http://schemas.openxmlformats.org/drawingml/2006/main" prst="roundRect">
            <a:avLst>
              <a:gd name="adj" fmla="val 7801"/>
            </a:avLst>
          </a:prstGeom>
          <a:noFill xmlns:a="http://schemas.openxmlformats.org/drawingml/2006/main"/>
          <a:ln xmlns:a="http://schemas.openxmlformats.org/drawingml/2006/main" w="6350" cap="flat" cmpd="sng" algn="ctr">
            <a:solidFill>
              <a:srgbClr val="00CFE7"/>
            </a:solidFill>
            <a:prstDash val="solid"/>
            <a:miter lim="800000"/>
          </a:ln>
          <a:effectLst xmlns:a="http://schemas.openxmlformats.org/drawingml/2006/main"/>
        </cdr:spPr>
        <cdr:txBody>
          <a:bodyPr xmlns:a="http://schemas.openxmlformats.org/drawingml/2006/main" wrap="square" lIns="72000" tIns="72000" rIns="72000" bIns="72000" rtlCol="0" anchor="b" anchorCtr="0">
            <a:noAutofit/>
          </a:bodyPr>
          <a:lstStyle xmlns:a="http://schemas.openxmlformats.org/drawingml/2006/main"/>
          <a:p xmlns:a="http://schemas.openxmlformats.org/drawingml/2006/main">
            <a:pPr marL="0" marR="0" algn="ctr">
              <a:spcBef>
                <a:spcPts val="0"/>
              </a:spcBef>
              <a:spcAft>
                <a:spcPts val="0"/>
              </a:spcAft>
            </a:pPr>
            <a:r>
              <a:rPr lang="el-GR" sz="600" b="1" kern="1200">
                <a:solidFill>
                  <a:srgbClr val="003841"/>
                </a:solidFill>
                <a:effectLst/>
                <a:latin typeface="Aptos" panose="020B0004020202020204" pitchFamily="34" charset="0"/>
                <a:ea typeface="Calibri" panose="020F0502020204030204" pitchFamily="34" charset="0"/>
                <a:cs typeface="Times New Roman" panose="02020603050405020304" pitchFamily="18" charset="0"/>
              </a:rPr>
              <a:t>εκ των οποίων €0,</a:t>
            </a:r>
            <a:r>
              <a:rPr lang="en-US" sz="600" b="1" kern="1200">
                <a:solidFill>
                  <a:srgbClr val="003841"/>
                </a:solidFill>
                <a:effectLst/>
                <a:latin typeface="Aptos" panose="020B0004020202020204" pitchFamily="34" charset="0"/>
                <a:ea typeface="Calibri" panose="020F0502020204030204" pitchFamily="34" charset="0"/>
                <a:cs typeface="Times New Roman" panose="02020603050405020304" pitchFamily="18" charset="0"/>
              </a:rPr>
              <a:t>1</a:t>
            </a:r>
            <a:r>
              <a:rPr lang="el-GR" sz="600" b="1" kern="1200">
                <a:solidFill>
                  <a:srgbClr val="003841"/>
                </a:solidFill>
                <a:effectLst/>
                <a:latin typeface="Aptos" panose="020B0004020202020204" pitchFamily="34" charset="0"/>
                <a:ea typeface="Calibri" panose="020F0502020204030204" pitchFamily="34" charset="0"/>
                <a:cs typeface="Times New Roman" panose="02020603050405020304" pitchFamily="18" charset="0"/>
              </a:rPr>
              <a:t> δισ. ή ~</a:t>
            </a:r>
            <a:r>
              <a:rPr lang="en-US" sz="600" b="1" kern="1200">
                <a:solidFill>
                  <a:srgbClr val="003841"/>
                </a:solidFill>
                <a:effectLst/>
                <a:latin typeface="Aptos" panose="020B0004020202020204" pitchFamily="34" charset="0"/>
                <a:ea typeface="Calibri" panose="020F0502020204030204" pitchFamily="34" charset="0"/>
                <a:cs typeface="Times New Roman" panose="02020603050405020304" pitchFamily="18" charset="0"/>
              </a:rPr>
              <a:t>5</a:t>
            </a:r>
            <a:r>
              <a:rPr lang="el-GR" sz="600" b="1" kern="1200">
                <a:solidFill>
                  <a:srgbClr val="003841"/>
                </a:solidFill>
                <a:effectLst/>
                <a:latin typeface="Aptos" panose="020B0004020202020204" pitchFamily="34" charset="0"/>
                <a:ea typeface="Calibri" panose="020F0502020204030204" pitchFamily="34" charset="0"/>
                <a:cs typeface="Times New Roman" panose="02020603050405020304" pitchFamily="18" charset="0"/>
              </a:rPr>
              <a:t>6</a:t>
            </a:r>
            <a:r>
              <a:rPr lang="en-US" sz="600" b="1" kern="1200">
                <a:solidFill>
                  <a:srgbClr val="003841"/>
                </a:solidFill>
                <a:effectLst/>
                <a:latin typeface="Aptos" panose="020B0004020202020204" pitchFamily="34" charset="0"/>
                <a:ea typeface="Calibri" panose="020F0502020204030204" pitchFamily="34" charset="0"/>
                <a:cs typeface="Times New Roman" panose="02020603050405020304" pitchFamily="18" charset="0"/>
              </a:rPr>
              <a:t>%</a:t>
            </a:r>
            <a:r>
              <a:rPr lang="el-GR" sz="600" b="1" kern="1200">
                <a:solidFill>
                  <a:srgbClr val="003841"/>
                </a:solidFill>
                <a:effectLst/>
                <a:latin typeface="Aptos" panose="020B0004020202020204" pitchFamily="34" charset="0"/>
                <a:ea typeface="Calibri" panose="020F0502020204030204" pitchFamily="34" charset="0"/>
                <a:cs typeface="Times New Roman" panose="02020603050405020304" pitchFamily="18" charset="0"/>
              </a:rPr>
              <a:t> &lt;30 ημερών</a:t>
            </a:r>
            <a:endParaRPr lang="el-GR" sz="1200">
              <a:effectLst/>
              <a:latin typeface="Calibri" panose="020F0502020204030204" pitchFamily="34" charset="0"/>
              <a:ea typeface="Calibri" panose="020F0502020204030204" pitchFamily="34" charset="0"/>
              <a:cs typeface="Times New Roman" panose="02020603050405020304" pitchFamily="18" charset="0"/>
            </a:endParaRPr>
          </a:p>
        </cdr:txBody>
      </cdr:sp>
      <cdr:sp macro="" textlink="">
        <cdr:nvSpPr>
          <cdr:cNvPr id="8" name="Triangle 16"/>
          <cdr:cNvSpPr/>
        </cdr:nvSpPr>
        <cdr:spPr>
          <a:xfrm xmlns:a="http://schemas.openxmlformats.org/drawingml/2006/main" flipH="1" flipV="1">
            <a:off x="-3935066" y="-4270600"/>
            <a:ext cx="163164" cy="116371"/>
          </a:xfrm>
          <a:prstGeom xmlns:a="http://schemas.openxmlformats.org/drawingml/2006/main" prst="triangle">
            <a:avLst/>
          </a:prstGeom>
          <a:grpFill xmlns:a="http://schemas.openxmlformats.org/drawingml/2006/main"/>
          <a:ln xmlns:a="http://schemas.openxmlformats.org/drawingml/2006/main" w="12700" cap="flat" cmpd="sng" algn="ctr">
            <a:noFill/>
            <a:prstDash val="solid"/>
            <a:miter lim="800000"/>
          </a:ln>
          <a:effectLst xmlns:a="http://schemas.openxmlformats.org/drawingml/2006/main"/>
        </cdr:spPr>
        <cdr:txBody>
          <a:bodyPr xmlns:a="http://schemas.openxmlformats.org/drawingml/2006/main" lIns="72000" tIns="72000" rIns="72000" bIns="72000" rtlCol="0" anchor="ctr"/>
          <a:lstStyle xmlns:a="http://schemas.openxmlformats.org/drawingml/2006/main"/>
          <a:p xmlns:a="http://schemas.openxmlformats.org/drawingml/2006/main">
            <a:endParaRPr lang="el-GR" sz="1050"/>
          </a:p>
        </cdr:txBody>
      </cdr:sp>
    </cdr:grpSp>
  </cdr:relSizeAnchor>
  <cdr:relSizeAnchor xmlns:cdr="http://schemas.openxmlformats.org/drawingml/2006/chartDrawing">
    <cdr:from>
      <cdr:x>0.69496</cdr:x>
      <cdr:y>0.02952</cdr:y>
    </cdr:from>
    <cdr:to>
      <cdr:x>0.9618</cdr:x>
      <cdr:y>0.32829</cdr:y>
    </cdr:to>
    <cdr:grpSp>
      <cdr:nvGrpSpPr>
        <cdr:cNvPr id="9" name="Group 8"/>
        <cdr:cNvGrpSpPr/>
      </cdr:nvGrpSpPr>
      <cdr:grpSpPr>
        <a:xfrm xmlns:a="http://schemas.openxmlformats.org/drawingml/2006/main">
          <a:off x="2156624" y="50801"/>
          <a:ext cx="828077" cy="514145"/>
          <a:chOff x="-6472699" y="-4168897"/>
          <a:chExt cx="868055" cy="582177"/>
        </a:xfrm>
        <a:solidFill xmlns:a="http://schemas.openxmlformats.org/drawingml/2006/main">
          <a:srgbClr val="00CFE7"/>
        </a:solidFill>
      </cdr:grpSpPr>
      <cdr:sp macro="" textlink="">
        <cdr:nvSpPr>
          <cdr:cNvPr id="10" name="Rounded Rectangle 4"/>
          <cdr:cNvSpPr/>
        </cdr:nvSpPr>
        <cdr:spPr>
          <a:xfrm xmlns:a="http://schemas.openxmlformats.org/drawingml/2006/main">
            <a:off x="-6472699" y="-4168897"/>
            <a:ext cx="868055" cy="436078"/>
          </a:xfrm>
          <a:prstGeom xmlns:a="http://schemas.openxmlformats.org/drawingml/2006/main" prst="roundRect">
            <a:avLst>
              <a:gd name="adj" fmla="val 7801"/>
            </a:avLst>
          </a:prstGeom>
          <a:noFill xmlns:a="http://schemas.openxmlformats.org/drawingml/2006/main"/>
          <a:ln xmlns:a="http://schemas.openxmlformats.org/drawingml/2006/main" w="6350" cap="flat" cmpd="sng" algn="ctr">
            <a:solidFill>
              <a:srgbClr val="00CFE7"/>
            </a:solidFill>
            <a:prstDash val="solid"/>
            <a:miter lim="800000"/>
          </a:ln>
          <a:effectLst xmlns:a="http://schemas.openxmlformats.org/drawingml/2006/main"/>
        </cdr:spPr>
        <cdr:txBody>
          <a:bodyPr xmlns:a="http://schemas.openxmlformats.org/drawingml/2006/main" wrap="square" lIns="72000" tIns="72000" rIns="72000" bIns="72000" rtlCol="0" anchor="b" anchorCtr="0">
            <a:noAutofit/>
          </a:bodyPr>
          <a:lstStyle xmlns:a="http://schemas.openxmlformats.org/drawingml/2006/main"/>
          <a:p xmlns:a="http://schemas.openxmlformats.org/drawingml/2006/main">
            <a:pPr marL="0" marR="0" algn="ctr">
              <a:spcBef>
                <a:spcPts val="0"/>
              </a:spcBef>
              <a:spcAft>
                <a:spcPts val="0"/>
              </a:spcAft>
            </a:pPr>
            <a:r>
              <a:rPr lang="el-GR" sz="600" b="1" kern="1200">
                <a:solidFill>
                  <a:srgbClr val="003841"/>
                </a:solidFill>
                <a:effectLst/>
                <a:latin typeface="Aptos" panose="020B0004020202020204" pitchFamily="34" charset="0"/>
                <a:ea typeface="Calibri" panose="020F0502020204030204" pitchFamily="34" charset="0"/>
                <a:cs typeface="Times New Roman" panose="02020603050405020304" pitchFamily="18" charset="0"/>
              </a:rPr>
              <a:t>εκ των οποίων €0,3 δισ. ή ~46% &lt;30 ημερών</a:t>
            </a:r>
            <a:endParaRPr lang="el-GR" sz="1200">
              <a:effectLst/>
              <a:latin typeface="Calibri" panose="020F0502020204030204" pitchFamily="34" charset="0"/>
              <a:ea typeface="Calibri" panose="020F0502020204030204" pitchFamily="34" charset="0"/>
              <a:cs typeface="Times New Roman" panose="02020603050405020304" pitchFamily="18" charset="0"/>
            </a:endParaRPr>
          </a:p>
        </cdr:txBody>
      </cdr:sp>
      <cdr:sp macro="" textlink="">
        <cdr:nvSpPr>
          <cdr:cNvPr id="11" name="Triangle 12"/>
          <cdr:cNvSpPr/>
        </cdr:nvSpPr>
        <cdr:spPr>
          <a:xfrm xmlns:a="http://schemas.openxmlformats.org/drawingml/2006/main" flipH="1" flipV="1">
            <a:off x="-5789137" y="-3699290"/>
            <a:ext cx="153723" cy="112570"/>
          </a:xfrm>
          <a:prstGeom xmlns:a="http://schemas.openxmlformats.org/drawingml/2006/main" prst="triangle">
            <a:avLst/>
          </a:prstGeom>
          <a:grpFill xmlns:a="http://schemas.openxmlformats.org/drawingml/2006/main"/>
          <a:ln xmlns:a="http://schemas.openxmlformats.org/drawingml/2006/main" w="12700" cap="flat" cmpd="sng" algn="ctr">
            <a:noFill/>
            <a:prstDash val="solid"/>
            <a:miter lim="800000"/>
          </a:ln>
          <a:effectLst xmlns:a="http://schemas.openxmlformats.org/drawingml/2006/main"/>
        </cdr:spPr>
        <cdr:txBody>
          <a:bodyPr xmlns:a="http://schemas.openxmlformats.org/drawingml/2006/main" lIns="72000" tIns="72000" rIns="72000" bIns="72000" rtlCol="0" anchor="ctr"/>
          <a:lstStyle xmlns:a="http://schemas.openxmlformats.org/drawingml/2006/main"/>
          <a:p xmlns:a="http://schemas.openxmlformats.org/drawingml/2006/main">
            <a:endParaRPr lang="el-GR"/>
          </a:p>
        </cdr:txBody>
      </cdr:sp>
    </cdr:grpSp>
  </cdr:relSizeAnchor>
  <cdr:relSizeAnchor xmlns:cdr="http://schemas.openxmlformats.org/drawingml/2006/chartDrawing">
    <cdr:from>
      <cdr:x>0.01982</cdr:x>
      <cdr:y>0.84177</cdr:y>
    </cdr:from>
    <cdr:to>
      <cdr:x>0.22608</cdr:x>
      <cdr:y>0.97461</cdr:y>
    </cdr:to>
    <cdr:sp macro="" textlink="">
      <cdr:nvSpPr>
        <cdr:cNvPr id="12" name="TextBox 34"/>
        <cdr:cNvSpPr txBox="1"/>
      </cdr:nvSpPr>
      <cdr:spPr>
        <a:xfrm xmlns:a="http://schemas.openxmlformats.org/drawingml/2006/main">
          <a:off x="61506" y="2034398"/>
          <a:ext cx="640076" cy="321049"/>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p xmlns:a="http://schemas.openxmlformats.org/drawingml/2006/main">
          <a:pPr marL="0" marR="0" algn="ctr" fontAlgn="base">
            <a:spcBef>
              <a:spcPts val="0"/>
            </a:spcBef>
            <a:spcAft>
              <a:spcPts val="0"/>
            </a:spcAft>
          </a:pPr>
          <a:r>
            <a:rPr lang="el-GR" sz="600" kern="1200">
              <a:solidFill>
                <a:sysClr val="windowText" lastClr="000000"/>
              </a:solidFill>
              <a:effectLst/>
              <a:latin typeface="Aptos" panose="020B0004020202020204" pitchFamily="34" charset="0"/>
              <a:ea typeface="Calibri" panose="020F0502020204030204" pitchFamily="34" charset="0"/>
              <a:cs typeface="Segoe UI" panose="020B0502040204020203" pitchFamily="34" charset="0"/>
            </a:rPr>
            <a:t>Στεγαστικά</a:t>
          </a:r>
          <a:endParaRPr lang="el-GR" sz="600">
            <a:solidFill>
              <a:sysClr val="windowText" lastClr="000000"/>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0.24336</cdr:x>
      <cdr:y>0.84076</cdr:y>
    </cdr:from>
    <cdr:to>
      <cdr:x>0.51156</cdr:x>
      <cdr:y>0.9736</cdr:y>
    </cdr:to>
    <cdr:sp macro="" textlink="">
      <cdr:nvSpPr>
        <cdr:cNvPr id="13" name="TextBox 33"/>
        <cdr:cNvSpPr txBox="1"/>
      </cdr:nvSpPr>
      <cdr:spPr>
        <a:xfrm xmlns:a="http://schemas.openxmlformats.org/drawingml/2006/main">
          <a:off x="755192" y="1771413"/>
          <a:ext cx="832291" cy="279885"/>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p xmlns:a="http://schemas.openxmlformats.org/drawingml/2006/main">
          <a:pPr marL="0" marR="0" algn="ctr" fontAlgn="base">
            <a:spcBef>
              <a:spcPts val="0"/>
            </a:spcBef>
            <a:spcAft>
              <a:spcPts val="0"/>
            </a:spcAft>
          </a:pPr>
          <a:r>
            <a:rPr lang="el-GR" sz="600" kern="1200">
              <a:solidFill>
                <a:sysClr val="windowText" lastClr="000000"/>
              </a:solidFill>
              <a:effectLst/>
              <a:latin typeface="Aptos" panose="020B0004020202020204" pitchFamily="34" charset="0"/>
              <a:ea typeface="Calibri" panose="020F0502020204030204" pitchFamily="34" charset="0"/>
              <a:cs typeface="Segoe UI" panose="020B0502040204020203" pitchFamily="34" charset="0"/>
            </a:rPr>
            <a:t>Καταναλωτικά</a:t>
          </a:r>
          <a:endParaRPr lang="el-GR" sz="600">
            <a:solidFill>
              <a:sysClr val="windowText" lastClr="000000"/>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0.51664</cdr:x>
      <cdr:y>0.83327</cdr:y>
    </cdr:from>
    <cdr:to>
      <cdr:x>0.74552</cdr:x>
      <cdr:y>0.96608</cdr:y>
    </cdr:to>
    <cdr:sp macro="" textlink="">
      <cdr:nvSpPr>
        <cdr:cNvPr id="14" name="TextBox 32">
          <a:extLst xmlns:a="http://schemas.openxmlformats.org/drawingml/2006/main">
            <a:ext uri="{FF2B5EF4-FFF2-40B4-BE49-F238E27FC236}">
              <a16:creationId xmlns:a16="http://schemas.microsoft.com/office/drawing/2014/main" id="{2076F23B-27E9-45D6-AF0B-D0BE724E2040}"/>
            </a:ext>
          </a:extLst>
        </cdr:cNvPr>
        <cdr:cNvSpPr txBox="1"/>
      </cdr:nvSpPr>
      <cdr:spPr>
        <a:xfrm xmlns:a="http://schemas.openxmlformats.org/drawingml/2006/main">
          <a:off x="1603251" y="1755641"/>
          <a:ext cx="710270" cy="279822"/>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p xmlns:a="http://schemas.openxmlformats.org/drawingml/2006/main">
          <a:pPr marL="0" marR="0" algn="ctr" fontAlgn="base">
            <a:spcBef>
              <a:spcPts val="0"/>
            </a:spcBef>
            <a:spcAft>
              <a:spcPts val="0"/>
            </a:spcAft>
          </a:pPr>
          <a:r>
            <a:rPr lang="el-GR" sz="600" kern="1200">
              <a:solidFill>
                <a:sysClr val="windowText" lastClr="000000"/>
              </a:solidFill>
              <a:effectLst/>
              <a:latin typeface="Aptos" panose="020B0004020202020204" pitchFamily="34" charset="0"/>
              <a:ea typeface="Calibri" panose="020F0502020204030204" pitchFamily="34" charset="0"/>
              <a:cs typeface="Segoe UI" panose="020B0502040204020203" pitchFamily="34" charset="0"/>
            </a:rPr>
            <a:t>Μικρές </a:t>
          </a:r>
        </a:p>
        <a:p xmlns:a="http://schemas.openxmlformats.org/drawingml/2006/main">
          <a:pPr marL="0" marR="0" algn="ctr" fontAlgn="base">
            <a:spcBef>
              <a:spcPts val="0"/>
            </a:spcBef>
            <a:spcAft>
              <a:spcPts val="0"/>
            </a:spcAft>
          </a:pPr>
          <a:r>
            <a:rPr lang="el-GR" sz="600" kern="1200">
              <a:solidFill>
                <a:sysClr val="windowText" lastClr="000000"/>
              </a:solidFill>
              <a:effectLst/>
              <a:latin typeface="Aptos" panose="020B0004020202020204" pitchFamily="34" charset="0"/>
              <a:ea typeface="Calibri" panose="020F0502020204030204" pitchFamily="34" charset="0"/>
              <a:cs typeface="Segoe UI" panose="020B0502040204020203" pitchFamily="34" charset="0"/>
            </a:rPr>
            <a:t>Επιχειρήσεις</a:t>
          </a:r>
          <a:endParaRPr lang="el-GR" sz="600">
            <a:solidFill>
              <a:sysClr val="windowText" lastClr="000000"/>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0.76513</cdr:x>
      <cdr:y>0.82552</cdr:y>
    </cdr:from>
    <cdr:to>
      <cdr:x>1</cdr:x>
      <cdr:y>0.95836</cdr:y>
    </cdr:to>
    <cdr:sp macro="" textlink="">
      <cdr:nvSpPr>
        <cdr:cNvPr id="15" name="TextBox 35"/>
        <cdr:cNvSpPr txBox="1"/>
      </cdr:nvSpPr>
      <cdr:spPr>
        <a:xfrm xmlns:a="http://schemas.openxmlformats.org/drawingml/2006/main">
          <a:off x="2374386" y="1739304"/>
          <a:ext cx="728859" cy="279884"/>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p xmlns:a="http://schemas.openxmlformats.org/drawingml/2006/main">
          <a:pPr marL="0" marR="0" algn="ctr" fontAlgn="base">
            <a:spcBef>
              <a:spcPts val="0"/>
            </a:spcBef>
            <a:spcAft>
              <a:spcPts val="0"/>
            </a:spcAft>
          </a:pPr>
          <a:r>
            <a:rPr lang="el-GR" sz="600" kern="1200">
              <a:solidFill>
                <a:sysClr val="windowText" lastClr="000000"/>
              </a:solidFill>
              <a:effectLst/>
              <a:latin typeface="Aptos" panose="020B0004020202020204" pitchFamily="34" charset="0"/>
              <a:ea typeface="Calibri" panose="020F0502020204030204" pitchFamily="34" charset="0"/>
              <a:cs typeface="Segoe UI" panose="020B0502040204020203" pitchFamily="34" charset="0"/>
            </a:rPr>
            <a:t>Μεγάλες  &amp; Μεσαίες </a:t>
          </a:r>
        </a:p>
        <a:p xmlns:a="http://schemas.openxmlformats.org/drawingml/2006/main">
          <a:pPr marL="0" marR="0" algn="ctr" fontAlgn="base">
            <a:spcBef>
              <a:spcPts val="0"/>
            </a:spcBef>
            <a:spcAft>
              <a:spcPts val="0"/>
            </a:spcAft>
          </a:pPr>
          <a:r>
            <a:rPr lang="el-GR" sz="600" kern="1200">
              <a:solidFill>
                <a:sysClr val="windowText" lastClr="000000"/>
              </a:solidFill>
              <a:effectLst/>
              <a:latin typeface="Aptos" panose="020B0004020202020204" pitchFamily="34" charset="0"/>
              <a:ea typeface="Calibri" panose="020F0502020204030204" pitchFamily="34" charset="0"/>
              <a:cs typeface="Segoe UI" panose="020B0502040204020203" pitchFamily="34" charset="0"/>
            </a:rPr>
            <a:t>Επιχειρήσεις</a:t>
          </a:r>
          <a:endParaRPr lang="el-GR" sz="600">
            <a:solidFill>
              <a:sysClr val="windowText" lastClr="000000"/>
            </a:solidFill>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fontAlgn="base">
            <a:spcBef>
              <a:spcPts val="0"/>
            </a:spcBef>
            <a:spcAft>
              <a:spcPts val="0"/>
            </a:spcAft>
          </a:pPr>
          <a:endParaRPr lang="el-GR" sz="600">
            <a:solidFill>
              <a:sysClr val="windowText" lastClr="000000"/>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0.41919</cdr:x>
      <cdr:y>0.38768</cdr:y>
    </cdr:from>
    <cdr:to>
      <cdr:x>0.59685</cdr:x>
      <cdr:y>0.56434</cdr:y>
    </cdr:to>
    <cdr:sp macro="" textlink="">
      <cdr:nvSpPr>
        <cdr:cNvPr id="2" name="TextBox 11"/>
        <cdr:cNvSpPr txBox="1"/>
      </cdr:nvSpPr>
      <cdr:spPr>
        <a:xfrm xmlns:a="http://schemas.openxmlformats.org/drawingml/2006/main">
          <a:off x="1347436" y="574081"/>
          <a:ext cx="571067" cy="261610"/>
        </a:xfrm>
        <a:prstGeom xmlns:a="http://schemas.openxmlformats.org/drawingml/2006/main" prst="rect">
          <a:avLst/>
        </a:prstGeom>
        <a:noFill xmlns:a="http://schemas.openxmlformats.org/drawingml/2006/main"/>
      </cdr:spPr>
    </cdr:sp>
  </cdr:relSizeAnchor>
</c:userShapes>
</file>

<file path=word/drawings/drawing6.xml><?xml version="1.0" encoding="utf-8"?>
<c:userShapes xmlns:c="http://schemas.openxmlformats.org/drawingml/2006/chart">
  <cdr:relSizeAnchor xmlns:cdr="http://schemas.openxmlformats.org/drawingml/2006/chartDrawing">
    <cdr:from>
      <cdr:x>0.57053</cdr:x>
      <cdr:y>0.12686</cdr:y>
    </cdr:from>
    <cdr:to>
      <cdr:x>0.71905</cdr:x>
      <cdr:y>0.97436</cdr:y>
    </cdr:to>
    <cdr:sp macro="" textlink="">
      <cdr:nvSpPr>
        <cdr:cNvPr id="2" name="Rectangle 1"/>
        <cdr:cNvSpPr/>
      </cdr:nvSpPr>
      <cdr:spPr>
        <a:xfrm xmlns:a="http://schemas.openxmlformats.org/drawingml/2006/main">
          <a:off x="3694599" y="366058"/>
          <a:ext cx="961789" cy="2445385"/>
        </a:xfrm>
        <a:prstGeom xmlns:a="http://schemas.openxmlformats.org/drawingml/2006/main" prst="rect">
          <a:avLst/>
        </a:prstGeom>
        <a:noFill xmlns:a="http://schemas.openxmlformats.org/drawingml/2006/main"/>
        <a:ln xmlns:a="http://schemas.openxmlformats.org/drawingml/2006/main" w="19050" cap="flat" cmpd="sng" algn="ctr">
          <a:solidFill>
            <a:srgbClr val="FF7415"/>
          </a:solidFill>
          <a:prstDash val="sysDot"/>
          <a:miter lim="800000"/>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l-GR"/>
        </a:p>
      </cdr:txBody>
    </cdr:sp>
  </cdr:relSizeAnchor>
  <cdr:relSizeAnchor xmlns:cdr="http://schemas.openxmlformats.org/drawingml/2006/chartDrawing">
    <cdr:from>
      <cdr:x>0.00384</cdr:x>
      <cdr:y>0.04363</cdr:y>
    </cdr:from>
    <cdr:to>
      <cdr:x>0.08915</cdr:x>
      <cdr:y>0.12621</cdr:y>
    </cdr:to>
    <cdr:sp macro="" textlink="">
      <cdr:nvSpPr>
        <cdr:cNvPr id="5" name="Rectangle 4"/>
        <cdr:cNvSpPr>
          <a:spLocks xmlns:a="http://schemas.openxmlformats.org/drawingml/2006/main"/>
        </cdr:cNvSpPr>
      </cdr:nvSpPr>
      <cdr:spPr>
        <a:xfrm xmlns:a="http://schemas.openxmlformats.org/drawingml/2006/main">
          <a:off x="24880" y="125903"/>
          <a:ext cx="552444" cy="238255"/>
        </a:xfrm>
        <a:prstGeom xmlns:a="http://schemas.openxmlformats.org/drawingml/2006/main" prst="rect">
          <a:avLst/>
        </a:prstGeom>
        <a:noFill xmlns:a="http://schemas.openxmlformats.org/drawingml/2006/main"/>
        <a:ln xmlns:a="http://schemas.openxmlformats.org/drawingml/2006/main" w="9525" cap="flat" cmpd="sng" algn="ctr">
          <a:noFill/>
          <a:prstDash val="solid"/>
        </a:ln>
        <a:effectLst xmlns:a="http://schemas.openxmlformats.org/drawingml/2006/main"/>
      </cdr:spPr>
      <cdr:txBody>
        <a:bodyPr xmlns:a="http://schemas.openxmlformats.org/drawingml/2006/main" wrap="square" anchor="ctr">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just" fontAlgn="base">
            <a:spcBef>
              <a:spcPts val="0"/>
            </a:spcBef>
            <a:spcAft>
              <a:spcPts val="0"/>
            </a:spcAft>
          </a:pPr>
          <a:r>
            <a:rPr lang="en-US" sz="800" b="1" kern="1200">
              <a:solidFill>
                <a:srgbClr val="0D0D0D"/>
              </a:solidFill>
              <a:effectLst/>
              <a:latin typeface="Aptos" panose="020B0004020202020204" pitchFamily="34" charset="0"/>
              <a:ea typeface="Calibri" panose="020F0502020204030204" pitchFamily="34" charset="0"/>
              <a:cs typeface="Times New Roman" panose="02020603050405020304" pitchFamily="18" charset="0"/>
            </a:rPr>
            <a:t>CAD FL</a:t>
          </a:r>
          <a:endParaRPr lang="en-US" sz="900">
            <a:solidFill>
              <a:srgbClr val="0D0D0D"/>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0.00893</cdr:x>
      <cdr:y>0.47918</cdr:y>
    </cdr:from>
    <cdr:to>
      <cdr:x>0.09719</cdr:x>
      <cdr:y>0.56175</cdr:y>
    </cdr:to>
    <cdr:sp macro="" textlink="">
      <cdr:nvSpPr>
        <cdr:cNvPr id="6" name="Rectangle 5"/>
        <cdr:cNvSpPr>
          <a:spLocks xmlns:a="http://schemas.openxmlformats.org/drawingml/2006/main"/>
        </cdr:cNvSpPr>
      </cdr:nvSpPr>
      <cdr:spPr>
        <a:xfrm xmlns:a="http://schemas.openxmlformats.org/drawingml/2006/main">
          <a:off x="57823" y="1382632"/>
          <a:ext cx="571548" cy="238256"/>
        </a:xfrm>
        <a:prstGeom xmlns:a="http://schemas.openxmlformats.org/drawingml/2006/main" prst="rect">
          <a:avLst/>
        </a:prstGeom>
        <a:noFill xmlns:a="http://schemas.openxmlformats.org/drawingml/2006/main"/>
        <a:ln xmlns:a="http://schemas.openxmlformats.org/drawingml/2006/main" w="9525" cap="flat" cmpd="sng" algn="ctr">
          <a:noFill/>
          <a:prstDash val="solid"/>
        </a:ln>
        <a:effectLst xmlns:a="http://schemas.openxmlformats.org/drawingml/2006/main"/>
      </cdr:spPr>
      <cdr:txBody>
        <a:bodyPr xmlns:a="http://schemas.openxmlformats.org/drawingml/2006/main" wrap="square" anchor="ctr">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just" fontAlgn="base">
            <a:spcBef>
              <a:spcPts val="0"/>
            </a:spcBef>
            <a:spcAft>
              <a:spcPts val="0"/>
            </a:spcAft>
          </a:pPr>
          <a:r>
            <a:rPr lang="en-US" sz="800" b="1" kern="1200">
              <a:solidFill>
                <a:srgbClr val="0D0D0D"/>
              </a:solidFill>
              <a:effectLst/>
              <a:latin typeface="Aptos" panose="020B0004020202020204" pitchFamily="34" charset="0"/>
              <a:ea typeface="Calibri" panose="020F0502020204030204" pitchFamily="34" charset="0"/>
              <a:cs typeface="Times New Roman" panose="02020603050405020304" pitchFamily="18" charset="0"/>
            </a:rPr>
            <a:t>CET1 FL</a:t>
          </a:r>
          <a:endParaRPr lang="en-US" sz="900">
            <a:solidFill>
              <a:srgbClr val="0D0D0D"/>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0.731</cdr:x>
      <cdr:y>0.57959</cdr:y>
    </cdr:from>
    <cdr:to>
      <cdr:x>0.96407</cdr:x>
      <cdr:y>0.78792</cdr:y>
    </cdr:to>
    <cdr:grpSp>
      <cdr:nvGrpSpPr>
        <cdr:cNvPr id="5" name="Group 4"/>
        <cdr:cNvGrpSpPr/>
      </cdr:nvGrpSpPr>
      <cdr:grpSpPr>
        <a:xfrm xmlns:a="http://schemas.openxmlformats.org/drawingml/2006/main">
          <a:off x="2325552" y="1377941"/>
          <a:ext cx="741497" cy="495297"/>
          <a:chOff x="-4474475" y="-7994290"/>
          <a:chExt cx="1889009" cy="416166"/>
        </a:xfrm>
        <a:solidFill xmlns:a="http://schemas.openxmlformats.org/drawingml/2006/main">
          <a:schemeClr val="accent4"/>
        </a:solidFill>
      </cdr:grpSpPr>
      <cdr:sp macro="" textlink="">
        <cdr:nvSpPr>
          <cdr:cNvPr id="6" name="Rounded Rectangle 36"/>
          <cdr:cNvSpPr/>
        </cdr:nvSpPr>
        <cdr:spPr>
          <a:xfrm xmlns:a="http://schemas.openxmlformats.org/drawingml/2006/main">
            <a:off x="-4255940" y="-7994290"/>
            <a:ext cx="1670474" cy="416166"/>
          </a:xfrm>
          <a:prstGeom xmlns:a="http://schemas.openxmlformats.org/drawingml/2006/main" prst="roundRect">
            <a:avLst>
              <a:gd name="adj" fmla="val 7801"/>
            </a:avLst>
          </a:prstGeom>
          <a:noFill xmlns:a="http://schemas.openxmlformats.org/drawingml/2006/main"/>
          <a:ln xmlns:a="http://schemas.openxmlformats.org/drawingml/2006/main" w="6350">
            <a:solidFill>
              <a:srgbClr val="00CFE7"/>
            </a:solidFill>
          </a:ln>
          <a:effectLst xmlns:a="http://schemas.openxmlformats.org/drawingml/2006/mai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lIns="72000" tIns="72000" rIns="72000" bIns="72000" rtlCol="0" anchor="t" anchorCtr="0">
            <a:noAutofit/>
          </a:bodyPr>
          <a:lstStyle xmlns:a="http://schemas.openxmlformats.org/drawingml/2006/main"/>
          <a:p xmlns:a="http://schemas.openxmlformats.org/drawingml/2006/main">
            <a:pPr marL="0" marR="0" algn="ctr">
              <a:spcBef>
                <a:spcPts val="0"/>
              </a:spcBef>
              <a:spcAft>
                <a:spcPts val="0"/>
              </a:spcAft>
            </a:pPr>
            <a:r>
              <a:rPr lang="el-GR" sz="500" kern="1200">
                <a:solidFill>
                  <a:srgbClr val="003841"/>
                </a:solidFill>
                <a:effectLst/>
                <a:latin typeface="Aptos" panose="020B0004020202020204" pitchFamily="34" charset="0"/>
                <a:ea typeface="+mn-ea"/>
                <a:cs typeface="+mn-cs"/>
              </a:rPr>
              <a:t>Πλήρης αποπληρωμή</a:t>
            </a:r>
            <a:r>
              <a:rPr lang="el-GR" sz="500" kern="1200" baseline="0">
                <a:solidFill>
                  <a:srgbClr val="003841"/>
                </a:solidFill>
                <a:effectLst/>
                <a:latin typeface="Aptos" panose="020B0004020202020204" pitchFamily="34" charset="0"/>
                <a:ea typeface="+mn-ea"/>
                <a:cs typeface="+mn-cs"/>
              </a:rPr>
              <a:t> </a:t>
            </a:r>
            <a:r>
              <a:rPr lang="en-US" sz="500" kern="1200">
                <a:solidFill>
                  <a:srgbClr val="003841"/>
                </a:solidFill>
                <a:effectLst/>
                <a:latin typeface="Aptos" panose="020B0004020202020204" pitchFamily="34" charset="0"/>
                <a:ea typeface="+mn-ea"/>
                <a:cs typeface="+mn-cs"/>
              </a:rPr>
              <a:t>TLTRO </a:t>
            </a:r>
            <a:r>
              <a:rPr lang="el-GR" sz="500" kern="1200">
                <a:solidFill>
                  <a:srgbClr val="003841"/>
                </a:solidFill>
                <a:effectLst/>
                <a:latin typeface="Aptos" panose="020B0004020202020204" pitchFamily="34" charset="0"/>
                <a:ea typeface="+mn-ea"/>
                <a:cs typeface="+mn-cs"/>
              </a:rPr>
              <a:t>από το</a:t>
            </a:r>
            <a:r>
              <a:rPr lang="el-GR" sz="500" kern="1200" baseline="0">
                <a:solidFill>
                  <a:srgbClr val="003841"/>
                </a:solidFill>
                <a:effectLst/>
                <a:latin typeface="Aptos" panose="020B0004020202020204" pitchFamily="34" charset="0"/>
                <a:ea typeface="+mn-ea"/>
                <a:cs typeface="+mn-cs"/>
              </a:rPr>
              <a:t> Α' τρίμηνο 2024</a:t>
            </a:r>
            <a:endParaRPr lang="el-GR" sz="500">
              <a:effectLst/>
              <a:ea typeface="Calibri" panose="020F0502020204030204" pitchFamily="34" charset="0"/>
              <a:cs typeface="Times New Roman" panose="02020603050405020304" pitchFamily="18" charset="0"/>
            </a:endParaRPr>
          </a:p>
        </cdr:txBody>
      </cdr:sp>
      <cdr:sp macro="" textlink="">
        <cdr:nvSpPr>
          <cdr:cNvPr id="7" name="Triangle 37"/>
          <cdr:cNvSpPr/>
        </cdr:nvSpPr>
        <cdr:spPr>
          <a:xfrm xmlns:a="http://schemas.openxmlformats.org/drawingml/2006/main" rot="16200000">
            <a:off x="-4430428" y="-7760891"/>
            <a:ext cx="76446" cy="164539"/>
          </a:xfrm>
          <a:prstGeom xmlns:a="http://schemas.openxmlformats.org/drawingml/2006/main" prst="triangle">
            <a:avLst/>
          </a:prstGeom>
          <a:solidFill xmlns:a="http://schemas.openxmlformats.org/drawingml/2006/main">
            <a:srgbClr val="00CFE7"/>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72000" tIns="72000" rIns="72000" bIns="72000" rtlCol="0" anchor="ctr"/>
          <a:lstStyle xmlns:a="http://schemas.openxmlformats.org/drawingml/2006/main"/>
          <a:p xmlns:a="http://schemas.openxmlformats.org/drawingml/2006/main">
            <a:endParaRPr lang="el-GR"/>
          </a:p>
        </cdr:txBody>
      </cdr:sp>
    </cdr:grpSp>
  </cdr:relSizeAnchor>
</c:userShapes>
</file>

<file path=word/drawings/drawing8.xml><?xml version="1.0" encoding="utf-8"?>
<c:userShapes xmlns:c="http://schemas.openxmlformats.org/drawingml/2006/chart">
  <cdr:relSizeAnchor xmlns:cdr="http://schemas.openxmlformats.org/drawingml/2006/chartDrawing">
    <cdr:from>
      <cdr:x>0.5962</cdr:x>
      <cdr:y>0.0276</cdr:y>
    </cdr:from>
    <cdr:to>
      <cdr:x>0.73767</cdr:x>
      <cdr:y>0.99146</cdr:y>
    </cdr:to>
    <cdr:sp macro="" textlink="">
      <cdr:nvSpPr>
        <cdr:cNvPr id="2" name="Rectangle 1"/>
        <cdr:cNvSpPr/>
      </cdr:nvSpPr>
      <cdr:spPr>
        <a:xfrm xmlns:a="http://schemas.openxmlformats.org/drawingml/2006/main">
          <a:off x="1892925" y="54680"/>
          <a:ext cx="449167" cy="1909599"/>
        </a:xfrm>
        <a:prstGeom xmlns:a="http://schemas.openxmlformats.org/drawingml/2006/main" prst="rect">
          <a:avLst/>
        </a:prstGeom>
        <a:noFill xmlns:a="http://schemas.openxmlformats.org/drawingml/2006/main"/>
        <a:ln xmlns:a="http://schemas.openxmlformats.org/drawingml/2006/main" w="19050">
          <a:solidFill>
            <a:srgbClr val="FF7415"/>
          </a:solidFill>
          <a:prstDash val="sysDot"/>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NBG- Investor Relations">
    <a:dk1>
      <a:srgbClr val="000000"/>
    </a:dk1>
    <a:lt1>
      <a:srgbClr val="FFFFFF"/>
    </a:lt1>
    <a:dk2>
      <a:srgbClr val="777777"/>
    </a:dk2>
    <a:lt2>
      <a:srgbClr val="F3F2DC"/>
    </a:lt2>
    <a:accent1>
      <a:srgbClr val="808080"/>
    </a:accent1>
    <a:accent2>
      <a:srgbClr val="004C4C"/>
    </a:accent2>
    <a:accent3>
      <a:srgbClr val="F3F2DC"/>
    </a:accent3>
    <a:accent4>
      <a:srgbClr val="C4C4D1"/>
    </a:accent4>
    <a:accent5>
      <a:srgbClr val="3B3B4B"/>
    </a:accent5>
    <a:accent6>
      <a:srgbClr val="FF7415"/>
    </a:accent6>
    <a:hlink>
      <a:srgbClr val="0000FF"/>
    </a:hlink>
    <a:folHlink>
      <a:srgbClr val="800080"/>
    </a:folHlink>
  </a:clrScheme>
  <a:fontScheme name="NBG Investor Relations">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NBG- Investor Relations">
    <a:dk1>
      <a:srgbClr val="000000"/>
    </a:dk1>
    <a:lt1>
      <a:srgbClr val="FFFFFF"/>
    </a:lt1>
    <a:dk2>
      <a:srgbClr val="777777"/>
    </a:dk2>
    <a:lt2>
      <a:srgbClr val="F3F2DC"/>
    </a:lt2>
    <a:accent1>
      <a:srgbClr val="808080"/>
    </a:accent1>
    <a:accent2>
      <a:srgbClr val="004C4C"/>
    </a:accent2>
    <a:accent3>
      <a:srgbClr val="F3F2DC"/>
    </a:accent3>
    <a:accent4>
      <a:srgbClr val="C4C4D1"/>
    </a:accent4>
    <a:accent5>
      <a:srgbClr val="3B3B4B"/>
    </a:accent5>
    <a:accent6>
      <a:srgbClr val="FF7415"/>
    </a:accent6>
    <a:hlink>
      <a:srgbClr val="0000FF"/>
    </a:hlink>
    <a:folHlink>
      <a:srgbClr val="800080"/>
    </a:folHlink>
  </a:clrScheme>
  <a:fontScheme name="NBG Investor Relations">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450E6F-70F0-4D67-A414-8E72281C6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5002</Words>
  <Characters>28514</Characters>
  <Application>Microsoft Office Word</Application>
  <DocSecurity>0</DocSecurity>
  <Lines>237</Lines>
  <Paragraphs>66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NBG</Company>
  <LinksUpToDate>false</LinksUpToDate>
  <CharactersWithSpaces>33450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ΚΑΝΕΛΛΟΠΟΥΛΟΥ ΜΑΡΙΑ</cp:lastModifiedBy>
  <cp:revision>4</cp:revision>
  <cp:lastPrinted>2024-07-30T07:12:00Z</cp:lastPrinted>
  <dcterms:created xsi:type="dcterms:W3CDTF">2024-07-31T12:57:00Z</dcterms:created>
  <dcterms:modified xsi:type="dcterms:W3CDTF">2024-07-31T17:38:00Z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LPManualFileClassification">
    <vt:lpwstr>{1A067545-A4E2-4FA1-8094-0D7902669705}</vt:lpwstr>
  </property>
  <property fmtid="{D5CDD505-2E9C-101B-9397-08002B2CF9AE}" pid="3" name="DLPManualFileClassificationLastModifiedBy">
    <vt:lpwstr>BANK\e40915</vt:lpwstr>
  </property>
  <property fmtid="{D5CDD505-2E9C-101B-9397-08002B2CF9AE}" pid="4" name="DLPManualFileClassificationLastModificationDate">
    <vt:lpwstr>1584462117</vt:lpwstr>
  </property>
  <property fmtid="{D5CDD505-2E9C-101B-9397-08002B2CF9AE}" pid="5" name="DLPManualFileClassificationVersion">
    <vt:lpwstr>10.0.300.68</vt:lpwstr>
  </property>
</Properties>
</file>