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F531" w14:textId="593FE617" w:rsidR="0000722E" w:rsidRPr="007B3B7C" w:rsidRDefault="006B4317">
      <w:pPr>
        <w:rPr>
          <w:rFonts w:ascii="Segoe UI" w:hAnsi="Segoe UI" w:cs="Segoe UI"/>
          <w:noProof/>
          <w:color w:val="595959"/>
          <w:sz w:val="21"/>
          <w:szCs w:val="21"/>
        </w:rPr>
      </w:pPr>
      <w:r w:rsidRPr="007B3B7C">
        <w:rPr>
          <w:noProof/>
          <w:color w:val="595959"/>
        </w:rPr>
        <mc:AlternateContent>
          <mc:Choice Requires="wps">
            <w:drawing>
              <wp:anchor distT="0" distB="0" distL="114300" distR="114300" simplePos="0" relativeHeight="251928064" behindDoc="0" locked="0" layoutInCell="1" allowOverlap="1" wp14:anchorId="70CCEEC2" wp14:editId="38E4D7EF">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225996C7" w:rsidR="006B4317" w:rsidRPr="00D27A5D" w:rsidRDefault="00A02F10"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Α’</w:t>
                            </w:r>
                            <w:r w:rsidR="00D27A5D" w:rsidRPr="00D27A5D">
                              <w:rPr>
                                <w:rFonts w:ascii="Aptos" w:hAnsi="Aptos"/>
                                <w:b/>
                                <w:bCs/>
                                <w:color w:val="FFFFFF" w:themeColor="background1"/>
                                <w:spacing w:val="-30"/>
                                <w:kern w:val="24"/>
                                <w:sz w:val="116"/>
                                <w:szCs w:val="116"/>
                              </w:rPr>
                              <w:t xml:space="preserve"> </w:t>
                            </w:r>
                            <w:r w:rsidR="00D27A5D">
                              <w:rPr>
                                <w:rFonts w:ascii="Aptos" w:hAnsi="Aptos"/>
                                <w:b/>
                                <w:bCs/>
                                <w:color w:val="FFFFFF" w:themeColor="background1"/>
                                <w:spacing w:val="-30"/>
                                <w:kern w:val="24"/>
                                <w:sz w:val="116"/>
                                <w:szCs w:val="116"/>
                              </w:rPr>
                              <w:t>τ</w:t>
                            </w:r>
                            <w:r w:rsidRPr="00D27A5D">
                              <w:rPr>
                                <w:rFonts w:ascii="Aptos" w:hAnsi="Aptos"/>
                                <w:b/>
                                <w:bCs/>
                                <w:color w:val="FFFFFF" w:themeColor="background1"/>
                                <w:spacing w:val="-30"/>
                                <w:kern w:val="24"/>
                                <w:sz w:val="116"/>
                                <w:szCs w:val="116"/>
                              </w:rPr>
                              <w:t>ριμήνου</w:t>
                            </w:r>
                            <w:r w:rsidR="00887FBF" w:rsidRPr="00D27A5D">
                              <w:rPr>
                                <w:rFonts w:ascii="Aptos" w:hAnsi="Aptos"/>
                                <w:b/>
                                <w:bCs/>
                                <w:color w:val="FFFFFF" w:themeColor="background1"/>
                                <w:spacing w:val="-30"/>
                                <w:kern w:val="24"/>
                                <w:sz w:val="116"/>
                                <w:szCs w:val="116"/>
                              </w:rPr>
                              <w:t xml:space="preserve"> </w:t>
                            </w:r>
                          </w:p>
                          <w:p w14:paraId="328061FB" w14:textId="5E4BA278"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3CF6B6C5"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Pr>
                                <w:noProof/>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616993" cy="752385"/>
                                          </a:xfrm>
                                          <a:prstGeom prst="rect">
                                            <a:avLst/>
                                          </a:prstGeom>
                                        </pic:spPr>
                                      </pic:pic>
                                    </a:graphicData>
                                  </a:graphic>
                                </wp:inline>
                              </w:drawing>
                            </w:r>
                            <w:r w:rsidRPr="00326018">
                              <w:rPr>
                                <w:rFonts w:ascii="Aptos" w:eastAsiaTheme="minorEastAsia" w:hAnsi="Aptos" w:cstheme="minorBidi"/>
                                <w:b/>
                                <w:bCs/>
                                <w:color w:val="00ADBF"/>
                                <w:kern w:val="24"/>
                                <w:sz w:val="44"/>
                                <w:szCs w:val="44"/>
                                <w:lang w:eastAsia="en-US"/>
                              </w:rPr>
                              <w:t xml:space="preserve">                           </w:t>
                            </w:r>
                            <w:r w:rsidR="00F5143C">
                              <w:rPr>
                                <w:rFonts w:ascii="Aptos" w:eastAsiaTheme="minorEastAsia" w:hAnsi="Aptos" w:cstheme="minorBidi"/>
                                <w:b/>
                                <w:bCs/>
                                <w:color w:val="00ADBF"/>
                                <w:kern w:val="24"/>
                                <w:sz w:val="44"/>
                                <w:szCs w:val="44"/>
                                <w:lang w:eastAsia="en-US"/>
                              </w:rPr>
                              <w:t xml:space="preserve">   </w:t>
                            </w:r>
                            <w:r w:rsidRPr="00326018">
                              <w:rPr>
                                <w:rFonts w:ascii="Aptos" w:eastAsiaTheme="minorEastAsia" w:hAnsi="Aptos" w:cstheme="minorBidi"/>
                                <w:b/>
                                <w:bCs/>
                                <w:color w:val="00ADBF"/>
                                <w:kern w:val="24"/>
                                <w:sz w:val="44"/>
                                <w:szCs w:val="44"/>
                                <w:lang w:eastAsia="en-US"/>
                              </w:rPr>
                              <w:t xml:space="preserve"> </w:t>
                            </w:r>
                            <w:r w:rsidR="00F5143C">
                              <w:rPr>
                                <w:rFonts w:ascii="Aptos" w:eastAsiaTheme="minorEastAsia" w:hAnsi="Aptos" w:cstheme="minorBidi"/>
                                <w:b/>
                                <w:bCs/>
                                <w:color w:val="00ADBF"/>
                                <w:kern w:val="24"/>
                                <w:sz w:val="44"/>
                                <w:szCs w:val="44"/>
                                <w:lang w:eastAsia="en-US"/>
                              </w:rPr>
                              <w:t xml:space="preserve">     </w:t>
                            </w:r>
                            <w:r w:rsidRPr="00326018">
                              <w:rPr>
                                <w:rFonts w:ascii="Aptos" w:eastAsiaTheme="minorEastAsia" w:hAnsi="Aptos" w:cstheme="minorBidi"/>
                                <w:b/>
                                <w:bCs/>
                                <w:color w:val="00ADBF"/>
                                <w:kern w:val="24"/>
                                <w:sz w:val="44"/>
                                <w:szCs w:val="44"/>
                                <w:lang w:eastAsia="en-US"/>
                              </w:rPr>
                              <w:t xml:space="preserve">        </w:t>
                            </w:r>
                            <w:r w:rsidR="006B4317" w:rsidRPr="00326018">
                              <w:rPr>
                                <w:rFonts w:ascii="Aptos ExtraBold" w:eastAsiaTheme="minorEastAsia" w:hAnsi="Aptos ExtraBold" w:cstheme="minorBidi"/>
                                <w:b/>
                                <w:bCs/>
                                <w:color w:val="FFFFFF" w:themeColor="background1"/>
                                <w:kern w:val="24"/>
                                <w:sz w:val="44"/>
                                <w:szCs w:val="44"/>
                                <w:lang w:eastAsia="en-US"/>
                              </w:rPr>
                              <w:t xml:space="preserve">1 </w:t>
                            </w:r>
                            <w:r w:rsidR="00F5143C" w:rsidRPr="00D27A5D">
                              <w:rPr>
                                <w:rFonts w:ascii="Aptos ExtraBold" w:eastAsiaTheme="minorEastAsia" w:hAnsi="Aptos ExtraBold" w:cstheme="minorBidi"/>
                                <w:b/>
                                <w:bCs/>
                                <w:color w:val="FFFFFF" w:themeColor="background1"/>
                                <w:kern w:val="24"/>
                                <w:sz w:val="44"/>
                                <w:szCs w:val="44"/>
                                <w:lang w:eastAsia="en-US"/>
                              </w:rPr>
                              <w:t>Μαΐου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2024</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225996C7" w:rsidR="006B4317" w:rsidRPr="00D27A5D" w:rsidRDefault="00A02F10"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Α’</w:t>
                      </w:r>
                      <w:r w:rsidR="00D27A5D" w:rsidRPr="00D27A5D">
                        <w:rPr>
                          <w:rFonts w:ascii="Aptos" w:hAnsi="Aptos"/>
                          <w:b/>
                          <w:bCs/>
                          <w:color w:val="FFFFFF" w:themeColor="background1"/>
                          <w:spacing w:val="-30"/>
                          <w:kern w:val="24"/>
                          <w:sz w:val="116"/>
                          <w:szCs w:val="116"/>
                        </w:rPr>
                        <w:t xml:space="preserve"> </w:t>
                      </w:r>
                      <w:r w:rsidR="00D27A5D">
                        <w:rPr>
                          <w:rFonts w:ascii="Aptos" w:hAnsi="Aptos"/>
                          <w:b/>
                          <w:bCs/>
                          <w:color w:val="FFFFFF" w:themeColor="background1"/>
                          <w:spacing w:val="-30"/>
                          <w:kern w:val="24"/>
                          <w:sz w:val="116"/>
                          <w:szCs w:val="116"/>
                        </w:rPr>
                        <w:t>τ</w:t>
                      </w:r>
                      <w:r w:rsidRPr="00D27A5D">
                        <w:rPr>
                          <w:rFonts w:ascii="Aptos" w:hAnsi="Aptos"/>
                          <w:b/>
                          <w:bCs/>
                          <w:color w:val="FFFFFF" w:themeColor="background1"/>
                          <w:spacing w:val="-30"/>
                          <w:kern w:val="24"/>
                          <w:sz w:val="116"/>
                          <w:szCs w:val="116"/>
                        </w:rPr>
                        <w:t>ριμήνου</w:t>
                      </w:r>
                      <w:r w:rsidR="00887FBF" w:rsidRPr="00D27A5D">
                        <w:rPr>
                          <w:rFonts w:ascii="Aptos" w:hAnsi="Aptos"/>
                          <w:b/>
                          <w:bCs/>
                          <w:color w:val="FFFFFF" w:themeColor="background1"/>
                          <w:spacing w:val="-30"/>
                          <w:kern w:val="24"/>
                          <w:sz w:val="116"/>
                          <w:szCs w:val="116"/>
                        </w:rPr>
                        <w:t xml:space="preserve"> </w:t>
                      </w:r>
                    </w:p>
                    <w:p w14:paraId="328061FB" w14:textId="5E4BA278"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2024</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3CF6B6C5"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Pr>
                          <w:noProof/>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616993" cy="752385"/>
                                    </a:xfrm>
                                    <a:prstGeom prst="rect">
                                      <a:avLst/>
                                    </a:prstGeom>
                                  </pic:spPr>
                                </pic:pic>
                              </a:graphicData>
                            </a:graphic>
                          </wp:inline>
                        </w:drawing>
                      </w:r>
                      <w:r w:rsidRPr="00326018">
                        <w:rPr>
                          <w:rFonts w:ascii="Aptos" w:eastAsiaTheme="minorEastAsia" w:hAnsi="Aptos" w:cstheme="minorBidi"/>
                          <w:b/>
                          <w:bCs/>
                          <w:color w:val="00ADBF"/>
                          <w:kern w:val="24"/>
                          <w:sz w:val="44"/>
                          <w:szCs w:val="44"/>
                          <w:lang w:eastAsia="en-US"/>
                        </w:rPr>
                        <w:t xml:space="preserve">                           </w:t>
                      </w:r>
                      <w:r w:rsidR="00F5143C">
                        <w:rPr>
                          <w:rFonts w:ascii="Aptos" w:eastAsiaTheme="minorEastAsia" w:hAnsi="Aptos" w:cstheme="minorBidi"/>
                          <w:b/>
                          <w:bCs/>
                          <w:color w:val="00ADBF"/>
                          <w:kern w:val="24"/>
                          <w:sz w:val="44"/>
                          <w:szCs w:val="44"/>
                          <w:lang w:eastAsia="en-US"/>
                        </w:rPr>
                        <w:t xml:space="preserve">   </w:t>
                      </w:r>
                      <w:r w:rsidRPr="00326018">
                        <w:rPr>
                          <w:rFonts w:ascii="Aptos" w:eastAsiaTheme="minorEastAsia" w:hAnsi="Aptos" w:cstheme="minorBidi"/>
                          <w:b/>
                          <w:bCs/>
                          <w:color w:val="00ADBF"/>
                          <w:kern w:val="24"/>
                          <w:sz w:val="44"/>
                          <w:szCs w:val="44"/>
                          <w:lang w:eastAsia="en-US"/>
                        </w:rPr>
                        <w:t xml:space="preserve"> </w:t>
                      </w:r>
                      <w:r w:rsidR="00F5143C">
                        <w:rPr>
                          <w:rFonts w:ascii="Aptos" w:eastAsiaTheme="minorEastAsia" w:hAnsi="Aptos" w:cstheme="minorBidi"/>
                          <w:b/>
                          <w:bCs/>
                          <w:color w:val="00ADBF"/>
                          <w:kern w:val="24"/>
                          <w:sz w:val="44"/>
                          <w:szCs w:val="44"/>
                          <w:lang w:eastAsia="en-US"/>
                        </w:rPr>
                        <w:t xml:space="preserve">     </w:t>
                      </w:r>
                      <w:r w:rsidRPr="00326018">
                        <w:rPr>
                          <w:rFonts w:ascii="Aptos" w:eastAsiaTheme="minorEastAsia" w:hAnsi="Aptos" w:cstheme="minorBidi"/>
                          <w:b/>
                          <w:bCs/>
                          <w:color w:val="00ADBF"/>
                          <w:kern w:val="24"/>
                          <w:sz w:val="44"/>
                          <w:szCs w:val="44"/>
                          <w:lang w:eastAsia="en-US"/>
                        </w:rPr>
                        <w:t xml:space="preserve">        </w:t>
                      </w:r>
                      <w:r w:rsidR="006B4317" w:rsidRPr="00326018">
                        <w:rPr>
                          <w:rFonts w:ascii="Aptos ExtraBold" w:eastAsiaTheme="minorEastAsia" w:hAnsi="Aptos ExtraBold" w:cstheme="minorBidi"/>
                          <w:b/>
                          <w:bCs/>
                          <w:color w:val="FFFFFF" w:themeColor="background1"/>
                          <w:kern w:val="24"/>
                          <w:sz w:val="44"/>
                          <w:szCs w:val="44"/>
                          <w:lang w:eastAsia="en-US"/>
                        </w:rPr>
                        <w:t xml:space="preserve">1 </w:t>
                      </w:r>
                      <w:r w:rsidR="00F5143C" w:rsidRPr="00D27A5D">
                        <w:rPr>
                          <w:rFonts w:ascii="Aptos ExtraBold" w:eastAsiaTheme="minorEastAsia" w:hAnsi="Aptos ExtraBold" w:cstheme="minorBidi"/>
                          <w:b/>
                          <w:bCs/>
                          <w:color w:val="FFFFFF" w:themeColor="background1"/>
                          <w:kern w:val="24"/>
                          <w:sz w:val="44"/>
                          <w:szCs w:val="44"/>
                          <w:lang w:eastAsia="en-US"/>
                        </w:rPr>
                        <w:t>Μαΐου</w:t>
                      </w:r>
                      <w:r w:rsidR="006B4317" w:rsidRPr="00326018">
                        <w:rPr>
                          <w:rFonts w:ascii="Aptos ExtraBold" w:eastAsiaTheme="minorEastAsia" w:hAnsi="Aptos ExtraBold" w:cstheme="minorBidi"/>
                          <w:b/>
                          <w:bCs/>
                          <w:color w:val="FFFFFF" w:themeColor="background1"/>
                          <w:kern w:val="24"/>
                          <w:sz w:val="44"/>
                          <w:szCs w:val="44"/>
                          <w:lang w:eastAsia="en-US"/>
                        </w:rPr>
                        <w:t xml:space="preserve"> 2024</w:t>
                      </w:r>
                      <w:r w:rsidR="006B4317" w:rsidRPr="00326018">
                        <w:rPr>
                          <w:noProof/>
                          <w:color w:val="FFFFFF" w:themeColor="background1"/>
                        </w:rPr>
                        <w:t xml:space="preserve"> </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00CE5019">
            <wp:simplePos x="0" y="0"/>
            <wp:positionH relativeFrom="page">
              <wp:align>left</wp:align>
            </wp:positionH>
            <wp:positionV relativeFrom="paragraph">
              <wp:posOffset>-609600</wp:posOffset>
            </wp:positionV>
            <wp:extent cx="7635240" cy="10658475"/>
            <wp:effectExtent l="0" t="0" r="3810" b="9525"/>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5834" cy="1065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3" cstate="screen">
                      <a:extLst>
                        <a:ext uri="{28A0092B-C50C-407E-A947-70E740481C1C}">
                          <a14:useLocalDpi xmlns:a14="http://schemas.microsoft.com/office/drawing/2010/main" val="0"/>
                        </a:ext>
                        <a:ext uri="{96DAC541-7B7A-43D3-8B79-37D633B846F1}">
                          <asvg:svgBlip xmlns:asvg="http://schemas.microsoft.com/office/drawing/2016/SVG/main" r:embed="rId14"/>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2E654043" w14:textId="61044D1F" w:rsidR="00C90C4D" w:rsidRPr="004769E4" w:rsidRDefault="00A342C8" w:rsidP="004769E4">
      <w:pPr>
        <w:pStyle w:val="NormalWeb"/>
        <w:spacing w:before="180" w:beforeAutospacing="0" w:after="0" w:afterAutospacing="0" w:line="264" w:lineRule="auto"/>
        <w:jc w:val="center"/>
        <w:rPr>
          <w:rFonts w:ascii="Aptos ExtraBold" w:eastAsia="+mn-ea" w:hAnsi="Aptos ExtraBold" w:cs="+mn-cs"/>
          <w:b/>
          <w:bCs/>
          <w:color w:val="595959"/>
          <w:kern w:val="24"/>
          <w:sz w:val="32"/>
          <w:szCs w:val="38"/>
        </w:rPr>
      </w:pPr>
      <w:r w:rsidRPr="004769E4">
        <w:rPr>
          <w:rFonts w:ascii="Aptos ExtraBold" w:eastAsia="+mn-ea" w:hAnsi="Aptos ExtraBold" w:cs="+mn-cs"/>
          <w:b/>
          <w:bCs/>
          <w:color w:val="003841"/>
          <w:kern w:val="24"/>
          <w:sz w:val="32"/>
          <w:szCs w:val="38"/>
        </w:rPr>
        <w:lastRenderedPageBreak/>
        <w:t xml:space="preserve">Ισχυρές επιδόσεις </w:t>
      </w:r>
      <w:r w:rsidR="004702BB">
        <w:rPr>
          <w:rFonts w:ascii="Aptos ExtraBold" w:eastAsia="+mn-ea" w:hAnsi="Aptos ExtraBold" w:cs="+mn-cs"/>
          <w:b/>
          <w:bCs/>
          <w:color w:val="003841"/>
          <w:kern w:val="24"/>
          <w:sz w:val="32"/>
          <w:szCs w:val="38"/>
        </w:rPr>
        <w:t xml:space="preserve">το </w:t>
      </w:r>
      <w:r w:rsidR="004702BB">
        <w:rPr>
          <w:rFonts w:ascii="Aptos ExtraBold" w:eastAsia="+mn-ea" w:hAnsi="Aptos ExtraBold" w:cs="+mn-cs"/>
          <w:b/>
          <w:bCs/>
          <w:color w:val="003841"/>
          <w:kern w:val="24"/>
          <w:sz w:val="32"/>
          <w:szCs w:val="38"/>
          <w:lang w:val="en-US"/>
        </w:rPr>
        <w:t>A</w:t>
      </w:r>
      <w:r w:rsidR="004702BB" w:rsidRPr="004702BB">
        <w:rPr>
          <w:rFonts w:ascii="Aptos ExtraBold" w:eastAsia="+mn-ea" w:hAnsi="Aptos ExtraBold" w:cs="+mn-cs"/>
          <w:b/>
          <w:bCs/>
          <w:color w:val="003841"/>
          <w:kern w:val="24"/>
          <w:sz w:val="32"/>
          <w:szCs w:val="38"/>
        </w:rPr>
        <w:t xml:space="preserve">’ </w:t>
      </w:r>
      <w:r w:rsidR="004702BB">
        <w:rPr>
          <w:rFonts w:ascii="Aptos ExtraBold" w:eastAsia="+mn-ea" w:hAnsi="Aptos ExtraBold" w:cs="+mn-cs"/>
          <w:b/>
          <w:bCs/>
          <w:color w:val="003841"/>
          <w:kern w:val="24"/>
          <w:sz w:val="32"/>
          <w:szCs w:val="38"/>
        </w:rPr>
        <w:t xml:space="preserve">τρίμηνο 2024 </w:t>
      </w:r>
      <w:r w:rsidRPr="004769E4">
        <w:rPr>
          <w:rFonts w:ascii="Aptos ExtraBold" w:eastAsia="+mn-ea" w:hAnsi="Aptos ExtraBold" w:cs="+mn-cs"/>
          <w:b/>
          <w:bCs/>
          <w:color w:val="003841"/>
          <w:kern w:val="24"/>
          <w:sz w:val="32"/>
          <w:szCs w:val="38"/>
        </w:rPr>
        <w:t xml:space="preserve">σε όλους τους τομείς </w:t>
      </w: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FC7FBB" w:rsidRPr="004A1A60" w14:paraId="007C6D90" w14:textId="77777777" w:rsidTr="00563E60">
        <w:trPr>
          <w:trHeight w:val="432"/>
        </w:trPr>
        <w:tc>
          <w:tcPr>
            <w:tcW w:w="10224" w:type="dxa"/>
            <w:gridSpan w:val="2"/>
            <w:tcBorders>
              <w:bottom w:val="dotted" w:sz="4" w:space="0" w:color="003841"/>
            </w:tcBorders>
            <w:shd w:val="clear" w:color="auto" w:fill="003841"/>
            <w:vAlign w:val="center"/>
          </w:tcPr>
          <w:p w14:paraId="5BCA71CB" w14:textId="3D73D08E" w:rsidR="00FC7FBB" w:rsidRPr="004A1A60" w:rsidRDefault="00FC7FBB"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sidRPr="004769E4">
              <w:rPr>
                <w:rFonts w:ascii="Aptos ExtraBold" w:eastAsia="+mn-ea" w:hAnsi="Aptos ExtraBold" w:cs="+mn-cs"/>
                <w:b/>
                <w:bCs/>
                <w:color w:val="FFFFFF" w:themeColor="background1"/>
                <w:kern w:val="24"/>
                <w:sz w:val="32"/>
                <w:szCs w:val="34"/>
              </w:rPr>
              <w:t>Εντυπωσιακ</w:t>
            </w:r>
            <w:r w:rsidR="00B60C8F">
              <w:rPr>
                <w:rFonts w:ascii="Aptos ExtraBold" w:eastAsia="+mn-ea" w:hAnsi="Aptos ExtraBold" w:cs="+mn-cs"/>
                <w:b/>
                <w:bCs/>
                <w:color w:val="FFFFFF" w:themeColor="background1"/>
                <w:kern w:val="24"/>
                <w:sz w:val="32"/>
                <w:szCs w:val="34"/>
              </w:rPr>
              <w:t xml:space="preserve">ά αποτελέσματα </w:t>
            </w:r>
            <w:r w:rsidR="00461A54">
              <w:rPr>
                <w:rFonts w:ascii="Aptos ExtraBold" w:eastAsia="+mn-ea" w:hAnsi="Aptos ExtraBold" w:cs="+mn-cs"/>
                <w:b/>
                <w:bCs/>
                <w:color w:val="FFFFFF" w:themeColor="background1"/>
                <w:kern w:val="24"/>
                <w:sz w:val="32"/>
                <w:szCs w:val="34"/>
              </w:rPr>
              <w:t xml:space="preserve">που </w:t>
            </w:r>
            <w:r w:rsidR="00B60C8F">
              <w:rPr>
                <w:rFonts w:ascii="Aptos ExtraBold" w:eastAsia="+mn-ea" w:hAnsi="Aptos ExtraBold" w:cs="+mn-cs"/>
                <w:b/>
                <w:bCs/>
                <w:color w:val="FFFFFF" w:themeColor="background1"/>
                <w:kern w:val="24"/>
                <w:sz w:val="32"/>
                <w:szCs w:val="34"/>
              </w:rPr>
              <w:t xml:space="preserve">θέτουν </w:t>
            </w:r>
            <w:r w:rsidR="00100F28">
              <w:rPr>
                <w:rFonts w:ascii="Aptos ExtraBold" w:eastAsia="+mn-ea" w:hAnsi="Aptos ExtraBold" w:cs="+mn-cs"/>
                <w:b/>
                <w:bCs/>
                <w:color w:val="FFFFFF" w:themeColor="background1"/>
                <w:kern w:val="24"/>
                <w:sz w:val="32"/>
                <w:szCs w:val="34"/>
              </w:rPr>
              <w:t xml:space="preserve"> </w:t>
            </w:r>
            <w:r w:rsidR="00B60C8F">
              <w:rPr>
                <w:rFonts w:ascii="Aptos ExtraBold" w:eastAsia="+mn-ea" w:hAnsi="Aptos ExtraBold" w:cs="+mn-cs"/>
                <w:b/>
                <w:bCs/>
                <w:color w:val="FFFFFF" w:themeColor="background1"/>
                <w:kern w:val="24"/>
                <w:sz w:val="32"/>
                <w:szCs w:val="34"/>
              </w:rPr>
              <w:t xml:space="preserve">ισχυρές βάσεις </w:t>
            </w:r>
            <w:r w:rsidR="003360E3" w:rsidRPr="003360E3">
              <w:rPr>
                <w:rFonts w:ascii="Aptos ExtraBold" w:eastAsia="+mn-ea" w:hAnsi="Aptos ExtraBold" w:cs="+mn-cs"/>
                <w:b/>
                <w:bCs/>
                <w:color w:val="FFFFFF" w:themeColor="background1"/>
                <w:kern w:val="24"/>
                <w:sz w:val="32"/>
                <w:szCs w:val="34"/>
              </w:rPr>
              <w:t xml:space="preserve">                      </w:t>
            </w:r>
            <w:r w:rsidR="00B60C8F">
              <w:rPr>
                <w:rFonts w:ascii="Aptos ExtraBold" w:eastAsia="+mn-ea" w:hAnsi="Aptos ExtraBold" w:cs="+mn-cs"/>
                <w:b/>
                <w:bCs/>
                <w:color w:val="FFFFFF" w:themeColor="background1"/>
                <w:kern w:val="24"/>
                <w:sz w:val="32"/>
                <w:szCs w:val="34"/>
              </w:rPr>
              <w:t>για την επίτευξη των στόχων μας</w:t>
            </w:r>
          </w:p>
        </w:tc>
      </w:tr>
      <w:tr w:rsidR="008749A1" w:rsidRPr="00A935F0" w14:paraId="3612DCFE" w14:textId="77777777" w:rsidTr="00C82BE5">
        <w:trPr>
          <w:trHeight w:val="2448"/>
        </w:trPr>
        <w:tc>
          <w:tcPr>
            <w:tcW w:w="5112" w:type="dxa"/>
            <w:tcBorders>
              <w:left w:val="nil"/>
              <w:bottom w:val="dotted" w:sz="4" w:space="0" w:color="003841"/>
            </w:tcBorders>
            <w:shd w:val="clear" w:color="auto" w:fill="F5F9F6"/>
            <w:vAlign w:val="center"/>
          </w:tcPr>
          <w:p w14:paraId="169A1987" w14:textId="4460C7AA" w:rsidR="00563E60" w:rsidRDefault="00435D95"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Pr>
                <w:rFonts w:ascii="Aptos ExtraBold" w:eastAsia="+mn-ea" w:hAnsi="Aptos ExtraBold" w:cs="+mn-cs"/>
                <w:b/>
                <w:bCs/>
                <w:color w:val="003841"/>
                <w:kern w:val="24"/>
                <w:sz w:val="28"/>
                <w:szCs w:val="28"/>
              </w:rPr>
              <w:t>Αναλογούντα</w:t>
            </w:r>
            <w:r w:rsidR="008749A1">
              <w:rPr>
                <w:rFonts w:ascii="Aptos ExtraBold" w:eastAsia="+mn-ea" w:hAnsi="Aptos ExtraBold" w:cs="+mn-cs"/>
                <w:b/>
                <w:bCs/>
                <w:color w:val="003841"/>
                <w:kern w:val="24"/>
                <w:sz w:val="28"/>
                <w:szCs w:val="28"/>
              </w:rPr>
              <w:t xml:space="preserve"> κ</w:t>
            </w:r>
            <w:r w:rsidR="008749A1" w:rsidRPr="008749A1">
              <w:rPr>
                <w:rFonts w:ascii="Aptos ExtraBold" w:eastAsia="+mn-ea" w:hAnsi="Aptos ExtraBold" w:cs="+mn-cs"/>
                <w:b/>
                <w:bCs/>
                <w:color w:val="003841"/>
                <w:kern w:val="24"/>
                <w:sz w:val="28"/>
                <w:szCs w:val="28"/>
              </w:rPr>
              <w:t xml:space="preserve">έρδη </w:t>
            </w:r>
            <w:r w:rsidR="00FA4203" w:rsidRPr="00FA4203">
              <w:rPr>
                <w:rFonts w:ascii="Aptos ExtraBold" w:eastAsia="+mn-ea" w:hAnsi="Aptos ExtraBold" w:cs="+mn-cs"/>
                <w:b/>
                <w:bCs/>
                <w:color w:val="003841"/>
                <w:kern w:val="24"/>
                <w:sz w:val="28"/>
                <w:szCs w:val="28"/>
              </w:rPr>
              <w:t>μετά φόρων</w:t>
            </w:r>
            <w:r w:rsidR="008749A1" w:rsidRPr="00C04156">
              <w:rPr>
                <w:rFonts w:ascii="Aptos ExtraBold" w:eastAsia="+mn-ea" w:hAnsi="Aptos ExtraBold" w:cs="+mn-cs"/>
                <w:b/>
                <w:bCs/>
                <w:color w:val="595959"/>
                <w:kern w:val="24"/>
                <w:sz w:val="32"/>
                <w:szCs w:val="40"/>
              </w:rPr>
              <w:br/>
            </w:r>
            <w:r w:rsidR="008749A1" w:rsidRPr="00C04156">
              <w:rPr>
                <w:rFonts w:ascii="Aptos ExtraBold" w:eastAsia="+mn-ea" w:hAnsi="Aptos ExtraBold" w:cs="+mn-cs"/>
                <w:b/>
                <w:bCs/>
                <w:color w:val="007B85"/>
                <w:kern w:val="24"/>
                <w:sz w:val="28"/>
                <w:szCs w:val="38"/>
              </w:rPr>
              <w:t>€</w:t>
            </w:r>
            <w:r w:rsidR="008749A1">
              <w:rPr>
                <w:rFonts w:ascii="Aptos ExtraBold" w:eastAsia="+mn-ea" w:hAnsi="Aptos ExtraBold" w:cs="+mn-cs"/>
                <w:b/>
                <w:bCs/>
                <w:color w:val="007B85"/>
                <w:kern w:val="24"/>
                <w:sz w:val="28"/>
                <w:szCs w:val="38"/>
              </w:rPr>
              <w:t xml:space="preserve">358 εκατ. </w:t>
            </w:r>
            <w:r w:rsidR="008749A1" w:rsidRPr="004769E4">
              <w:rPr>
                <w:rFonts w:ascii="Aptos" w:eastAsia="+mn-ea" w:hAnsi="Aptos" w:cs="+mn-cs"/>
                <w:b/>
                <w:bCs/>
                <w:color w:val="007B85"/>
                <w:kern w:val="24"/>
              </w:rPr>
              <w:t>+</w:t>
            </w:r>
            <w:r w:rsidR="008749A1">
              <w:rPr>
                <w:rFonts w:ascii="Aptos" w:eastAsia="+mn-ea" w:hAnsi="Aptos" w:cs="+mn-cs"/>
                <w:b/>
                <w:bCs/>
                <w:color w:val="007B85"/>
                <w:kern w:val="24"/>
              </w:rPr>
              <w:t>38% ετησίω</w:t>
            </w:r>
            <w:r w:rsidR="008749A1" w:rsidRPr="004769E4">
              <w:rPr>
                <w:rFonts w:ascii="Aptos" w:eastAsia="+mn-ea" w:hAnsi="Aptos" w:cs="+mn-cs"/>
                <w:b/>
                <w:bCs/>
                <w:color w:val="007B85"/>
                <w:kern w:val="24"/>
              </w:rPr>
              <w:t>ς</w:t>
            </w:r>
          </w:p>
          <w:p w14:paraId="4083E79B" w14:textId="21C1E90F" w:rsidR="00563E60" w:rsidRPr="00C04156" w:rsidRDefault="00563E60" w:rsidP="00563E60">
            <w:pPr>
              <w:pStyle w:val="NormalWeb"/>
              <w:spacing w:before="180" w:beforeAutospacing="0" w:after="0" w:afterAutospacing="0" w:line="264" w:lineRule="auto"/>
              <w:jc w:val="center"/>
              <w:rPr>
                <w:rFonts w:ascii="Segoe UI" w:hAnsi="Segoe UI" w:cs="Segoe UI"/>
                <w:color w:val="595959"/>
                <w:sz w:val="32"/>
                <w:szCs w:val="40"/>
              </w:rPr>
            </w:pPr>
            <w:r w:rsidRPr="004769E4">
              <w:rPr>
                <w:rFonts w:ascii="Aptos ExtraBold" w:eastAsia="+mn-ea" w:hAnsi="Aptos ExtraBold" w:cs="+mn-cs"/>
                <w:b/>
                <w:bCs/>
                <w:color w:val="003841"/>
                <w:kern w:val="24"/>
                <w:sz w:val="28"/>
                <w:szCs w:val="38"/>
              </w:rPr>
              <w:t>Απόδοση ιδίων κεφαλαίων</w:t>
            </w:r>
            <w:r w:rsidR="00F43278">
              <w:rPr>
                <w:rFonts w:ascii="Aptos ExtraBold" w:eastAsia="+mn-ea" w:hAnsi="Aptos ExtraBold" w:cs="+mn-cs"/>
                <w:b/>
                <w:bCs/>
                <w:color w:val="003841"/>
                <w:kern w:val="24"/>
                <w:sz w:val="28"/>
                <w:szCs w:val="38"/>
                <w:vertAlign w:val="superscript"/>
              </w:rPr>
              <w:t>1</w:t>
            </w:r>
            <w:r w:rsidR="00F43278">
              <w:rPr>
                <w:rFonts w:ascii="Aptos ExtraBold" w:eastAsia="+mn-ea" w:hAnsi="Aptos ExtraBold" w:cs="+mn-cs"/>
                <w:b/>
                <w:bCs/>
                <w:color w:val="003841"/>
                <w:kern w:val="24"/>
                <w:sz w:val="28"/>
                <w:szCs w:val="38"/>
              </w:rPr>
              <w:t xml:space="preserve"> </w:t>
            </w:r>
            <w:r w:rsidRPr="00F43278">
              <w:rPr>
                <w:rFonts w:ascii="Aptos ExtraBold" w:eastAsia="+mn-ea" w:hAnsi="Aptos ExtraBold" w:cs="+mn-cs"/>
                <w:b/>
                <w:bCs/>
                <w:color w:val="003841"/>
                <w:kern w:val="24"/>
                <w:szCs w:val="36"/>
              </w:rPr>
              <w:t xml:space="preserve"> </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1</w:t>
            </w:r>
            <w:r w:rsidRPr="008749A1">
              <w:rPr>
                <w:rFonts w:ascii="Aptos ExtraBold" w:eastAsia="+mn-ea" w:hAnsi="Aptos ExtraBold" w:cs="+mn-cs"/>
                <w:b/>
                <w:bCs/>
                <w:color w:val="007B85"/>
                <w:kern w:val="24"/>
                <w:sz w:val="28"/>
                <w:szCs w:val="38"/>
              </w:rPr>
              <w:t>9</w:t>
            </w:r>
            <w:r>
              <w:rPr>
                <w:rFonts w:ascii="Aptos ExtraBold" w:eastAsia="+mn-ea" w:hAnsi="Aptos ExtraBold" w:cs="+mn-cs"/>
                <w:b/>
                <w:bCs/>
                <w:color w:val="007B85"/>
                <w:kern w:val="24"/>
                <w:sz w:val="28"/>
                <w:szCs w:val="38"/>
              </w:rPr>
              <w:t>,</w:t>
            </w:r>
            <w:r w:rsidRPr="008749A1">
              <w:rPr>
                <w:rFonts w:ascii="Aptos ExtraBold" w:eastAsia="+mn-ea" w:hAnsi="Aptos ExtraBold" w:cs="+mn-cs"/>
                <w:b/>
                <w:bCs/>
                <w:color w:val="007B85"/>
                <w:kern w:val="24"/>
                <w:sz w:val="28"/>
                <w:szCs w:val="38"/>
              </w:rPr>
              <w:t>7</w:t>
            </w:r>
            <w:r w:rsidRPr="00C04156">
              <w:rPr>
                <w:rFonts w:ascii="Aptos ExtraBold" w:eastAsia="+mn-ea" w:hAnsi="Aptos ExtraBold" w:cs="+mn-cs"/>
                <w:b/>
                <w:bCs/>
                <w:color w:val="007B85"/>
                <w:kern w:val="24"/>
                <w:sz w:val="28"/>
                <w:szCs w:val="38"/>
              </w:rPr>
              <w:t>%</w:t>
            </w:r>
            <w:r w:rsidRPr="00C04156">
              <w:rPr>
                <w:rFonts w:ascii="Aptos ExtraBold" w:eastAsia="+mn-ea" w:hAnsi="Aptos ExtraBold" w:cs="+mn-cs"/>
                <w:b/>
                <w:bCs/>
                <w:color w:val="007B85"/>
                <w:kern w:val="24"/>
                <w:sz w:val="32"/>
                <w:szCs w:val="40"/>
              </w:rPr>
              <w:t xml:space="preserve"> </w:t>
            </w:r>
            <w:r w:rsidRPr="004769E4">
              <w:rPr>
                <w:rFonts w:ascii="Aptos" w:eastAsia="+mn-ea" w:hAnsi="Aptos" w:cs="+mn-cs"/>
                <w:b/>
                <w:bCs/>
                <w:color w:val="007B85"/>
                <w:kern w:val="24"/>
                <w:szCs w:val="36"/>
              </w:rPr>
              <w:t>+</w:t>
            </w:r>
            <w:r w:rsidRPr="008749A1">
              <w:rPr>
                <w:rFonts w:ascii="Aptos" w:eastAsia="+mn-ea" w:hAnsi="Aptos" w:cs="+mn-cs"/>
                <w:b/>
                <w:bCs/>
                <w:color w:val="007B85"/>
                <w:kern w:val="24"/>
                <w:szCs w:val="36"/>
              </w:rPr>
              <w:t>28</w:t>
            </w:r>
            <w:r>
              <w:rPr>
                <w:rFonts w:ascii="Aptos" w:eastAsia="+mn-ea" w:hAnsi="Aptos" w:cs="+mn-cs"/>
                <w:b/>
                <w:bCs/>
                <w:color w:val="007B85"/>
                <w:kern w:val="24"/>
                <w:szCs w:val="36"/>
              </w:rPr>
              <w:t>0μ.β.</w:t>
            </w:r>
            <w:r w:rsidRPr="004769E4">
              <w:rPr>
                <w:rFonts w:ascii="Aptos" w:eastAsia="+mn-ea" w:hAnsi="Aptos" w:cs="+mn-cs"/>
                <w:b/>
                <w:bCs/>
                <w:color w:val="007B85"/>
                <w:kern w:val="24"/>
                <w:szCs w:val="36"/>
              </w:rPr>
              <w:t xml:space="preserve"> ετησίως</w:t>
            </w:r>
            <w:r w:rsidR="00F43278">
              <w:rPr>
                <w:rFonts w:ascii="Aptos" w:eastAsia="+mn-ea" w:hAnsi="Aptos" w:cs="+mn-cs"/>
                <w:b/>
                <w:bCs/>
                <w:color w:val="007B85"/>
                <w:kern w:val="24"/>
                <w:szCs w:val="36"/>
              </w:rPr>
              <w:t xml:space="preserve">                                             (επί αναλογούντων</w:t>
            </w:r>
            <w:r w:rsidR="00F43278" w:rsidRPr="00F43278">
              <w:rPr>
                <w:rFonts w:ascii="Aptos" w:eastAsia="+mn-ea" w:hAnsi="Aptos" w:cs="+mn-cs"/>
                <w:b/>
                <w:bCs/>
                <w:color w:val="007B85"/>
                <w:kern w:val="24"/>
                <w:szCs w:val="36"/>
              </w:rPr>
              <w:t xml:space="preserve"> κερδών μετά φόρων</w:t>
            </w:r>
            <w:r w:rsidR="00F43278">
              <w:rPr>
                <w:rFonts w:ascii="Aptos" w:eastAsia="+mn-ea" w:hAnsi="Aptos" w:cs="+mn-cs"/>
                <w:b/>
                <w:bCs/>
                <w:color w:val="007B85"/>
                <w:kern w:val="24"/>
                <w:szCs w:val="36"/>
              </w:rPr>
              <w:t>)</w:t>
            </w:r>
          </w:p>
        </w:tc>
        <w:tc>
          <w:tcPr>
            <w:tcW w:w="5112" w:type="dxa"/>
            <w:tcBorders>
              <w:bottom w:val="dotted" w:sz="4" w:space="0" w:color="003841"/>
              <w:right w:val="nil"/>
            </w:tcBorders>
            <w:shd w:val="clear" w:color="auto" w:fill="F5F9F6"/>
            <w:vAlign w:val="center"/>
          </w:tcPr>
          <w:p w14:paraId="67DD0560" w14:textId="2B410884" w:rsidR="00563E60" w:rsidRDefault="008749A1"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sidRPr="004769E4">
              <w:rPr>
                <w:rFonts w:ascii="Aptos ExtraBold" w:eastAsia="+mn-ea" w:hAnsi="Aptos ExtraBold" w:cs="+mn-cs"/>
                <w:b/>
                <w:bCs/>
                <w:color w:val="003841"/>
                <w:kern w:val="24"/>
                <w:sz w:val="28"/>
                <w:szCs w:val="28"/>
              </w:rPr>
              <w:t>Οργανικά κέρδη μετά φόρων</w:t>
            </w:r>
            <w:r w:rsidR="002728C5" w:rsidRPr="002728C5">
              <w:rPr>
                <w:rFonts w:ascii="Aptos ExtraBold" w:eastAsia="+mn-ea" w:hAnsi="Aptos ExtraBold" w:cs="+mn-cs"/>
                <w:b/>
                <w:bCs/>
                <w:color w:val="003841"/>
                <w:kern w:val="24"/>
                <w:sz w:val="28"/>
                <w:szCs w:val="28"/>
                <w:vertAlign w:val="superscript"/>
              </w:rPr>
              <w:t>2</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w:t>
            </w:r>
            <w:r>
              <w:rPr>
                <w:rFonts w:ascii="Aptos ExtraBold" w:eastAsia="+mn-ea" w:hAnsi="Aptos ExtraBold" w:cs="+mn-cs"/>
                <w:b/>
                <w:bCs/>
                <w:color w:val="007B85"/>
                <w:kern w:val="24"/>
                <w:sz w:val="28"/>
                <w:szCs w:val="38"/>
              </w:rPr>
              <w:t xml:space="preserve">320 εκατ. </w:t>
            </w:r>
            <w:r w:rsidRPr="004769E4">
              <w:rPr>
                <w:rFonts w:ascii="Aptos" w:eastAsia="+mn-ea" w:hAnsi="Aptos" w:cs="+mn-cs"/>
                <w:b/>
                <w:bCs/>
                <w:color w:val="007B85"/>
                <w:kern w:val="24"/>
              </w:rPr>
              <w:t>+</w:t>
            </w:r>
            <w:r w:rsidRPr="008749A1">
              <w:rPr>
                <w:rFonts w:ascii="Aptos" w:eastAsia="+mn-ea" w:hAnsi="Aptos" w:cs="+mn-cs"/>
                <w:b/>
                <w:bCs/>
                <w:color w:val="007B85"/>
                <w:kern w:val="24"/>
              </w:rPr>
              <w:t>45</w:t>
            </w:r>
            <w:r>
              <w:rPr>
                <w:rFonts w:ascii="Aptos" w:eastAsia="+mn-ea" w:hAnsi="Aptos" w:cs="+mn-cs"/>
                <w:b/>
                <w:bCs/>
                <w:color w:val="007B85"/>
                <w:kern w:val="24"/>
              </w:rPr>
              <w:t>% ετησίω</w:t>
            </w:r>
            <w:r w:rsidRPr="004769E4">
              <w:rPr>
                <w:rFonts w:ascii="Aptos" w:eastAsia="+mn-ea" w:hAnsi="Aptos" w:cs="+mn-cs"/>
                <w:b/>
                <w:bCs/>
                <w:color w:val="007B85"/>
                <w:kern w:val="24"/>
              </w:rPr>
              <w:t>ς</w:t>
            </w:r>
          </w:p>
          <w:p w14:paraId="1F590B4A" w14:textId="4925129A" w:rsidR="00563E60" w:rsidRPr="00C04156" w:rsidRDefault="00563E60" w:rsidP="00563E60">
            <w:pPr>
              <w:pStyle w:val="NormalWeb"/>
              <w:spacing w:before="180" w:beforeAutospacing="0" w:after="0" w:afterAutospacing="0" w:line="264" w:lineRule="auto"/>
              <w:jc w:val="center"/>
              <w:rPr>
                <w:rFonts w:ascii="Segoe UI" w:hAnsi="Segoe UI" w:cs="Segoe UI"/>
                <w:color w:val="595959"/>
                <w:sz w:val="32"/>
                <w:szCs w:val="34"/>
              </w:rPr>
            </w:pPr>
            <w:r w:rsidRPr="004769E4">
              <w:rPr>
                <w:rFonts w:ascii="Aptos ExtraBold" w:eastAsia="+mn-ea" w:hAnsi="Aptos ExtraBold" w:cs="+mn-cs"/>
                <w:b/>
                <w:bCs/>
                <w:color w:val="003841"/>
                <w:kern w:val="24"/>
                <w:sz w:val="28"/>
                <w:szCs w:val="38"/>
              </w:rPr>
              <w:t>Απόδοση ιδίων κεφαλαίων</w:t>
            </w:r>
            <w:r w:rsidR="00F43278">
              <w:rPr>
                <w:rFonts w:ascii="Aptos ExtraBold" w:eastAsia="+mn-ea" w:hAnsi="Aptos ExtraBold" w:cs="+mn-cs"/>
                <w:b/>
                <w:bCs/>
                <w:color w:val="003841"/>
                <w:kern w:val="24"/>
                <w:sz w:val="28"/>
                <w:szCs w:val="38"/>
                <w:vertAlign w:val="superscript"/>
              </w:rPr>
              <w:t>1</w:t>
            </w:r>
            <w:r w:rsidRPr="00F43278">
              <w:rPr>
                <w:rFonts w:ascii="Aptos ExtraBold" w:eastAsia="+mn-ea" w:hAnsi="Aptos ExtraBold" w:cs="+mn-cs"/>
                <w:b/>
                <w:bCs/>
                <w:color w:val="003841"/>
                <w:kern w:val="24"/>
                <w:szCs w:val="36"/>
              </w:rPr>
              <w:t xml:space="preserve"> </w:t>
            </w:r>
            <w:r w:rsidRPr="00C04156">
              <w:rPr>
                <w:rFonts w:ascii="Aptos ExtraBold" w:eastAsia="+mn-ea" w:hAnsi="Aptos ExtraBold" w:cs="+mn-cs"/>
                <w:b/>
                <w:bCs/>
                <w:color w:val="595959"/>
                <w:kern w:val="24"/>
                <w:sz w:val="32"/>
                <w:szCs w:val="40"/>
              </w:rPr>
              <w:br/>
            </w:r>
            <w:r w:rsidRPr="00C04156">
              <w:rPr>
                <w:rFonts w:ascii="Aptos ExtraBold" w:eastAsia="+mn-ea" w:hAnsi="Aptos ExtraBold" w:cs="+mn-cs"/>
                <w:b/>
                <w:bCs/>
                <w:color w:val="007B85"/>
                <w:kern w:val="24"/>
                <w:sz w:val="28"/>
                <w:szCs w:val="38"/>
              </w:rPr>
              <w:t>1</w:t>
            </w:r>
            <w:r>
              <w:rPr>
                <w:rFonts w:ascii="Aptos ExtraBold" w:eastAsia="+mn-ea" w:hAnsi="Aptos ExtraBold" w:cs="+mn-cs"/>
                <w:b/>
                <w:bCs/>
                <w:color w:val="007B85"/>
                <w:kern w:val="24"/>
                <w:sz w:val="28"/>
                <w:szCs w:val="38"/>
              </w:rPr>
              <w:t>7,6</w:t>
            </w:r>
            <w:r w:rsidRPr="00C04156">
              <w:rPr>
                <w:rFonts w:ascii="Aptos ExtraBold" w:eastAsia="+mn-ea" w:hAnsi="Aptos ExtraBold" w:cs="+mn-cs"/>
                <w:b/>
                <w:bCs/>
                <w:color w:val="007B85"/>
                <w:kern w:val="24"/>
                <w:sz w:val="28"/>
                <w:szCs w:val="38"/>
              </w:rPr>
              <w:t>%</w:t>
            </w:r>
            <w:r w:rsidRPr="00C04156">
              <w:rPr>
                <w:rFonts w:ascii="Aptos ExtraBold" w:eastAsia="+mn-ea" w:hAnsi="Aptos ExtraBold" w:cs="+mn-cs"/>
                <w:b/>
                <w:bCs/>
                <w:color w:val="007B85"/>
                <w:kern w:val="24"/>
                <w:sz w:val="32"/>
                <w:szCs w:val="40"/>
              </w:rPr>
              <w:t xml:space="preserve"> </w:t>
            </w:r>
            <w:r w:rsidRPr="004769E4">
              <w:rPr>
                <w:rFonts w:ascii="Aptos" w:eastAsia="+mn-ea" w:hAnsi="Aptos" w:cs="+mn-cs"/>
                <w:b/>
                <w:bCs/>
                <w:color w:val="007B85"/>
                <w:kern w:val="24"/>
                <w:szCs w:val="36"/>
              </w:rPr>
              <w:t>+</w:t>
            </w:r>
            <w:r>
              <w:rPr>
                <w:rFonts w:ascii="Aptos" w:eastAsia="+mn-ea" w:hAnsi="Aptos" w:cs="+mn-cs"/>
                <w:b/>
                <w:bCs/>
                <w:color w:val="007B85"/>
                <w:kern w:val="24"/>
                <w:szCs w:val="36"/>
              </w:rPr>
              <w:t>330μ.β.</w:t>
            </w:r>
            <w:r w:rsidRPr="004769E4">
              <w:rPr>
                <w:rFonts w:ascii="Aptos" w:eastAsia="+mn-ea" w:hAnsi="Aptos" w:cs="+mn-cs"/>
                <w:b/>
                <w:bCs/>
                <w:color w:val="007B85"/>
                <w:kern w:val="24"/>
                <w:szCs w:val="36"/>
              </w:rPr>
              <w:t xml:space="preserve"> ετησίως</w:t>
            </w:r>
            <w:r w:rsidR="00F43278">
              <w:rPr>
                <w:rFonts w:ascii="Aptos" w:eastAsia="+mn-ea" w:hAnsi="Aptos" w:cs="+mn-cs"/>
                <w:b/>
                <w:bCs/>
                <w:color w:val="007B85"/>
                <w:kern w:val="24"/>
                <w:szCs w:val="36"/>
              </w:rPr>
              <w:t xml:space="preserve">                                        </w:t>
            </w:r>
            <w:r w:rsidR="00F43278" w:rsidRPr="00F43278">
              <w:rPr>
                <w:rFonts w:ascii="Aptos ExtraBold" w:eastAsia="+mn-ea" w:hAnsi="Aptos ExtraBold" w:cs="+mn-cs"/>
                <w:b/>
                <w:bCs/>
                <w:color w:val="003841"/>
                <w:kern w:val="24"/>
                <w:szCs w:val="26"/>
              </w:rPr>
              <w:t xml:space="preserve"> </w:t>
            </w:r>
            <w:r w:rsidR="00F43278">
              <w:rPr>
                <w:rFonts w:ascii="Aptos" w:eastAsia="+mn-ea" w:hAnsi="Aptos" w:cs="+mn-cs"/>
                <w:b/>
                <w:bCs/>
                <w:color w:val="007B85"/>
                <w:kern w:val="24"/>
                <w:szCs w:val="36"/>
              </w:rPr>
              <w:t xml:space="preserve">(επί </w:t>
            </w:r>
            <w:r w:rsidR="00F43278" w:rsidRPr="00F43278">
              <w:rPr>
                <w:rFonts w:ascii="Aptos" w:eastAsia="+mn-ea" w:hAnsi="Aptos" w:cs="+mn-cs"/>
                <w:b/>
                <w:bCs/>
                <w:color w:val="007B85"/>
                <w:kern w:val="24"/>
                <w:szCs w:val="36"/>
              </w:rPr>
              <w:t>οργανικών κερδών μετά φόρων</w:t>
            </w:r>
            <w:r w:rsidR="00F43278">
              <w:rPr>
                <w:rFonts w:ascii="Aptos" w:eastAsia="+mn-ea" w:hAnsi="Aptos" w:cs="+mn-cs"/>
                <w:b/>
                <w:bCs/>
                <w:color w:val="007B85"/>
                <w:kern w:val="24"/>
                <w:szCs w:val="36"/>
              </w:rPr>
              <w:t>)</w:t>
            </w:r>
          </w:p>
        </w:tc>
      </w:tr>
    </w:tbl>
    <w:p w14:paraId="5BF9A1C5" w14:textId="7D4ACBA1" w:rsidR="00FC7FBB" w:rsidRDefault="00FC7FBB"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4702BB" w:rsidRPr="004A1A60" w14:paraId="7CB395CF" w14:textId="77777777" w:rsidTr="00563E60">
        <w:trPr>
          <w:trHeight w:val="432"/>
        </w:trPr>
        <w:tc>
          <w:tcPr>
            <w:tcW w:w="10224" w:type="dxa"/>
            <w:gridSpan w:val="2"/>
            <w:tcBorders>
              <w:bottom w:val="dotted" w:sz="4" w:space="0" w:color="003841"/>
            </w:tcBorders>
            <w:shd w:val="clear" w:color="auto" w:fill="003841"/>
            <w:vAlign w:val="center"/>
          </w:tcPr>
          <w:p w14:paraId="779726AC" w14:textId="18A20B37" w:rsidR="004702BB" w:rsidRPr="004A1A60" w:rsidRDefault="00B60C8F" w:rsidP="00C37B2C">
            <w:pPr>
              <w:pStyle w:val="NormalWeb"/>
              <w:spacing w:before="180" w:beforeAutospacing="0" w:after="0" w:afterAutospacing="0" w:line="264" w:lineRule="auto"/>
              <w:jc w:val="center"/>
              <w:rPr>
                <w:rFonts w:ascii="Aptos ExtraBold" w:eastAsia="+mn-ea" w:hAnsi="Aptos ExtraBold" w:cs="+mn-cs"/>
                <w:b/>
                <w:bCs/>
                <w:color w:val="003841"/>
                <w:kern w:val="24"/>
                <w:sz w:val="40"/>
                <w:szCs w:val="38"/>
              </w:rPr>
            </w:pPr>
            <w:r>
              <w:rPr>
                <w:rFonts w:ascii="Aptos ExtraBold" w:eastAsia="+mn-ea" w:hAnsi="Aptos ExtraBold" w:cs="+mn-cs"/>
                <w:b/>
                <w:bCs/>
                <w:color w:val="FFFFFF" w:themeColor="background1"/>
                <w:kern w:val="24"/>
                <w:sz w:val="32"/>
                <w:szCs w:val="34"/>
              </w:rPr>
              <w:t xml:space="preserve">Ισχυρές τάσεις στην οργανική </w:t>
            </w:r>
            <w:r w:rsidR="004702BB" w:rsidRPr="004769E4">
              <w:rPr>
                <w:rFonts w:ascii="Aptos ExtraBold" w:eastAsia="+mn-ea" w:hAnsi="Aptos ExtraBold" w:cs="+mn-cs"/>
                <w:b/>
                <w:bCs/>
                <w:color w:val="FFFFFF" w:themeColor="background1"/>
                <w:kern w:val="24"/>
                <w:sz w:val="32"/>
                <w:szCs w:val="34"/>
              </w:rPr>
              <w:t>κερδοφορία</w:t>
            </w:r>
          </w:p>
        </w:tc>
      </w:tr>
      <w:tr w:rsidR="004702BB" w:rsidRPr="00A935F0" w14:paraId="6CF109BB" w14:textId="77777777" w:rsidTr="00C82BE5">
        <w:trPr>
          <w:trHeight w:val="2448"/>
        </w:trPr>
        <w:tc>
          <w:tcPr>
            <w:tcW w:w="5112" w:type="dxa"/>
            <w:tcBorders>
              <w:left w:val="nil"/>
              <w:bottom w:val="dotted" w:sz="4" w:space="0" w:color="003841"/>
            </w:tcBorders>
            <w:shd w:val="clear" w:color="auto" w:fill="F5F9F6"/>
            <w:vAlign w:val="center"/>
          </w:tcPr>
          <w:p w14:paraId="351DB721" w14:textId="77777777" w:rsidR="00441758" w:rsidRDefault="00441758"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28"/>
              </w:rPr>
            </w:pPr>
            <w:r>
              <w:rPr>
                <w:rFonts w:ascii="Aptos ExtraBold" w:eastAsia="+mn-ea" w:hAnsi="Aptos ExtraBold" w:cs="+mn-cs"/>
                <w:b/>
                <w:bCs/>
                <w:color w:val="003841"/>
                <w:kern w:val="24"/>
                <w:sz w:val="28"/>
                <w:szCs w:val="30"/>
                <w14:props3d w14:extrusionH="0" w14:contourW="0" w14:prstMaterial="matte"/>
              </w:rPr>
              <w:t>Καθαρά</w:t>
            </w:r>
            <w:r w:rsidRPr="004769E4">
              <w:rPr>
                <w:rFonts w:ascii="Aptos ExtraBold" w:eastAsia="+mn-ea" w:hAnsi="Aptos ExtraBold" w:cs="+mn-cs"/>
                <w:b/>
                <w:bCs/>
                <w:color w:val="003841"/>
                <w:kern w:val="24"/>
                <w:sz w:val="28"/>
                <w:szCs w:val="30"/>
                <w14:props3d w14:extrusionH="0" w14:contourW="0" w14:prstMaterial="matte"/>
              </w:rPr>
              <w:t xml:space="preserve"> έσοδα</w:t>
            </w:r>
            <w:r>
              <w:rPr>
                <w:rFonts w:ascii="Aptos ExtraBold" w:eastAsia="+mn-ea" w:hAnsi="Aptos ExtraBold" w:cs="+mn-cs"/>
                <w:b/>
                <w:bCs/>
                <w:color w:val="003841"/>
                <w:kern w:val="24"/>
                <w:sz w:val="28"/>
                <w:szCs w:val="30"/>
                <w14:props3d w14:extrusionH="0" w14:contourW="0" w14:prstMaterial="matte"/>
              </w:rPr>
              <w:t xml:space="preserve"> από τόκους              </w:t>
            </w:r>
            <w:r w:rsidRPr="004769E4">
              <w:rPr>
                <w:rFonts w:ascii="Aptos ExtraBold" w:eastAsia="+mn-ea" w:hAnsi="Aptos ExtraBold" w:cs="+mn-cs"/>
                <w:b/>
                <w:bCs/>
                <w:color w:val="003841"/>
                <w:kern w:val="24"/>
                <w:szCs w:val="30"/>
                <w14:props3d w14:extrusionH="0" w14:contourW="0" w14:prstMaterial="matte"/>
              </w:rPr>
              <w:t xml:space="preserve">  </w:t>
            </w:r>
            <w:r w:rsidRPr="00C04156">
              <w:rPr>
                <w:rFonts w:ascii="Aptos ExtraBold" w:eastAsia="+mn-ea" w:hAnsi="Aptos ExtraBold" w:cs="+mn-cs"/>
                <w:b/>
                <w:bCs/>
                <w:color w:val="007B85"/>
                <w:kern w:val="24"/>
                <w:sz w:val="28"/>
                <w:szCs w:val="32"/>
              </w:rPr>
              <w:t>€</w:t>
            </w:r>
            <w:r>
              <w:rPr>
                <w:rFonts w:ascii="Aptos ExtraBold" w:eastAsia="+mn-ea" w:hAnsi="Aptos ExtraBold" w:cs="+mn-cs"/>
                <w:b/>
                <w:bCs/>
                <w:color w:val="007B85"/>
                <w:kern w:val="24"/>
                <w:sz w:val="28"/>
                <w:szCs w:val="32"/>
              </w:rPr>
              <w:t>606</w:t>
            </w:r>
            <w:r w:rsidRPr="00C04156">
              <w:rPr>
                <w:rFonts w:ascii="Aptos ExtraBold" w:eastAsia="+mn-ea" w:hAnsi="Aptos ExtraBold" w:cs="+mn-cs"/>
                <w:b/>
                <w:bCs/>
                <w:color w:val="007B85"/>
                <w:kern w:val="24"/>
                <w:sz w:val="28"/>
                <w:szCs w:val="32"/>
              </w:rPr>
              <w:t xml:space="preserve"> δισ</w:t>
            </w:r>
            <w:r w:rsidRPr="00281F98">
              <w:rPr>
                <w:rFonts w:ascii="Aptos" w:eastAsia="+mn-ea" w:hAnsi="Aptos" w:cs="+mn-cs"/>
                <w:b/>
                <w:bCs/>
                <w:color w:val="007B85"/>
                <w:kern w:val="24"/>
              </w:rPr>
              <w:t>.</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Pr>
                <w:rFonts w:ascii="Aptos" w:eastAsia="+mn-ea" w:hAnsi="Aptos" w:cs="+mn-cs"/>
                <w:b/>
                <w:bCs/>
                <w:color w:val="007B85"/>
                <w:kern w:val="24"/>
              </w:rPr>
              <w:t>22</w:t>
            </w:r>
            <w:r w:rsidRPr="004769E4">
              <w:rPr>
                <w:rFonts w:ascii="Aptos" w:eastAsia="+mn-ea" w:hAnsi="Aptos" w:cs="+mn-cs"/>
                <w:b/>
                <w:bCs/>
                <w:color w:val="007B85"/>
                <w:kern w:val="24"/>
              </w:rPr>
              <w:t>% ετησίως</w:t>
            </w:r>
            <w:r w:rsidRPr="004769E4">
              <w:rPr>
                <w:rFonts w:ascii="Aptos ExtraBold" w:eastAsia="+mn-ea" w:hAnsi="Aptos ExtraBold" w:cs="+mn-cs"/>
                <w:b/>
                <w:bCs/>
                <w:color w:val="003841"/>
                <w:kern w:val="24"/>
                <w:sz w:val="28"/>
                <w:szCs w:val="28"/>
              </w:rPr>
              <w:t xml:space="preserve"> </w:t>
            </w:r>
          </w:p>
          <w:p w14:paraId="108713D3" w14:textId="6A11D3B9" w:rsidR="004702BB" w:rsidRPr="00C04156" w:rsidRDefault="004702BB" w:rsidP="00441758">
            <w:pPr>
              <w:pStyle w:val="NormalWeb"/>
              <w:spacing w:before="180" w:beforeAutospacing="0" w:after="0" w:afterAutospacing="0" w:line="264" w:lineRule="auto"/>
              <w:jc w:val="center"/>
              <w:rPr>
                <w:rFonts w:ascii="Segoe UI" w:hAnsi="Segoe UI" w:cs="Segoe UI"/>
                <w:color w:val="595959"/>
                <w:sz w:val="32"/>
                <w:szCs w:val="40"/>
              </w:rPr>
            </w:pPr>
            <w:r w:rsidRPr="004769E4">
              <w:rPr>
                <w:rFonts w:ascii="Aptos ExtraBold" w:eastAsia="+mn-ea" w:hAnsi="Aptos ExtraBold" w:cs="+mn-cs"/>
                <w:b/>
                <w:bCs/>
                <w:color w:val="003841"/>
                <w:kern w:val="24"/>
                <w:sz w:val="28"/>
                <w:szCs w:val="28"/>
              </w:rPr>
              <w:t xml:space="preserve">Οργανικά κέρδη </w:t>
            </w:r>
            <w:r w:rsidR="00B60C8F">
              <w:rPr>
                <w:rFonts w:ascii="Aptos ExtraBold" w:eastAsia="+mn-ea" w:hAnsi="Aptos ExtraBold" w:cs="+mn-cs"/>
                <w:b/>
                <w:bCs/>
                <w:color w:val="003841"/>
                <w:kern w:val="24"/>
                <w:sz w:val="28"/>
                <w:szCs w:val="28"/>
              </w:rPr>
              <w:t xml:space="preserve">προ προβλέψεων </w:t>
            </w:r>
            <w:r w:rsidRPr="00C04156">
              <w:rPr>
                <w:rFonts w:ascii="Aptos ExtraBold" w:eastAsia="+mn-ea" w:hAnsi="Aptos ExtraBold" w:cs="+mn-cs"/>
                <w:b/>
                <w:bCs/>
                <w:color w:val="007B85"/>
                <w:kern w:val="24"/>
                <w:sz w:val="28"/>
                <w:szCs w:val="38"/>
              </w:rPr>
              <w:t>€</w:t>
            </w:r>
            <w:r w:rsidR="00B60C8F">
              <w:rPr>
                <w:rFonts w:ascii="Aptos ExtraBold" w:eastAsia="+mn-ea" w:hAnsi="Aptos ExtraBold" w:cs="+mn-cs"/>
                <w:b/>
                <w:bCs/>
                <w:color w:val="007B85"/>
                <w:kern w:val="24"/>
                <w:sz w:val="28"/>
                <w:szCs w:val="38"/>
              </w:rPr>
              <w:t>494</w:t>
            </w:r>
            <w:r>
              <w:rPr>
                <w:rFonts w:ascii="Aptos ExtraBold" w:eastAsia="+mn-ea" w:hAnsi="Aptos ExtraBold" w:cs="+mn-cs"/>
                <w:b/>
                <w:bCs/>
                <w:color w:val="007B85"/>
                <w:kern w:val="24"/>
                <w:sz w:val="28"/>
                <w:szCs w:val="38"/>
              </w:rPr>
              <w:t xml:space="preserve"> εκατ. </w:t>
            </w:r>
            <w:r w:rsidRPr="004769E4">
              <w:rPr>
                <w:rFonts w:ascii="Aptos" w:eastAsia="+mn-ea" w:hAnsi="Aptos" w:cs="+mn-cs"/>
                <w:b/>
                <w:bCs/>
                <w:color w:val="007B85"/>
                <w:kern w:val="24"/>
              </w:rPr>
              <w:t>+</w:t>
            </w:r>
            <w:r w:rsidR="00B60C8F">
              <w:rPr>
                <w:rFonts w:ascii="Aptos" w:eastAsia="+mn-ea" w:hAnsi="Aptos" w:cs="+mn-cs"/>
                <w:b/>
                <w:bCs/>
                <w:color w:val="007B85"/>
                <w:kern w:val="24"/>
              </w:rPr>
              <w:t>29</w:t>
            </w:r>
            <w:r>
              <w:rPr>
                <w:rFonts w:ascii="Aptos" w:eastAsia="+mn-ea" w:hAnsi="Aptos" w:cs="+mn-cs"/>
                <w:b/>
                <w:bCs/>
                <w:color w:val="007B85"/>
                <w:kern w:val="24"/>
              </w:rPr>
              <w:t>% ετησίω</w:t>
            </w:r>
            <w:r w:rsidRPr="004769E4">
              <w:rPr>
                <w:rFonts w:ascii="Aptos" w:eastAsia="+mn-ea" w:hAnsi="Aptos" w:cs="+mn-cs"/>
                <w:b/>
                <w:bCs/>
                <w:color w:val="007B85"/>
                <w:kern w:val="24"/>
              </w:rPr>
              <w:t>ς</w:t>
            </w:r>
          </w:p>
        </w:tc>
        <w:tc>
          <w:tcPr>
            <w:tcW w:w="5112" w:type="dxa"/>
            <w:tcBorders>
              <w:bottom w:val="dotted" w:sz="4" w:space="0" w:color="003841"/>
              <w:right w:val="nil"/>
            </w:tcBorders>
            <w:shd w:val="clear" w:color="auto" w:fill="F5F9F6"/>
            <w:vAlign w:val="center"/>
          </w:tcPr>
          <w:p w14:paraId="56CF6485" w14:textId="10325569" w:rsidR="00563E60" w:rsidRDefault="004702BB" w:rsidP="00563E60">
            <w:pPr>
              <w:pStyle w:val="NormalWeb"/>
              <w:spacing w:before="180" w:beforeAutospacing="0" w:after="0" w:afterAutospacing="0" w:line="264" w:lineRule="auto"/>
              <w:jc w:val="center"/>
              <w:rPr>
                <w:rFonts w:ascii="Aptos ExtraBold" w:eastAsia="+mn-ea" w:hAnsi="Aptos ExtraBold" w:cs="+mn-cs"/>
                <w:b/>
                <w:bCs/>
                <w:color w:val="003841"/>
                <w:kern w:val="24"/>
                <w:sz w:val="28"/>
                <w:szCs w:val="30"/>
                <w14:props3d w14:extrusionH="0" w14:contourW="0" w14:prstMaterial="matte"/>
              </w:rPr>
            </w:pPr>
            <w:r>
              <w:rPr>
                <w:rFonts w:ascii="Aptos ExtraBold" w:eastAsia="+mn-ea" w:hAnsi="Aptos ExtraBold" w:cs="+mn-cs"/>
                <w:b/>
                <w:bCs/>
                <w:color w:val="003841"/>
                <w:kern w:val="24"/>
                <w:sz w:val="28"/>
                <w:szCs w:val="32"/>
                <w14:props3d w14:extrusionH="0" w14:contourW="0" w14:prstMaterial="matte"/>
              </w:rPr>
              <w:t>Οργανικά</w:t>
            </w:r>
            <w:r w:rsidRPr="004769E4">
              <w:rPr>
                <w:rFonts w:ascii="Aptos ExtraBold" w:eastAsia="+mn-ea" w:hAnsi="Aptos ExtraBold" w:cs="+mn-cs"/>
                <w:b/>
                <w:bCs/>
                <w:color w:val="003841"/>
                <w:kern w:val="24"/>
                <w:sz w:val="28"/>
                <w:szCs w:val="32"/>
                <w14:props3d w14:extrusionH="0" w14:contourW="0" w14:prstMaterial="matte"/>
              </w:rPr>
              <w:t xml:space="preserve"> έσοδα </w:t>
            </w:r>
            <w:r w:rsidRPr="00C04156">
              <w:rPr>
                <w:rFonts w:ascii="Aptos ExtraBold" w:eastAsia="+mn-ea" w:hAnsi="Aptos ExtraBold" w:cs="+mn-cs"/>
                <w:b/>
                <w:bCs/>
                <w:color w:val="595959"/>
                <w:kern w:val="24"/>
                <w:sz w:val="32"/>
                <w:szCs w:val="34"/>
              </w:rPr>
              <w:br/>
            </w:r>
            <w:r w:rsidRPr="00C04156">
              <w:rPr>
                <w:rFonts w:ascii="Aptos ExtraBold" w:eastAsia="+mn-ea" w:hAnsi="Aptos ExtraBold" w:cs="+mn-cs"/>
                <w:b/>
                <w:bCs/>
                <w:color w:val="007B85"/>
                <w:kern w:val="24"/>
                <w:sz w:val="28"/>
                <w:szCs w:val="32"/>
              </w:rPr>
              <w:t>€</w:t>
            </w:r>
            <w:r>
              <w:rPr>
                <w:rFonts w:ascii="Aptos ExtraBold" w:eastAsia="+mn-ea" w:hAnsi="Aptos ExtraBold" w:cs="+mn-cs"/>
                <w:b/>
                <w:bCs/>
                <w:color w:val="007B85"/>
                <w:kern w:val="24"/>
                <w:sz w:val="28"/>
                <w:szCs w:val="32"/>
              </w:rPr>
              <w:t>70</w:t>
            </w:r>
            <w:r w:rsidR="00422063">
              <w:rPr>
                <w:rFonts w:ascii="Aptos ExtraBold" w:eastAsia="+mn-ea" w:hAnsi="Aptos ExtraBold" w:cs="+mn-cs"/>
                <w:b/>
                <w:bCs/>
                <w:color w:val="007B85"/>
                <w:kern w:val="24"/>
                <w:sz w:val="28"/>
                <w:szCs w:val="32"/>
              </w:rPr>
              <w:t>5</w:t>
            </w:r>
            <w:r w:rsidRPr="00C04156">
              <w:rPr>
                <w:rFonts w:ascii="Aptos ExtraBold" w:eastAsia="+mn-ea" w:hAnsi="Aptos ExtraBold" w:cs="+mn-cs"/>
                <w:b/>
                <w:bCs/>
                <w:color w:val="007B85"/>
                <w:kern w:val="24"/>
                <w:sz w:val="28"/>
                <w:szCs w:val="32"/>
              </w:rPr>
              <w:t xml:space="preserve"> δισ</w:t>
            </w:r>
            <w:r w:rsidRPr="00281F98">
              <w:rPr>
                <w:rFonts w:ascii="Aptos" w:eastAsia="+mn-ea" w:hAnsi="Aptos" w:cs="+mn-cs"/>
                <w:b/>
                <w:bCs/>
                <w:color w:val="007B85"/>
                <w:kern w:val="24"/>
              </w:rPr>
              <w:t>.</w:t>
            </w:r>
            <w:r w:rsidRPr="004769E4">
              <w:rPr>
                <w:rFonts w:ascii="Aptos" w:eastAsia="+mn-ea" w:hAnsi="Aptos" w:cs="+mn-cs"/>
                <w:b/>
                <w:bCs/>
                <w:color w:val="007B85"/>
                <w:kern w:val="24"/>
                <w:sz w:val="26"/>
                <w:szCs w:val="26"/>
              </w:rPr>
              <w:t xml:space="preserve"> </w:t>
            </w:r>
            <w:r w:rsidRPr="004769E4">
              <w:rPr>
                <w:rFonts w:ascii="Aptos" w:eastAsia="+mn-ea" w:hAnsi="Aptos" w:cs="+mn-cs"/>
                <w:b/>
                <w:bCs/>
                <w:color w:val="007B85"/>
                <w:kern w:val="24"/>
              </w:rPr>
              <w:t>+</w:t>
            </w:r>
            <w:r>
              <w:rPr>
                <w:rFonts w:ascii="Aptos" w:eastAsia="+mn-ea" w:hAnsi="Aptos" w:cs="+mn-cs"/>
                <w:b/>
                <w:bCs/>
                <w:color w:val="007B85"/>
                <w:kern w:val="24"/>
              </w:rPr>
              <w:t>21</w:t>
            </w:r>
            <w:r w:rsidRPr="004769E4">
              <w:rPr>
                <w:rFonts w:ascii="Aptos" w:eastAsia="+mn-ea" w:hAnsi="Aptos" w:cs="+mn-cs"/>
                <w:b/>
                <w:bCs/>
                <w:color w:val="007B85"/>
                <w:kern w:val="24"/>
              </w:rPr>
              <w:t>% ετησίως</w:t>
            </w:r>
          </w:p>
          <w:p w14:paraId="29102F3D" w14:textId="15D01066" w:rsidR="004702BB" w:rsidRPr="00C04156" w:rsidRDefault="00441758" w:rsidP="00563E60">
            <w:pPr>
              <w:pStyle w:val="NormalWeb"/>
              <w:spacing w:before="180" w:beforeAutospacing="0" w:after="0" w:afterAutospacing="0" w:line="264" w:lineRule="auto"/>
              <w:jc w:val="center"/>
              <w:rPr>
                <w:rFonts w:ascii="Segoe UI" w:hAnsi="Segoe UI" w:cs="Segoe UI"/>
                <w:color w:val="595959"/>
                <w:sz w:val="32"/>
                <w:szCs w:val="34"/>
              </w:rPr>
            </w:pPr>
            <w:r>
              <w:rPr>
                <w:rFonts w:ascii="Aptos ExtraBold" w:eastAsia="+mn-ea" w:hAnsi="Aptos ExtraBold" w:cs="+mn-cs"/>
                <w:b/>
                <w:bCs/>
                <w:color w:val="003841"/>
                <w:kern w:val="24"/>
                <w:sz w:val="28"/>
                <w:szCs w:val="30"/>
                <w14:props3d w14:extrusionH="0" w14:contourW="0" w14:prstMaterial="matte"/>
              </w:rPr>
              <w:t>Κ</w:t>
            </w:r>
            <w:r w:rsidRPr="004769E4">
              <w:rPr>
                <w:rFonts w:ascii="Aptos ExtraBold" w:eastAsia="+mn-ea" w:hAnsi="Aptos ExtraBold" w:cs="+mn-cs"/>
                <w:b/>
                <w:bCs/>
                <w:color w:val="003841"/>
                <w:kern w:val="24"/>
                <w:sz w:val="28"/>
                <w:szCs w:val="30"/>
                <w14:props3d w14:extrusionH="0" w14:contourW="0" w14:prstMaterial="matte"/>
              </w:rPr>
              <w:t>όστος προς οργανικά έσοδα</w:t>
            </w:r>
            <w:r>
              <w:rPr>
                <w:rFonts w:ascii="Aptos ExtraBold" w:eastAsia="+mn-ea" w:hAnsi="Aptos ExtraBold" w:cs="+mn-cs"/>
                <w:b/>
                <w:bCs/>
                <w:color w:val="003841"/>
                <w:kern w:val="24"/>
                <w:sz w:val="28"/>
                <w:szCs w:val="30"/>
                <w14:props3d w14:extrusionH="0" w14:contourW="0" w14:prstMaterial="matte"/>
              </w:rPr>
              <w:t xml:space="preserve">     </w:t>
            </w:r>
            <w:r w:rsidRPr="004769E4">
              <w:rPr>
                <w:rFonts w:ascii="Aptos ExtraBold" w:eastAsia="+mn-ea" w:hAnsi="Aptos ExtraBold" w:cs="+mn-cs"/>
                <w:b/>
                <w:bCs/>
                <w:color w:val="003841"/>
                <w:kern w:val="24"/>
                <w:szCs w:val="30"/>
                <w14:props3d w14:extrusionH="0" w14:contourW="0" w14:prstMaterial="matte"/>
              </w:rPr>
              <w:t xml:space="preserve">  </w:t>
            </w:r>
            <w:r w:rsidRPr="00B60C8F">
              <w:rPr>
                <w:rFonts w:ascii="Aptos ExtraBold" w:eastAsia="+mn-ea" w:hAnsi="Aptos ExtraBold" w:cs="+mn-cs"/>
                <w:b/>
                <w:bCs/>
                <w:color w:val="007B85"/>
                <w:kern w:val="24"/>
                <w:sz w:val="28"/>
                <w:szCs w:val="32"/>
              </w:rPr>
              <w:t>29</w:t>
            </w:r>
            <w:r>
              <w:rPr>
                <w:rFonts w:ascii="Aptos ExtraBold" w:eastAsia="+mn-ea" w:hAnsi="Aptos ExtraBold" w:cs="+mn-cs"/>
                <w:b/>
                <w:bCs/>
                <w:color w:val="007B85"/>
                <w:kern w:val="24"/>
                <w:sz w:val="28"/>
                <w:szCs w:val="32"/>
              </w:rPr>
              <w:t>,9</w:t>
            </w:r>
            <w:r w:rsidRPr="004769E4">
              <w:rPr>
                <w:rFonts w:ascii="Aptos ExtraBold" w:eastAsia="+mn-ea" w:hAnsi="Aptos ExtraBold" w:cs="+mn-cs"/>
                <w:b/>
                <w:bCs/>
                <w:color w:val="007B85"/>
                <w:kern w:val="24"/>
                <w:sz w:val="28"/>
                <w:szCs w:val="32"/>
              </w:rPr>
              <w:t>%</w:t>
            </w:r>
            <w:r w:rsidRPr="004769E4">
              <w:rPr>
                <w:rFonts w:ascii="Aptos" w:eastAsia="+mn-ea" w:hAnsi="Aptos" w:cs="+mn-cs"/>
                <w:b/>
                <w:bCs/>
                <w:color w:val="007B85"/>
                <w:kern w:val="24"/>
                <w:sz w:val="26"/>
                <w:szCs w:val="26"/>
              </w:rPr>
              <w:t xml:space="preserve"> </w:t>
            </w:r>
            <w:r w:rsidRPr="0047451F">
              <w:rPr>
                <w:rFonts w:ascii="Aptos" w:eastAsia="+mn-ea" w:hAnsi="Aptos" w:cs="+mn-cs"/>
                <w:b/>
                <w:bCs/>
                <w:color w:val="007B85"/>
                <w:kern w:val="24"/>
              </w:rPr>
              <w:t>-450μ.β.ε</w:t>
            </w:r>
            <w:r w:rsidRPr="004769E4">
              <w:rPr>
                <w:rFonts w:ascii="Aptos" w:eastAsia="+mn-ea" w:hAnsi="Aptos" w:cs="+mn-cs"/>
                <w:b/>
                <w:bCs/>
                <w:color w:val="007B85"/>
                <w:kern w:val="24"/>
              </w:rPr>
              <w:t>τησίως</w:t>
            </w:r>
          </w:p>
        </w:tc>
      </w:tr>
    </w:tbl>
    <w:p w14:paraId="3972DDBE" w14:textId="06B19E6A" w:rsidR="004702BB" w:rsidRDefault="004702BB"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5114"/>
        <w:gridCol w:w="5115"/>
      </w:tblGrid>
      <w:tr w:rsidR="004A1A60" w:rsidRPr="006F671F" w14:paraId="71AD9B19" w14:textId="77777777" w:rsidTr="00C82BE5">
        <w:trPr>
          <w:trHeight w:val="432"/>
        </w:trPr>
        <w:tc>
          <w:tcPr>
            <w:tcW w:w="10224" w:type="dxa"/>
            <w:gridSpan w:val="2"/>
            <w:shd w:val="clear" w:color="auto" w:fill="003841"/>
            <w:vAlign w:val="center"/>
          </w:tcPr>
          <w:p w14:paraId="517E346A" w14:textId="382A1F61" w:rsidR="004A1A60" w:rsidRPr="004A1A60" w:rsidRDefault="008C6EBC" w:rsidP="008C6EBC">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0"/>
                <w:szCs w:val="44"/>
              </w:rPr>
            </w:pPr>
            <w:r>
              <w:rPr>
                <w:rFonts w:ascii="Aptos ExtraBold" w:eastAsia="+mn-ea" w:hAnsi="Aptos ExtraBold" w:cs="+mn-cs"/>
                <w:b/>
                <w:bCs/>
                <w:color w:val="FFFFFF" w:themeColor="background1"/>
                <w:kern w:val="24"/>
                <w:sz w:val="32"/>
                <w:szCs w:val="40"/>
              </w:rPr>
              <w:t xml:space="preserve">Υψηλή ποιότητα δανειακού χαρτοφυλακίου </w:t>
            </w:r>
            <w:r w:rsidR="005177CC">
              <w:rPr>
                <w:rFonts w:ascii="Aptos ExtraBold" w:eastAsia="+mn-ea" w:hAnsi="Aptos ExtraBold" w:cs="+mn-cs"/>
                <w:b/>
                <w:bCs/>
                <w:color w:val="FFFFFF" w:themeColor="background1"/>
                <w:kern w:val="24"/>
                <w:sz w:val="32"/>
                <w:szCs w:val="40"/>
              </w:rPr>
              <w:t xml:space="preserve">                                                    </w:t>
            </w:r>
            <w:r>
              <w:rPr>
                <w:rFonts w:ascii="Aptos ExtraBold" w:eastAsia="+mn-ea" w:hAnsi="Aptos ExtraBold" w:cs="+mn-cs"/>
                <w:b/>
                <w:bCs/>
                <w:color w:val="FFFFFF" w:themeColor="background1"/>
                <w:kern w:val="24"/>
                <w:sz w:val="32"/>
                <w:szCs w:val="40"/>
              </w:rPr>
              <w:t>&amp; α</w:t>
            </w:r>
            <w:r w:rsidR="00435D95">
              <w:rPr>
                <w:rFonts w:ascii="Aptos ExtraBold" w:eastAsia="+mn-ea" w:hAnsi="Aptos ExtraBold" w:cs="+mn-cs"/>
                <w:b/>
                <w:bCs/>
                <w:color w:val="FFFFFF" w:themeColor="background1"/>
                <w:kern w:val="24"/>
                <w:sz w:val="32"/>
                <w:szCs w:val="40"/>
              </w:rPr>
              <w:t xml:space="preserve">ύξηση </w:t>
            </w:r>
            <w:r>
              <w:rPr>
                <w:rFonts w:ascii="Aptos ExtraBold" w:eastAsia="+mn-ea" w:hAnsi="Aptos ExtraBold" w:cs="+mn-cs"/>
                <w:b/>
                <w:bCs/>
                <w:color w:val="FFFFFF" w:themeColor="background1"/>
                <w:kern w:val="24"/>
                <w:sz w:val="32"/>
                <w:szCs w:val="40"/>
              </w:rPr>
              <w:t xml:space="preserve">των </w:t>
            </w:r>
            <w:r w:rsidR="00435D95">
              <w:rPr>
                <w:rFonts w:ascii="Aptos ExtraBold" w:eastAsia="+mn-ea" w:hAnsi="Aptos ExtraBold" w:cs="+mn-cs"/>
                <w:b/>
                <w:bCs/>
                <w:color w:val="FFFFFF" w:themeColor="background1"/>
                <w:kern w:val="24"/>
                <w:sz w:val="32"/>
                <w:szCs w:val="40"/>
              </w:rPr>
              <w:t>εξ</w:t>
            </w:r>
            <w:r w:rsidR="004A1A60" w:rsidRPr="004769E4">
              <w:rPr>
                <w:rFonts w:ascii="Aptos ExtraBold" w:eastAsia="+mn-ea" w:hAnsi="Aptos ExtraBold" w:cs="+mn-cs"/>
                <w:b/>
                <w:bCs/>
                <w:color w:val="FFFFFF" w:themeColor="background1"/>
                <w:kern w:val="24"/>
                <w:sz w:val="32"/>
                <w:szCs w:val="40"/>
              </w:rPr>
              <w:t xml:space="preserve">υπηρετούμενων </w:t>
            </w:r>
            <w:r w:rsidR="00817C21" w:rsidRPr="004769E4">
              <w:rPr>
                <w:rFonts w:ascii="Aptos ExtraBold" w:eastAsia="+mn-ea" w:hAnsi="Aptos ExtraBold" w:cs="+mn-cs"/>
                <w:b/>
                <w:bCs/>
                <w:color w:val="FFFFFF" w:themeColor="background1"/>
                <w:kern w:val="24"/>
                <w:sz w:val="32"/>
                <w:szCs w:val="40"/>
              </w:rPr>
              <w:t>δ</w:t>
            </w:r>
            <w:r w:rsidR="004A1A60" w:rsidRPr="004769E4">
              <w:rPr>
                <w:rFonts w:ascii="Aptos ExtraBold" w:eastAsia="+mn-ea" w:hAnsi="Aptos ExtraBold" w:cs="+mn-cs"/>
                <w:b/>
                <w:bCs/>
                <w:color w:val="FFFFFF" w:themeColor="background1"/>
                <w:kern w:val="24"/>
                <w:sz w:val="32"/>
                <w:szCs w:val="40"/>
              </w:rPr>
              <w:t>ανείων</w:t>
            </w:r>
            <w:r w:rsidR="00435D95">
              <w:rPr>
                <w:rFonts w:ascii="Aptos ExtraBold" w:eastAsia="+mn-ea" w:hAnsi="Aptos ExtraBold" w:cs="+mn-cs"/>
                <w:b/>
                <w:bCs/>
                <w:color w:val="FFFFFF" w:themeColor="background1"/>
                <w:kern w:val="24"/>
                <w:sz w:val="32"/>
                <w:szCs w:val="40"/>
              </w:rPr>
              <w:t xml:space="preserve"> ετ</w:t>
            </w:r>
            <w:r w:rsidR="0060165B">
              <w:rPr>
                <w:rFonts w:ascii="Aptos ExtraBold" w:eastAsia="+mn-ea" w:hAnsi="Aptos ExtraBold" w:cs="+mn-cs"/>
                <w:b/>
                <w:bCs/>
                <w:color w:val="FFFFFF" w:themeColor="background1"/>
                <w:kern w:val="24"/>
                <w:sz w:val="32"/>
                <w:szCs w:val="40"/>
              </w:rPr>
              <w:t>ησίως</w:t>
            </w:r>
          </w:p>
        </w:tc>
      </w:tr>
      <w:tr w:rsidR="004A1A60" w:rsidRPr="00817C21" w14:paraId="2253F726" w14:textId="77777777" w:rsidTr="00C82BE5">
        <w:trPr>
          <w:trHeight w:val="2448"/>
        </w:trPr>
        <w:tc>
          <w:tcPr>
            <w:tcW w:w="5112" w:type="dxa"/>
            <w:shd w:val="clear" w:color="auto" w:fill="F5F9F6"/>
            <w:vAlign w:val="center"/>
          </w:tcPr>
          <w:p w14:paraId="37A7551E" w14:textId="62474847" w:rsidR="007D435F" w:rsidRDefault="004A1A60" w:rsidP="00442D06">
            <w:pPr>
              <w:pStyle w:val="NormalWeb"/>
              <w:spacing w:before="180" w:beforeAutospacing="0" w:after="0" w:afterAutospacing="0" w:line="264" w:lineRule="auto"/>
              <w:jc w:val="center"/>
              <w:rPr>
                <w:rFonts w:ascii="Aptos ExtraBold" w:eastAsia="+mn-ea" w:hAnsi="Aptos ExtraBold" w:cs="+mn-cs"/>
                <w:b/>
                <w:bCs/>
                <w:color w:val="003841"/>
                <w:kern w:val="24"/>
                <w:sz w:val="28"/>
                <w:szCs w:val="38"/>
              </w:rPr>
            </w:pPr>
            <w:r w:rsidRPr="000B324E">
              <w:rPr>
                <w:rFonts w:ascii="Aptos ExtraBold" w:eastAsia="+mn-ea" w:hAnsi="Aptos ExtraBold" w:cs="+mn-cs"/>
                <w:b/>
                <w:bCs/>
                <w:color w:val="003841"/>
                <w:kern w:val="24"/>
                <w:sz w:val="28"/>
                <w:szCs w:val="38"/>
              </w:rPr>
              <w:t>Εκταμιεύσεις</w:t>
            </w:r>
            <w:r w:rsidRPr="000B324E">
              <w:rPr>
                <w:rFonts w:ascii="Aptos ExtraBold" w:eastAsia="+mn-ea" w:hAnsi="Aptos ExtraBold" w:cs="+mn-cs"/>
                <w:b/>
                <w:bCs/>
                <w:color w:val="595959"/>
                <w:kern w:val="24"/>
                <w:sz w:val="32"/>
                <w:szCs w:val="40"/>
              </w:rPr>
              <w:br/>
            </w:r>
            <w:r w:rsidRPr="000B324E">
              <w:rPr>
                <w:rFonts w:ascii="Aptos ExtraBold" w:eastAsia="+mn-ea" w:hAnsi="Aptos ExtraBold" w:cs="+mn-cs"/>
                <w:b/>
                <w:bCs/>
                <w:color w:val="007B85"/>
                <w:kern w:val="24"/>
                <w:sz w:val="28"/>
                <w:szCs w:val="38"/>
              </w:rPr>
              <w:t>€</w:t>
            </w:r>
            <w:r w:rsidR="0047451F">
              <w:rPr>
                <w:rFonts w:ascii="Aptos ExtraBold" w:eastAsia="+mn-ea" w:hAnsi="Aptos ExtraBold" w:cs="+mn-cs"/>
                <w:b/>
                <w:bCs/>
                <w:color w:val="007B85"/>
                <w:kern w:val="24"/>
                <w:sz w:val="28"/>
                <w:szCs w:val="38"/>
              </w:rPr>
              <w:t>1</w:t>
            </w:r>
            <w:r w:rsidR="000130FF">
              <w:rPr>
                <w:rFonts w:ascii="Aptos ExtraBold" w:eastAsia="+mn-ea" w:hAnsi="Aptos ExtraBold" w:cs="+mn-cs"/>
                <w:b/>
                <w:bCs/>
                <w:color w:val="007B85"/>
                <w:kern w:val="24"/>
                <w:sz w:val="28"/>
                <w:szCs w:val="38"/>
              </w:rPr>
              <w:t>,</w:t>
            </w:r>
            <w:r w:rsidR="007D435F" w:rsidRPr="007D435F">
              <w:rPr>
                <w:rFonts w:ascii="Aptos ExtraBold" w:eastAsia="+mn-ea" w:hAnsi="Aptos ExtraBold" w:cs="+mn-cs"/>
                <w:b/>
                <w:bCs/>
                <w:color w:val="007B85"/>
                <w:kern w:val="24"/>
                <w:sz w:val="28"/>
                <w:szCs w:val="38"/>
              </w:rPr>
              <w:t>1</w:t>
            </w:r>
            <w:r w:rsidR="00817C21" w:rsidRPr="000B324E">
              <w:rPr>
                <w:rFonts w:ascii="Aptos ExtraBold" w:eastAsia="+mn-ea" w:hAnsi="Aptos ExtraBold" w:cs="+mn-cs"/>
                <w:b/>
                <w:bCs/>
                <w:color w:val="007B85"/>
                <w:kern w:val="24"/>
                <w:sz w:val="28"/>
                <w:szCs w:val="38"/>
              </w:rPr>
              <w:t xml:space="preserve"> δισ.</w:t>
            </w:r>
            <w:r w:rsidRPr="000B324E">
              <w:rPr>
                <w:rFonts w:ascii="Aptos" w:eastAsia="+mn-ea" w:hAnsi="Aptos" w:cs="+mn-cs"/>
                <w:b/>
                <w:bCs/>
                <w:color w:val="007B85"/>
                <w:kern w:val="24"/>
                <w:sz w:val="28"/>
                <w:szCs w:val="38"/>
              </w:rPr>
              <w:t xml:space="preserve"> </w:t>
            </w:r>
            <w:r w:rsidR="00817C21" w:rsidRPr="000B324E">
              <w:rPr>
                <w:rFonts w:ascii="Aptos" w:eastAsia="+mn-ea" w:hAnsi="Aptos" w:cs="+mn-cs"/>
                <w:b/>
                <w:bCs/>
                <w:color w:val="007B85"/>
                <w:kern w:val="24"/>
              </w:rPr>
              <w:t xml:space="preserve">το </w:t>
            </w:r>
            <w:r w:rsidR="0047451F" w:rsidRPr="0047451F">
              <w:rPr>
                <w:rFonts w:ascii="Aptos" w:eastAsia="+mn-ea" w:hAnsi="Aptos" w:cs="+mn-cs"/>
                <w:b/>
                <w:bCs/>
                <w:color w:val="007B85"/>
                <w:kern w:val="24"/>
              </w:rPr>
              <w:t>Α’ τρίμηνο 2024</w:t>
            </w:r>
            <w:r w:rsidR="005177CC">
              <w:rPr>
                <w:rFonts w:ascii="Aptos" w:eastAsia="+mn-ea" w:hAnsi="Aptos" w:cs="+mn-cs"/>
                <w:b/>
                <w:bCs/>
                <w:color w:val="007B85"/>
                <w:kern w:val="24"/>
              </w:rPr>
              <w:t xml:space="preserve"> και</w:t>
            </w:r>
            <w:r w:rsidR="00FA4203">
              <w:rPr>
                <w:rFonts w:ascii="Aptos" w:eastAsia="+mn-ea" w:hAnsi="Aptos" w:cs="+mn-cs"/>
                <w:b/>
                <w:bCs/>
                <w:color w:val="007B85"/>
                <w:kern w:val="24"/>
              </w:rPr>
              <w:t xml:space="preserve">                                </w:t>
            </w:r>
            <w:r w:rsidR="00FA4203" w:rsidRPr="00FA4203">
              <w:rPr>
                <w:rFonts w:ascii="Aptos ExtraBold" w:eastAsia="+mn-ea" w:hAnsi="Aptos ExtraBold" w:cs="+mn-cs"/>
                <w:b/>
                <w:bCs/>
                <w:color w:val="007B85"/>
                <w:kern w:val="24"/>
                <w:sz w:val="28"/>
                <w:szCs w:val="38"/>
              </w:rPr>
              <w:t>€</w:t>
            </w:r>
            <w:r w:rsidR="00FA4203">
              <w:rPr>
                <w:rFonts w:ascii="Aptos ExtraBold" w:eastAsia="+mn-ea" w:hAnsi="Aptos ExtraBold" w:cs="+mn-cs"/>
                <w:b/>
                <w:bCs/>
                <w:color w:val="007B85"/>
                <w:kern w:val="24"/>
                <w:sz w:val="28"/>
                <w:szCs w:val="38"/>
              </w:rPr>
              <w:t>0,</w:t>
            </w:r>
            <w:r w:rsidR="00786A45" w:rsidRPr="00B3258A">
              <w:rPr>
                <w:rFonts w:ascii="Aptos ExtraBold" w:eastAsia="+mn-ea" w:hAnsi="Aptos ExtraBold" w:cs="+mn-cs"/>
                <w:b/>
                <w:bCs/>
                <w:color w:val="007B85"/>
                <w:kern w:val="24"/>
                <w:sz w:val="28"/>
                <w:szCs w:val="38"/>
              </w:rPr>
              <w:t>85</w:t>
            </w:r>
            <w:r w:rsidR="00FA4203" w:rsidRPr="000B324E">
              <w:rPr>
                <w:rFonts w:ascii="Aptos ExtraBold" w:eastAsia="+mn-ea" w:hAnsi="Aptos ExtraBold" w:cs="+mn-cs"/>
                <w:b/>
                <w:bCs/>
                <w:color w:val="007B85"/>
                <w:kern w:val="24"/>
                <w:sz w:val="28"/>
                <w:szCs w:val="38"/>
              </w:rPr>
              <w:t xml:space="preserve"> δισ.</w:t>
            </w:r>
            <w:r w:rsidR="00FA4203" w:rsidRPr="000B324E">
              <w:rPr>
                <w:rFonts w:ascii="Aptos" w:eastAsia="+mn-ea" w:hAnsi="Aptos" w:cs="+mn-cs"/>
                <w:b/>
                <w:bCs/>
                <w:color w:val="007B85"/>
                <w:kern w:val="24"/>
                <w:sz w:val="28"/>
                <w:szCs w:val="38"/>
              </w:rPr>
              <w:t xml:space="preserve"> </w:t>
            </w:r>
            <w:r w:rsidR="00FA4203" w:rsidRPr="000B324E">
              <w:rPr>
                <w:rFonts w:ascii="Aptos" w:eastAsia="+mn-ea" w:hAnsi="Aptos" w:cs="+mn-cs"/>
                <w:b/>
                <w:bCs/>
                <w:color w:val="007B85"/>
                <w:kern w:val="24"/>
              </w:rPr>
              <w:t>το</w:t>
            </w:r>
            <w:r w:rsidR="00FA4203">
              <w:rPr>
                <w:rFonts w:ascii="Aptos" w:eastAsia="+mn-ea" w:hAnsi="Aptos" w:cs="+mn-cs"/>
                <w:b/>
                <w:bCs/>
                <w:color w:val="007B85"/>
                <w:kern w:val="24"/>
              </w:rPr>
              <w:t xml:space="preserve">ν Απρίλιο </w:t>
            </w:r>
            <w:r w:rsidR="00FA4203" w:rsidRPr="0047451F">
              <w:rPr>
                <w:rFonts w:ascii="Aptos" w:eastAsia="+mn-ea" w:hAnsi="Aptos" w:cs="+mn-cs"/>
                <w:b/>
                <w:bCs/>
                <w:color w:val="007B85"/>
                <w:kern w:val="24"/>
              </w:rPr>
              <w:t>2024</w:t>
            </w:r>
            <w:r w:rsidR="007D435F" w:rsidRPr="000B324E">
              <w:rPr>
                <w:rFonts w:ascii="Aptos ExtraBold" w:eastAsia="+mn-ea" w:hAnsi="Aptos ExtraBold" w:cs="+mn-cs"/>
                <w:b/>
                <w:bCs/>
                <w:color w:val="003841"/>
                <w:kern w:val="24"/>
                <w:sz w:val="28"/>
                <w:szCs w:val="38"/>
              </w:rPr>
              <w:t xml:space="preserve"> </w:t>
            </w:r>
          </w:p>
          <w:p w14:paraId="2C24110F" w14:textId="5599F329" w:rsidR="004A1A60" w:rsidRPr="00817C21" w:rsidRDefault="007D435F" w:rsidP="00442D06">
            <w:pPr>
              <w:pStyle w:val="NormalWeb"/>
              <w:spacing w:before="180" w:beforeAutospacing="0" w:after="0" w:afterAutospacing="0" w:line="264" w:lineRule="auto"/>
              <w:jc w:val="center"/>
              <w:rPr>
                <w:rFonts w:ascii="Aptos" w:eastAsia="+mn-ea" w:hAnsi="Aptos" w:cs="+mn-cs"/>
                <w:b/>
                <w:bCs/>
                <w:color w:val="007B85"/>
                <w:kern w:val="24"/>
                <w:sz w:val="40"/>
                <w:szCs w:val="44"/>
              </w:rPr>
            </w:pPr>
            <w:r w:rsidRPr="000B324E">
              <w:rPr>
                <w:rFonts w:ascii="Aptos ExtraBold" w:eastAsia="+mn-ea" w:hAnsi="Aptos ExtraBold" w:cs="+mn-cs"/>
                <w:b/>
                <w:bCs/>
                <w:color w:val="003841"/>
                <w:kern w:val="24"/>
                <w:sz w:val="28"/>
                <w:szCs w:val="38"/>
              </w:rPr>
              <w:t xml:space="preserve">Εξυπηρετούμενα δάνεια </w:t>
            </w:r>
            <w:r w:rsidRPr="000B324E">
              <w:rPr>
                <w:rFonts w:ascii="Aptos ExtraBold" w:eastAsia="+mn-ea" w:hAnsi="Aptos ExtraBold" w:cs="+mn-cs"/>
                <w:b/>
                <w:bCs/>
                <w:color w:val="595959"/>
                <w:kern w:val="24"/>
                <w:sz w:val="32"/>
                <w:szCs w:val="40"/>
              </w:rPr>
              <w:br/>
            </w:r>
            <w:r w:rsidRPr="000B324E">
              <w:rPr>
                <w:rFonts w:ascii="Aptos ExtraBold" w:eastAsia="+mn-ea" w:hAnsi="Aptos ExtraBold" w:cs="+mn-cs"/>
                <w:b/>
                <w:bCs/>
                <w:color w:val="007B85"/>
                <w:kern w:val="24"/>
                <w:sz w:val="28"/>
                <w:szCs w:val="38"/>
              </w:rPr>
              <w:t>+€1</w:t>
            </w:r>
            <w:r>
              <w:rPr>
                <w:rFonts w:ascii="Aptos ExtraBold" w:eastAsia="+mn-ea" w:hAnsi="Aptos ExtraBold" w:cs="+mn-cs"/>
                <w:b/>
                <w:bCs/>
                <w:color w:val="007B85"/>
                <w:kern w:val="24"/>
                <w:sz w:val="28"/>
                <w:szCs w:val="38"/>
              </w:rPr>
              <w:t>,</w:t>
            </w:r>
            <w:r w:rsidRPr="0049228E">
              <w:rPr>
                <w:rFonts w:ascii="Aptos ExtraBold" w:eastAsia="+mn-ea" w:hAnsi="Aptos ExtraBold" w:cs="+mn-cs"/>
                <w:b/>
                <w:bCs/>
                <w:color w:val="007B85"/>
                <w:kern w:val="24"/>
                <w:sz w:val="28"/>
                <w:szCs w:val="38"/>
              </w:rPr>
              <w:t>1</w:t>
            </w:r>
            <w:r w:rsidRPr="000B324E">
              <w:rPr>
                <w:sz w:val="18"/>
                <w:szCs w:val="18"/>
              </w:rPr>
              <w:t xml:space="preserve"> </w:t>
            </w:r>
            <w:r w:rsidRPr="000B324E">
              <w:rPr>
                <w:rFonts w:ascii="Aptos ExtraBold" w:eastAsia="+mn-ea" w:hAnsi="Aptos ExtraBold" w:cs="+mn-cs"/>
                <w:b/>
                <w:bCs/>
                <w:color w:val="007B85"/>
                <w:kern w:val="24"/>
                <w:sz w:val="28"/>
                <w:szCs w:val="38"/>
              </w:rPr>
              <w:t>δισ.</w:t>
            </w:r>
            <w:r w:rsidRPr="000B324E">
              <w:rPr>
                <w:rFonts w:ascii="Aptos" w:eastAsia="+mn-ea" w:hAnsi="Aptos" w:cs="+mn-cs"/>
                <w:b/>
                <w:bCs/>
                <w:color w:val="007B85"/>
                <w:kern w:val="24"/>
                <w:sz w:val="28"/>
                <w:szCs w:val="38"/>
              </w:rPr>
              <w:t xml:space="preserve"> </w:t>
            </w:r>
            <w:r w:rsidR="003814BB" w:rsidRPr="003814BB">
              <w:rPr>
                <w:rFonts w:ascii="Aptos" w:eastAsia="+mn-ea" w:hAnsi="Aptos" w:cs="+mn-cs"/>
                <w:b/>
                <w:bCs/>
                <w:color w:val="007B85"/>
                <w:kern w:val="24"/>
              </w:rPr>
              <w:t>ετησίως</w:t>
            </w:r>
            <w:r>
              <w:rPr>
                <w:rFonts w:ascii="Aptos" w:eastAsia="+mn-ea" w:hAnsi="Aptos" w:cs="+mn-cs"/>
                <w:b/>
                <w:bCs/>
                <w:color w:val="007B85"/>
                <w:kern w:val="24"/>
              </w:rPr>
              <w:t xml:space="preserve"> </w:t>
            </w:r>
            <w:r w:rsidRPr="000B324E">
              <w:rPr>
                <w:rFonts w:ascii="Aptos" w:eastAsia="+mn-ea" w:hAnsi="Aptos" w:cs="+mn-cs"/>
                <w:b/>
                <w:bCs/>
                <w:color w:val="007B85"/>
                <w:kern w:val="24"/>
              </w:rPr>
              <w:t>σε</w:t>
            </w:r>
            <w:r w:rsidRPr="000B324E">
              <w:rPr>
                <w:rFonts w:ascii="Aptos" w:eastAsia="+mn-ea" w:hAnsi="Aptos" w:cs="+mn-cs"/>
                <w:b/>
                <w:bCs/>
                <w:color w:val="007B85"/>
                <w:kern w:val="24"/>
                <w:szCs w:val="36"/>
              </w:rPr>
              <w:t xml:space="preserve"> </w:t>
            </w:r>
            <w:r w:rsidRPr="000B324E">
              <w:rPr>
                <w:rFonts w:ascii="Aptos ExtraBold" w:eastAsia="+mn-ea" w:hAnsi="Aptos ExtraBold" w:cs="+mn-cs"/>
                <w:b/>
                <w:bCs/>
                <w:color w:val="007B85"/>
                <w:kern w:val="24"/>
                <w:sz w:val="28"/>
                <w:szCs w:val="38"/>
              </w:rPr>
              <w:t>€30</w:t>
            </w:r>
            <w:r>
              <w:rPr>
                <w:rFonts w:ascii="Aptos ExtraBold" w:eastAsia="+mn-ea" w:hAnsi="Aptos ExtraBold" w:cs="+mn-cs"/>
                <w:b/>
                <w:bCs/>
                <w:color w:val="007B85"/>
                <w:kern w:val="24"/>
                <w:sz w:val="28"/>
                <w:szCs w:val="38"/>
              </w:rPr>
              <w:t>,</w:t>
            </w:r>
            <w:r w:rsidRPr="009C5CF3">
              <w:rPr>
                <w:rFonts w:ascii="Aptos ExtraBold" w:eastAsia="+mn-ea" w:hAnsi="Aptos ExtraBold" w:cs="+mn-cs"/>
                <w:b/>
                <w:bCs/>
                <w:color w:val="007B85"/>
                <w:kern w:val="24"/>
                <w:sz w:val="28"/>
                <w:szCs w:val="38"/>
              </w:rPr>
              <w:t>2</w:t>
            </w:r>
            <w:r w:rsidRPr="000B324E">
              <w:rPr>
                <w:sz w:val="18"/>
                <w:szCs w:val="18"/>
              </w:rPr>
              <w:t xml:space="preserve"> </w:t>
            </w:r>
            <w:r w:rsidRPr="000B324E">
              <w:rPr>
                <w:rFonts w:ascii="Aptos ExtraBold" w:eastAsia="+mn-ea" w:hAnsi="Aptos ExtraBold" w:cs="+mn-cs"/>
                <w:b/>
                <w:bCs/>
                <w:color w:val="007B85"/>
                <w:kern w:val="24"/>
                <w:sz w:val="28"/>
                <w:szCs w:val="38"/>
              </w:rPr>
              <w:t>δισ.</w:t>
            </w:r>
          </w:p>
        </w:tc>
        <w:tc>
          <w:tcPr>
            <w:tcW w:w="5112" w:type="dxa"/>
            <w:shd w:val="clear" w:color="auto" w:fill="F5F9F6"/>
            <w:vAlign w:val="center"/>
          </w:tcPr>
          <w:p w14:paraId="4215B760" w14:textId="77777777" w:rsidR="004A1A60" w:rsidRDefault="00D124C2" w:rsidP="00442D06">
            <w:pPr>
              <w:pStyle w:val="NormalWeb"/>
              <w:spacing w:before="180" w:beforeAutospacing="0" w:after="0" w:afterAutospacing="0" w:line="264" w:lineRule="auto"/>
              <w:jc w:val="center"/>
              <w:rPr>
                <w:rFonts w:ascii="Aptos ExtraBold" w:eastAsia="+mn-ea" w:hAnsi="Aptos ExtraBold" w:cs="+mn-cs"/>
                <w:b/>
                <w:bCs/>
                <w:color w:val="007B85"/>
                <w:kern w:val="24"/>
                <w:sz w:val="32"/>
                <w:szCs w:val="40"/>
              </w:rPr>
            </w:pPr>
            <w:r w:rsidRPr="00105D4C">
              <w:rPr>
                <w:rFonts w:ascii="Aptos ExtraBold" w:eastAsia="+mn-ea" w:hAnsi="Aptos ExtraBold" w:cs="+mn-cs"/>
                <w:b/>
                <w:bCs/>
                <w:color w:val="003841"/>
                <w:kern w:val="24"/>
                <w:sz w:val="28"/>
                <w:szCs w:val="38"/>
                <w14:props3d w14:extrusionH="0" w14:contourW="0" w14:prstMaterial="matte"/>
              </w:rPr>
              <w:t xml:space="preserve">ΜΕΑ μετά από προβλέψεις </w:t>
            </w:r>
            <w:r w:rsidRPr="00105D4C">
              <w:rPr>
                <w:rFonts w:ascii="Aptos ExtraBold" w:eastAsia="+mn-ea" w:hAnsi="Aptos ExtraBold" w:cs="+mn-cs"/>
                <w:b/>
                <w:bCs/>
                <w:color w:val="007B85"/>
                <w:kern w:val="24"/>
                <w:sz w:val="28"/>
                <w:szCs w:val="38"/>
              </w:rPr>
              <w:t>€0,2 δισ</w:t>
            </w:r>
            <w:r w:rsidRPr="00105D4C">
              <w:rPr>
                <w:rFonts w:ascii="Aptos ExtraBold" w:eastAsia="+mn-ea" w:hAnsi="Aptos ExtraBold" w:cs="+mn-cs"/>
                <w:b/>
                <w:bCs/>
                <w:color w:val="007B85"/>
                <w:kern w:val="24"/>
                <w:sz w:val="32"/>
                <w:szCs w:val="40"/>
              </w:rPr>
              <w:t>.</w:t>
            </w:r>
          </w:p>
          <w:p w14:paraId="5DB2B62D" w14:textId="77777777" w:rsidR="00D124C2" w:rsidRDefault="00D124C2" w:rsidP="00442D06">
            <w:pPr>
              <w:pStyle w:val="NormalWeb"/>
              <w:spacing w:before="180" w:beforeAutospacing="0" w:after="0" w:afterAutospacing="0" w:line="264" w:lineRule="auto"/>
              <w:jc w:val="center"/>
              <w:rPr>
                <w:rFonts w:ascii="Aptos ExtraBold" w:eastAsia="+mn-ea" w:hAnsi="Aptos ExtraBold" w:cs="+mn-cs"/>
                <w:b/>
                <w:bCs/>
                <w:color w:val="007B85"/>
                <w:kern w:val="24"/>
                <w:sz w:val="32"/>
                <w:szCs w:val="40"/>
              </w:rPr>
            </w:pPr>
            <w:r w:rsidRPr="00105D4C">
              <w:rPr>
                <w:rFonts w:ascii="Aptos ExtraBold" w:eastAsia="+mn-ea" w:hAnsi="Aptos ExtraBold" w:cs="+mn-cs"/>
                <w:b/>
                <w:bCs/>
                <w:color w:val="003841"/>
                <w:kern w:val="24"/>
                <w:sz w:val="28"/>
                <w:szCs w:val="38"/>
                <w14:props3d w14:extrusionH="0" w14:contourW="0" w14:prstMaterial="matte"/>
              </w:rPr>
              <w:t>Δείκτης</w:t>
            </w:r>
            <w:r>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3841"/>
                <w:kern w:val="24"/>
                <w:sz w:val="28"/>
                <w:szCs w:val="38"/>
                <w14:props3d w14:extrusionH="0" w14:contourW="0" w14:prstMaterial="matte"/>
              </w:rPr>
              <w:t xml:space="preserve">ΜΕΑ </w:t>
            </w:r>
            <w:r w:rsidRPr="00105D4C">
              <w:rPr>
                <w:rFonts w:ascii="Aptos ExtraBold" w:eastAsia="+mn-ea" w:hAnsi="Aptos ExtraBold" w:cs="+mn-cs"/>
                <w:b/>
                <w:bCs/>
                <w:color w:val="007B85"/>
                <w:kern w:val="24"/>
                <w:sz w:val="28"/>
                <w:szCs w:val="38"/>
              </w:rPr>
              <w:t>3,7%</w:t>
            </w:r>
            <w:r w:rsidRPr="00105D4C">
              <w:rPr>
                <w:rFonts w:ascii="Aptos ExtraBold" w:eastAsia="+mn-ea" w:hAnsi="Aptos ExtraBold" w:cs="+mn-cs"/>
                <w:b/>
                <w:bCs/>
                <w:color w:val="007B85"/>
                <w:kern w:val="24"/>
                <w:sz w:val="32"/>
                <w:szCs w:val="40"/>
              </w:rPr>
              <w:t xml:space="preserve"> </w:t>
            </w:r>
          </w:p>
          <w:p w14:paraId="7EAF3367" w14:textId="200D9853" w:rsidR="00D124C2" w:rsidRPr="00817C21" w:rsidRDefault="00D124C2" w:rsidP="00442D06">
            <w:pPr>
              <w:pStyle w:val="NormalWeb"/>
              <w:spacing w:before="180" w:beforeAutospacing="0" w:after="0" w:afterAutospacing="0" w:line="264" w:lineRule="auto"/>
              <w:jc w:val="center"/>
              <w:rPr>
                <w:rFonts w:ascii="Segoe UI" w:hAnsi="Segoe UI" w:cs="Segoe UI"/>
                <w:color w:val="595959"/>
                <w:sz w:val="40"/>
                <w:szCs w:val="44"/>
              </w:rPr>
            </w:pPr>
            <w:r>
              <w:rPr>
                <w:rFonts w:ascii="Aptos ExtraBold" w:eastAsia="+mn-ea" w:hAnsi="Aptos ExtraBold" w:cs="+mn-cs"/>
                <w:b/>
                <w:bCs/>
                <w:color w:val="003841"/>
                <w:kern w:val="24"/>
                <w:sz w:val="28"/>
                <w:szCs w:val="38"/>
                <w14:props3d w14:extrusionH="0" w14:contourW="0" w14:prstMaterial="matte"/>
              </w:rPr>
              <w:t xml:space="preserve">Δείκτης </w:t>
            </w:r>
            <w:r w:rsidRPr="00105D4C">
              <w:rPr>
                <w:rFonts w:ascii="Aptos ExtraBold" w:eastAsia="+mn-ea" w:hAnsi="Aptos ExtraBold" w:cs="+mn-cs"/>
                <w:b/>
                <w:bCs/>
                <w:color w:val="003841"/>
                <w:kern w:val="24"/>
                <w:sz w:val="28"/>
                <w:szCs w:val="38"/>
                <w14:props3d w14:extrusionH="0" w14:contourW="0" w14:prstMaterial="matte"/>
              </w:rPr>
              <w:t>Κάλυψη</w:t>
            </w:r>
            <w:r>
              <w:rPr>
                <w:rFonts w:ascii="Aptos ExtraBold" w:eastAsia="+mn-ea" w:hAnsi="Aptos ExtraBold" w:cs="+mn-cs"/>
                <w:b/>
                <w:bCs/>
                <w:color w:val="003841"/>
                <w:kern w:val="24"/>
                <w:sz w:val="28"/>
                <w:szCs w:val="38"/>
                <w14:props3d w14:extrusionH="0" w14:contourW="0" w14:prstMaterial="matte"/>
              </w:rPr>
              <w:t>ς</w:t>
            </w:r>
            <w:r w:rsidRPr="00105D4C">
              <w:rPr>
                <w:rFonts w:ascii="Aptos ExtraBold" w:eastAsia="+mn-ea" w:hAnsi="Aptos ExtraBold" w:cs="+mn-cs"/>
                <w:b/>
                <w:bCs/>
                <w:color w:val="003841"/>
                <w:kern w:val="24"/>
                <w:sz w:val="28"/>
                <w:szCs w:val="38"/>
                <w14:props3d w14:extrusionH="0" w14:contourW="0" w14:prstMaterial="matte"/>
              </w:rPr>
              <w:t xml:space="preserve"> ΜΕΑ </w:t>
            </w:r>
            <w:r w:rsidRPr="00105D4C">
              <w:rPr>
                <w:rFonts w:ascii="Aptos ExtraBold" w:eastAsia="+mn-ea" w:hAnsi="Aptos ExtraBold" w:cs="+mn-cs"/>
                <w:b/>
                <w:bCs/>
                <w:color w:val="007B85"/>
                <w:kern w:val="24"/>
                <w:sz w:val="28"/>
                <w:szCs w:val="38"/>
              </w:rPr>
              <w:t>8</w:t>
            </w:r>
            <w:r w:rsidRPr="002246A7">
              <w:rPr>
                <w:rFonts w:ascii="Aptos ExtraBold" w:eastAsia="+mn-ea" w:hAnsi="Aptos ExtraBold" w:cs="+mn-cs"/>
                <w:b/>
                <w:bCs/>
                <w:color w:val="007B85"/>
                <w:kern w:val="24"/>
                <w:sz w:val="28"/>
                <w:szCs w:val="38"/>
              </w:rPr>
              <w:t>6</w:t>
            </w:r>
            <w:r w:rsidRPr="00105D4C">
              <w:rPr>
                <w:rFonts w:ascii="Aptos ExtraBold" w:eastAsia="+mn-ea" w:hAnsi="Aptos ExtraBold" w:cs="+mn-cs"/>
                <w:b/>
                <w:bCs/>
                <w:color w:val="007B85"/>
                <w:kern w:val="24"/>
                <w:sz w:val="28"/>
                <w:szCs w:val="38"/>
              </w:rPr>
              <w:t>%</w:t>
            </w:r>
          </w:p>
        </w:tc>
      </w:tr>
    </w:tbl>
    <w:p w14:paraId="26A22353" w14:textId="3531EAAA" w:rsidR="004A1A60" w:rsidRPr="0050311A" w:rsidRDefault="004A1A60" w:rsidP="00C90C4D">
      <w:pPr>
        <w:pStyle w:val="NormalWeb"/>
        <w:spacing w:before="0" w:beforeAutospacing="0" w:after="0" w:afterAutospacing="0"/>
        <w:rPr>
          <w:rFonts w:ascii="Aptos Light" w:eastAsiaTheme="minorEastAsia" w:hAnsi="Aptos Light" w:cstheme="minorBidi"/>
          <w:color w:val="595959"/>
          <w:kern w:val="24"/>
          <w:sz w:val="20"/>
          <w:szCs w:val="20"/>
        </w:rPr>
      </w:pPr>
    </w:p>
    <w:tbl>
      <w:tblPr>
        <w:tblStyle w:val="TableGrid"/>
        <w:tblW w:w="10229"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3298"/>
        <w:gridCol w:w="3629"/>
        <w:gridCol w:w="3302"/>
      </w:tblGrid>
      <w:tr w:rsidR="00653079" w:rsidRPr="006F671F" w14:paraId="5D475F24" w14:textId="77777777" w:rsidTr="002D2E03">
        <w:trPr>
          <w:trHeight w:val="432"/>
        </w:trPr>
        <w:tc>
          <w:tcPr>
            <w:tcW w:w="10229" w:type="dxa"/>
            <w:gridSpan w:val="3"/>
            <w:shd w:val="clear" w:color="auto" w:fill="003841"/>
            <w:vAlign w:val="center"/>
          </w:tcPr>
          <w:p w14:paraId="3EB5BE03" w14:textId="1F1CA152" w:rsidR="00653079" w:rsidRPr="00653079" w:rsidRDefault="00435D95" w:rsidP="00442D06">
            <w:pPr>
              <w:pStyle w:val="NormalWeb"/>
              <w:spacing w:before="180" w:beforeAutospacing="0" w:after="0" w:afterAutospacing="0" w:line="264" w:lineRule="auto"/>
              <w:jc w:val="center"/>
              <w:rPr>
                <w:rFonts w:ascii="Aptos ExtraBold" w:eastAsia="+mn-ea" w:hAnsi="Aptos ExtraBold" w:cs="+mn-cs"/>
                <w:b/>
                <w:bCs/>
                <w:color w:val="FFFFFF" w:themeColor="background1"/>
                <w:kern w:val="24"/>
                <w:sz w:val="44"/>
                <w:szCs w:val="46"/>
                <w14:props3d w14:extrusionH="0" w14:contourW="0" w14:prstMaterial="matte"/>
              </w:rPr>
            </w:pPr>
            <w:r>
              <w:rPr>
                <w:rFonts w:ascii="Aptos ExtraBold" w:eastAsia="+mn-ea" w:hAnsi="Aptos ExtraBold" w:cs="+mn-cs"/>
                <w:b/>
                <w:bCs/>
                <w:color w:val="FFFFFF" w:themeColor="background1"/>
                <w:kern w:val="24"/>
                <w:sz w:val="32"/>
                <w:szCs w:val="40"/>
                <w14:props3d w14:extrusionH="0" w14:contourW="0" w14:prstMaterial="matte"/>
              </w:rPr>
              <w:t>Ι</w:t>
            </w:r>
            <w:r w:rsidRPr="00435D95">
              <w:rPr>
                <w:rFonts w:ascii="Aptos ExtraBold" w:eastAsia="+mn-ea" w:hAnsi="Aptos ExtraBold" w:cs="+mn-cs"/>
                <w:b/>
                <w:bCs/>
                <w:color w:val="FFFFFF" w:themeColor="background1"/>
                <w:kern w:val="24"/>
                <w:sz w:val="32"/>
                <w:szCs w:val="40"/>
                <w14:props3d w14:extrusionH="0" w14:contourW="0" w14:prstMaterial="matte"/>
              </w:rPr>
              <w:t>σχυρή κεφαλαιακή θέση</w:t>
            </w:r>
          </w:p>
        </w:tc>
      </w:tr>
      <w:tr w:rsidR="00653079" w:rsidRPr="003A36FD" w14:paraId="5715E639" w14:textId="77777777" w:rsidTr="00B813DA">
        <w:trPr>
          <w:trHeight w:val="2448"/>
        </w:trPr>
        <w:tc>
          <w:tcPr>
            <w:tcW w:w="3298" w:type="dxa"/>
            <w:shd w:val="clear" w:color="auto" w:fill="F5F9F6"/>
            <w:vAlign w:val="center"/>
          </w:tcPr>
          <w:p w14:paraId="1619D10E" w14:textId="1FC0F523" w:rsidR="00653079" w:rsidRPr="00DE1F2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 xml:space="preserve">Δείκτης </w:t>
            </w:r>
            <w:r w:rsid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CET</w:t>
            </w:r>
            <w:r w:rsidR="00653079" w:rsidRPr="00105D4C">
              <w:rPr>
                <w:rFonts w:ascii="Aptos ExtraBold" w:eastAsia="+mn-ea" w:hAnsi="Aptos ExtraBold" w:cs="+mn-cs"/>
                <w:b/>
                <w:bCs/>
                <w:color w:val="003841"/>
                <w:kern w:val="24"/>
                <w:sz w:val="28"/>
                <w:szCs w:val="38"/>
                <w14:props3d w14:extrusionH="0" w14:contourW="0" w14:prstMaterial="matte"/>
              </w:rPr>
              <w:t>1</w:t>
            </w:r>
            <w:r w:rsidR="006052E5" w:rsidRPr="006052E5">
              <w:rPr>
                <w:rFonts w:ascii="Aptos ExtraBold" w:eastAsia="+mn-ea" w:hAnsi="Aptos ExtraBold" w:cs="+mn-cs"/>
                <w:b/>
                <w:bCs/>
                <w:color w:val="003841"/>
                <w:kern w:val="24"/>
                <w:sz w:val="28"/>
                <w:szCs w:val="38"/>
                <w:vertAlign w:val="superscript"/>
                <w14:props3d w14:extrusionH="0" w14:contourW="0" w14:prstMaterial="matte"/>
              </w:rPr>
              <w:t>3</w:t>
            </w:r>
            <w:r w:rsidR="00653079" w:rsidRPr="00105D4C">
              <w:rPr>
                <w:rFonts w:ascii="Aptos ExtraBold" w:eastAsia="+mn-ea" w:hAnsi="Aptos ExtraBold" w:cs="+mn-cs"/>
                <w:b/>
                <w:bCs/>
                <w:color w:val="003841"/>
                <w:kern w:val="24"/>
                <w:sz w:val="28"/>
                <w:szCs w:val="38"/>
              </w:rPr>
              <w:t xml:space="preserve"> </w:t>
            </w:r>
            <w:r w:rsidR="00653079" w:rsidRPr="00105D4C">
              <w:rPr>
                <w:rFonts w:ascii="Aptos ExtraBold" w:eastAsia="+mn-ea" w:hAnsi="Aptos ExtraBold" w:cs="+mn-cs"/>
                <w:b/>
                <w:bCs/>
                <w:color w:val="003841"/>
                <w:kern w:val="24"/>
                <w:sz w:val="28"/>
                <w:szCs w:val="38"/>
              </w:rPr>
              <w:br/>
            </w:r>
            <w:r w:rsidR="00653079" w:rsidRPr="00105D4C">
              <w:rPr>
                <w:rFonts w:ascii="Aptos ExtraBold" w:eastAsia="+mn-ea" w:hAnsi="Aptos ExtraBold" w:cs="+mn-cs"/>
                <w:b/>
                <w:bCs/>
                <w:color w:val="007B85"/>
                <w:kern w:val="24"/>
                <w:sz w:val="28"/>
                <w:szCs w:val="38"/>
              </w:rPr>
              <w:t>1</w:t>
            </w:r>
            <w:r w:rsidR="006052E5">
              <w:rPr>
                <w:rFonts w:ascii="Aptos ExtraBold" w:eastAsia="+mn-ea" w:hAnsi="Aptos ExtraBold" w:cs="+mn-cs"/>
                <w:b/>
                <w:bCs/>
                <w:color w:val="007B85"/>
                <w:kern w:val="24"/>
                <w:sz w:val="28"/>
                <w:szCs w:val="38"/>
              </w:rPr>
              <w:t>8</w:t>
            </w:r>
            <w:r w:rsidRPr="00105D4C">
              <w:rPr>
                <w:rFonts w:ascii="Aptos ExtraBold" w:eastAsia="+mn-ea" w:hAnsi="Aptos ExtraBold" w:cs="+mn-cs"/>
                <w:b/>
                <w:bCs/>
                <w:color w:val="007B85"/>
                <w:kern w:val="24"/>
                <w:sz w:val="28"/>
                <w:szCs w:val="38"/>
              </w:rPr>
              <w:t>,</w:t>
            </w:r>
            <w:r w:rsidR="006052E5">
              <w:rPr>
                <w:rFonts w:ascii="Aptos ExtraBold" w:eastAsia="+mn-ea" w:hAnsi="Aptos ExtraBold" w:cs="+mn-cs"/>
                <w:b/>
                <w:bCs/>
                <w:color w:val="007B85"/>
                <w:kern w:val="24"/>
                <w:sz w:val="28"/>
                <w:szCs w:val="38"/>
              </w:rPr>
              <w:t>6</w:t>
            </w:r>
            <w:r w:rsidR="00653079" w:rsidRPr="00105D4C">
              <w:rPr>
                <w:rFonts w:ascii="Aptos ExtraBold" w:eastAsia="+mn-ea" w:hAnsi="Aptos ExtraBold" w:cs="+mn-cs"/>
                <w:b/>
                <w:bCs/>
                <w:color w:val="007B85"/>
                <w:kern w:val="24"/>
                <w:sz w:val="28"/>
                <w:szCs w:val="38"/>
              </w:rPr>
              <w:t>%</w:t>
            </w:r>
            <w:r w:rsidR="00CA3363">
              <w:rPr>
                <w:rFonts w:ascii="Aptos ExtraBold" w:eastAsia="+mn-ea" w:hAnsi="Aptos ExtraBold" w:cs="+mn-cs"/>
                <w:b/>
                <w:bCs/>
                <w:color w:val="007B85"/>
                <w:kern w:val="24"/>
                <w:sz w:val="28"/>
                <w:szCs w:val="38"/>
              </w:rPr>
              <w:t xml:space="preserve"> </w:t>
            </w:r>
            <w:r w:rsidR="00653079" w:rsidRPr="00105D4C">
              <w:rPr>
                <w:rFonts w:ascii="Aptos" w:eastAsia="+mn-ea" w:hAnsi="Aptos" w:cs="+mn-cs"/>
                <w:color w:val="007B85"/>
                <w:kern w:val="24"/>
              </w:rPr>
              <w:t>+</w:t>
            </w:r>
            <w:r w:rsidR="00DE1F2C" w:rsidRPr="00DE1F2C">
              <w:rPr>
                <w:rFonts w:ascii="Aptos" w:eastAsia="+mn-ea" w:hAnsi="Aptos" w:cs="+mn-cs"/>
                <w:b/>
                <w:bCs/>
                <w:color w:val="007B85"/>
                <w:kern w:val="24"/>
              </w:rPr>
              <w:t>80</w:t>
            </w:r>
            <w:r w:rsidRPr="00DE1F2C">
              <w:rPr>
                <w:rFonts w:ascii="Aptos" w:eastAsia="+mn-ea" w:hAnsi="Aptos" w:cs="+mn-cs"/>
                <w:b/>
                <w:bCs/>
                <w:color w:val="007B85"/>
                <w:kern w:val="24"/>
              </w:rPr>
              <w:t>μ</w:t>
            </w:r>
            <w:r w:rsidRPr="00105D4C">
              <w:rPr>
                <w:rFonts w:ascii="Aptos" w:eastAsia="+mn-ea" w:hAnsi="Aptos" w:cs="+mn-cs"/>
                <w:b/>
                <w:bCs/>
                <w:color w:val="007B85"/>
                <w:kern w:val="24"/>
              </w:rPr>
              <w:t>.β.</w:t>
            </w:r>
            <w:r w:rsidR="00DE1F2C">
              <w:rPr>
                <w:rFonts w:ascii="Aptos" w:eastAsia="+mn-ea" w:hAnsi="Aptos" w:cs="+mn-cs"/>
                <w:b/>
                <w:bCs/>
                <w:color w:val="007B85"/>
                <w:kern w:val="24"/>
              </w:rPr>
              <w:t xml:space="preserve"> </w:t>
            </w:r>
            <w:r w:rsidR="00CA3363">
              <w:rPr>
                <w:rFonts w:ascii="Aptos" w:eastAsia="+mn-ea" w:hAnsi="Aptos" w:cs="+mn-cs"/>
                <w:b/>
                <w:bCs/>
                <w:color w:val="007B85"/>
                <w:kern w:val="24"/>
              </w:rPr>
              <w:t xml:space="preserve">                             </w:t>
            </w:r>
            <w:r w:rsidR="00DE1F2C">
              <w:rPr>
                <w:rFonts w:ascii="Aptos" w:eastAsia="+mn-ea" w:hAnsi="Aptos" w:cs="+mn-cs"/>
                <w:b/>
                <w:bCs/>
                <w:color w:val="007B85"/>
                <w:kern w:val="24"/>
              </w:rPr>
              <w:t>σε τριμηνιαία βάση</w:t>
            </w:r>
          </w:p>
        </w:tc>
        <w:tc>
          <w:tcPr>
            <w:tcW w:w="3629" w:type="dxa"/>
            <w:shd w:val="clear" w:color="auto" w:fill="F5F9F6"/>
            <w:vAlign w:val="center"/>
          </w:tcPr>
          <w:p w14:paraId="7775CBEB" w14:textId="0E2453A0" w:rsidR="00653079" w:rsidRPr="00105D4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Συνολικός Δείκτης Κεφαλαιακής Επάρκειας</w:t>
            </w:r>
            <w:r w:rsidR="006052E5" w:rsidRPr="006052E5">
              <w:rPr>
                <w:rFonts w:ascii="Aptos ExtraBold" w:eastAsia="+mn-ea" w:hAnsi="Aptos ExtraBold" w:cs="+mn-cs"/>
                <w:b/>
                <w:bCs/>
                <w:color w:val="003841"/>
                <w:kern w:val="24"/>
                <w:sz w:val="28"/>
                <w:szCs w:val="38"/>
                <w:vertAlign w:val="superscript"/>
                <w14:props3d w14:extrusionH="0" w14:contourW="0" w14:prstMaterial="matte"/>
              </w:rPr>
              <w:t>3</w:t>
            </w:r>
            <w:r w:rsidR="00653079" w:rsidRP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595959"/>
                <w:kern w:val="24"/>
                <w:sz w:val="28"/>
                <w:szCs w:val="38"/>
              </w:rPr>
              <w:br/>
            </w:r>
            <w:r w:rsidR="00653079" w:rsidRPr="00105D4C">
              <w:rPr>
                <w:rFonts w:ascii="Aptos ExtraBold" w:eastAsia="+mn-ea" w:hAnsi="Aptos ExtraBold" w:cs="+mn-cs"/>
                <w:b/>
                <w:bCs/>
                <w:color w:val="007B85"/>
                <w:kern w:val="24"/>
                <w:sz w:val="28"/>
                <w:szCs w:val="38"/>
              </w:rPr>
              <w:t>2</w:t>
            </w:r>
            <w:r w:rsidR="00DE1F2C" w:rsidRPr="00DE1F2C">
              <w:rPr>
                <w:rFonts w:ascii="Aptos ExtraBold" w:eastAsia="+mn-ea" w:hAnsi="Aptos ExtraBold" w:cs="+mn-cs"/>
                <w:b/>
                <w:bCs/>
                <w:color w:val="007B85"/>
                <w:kern w:val="24"/>
                <w:sz w:val="28"/>
                <w:szCs w:val="38"/>
              </w:rPr>
              <w:t>1</w:t>
            </w:r>
            <w:r w:rsidRPr="00105D4C">
              <w:rPr>
                <w:rFonts w:ascii="Aptos ExtraBold" w:eastAsia="+mn-ea" w:hAnsi="Aptos ExtraBold" w:cs="+mn-cs"/>
                <w:b/>
                <w:bCs/>
                <w:color w:val="007B85"/>
                <w:kern w:val="24"/>
                <w:sz w:val="28"/>
                <w:szCs w:val="38"/>
              </w:rPr>
              <w:t>,</w:t>
            </w:r>
            <w:r w:rsidR="006052E5">
              <w:rPr>
                <w:rFonts w:ascii="Aptos ExtraBold" w:eastAsia="+mn-ea" w:hAnsi="Aptos ExtraBold" w:cs="+mn-cs"/>
                <w:b/>
                <w:bCs/>
                <w:color w:val="007B85"/>
                <w:kern w:val="24"/>
                <w:sz w:val="28"/>
                <w:szCs w:val="38"/>
              </w:rPr>
              <w:t>3</w:t>
            </w:r>
            <w:r w:rsidR="00653079" w:rsidRPr="00105D4C">
              <w:rPr>
                <w:rFonts w:ascii="Aptos ExtraBold" w:eastAsia="+mn-ea" w:hAnsi="Aptos ExtraBold" w:cs="+mn-cs"/>
                <w:b/>
                <w:bCs/>
                <w:color w:val="007B85"/>
                <w:kern w:val="24"/>
                <w:sz w:val="28"/>
                <w:szCs w:val="38"/>
              </w:rPr>
              <w:t xml:space="preserve">% </w:t>
            </w:r>
            <w:r w:rsidR="00653079" w:rsidRPr="00105D4C">
              <w:rPr>
                <w:rFonts w:ascii="Aptos" w:eastAsia="+mn-ea" w:hAnsi="Aptos" w:cs="+mn-cs"/>
                <w:b/>
                <w:bCs/>
                <w:color w:val="007B85"/>
                <w:kern w:val="24"/>
                <w:szCs w:val="36"/>
              </w:rPr>
              <w:t>+</w:t>
            </w:r>
            <w:r w:rsidR="00DE1F2C" w:rsidRPr="00DE1F2C">
              <w:rPr>
                <w:rFonts w:ascii="Aptos" w:eastAsia="+mn-ea" w:hAnsi="Aptos" w:cs="+mn-cs"/>
                <w:b/>
                <w:bCs/>
                <w:color w:val="007B85"/>
                <w:kern w:val="24"/>
                <w:szCs w:val="36"/>
              </w:rPr>
              <w:t>11</w:t>
            </w:r>
            <w:r w:rsidR="00653079" w:rsidRPr="00105D4C">
              <w:rPr>
                <w:rFonts w:ascii="Aptos" w:eastAsia="+mn-ea" w:hAnsi="Aptos" w:cs="+mn-cs"/>
                <w:b/>
                <w:bCs/>
                <w:color w:val="007B85"/>
                <w:kern w:val="24"/>
                <w:szCs w:val="36"/>
              </w:rPr>
              <w:t>0</w:t>
            </w:r>
            <w:r w:rsidRPr="00105D4C">
              <w:rPr>
                <w:rFonts w:ascii="Aptos" w:eastAsia="+mn-ea" w:hAnsi="Aptos" w:cs="+mn-cs"/>
                <w:b/>
                <w:bCs/>
                <w:color w:val="007B85"/>
                <w:kern w:val="24"/>
                <w:szCs w:val="36"/>
              </w:rPr>
              <w:t xml:space="preserve">μ.β. </w:t>
            </w:r>
            <w:r w:rsidR="00CA3363">
              <w:rPr>
                <w:rFonts w:ascii="Aptos" w:eastAsia="+mn-ea" w:hAnsi="Aptos" w:cs="+mn-cs"/>
                <w:b/>
                <w:bCs/>
                <w:color w:val="007B85"/>
                <w:kern w:val="24"/>
                <w:szCs w:val="36"/>
              </w:rPr>
              <w:t xml:space="preserve">                                      </w:t>
            </w:r>
            <w:r w:rsidR="00DE1F2C">
              <w:rPr>
                <w:rFonts w:ascii="Aptos" w:eastAsia="+mn-ea" w:hAnsi="Aptos" w:cs="+mn-cs"/>
                <w:b/>
                <w:bCs/>
                <w:color w:val="007B85"/>
                <w:kern w:val="24"/>
              </w:rPr>
              <w:t>σε τριμηνιαία βάση</w:t>
            </w:r>
          </w:p>
        </w:tc>
        <w:tc>
          <w:tcPr>
            <w:tcW w:w="3299" w:type="dxa"/>
            <w:shd w:val="clear" w:color="auto" w:fill="F5F9F6"/>
            <w:vAlign w:val="center"/>
          </w:tcPr>
          <w:p w14:paraId="7D1CDB4C" w14:textId="3E1D92F8" w:rsidR="00653079" w:rsidRPr="00105D4C" w:rsidRDefault="003A36FD" w:rsidP="00442D06">
            <w:pPr>
              <w:pStyle w:val="Norm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Δείκτης</w:t>
            </w:r>
            <w:r w:rsidR="00AF701A">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MREL</w:t>
            </w:r>
            <w:r w:rsidR="00653079" w:rsidRPr="00105D4C">
              <w:rPr>
                <w:rFonts w:ascii="Aptos ExtraBold" w:eastAsia="+mn-ea" w:hAnsi="Aptos ExtraBold" w:cs="+mn-cs"/>
                <w:b/>
                <w:bCs/>
                <w:color w:val="003841"/>
                <w:kern w:val="24"/>
                <w:sz w:val="28"/>
                <w:szCs w:val="38"/>
              </w:rPr>
              <w:t xml:space="preserve"> </w:t>
            </w:r>
            <w:r w:rsidR="00653079" w:rsidRPr="00105D4C">
              <w:rPr>
                <w:rFonts w:ascii="Aptos ExtraBold" w:eastAsia="+mn-ea" w:hAnsi="Aptos ExtraBold" w:cs="+mn-cs"/>
                <w:b/>
                <w:bCs/>
                <w:color w:val="003841"/>
                <w:kern w:val="24"/>
                <w:sz w:val="28"/>
                <w:szCs w:val="38"/>
              </w:rPr>
              <w:br/>
            </w:r>
            <w:r w:rsidR="00653079" w:rsidRPr="00105D4C">
              <w:rPr>
                <w:rFonts w:ascii="Aptos ExtraBold" w:eastAsia="+mn-ea" w:hAnsi="Aptos ExtraBold" w:cs="+mn-cs"/>
                <w:b/>
                <w:bCs/>
                <w:color w:val="007B85"/>
                <w:kern w:val="24"/>
                <w:sz w:val="28"/>
                <w:szCs w:val="38"/>
              </w:rPr>
              <w:t>2</w:t>
            </w:r>
            <w:r w:rsidR="006052E5">
              <w:rPr>
                <w:rFonts w:ascii="Aptos ExtraBold" w:eastAsia="+mn-ea" w:hAnsi="Aptos ExtraBold" w:cs="+mn-cs"/>
                <w:b/>
                <w:bCs/>
                <w:color w:val="007B85"/>
                <w:kern w:val="24"/>
                <w:sz w:val="28"/>
                <w:szCs w:val="38"/>
              </w:rPr>
              <w:t>6</w:t>
            </w:r>
            <w:r w:rsidRPr="00105D4C">
              <w:rPr>
                <w:rFonts w:ascii="Aptos ExtraBold" w:eastAsia="+mn-ea" w:hAnsi="Aptos ExtraBold" w:cs="+mn-cs"/>
                <w:b/>
                <w:bCs/>
                <w:color w:val="007B85"/>
                <w:kern w:val="24"/>
                <w:sz w:val="28"/>
                <w:szCs w:val="38"/>
              </w:rPr>
              <w:t>,</w:t>
            </w:r>
            <w:r w:rsidR="009173AE">
              <w:rPr>
                <w:rFonts w:ascii="Aptos ExtraBold" w:eastAsia="+mn-ea" w:hAnsi="Aptos ExtraBold" w:cs="+mn-cs"/>
                <w:b/>
                <w:bCs/>
                <w:color w:val="007B85"/>
                <w:kern w:val="24"/>
                <w:sz w:val="28"/>
                <w:szCs w:val="38"/>
              </w:rPr>
              <w:t>5</w:t>
            </w:r>
            <w:r w:rsidR="00653079" w:rsidRPr="00105D4C">
              <w:rPr>
                <w:rFonts w:ascii="Aptos ExtraBold" w:eastAsia="+mn-ea" w:hAnsi="Aptos ExtraBold" w:cs="+mn-cs"/>
                <w:b/>
                <w:bCs/>
                <w:color w:val="007B85"/>
                <w:kern w:val="24"/>
                <w:sz w:val="28"/>
                <w:szCs w:val="38"/>
              </w:rPr>
              <w:t>%</w:t>
            </w:r>
            <w:r w:rsidR="006052E5" w:rsidRPr="006052E5">
              <w:rPr>
                <w:rFonts w:ascii="Aptos ExtraBold" w:eastAsia="+mn-ea" w:hAnsi="Aptos ExtraBold" w:cs="+mn-cs"/>
                <w:b/>
                <w:bCs/>
                <w:color w:val="007B85"/>
                <w:kern w:val="24"/>
                <w:sz w:val="28"/>
                <w:szCs w:val="38"/>
                <w:vertAlign w:val="superscript"/>
              </w:rPr>
              <w:t>3</w:t>
            </w:r>
            <w:r w:rsidR="00653079" w:rsidRPr="00105D4C">
              <w:rPr>
                <w:rFonts w:ascii="Aptos ExtraBold" w:eastAsia="+mn-ea" w:hAnsi="Aptos ExtraBold" w:cs="+mn-cs"/>
                <w:b/>
                <w:bCs/>
                <w:color w:val="007B85"/>
                <w:kern w:val="24"/>
                <w:sz w:val="28"/>
                <w:szCs w:val="38"/>
              </w:rPr>
              <w:t xml:space="preserve">                                              </w:t>
            </w:r>
            <w:r w:rsidR="000130FF" w:rsidRPr="000130FF">
              <w:rPr>
                <w:rFonts w:ascii="Aptos" w:eastAsia="+mn-ea" w:hAnsi="Aptos" w:cs="+mn-cs"/>
                <w:b/>
                <w:bCs/>
                <w:color w:val="007B85"/>
                <w:kern w:val="24"/>
                <w:szCs w:val="36"/>
              </w:rPr>
              <w:t>εποπτικός</w:t>
            </w:r>
            <w:r w:rsidR="000130FF">
              <w:rPr>
                <w:rFonts w:ascii="Aptos ExtraBold" w:eastAsia="+mn-ea" w:hAnsi="Aptos ExtraBold" w:cs="+mn-cs"/>
                <w:b/>
                <w:bCs/>
                <w:color w:val="007B85"/>
                <w:kern w:val="24"/>
                <w:sz w:val="28"/>
                <w:szCs w:val="38"/>
              </w:rPr>
              <w:t xml:space="preserve"> </w:t>
            </w:r>
            <w:r w:rsidR="007150BC" w:rsidRPr="00105D4C">
              <w:rPr>
                <w:rFonts w:ascii="Aptos" w:eastAsia="+mn-ea" w:hAnsi="Aptos" w:cs="+mn-cs"/>
                <w:b/>
                <w:bCs/>
                <w:color w:val="007B85"/>
                <w:kern w:val="24"/>
                <w:szCs w:val="36"/>
              </w:rPr>
              <w:t xml:space="preserve">στόχος </w:t>
            </w:r>
            <w:r w:rsidR="000130FF">
              <w:rPr>
                <w:rFonts w:ascii="Aptos" w:eastAsia="+mn-ea" w:hAnsi="Aptos" w:cs="+mn-cs"/>
                <w:b/>
                <w:bCs/>
                <w:color w:val="007B85"/>
                <w:kern w:val="24"/>
                <w:szCs w:val="36"/>
              </w:rPr>
              <w:t xml:space="preserve">                       </w:t>
            </w:r>
            <w:r w:rsidRPr="00105D4C">
              <w:rPr>
                <w:rFonts w:ascii="Aptos" w:eastAsia="+mn-ea" w:hAnsi="Aptos" w:cs="+mn-cs"/>
                <w:b/>
                <w:bCs/>
                <w:color w:val="007B85"/>
                <w:kern w:val="24"/>
                <w:szCs w:val="36"/>
              </w:rPr>
              <w:t>Ιαν</w:t>
            </w:r>
            <w:r w:rsidR="007150BC" w:rsidRPr="00105D4C">
              <w:rPr>
                <w:rFonts w:ascii="Aptos" w:eastAsia="+mn-ea" w:hAnsi="Aptos" w:cs="+mn-cs"/>
                <w:b/>
                <w:bCs/>
                <w:color w:val="007B85"/>
                <w:kern w:val="24"/>
                <w:szCs w:val="36"/>
              </w:rPr>
              <w:t>’</w:t>
            </w:r>
            <w:r w:rsidR="00653079" w:rsidRPr="00105D4C">
              <w:rPr>
                <w:rFonts w:ascii="Aptos" w:eastAsia="+mn-ea" w:hAnsi="Aptos" w:cs="+mn-cs"/>
                <w:b/>
                <w:bCs/>
                <w:color w:val="007B85"/>
                <w:kern w:val="24"/>
                <w:szCs w:val="36"/>
              </w:rPr>
              <w:t xml:space="preserve">25 </w:t>
            </w:r>
            <w:r w:rsidRPr="00105D4C">
              <w:rPr>
                <w:rFonts w:ascii="Aptos" w:eastAsia="+mn-ea" w:hAnsi="Aptos" w:cs="+mn-cs"/>
                <w:b/>
                <w:bCs/>
                <w:color w:val="007B85"/>
                <w:kern w:val="24"/>
                <w:szCs w:val="36"/>
              </w:rPr>
              <w:t>στο</w:t>
            </w:r>
            <w:r w:rsidR="00653079" w:rsidRPr="00105D4C">
              <w:rPr>
                <w:rFonts w:ascii="Aptos" w:eastAsia="+mn-ea" w:hAnsi="Aptos" w:cs="+mn-cs"/>
                <w:b/>
                <w:bCs/>
                <w:color w:val="007B85"/>
                <w:kern w:val="24"/>
                <w:szCs w:val="36"/>
              </w:rPr>
              <w:t xml:space="preserve"> 25</w:t>
            </w:r>
            <w:r w:rsidR="005F4572">
              <w:rPr>
                <w:rFonts w:ascii="Aptos" w:eastAsia="+mn-ea" w:hAnsi="Aptos" w:cs="+mn-cs"/>
                <w:b/>
                <w:bCs/>
                <w:color w:val="007B85"/>
                <w:kern w:val="24"/>
                <w:szCs w:val="36"/>
              </w:rPr>
              <w:t>,</w:t>
            </w:r>
            <w:r w:rsidR="00653079" w:rsidRPr="00105D4C">
              <w:rPr>
                <w:rFonts w:ascii="Aptos" w:eastAsia="+mn-ea" w:hAnsi="Aptos" w:cs="+mn-cs"/>
                <w:b/>
                <w:bCs/>
                <w:color w:val="007B85"/>
                <w:kern w:val="24"/>
                <w:szCs w:val="36"/>
              </w:rPr>
              <w:t>3%</w:t>
            </w:r>
          </w:p>
        </w:tc>
      </w:tr>
    </w:tbl>
    <w:p w14:paraId="0DD097C6" w14:textId="3C1F1EC4" w:rsidR="00C90C4D" w:rsidRPr="00FC3D99" w:rsidRDefault="00AF08A6" w:rsidP="00C82BE5">
      <w:pPr>
        <w:pStyle w:val="NormalWeb"/>
        <w:spacing w:before="0" w:beforeAutospacing="0" w:after="0" w:afterAutospacing="0"/>
        <w:rPr>
          <w:rFonts w:ascii="Aptos Light" w:eastAsiaTheme="minorEastAsia" w:hAnsi="Aptos Light"/>
          <w:color w:val="595959"/>
          <w:kern w:val="24"/>
          <w:sz w:val="2"/>
          <w:szCs w:val="2"/>
        </w:rPr>
      </w:pPr>
      <w:r w:rsidRPr="00DA67B9">
        <w:rPr>
          <w:rFonts w:ascii="Aptos Light" w:eastAsiaTheme="minorEastAsia" w:hAnsi="Aptos Light" w:cstheme="minorBidi"/>
          <w:color w:val="595959"/>
          <w:kern w:val="24"/>
          <w:sz w:val="12"/>
          <w:szCs w:val="12"/>
        </w:rPr>
        <w:t xml:space="preserve">1 </w:t>
      </w:r>
      <w:r w:rsidR="002728C5">
        <w:rPr>
          <w:rFonts w:ascii="Aptos Light" w:eastAsiaTheme="minorEastAsia" w:hAnsi="Aptos Light" w:cstheme="minorBidi"/>
          <w:color w:val="595959"/>
          <w:kern w:val="24"/>
          <w:sz w:val="12"/>
          <w:szCs w:val="12"/>
        </w:rPr>
        <w:t>Κ</w:t>
      </w:r>
      <w:r w:rsidR="002728C5" w:rsidRPr="00DA67B9">
        <w:rPr>
          <w:rFonts w:ascii="Aptos Light" w:eastAsiaTheme="minorEastAsia" w:hAnsi="Aptos Light" w:cstheme="minorBidi"/>
          <w:color w:val="595959"/>
          <w:kern w:val="24"/>
          <w:sz w:val="12"/>
          <w:szCs w:val="12"/>
        </w:rPr>
        <w:t xml:space="preserve">έρδη μετά φόρων </w:t>
      </w:r>
      <w:r w:rsidR="002728C5">
        <w:rPr>
          <w:rFonts w:ascii="Aptos Light" w:eastAsiaTheme="minorEastAsia" w:hAnsi="Aptos Light" w:cstheme="minorBidi"/>
          <w:color w:val="595959"/>
          <w:kern w:val="24"/>
          <w:sz w:val="12"/>
          <w:szCs w:val="12"/>
        </w:rPr>
        <w:t xml:space="preserve">(αναλογούντα ή οργανικά) </w:t>
      </w:r>
      <w:r w:rsidR="002728C5" w:rsidRPr="00DA67B9">
        <w:rPr>
          <w:rFonts w:ascii="Aptos Light" w:eastAsiaTheme="minorEastAsia" w:hAnsi="Aptos Light" w:cstheme="minorBidi"/>
          <w:color w:val="595959"/>
          <w:kern w:val="24"/>
          <w:sz w:val="12"/>
          <w:szCs w:val="12"/>
        </w:rPr>
        <w:t>προς μέσο όρο ενσώματων ιδίων κεφαλαίων, συμπεριλαμβανομένων των κεφαλαίων CET1 άνω των εποπτικών ορίων | 2</w:t>
      </w:r>
      <w:r w:rsidR="002728C5">
        <w:rPr>
          <w:rFonts w:ascii="Aptos Light" w:eastAsiaTheme="minorEastAsia" w:hAnsi="Aptos Light" w:cstheme="minorBidi"/>
          <w:color w:val="595959"/>
          <w:kern w:val="24"/>
          <w:sz w:val="12"/>
          <w:szCs w:val="12"/>
        </w:rPr>
        <w:t xml:space="preserve"> </w:t>
      </w:r>
      <w:r w:rsidR="003D2405" w:rsidRPr="00DA67B9">
        <w:rPr>
          <w:rFonts w:ascii="Aptos Light" w:eastAsiaTheme="minorEastAsia" w:hAnsi="Aptos Light" w:cstheme="minorBidi"/>
          <w:color w:val="595959"/>
          <w:kern w:val="24"/>
          <w:sz w:val="12"/>
          <w:szCs w:val="12"/>
        </w:rPr>
        <w:t xml:space="preserve">Εξαιρούν τα έσοδα από χρηματοοικονομικές πράξεις και λοιπά έσοδα </w:t>
      </w:r>
      <w:r w:rsidRPr="00DA67B9">
        <w:rPr>
          <w:rFonts w:ascii="Aptos Light" w:eastAsiaTheme="minorEastAsia" w:hAnsi="Aptos Light" w:cstheme="minorBidi"/>
          <w:color w:val="595959"/>
          <w:kern w:val="24"/>
          <w:sz w:val="12"/>
          <w:szCs w:val="12"/>
        </w:rPr>
        <w:t xml:space="preserve"> </w:t>
      </w:r>
      <w:r w:rsidR="00210DB5" w:rsidRPr="00DA67B9">
        <w:rPr>
          <w:rFonts w:ascii="Aptos Light" w:eastAsiaTheme="minorEastAsia" w:hAnsi="Aptos Light" w:cstheme="minorBidi"/>
          <w:color w:val="595959"/>
          <w:kern w:val="24"/>
          <w:sz w:val="12"/>
          <w:szCs w:val="12"/>
        </w:rPr>
        <w:t xml:space="preserve">| 3 </w:t>
      </w:r>
      <w:r w:rsidR="00486D47" w:rsidRPr="00DA67B9">
        <w:rPr>
          <w:rFonts w:ascii="Aptos Light" w:eastAsiaTheme="minorEastAsia" w:hAnsi="Aptos Light" w:cstheme="minorBidi"/>
          <w:color w:val="595959"/>
          <w:kern w:val="24"/>
          <w:sz w:val="12"/>
          <w:szCs w:val="12"/>
        </w:rPr>
        <w:t>Περιλαμβάν</w:t>
      </w:r>
      <w:r w:rsidR="006052E5">
        <w:rPr>
          <w:rFonts w:ascii="Aptos Light" w:eastAsiaTheme="minorEastAsia" w:hAnsi="Aptos Light" w:cstheme="minorBidi"/>
          <w:color w:val="595959"/>
          <w:kern w:val="24"/>
          <w:sz w:val="12"/>
          <w:szCs w:val="12"/>
        </w:rPr>
        <w:t xml:space="preserve">ουν </w:t>
      </w:r>
      <w:r w:rsidR="006052E5" w:rsidRPr="006052E5">
        <w:rPr>
          <w:rFonts w:ascii="Aptos Light" w:eastAsiaTheme="minorEastAsia" w:hAnsi="Aptos Light" w:cstheme="minorBidi"/>
          <w:color w:val="595959"/>
          <w:kern w:val="24"/>
          <w:sz w:val="12"/>
          <w:szCs w:val="12"/>
        </w:rPr>
        <w:t>τα κέρδη της περιόδου, μετά από πρόβλεψη διανομής μερίσματος</w:t>
      </w:r>
      <w:r w:rsidR="00C90C4D" w:rsidRPr="00FC3D99">
        <w:rPr>
          <w:rFonts w:ascii="Aptos Light" w:eastAsiaTheme="minorEastAsia" w:hAnsi="Aptos Light"/>
          <w:color w:val="595959"/>
          <w:kern w:val="24"/>
          <w:sz w:val="2"/>
          <w:szCs w:val="2"/>
        </w:rPr>
        <w:br w:type="page"/>
      </w:r>
    </w:p>
    <w:p w14:paraId="7E8EDE63" w14:textId="03E80FB0" w:rsidR="00C03509" w:rsidRPr="003D2405"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67AFE255" w:rsidR="00C03509" w:rsidRPr="00A323AA" w:rsidRDefault="00F73467" w:rsidP="00EC2B6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Η αύξηση των </w:t>
                            </w:r>
                            <w:r w:rsidR="00A323AA">
                              <w:rPr>
                                <w:rFonts w:ascii="Aptos" w:hAnsi="Aptos" w:cs="Segoe UI"/>
                                <w:b/>
                                <w:color w:val="007B85"/>
                                <w:sz w:val="20"/>
                                <w:szCs w:val="20"/>
                              </w:rPr>
                              <w:t>ο</w:t>
                            </w:r>
                            <w:r w:rsidR="00A323AA" w:rsidRPr="00A323AA">
                              <w:rPr>
                                <w:rFonts w:ascii="Aptos" w:hAnsi="Aptos" w:cs="Segoe UI"/>
                                <w:b/>
                                <w:color w:val="007B85"/>
                                <w:sz w:val="20"/>
                                <w:szCs w:val="20"/>
                              </w:rPr>
                              <w:t>ργανικ</w:t>
                            </w:r>
                            <w:r>
                              <w:rPr>
                                <w:rFonts w:ascii="Aptos" w:hAnsi="Aptos" w:cs="Segoe UI"/>
                                <w:b/>
                                <w:color w:val="007B85"/>
                                <w:sz w:val="20"/>
                                <w:szCs w:val="20"/>
                              </w:rPr>
                              <w:t xml:space="preserve">ών κερδών </w:t>
                            </w:r>
                            <w:r w:rsidR="00A323AA" w:rsidRPr="00A323AA">
                              <w:rPr>
                                <w:rFonts w:ascii="Aptos" w:hAnsi="Aptos" w:cs="Segoe UI"/>
                                <w:b/>
                                <w:color w:val="007B85"/>
                                <w:sz w:val="20"/>
                                <w:szCs w:val="20"/>
                              </w:rPr>
                              <w:t xml:space="preserve">μετά φόρων </w:t>
                            </w:r>
                            <w:r w:rsidR="00154A4E">
                              <w:rPr>
                                <w:rFonts w:ascii="Aptos" w:hAnsi="Aptos" w:cs="Segoe UI"/>
                                <w:b/>
                                <w:color w:val="007B85"/>
                                <w:sz w:val="20"/>
                                <w:szCs w:val="20"/>
                              </w:rPr>
                              <w:t>σε επίπεδο Ομίλου</w:t>
                            </w:r>
                            <w:r w:rsidR="00154A4E" w:rsidRPr="00154A4E">
                              <w:rPr>
                                <w:rFonts w:ascii="Aptos" w:hAnsi="Aptos" w:cs="Segoe UI"/>
                                <w:b/>
                                <w:color w:val="007B85"/>
                                <w:sz w:val="20"/>
                                <w:szCs w:val="20"/>
                              </w:rPr>
                              <w:t xml:space="preserve"> </w:t>
                            </w:r>
                            <w:r>
                              <w:rPr>
                                <w:rFonts w:ascii="Aptos" w:hAnsi="Aptos" w:cs="Segoe UI"/>
                                <w:b/>
                                <w:color w:val="007B85"/>
                                <w:sz w:val="20"/>
                                <w:szCs w:val="20"/>
                              </w:rPr>
                              <w:t xml:space="preserve">κατά +45% σε ετήσια βάση οδηγεί τα αναλογούντα κέρδη μετά φόρων σε €358 εκατ., ενισχυμένα κατά +38% σε ετήσια και +14% σε τριμηνιαία βάση </w:t>
                            </w:r>
                          </w:p>
                          <w:p w14:paraId="4946F4BD" w14:textId="3B87F5D6" w:rsidR="003B5784" w:rsidRPr="003B5784" w:rsidRDefault="003B5784" w:rsidP="003B5784">
                            <w:pPr>
                              <w:numPr>
                                <w:ilvl w:val="1"/>
                                <w:numId w:val="6"/>
                              </w:numPr>
                              <w:spacing w:before="120"/>
                              <w:rPr>
                                <w:rFonts w:ascii="Aptos" w:hAnsi="Aptos" w:cs="Segoe UI"/>
                                <w:sz w:val="20"/>
                                <w:szCs w:val="20"/>
                              </w:rPr>
                            </w:pPr>
                            <w:r w:rsidRPr="003B5784">
                              <w:rPr>
                                <w:rFonts w:ascii="Aptos" w:hAnsi="Aptos" w:cs="Segoe UI"/>
                                <w:b/>
                                <w:bCs/>
                                <w:sz w:val="20"/>
                                <w:szCs w:val="20"/>
                              </w:rPr>
                              <w:t xml:space="preserve">Τα καθαρά έσοδα από τόκους διατηρήθηκαν σε επίπεδα άνω των €600 </w:t>
                            </w:r>
                            <w:r w:rsidRPr="00335F51">
                              <w:rPr>
                                <w:rFonts w:ascii="Aptos" w:hAnsi="Aptos" w:cs="Segoe UI"/>
                                <w:b/>
                                <w:bCs/>
                                <w:sz w:val="20"/>
                                <w:szCs w:val="20"/>
                              </w:rPr>
                              <w:t>εκατ.</w:t>
                            </w:r>
                            <w:r w:rsidR="00335F51" w:rsidRPr="00335F51">
                              <w:rPr>
                                <w:rFonts w:ascii="Aptos" w:hAnsi="Aptos" w:cs="Segoe UI"/>
                                <w:b/>
                                <w:bCs/>
                                <w:sz w:val="20"/>
                                <w:szCs w:val="20"/>
                              </w:rPr>
                              <w:t>,</w:t>
                            </w:r>
                            <w:r w:rsidRPr="00335F51">
                              <w:rPr>
                                <w:rFonts w:ascii="Aptos" w:hAnsi="Aptos" w:cs="Segoe UI"/>
                                <w:b/>
                                <w:bCs/>
                                <w:sz w:val="20"/>
                                <w:szCs w:val="20"/>
                              </w:rPr>
                              <w:t xml:space="preserve"> </w:t>
                            </w:r>
                            <w:r w:rsidR="00335F51" w:rsidRPr="00335F51">
                              <w:rPr>
                                <w:rFonts w:ascii="Aptos" w:hAnsi="Aptos" w:cs="Segoe UI"/>
                                <w:b/>
                                <w:bCs/>
                                <w:sz w:val="20"/>
                                <w:szCs w:val="20"/>
                              </w:rPr>
                              <w:t>-</w:t>
                            </w:r>
                            <w:r w:rsidR="00A91ED6" w:rsidRPr="00A91ED6">
                              <w:rPr>
                                <w:rFonts w:ascii="Aptos" w:hAnsi="Aptos" w:cs="Segoe UI"/>
                                <w:b/>
                                <w:bCs/>
                                <w:sz w:val="20"/>
                                <w:szCs w:val="20"/>
                              </w:rPr>
                              <w:t>2.8</w:t>
                            </w:r>
                            <w:r w:rsidR="00335F51" w:rsidRPr="00335F51">
                              <w:rPr>
                                <w:rFonts w:ascii="Aptos" w:hAnsi="Aptos" w:cs="Segoe UI"/>
                                <w:b/>
                                <w:bCs/>
                                <w:sz w:val="20"/>
                                <w:szCs w:val="20"/>
                              </w:rPr>
                              <w:t xml:space="preserve">% σε τριμηνιαία βάση, </w:t>
                            </w:r>
                            <w:r w:rsidR="00852874" w:rsidRPr="00335F51">
                              <w:rPr>
                                <w:rFonts w:ascii="Aptos" w:hAnsi="Aptos" w:cs="Segoe UI"/>
                                <w:b/>
                                <w:bCs/>
                                <w:sz w:val="20"/>
                                <w:szCs w:val="20"/>
                              </w:rPr>
                              <w:t>έναντι του</w:t>
                            </w:r>
                            <w:r w:rsidR="00A25E56" w:rsidRPr="00335F51">
                              <w:rPr>
                                <w:rFonts w:ascii="Aptos" w:hAnsi="Aptos" w:cs="Segoe UI"/>
                                <w:b/>
                                <w:bCs/>
                                <w:sz w:val="20"/>
                                <w:szCs w:val="20"/>
                              </w:rPr>
                              <w:t xml:space="preserve"> </w:t>
                            </w:r>
                            <w:r w:rsidR="00A71847" w:rsidRPr="00335F51">
                              <w:rPr>
                                <w:rFonts w:ascii="Aptos" w:hAnsi="Aptos" w:cs="Segoe UI"/>
                                <w:b/>
                                <w:bCs/>
                                <w:sz w:val="20"/>
                                <w:szCs w:val="20"/>
                              </w:rPr>
                              <w:t>ιστορικά υψηλ</w:t>
                            </w:r>
                            <w:r w:rsidR="00852874" w:rsidRPr="00335F51">
                              <w:rPr>
                                <w:rFonts w:ascii="Aptos" w:hAnsi="Aptos" w:cs="Segoe UI"/>
                                <w:b/>
                                <w:bCs/>
                                <w:sz w:val="20"/>
                                <w:szCs w:val="20"/>
                              </w:rPr>
                              <w:t>ού</w:t>
                            </w:r>
                            <w:r w:rsidR="00175473" w:rsidRPr="00335F51">
                              <w:rPr>
                                <w:rFonts w:ascii="Aptos" w:hAnsi="Aptos" w:cs="Segoe UI"/>
                                <w:b/>
                                <w:bCs/>
                                <w:sz w:val="20"/>
                                <w:szCs w:val="20"/>
                              </w:rPr>
                              <w:t xml:space="preserve"> </w:t>
                            </w:r>
                            <w:r w:rsidR="00A504E1" w:rsidRPr="00335F51">
                              <w:rPr>
                                <w:rFonts w:ascii="Aptos" w:hAnsi="Aptos" w:cs="Segoe UI"/>
                                <w:b/>
                                <w:bCs/>
                                <w:sz w:val="20"/>
                                <w:szCs w:val="20"/>
                              </w:rPr>
                              <w:t xml:space="preserve">Δ’ </w:t>
                            </w:r>
                            <w:r w:rsidR="00852874" w:rsidRPr="00335F51">
                              <w:rPr>
                                <w:rFonts w:ascii="Aptos" w:hAnsi="Aptos" w:cs="Segoe UI"/>
                                <w:b/>
                                <w:bCs/>
                                <w:sz w:val="20"/>
                                <w:szCs w:val="20"/>
                              </w:rPr>
                              <w:t>τριμήνου</w:t>
                            </w:r>
                            <w:r w:rsidRPr="00335F51">
                              <w:rPr>
                                <w:rFonts w:ascii="Aptos" w:hAnsi="Aptos" w:cs="Segoe UI"/>
                                <w:b/>
                                <w:bCs/>
                                <w:sz w:val="20"/>
                                <w:szCs w:val="20"/>
                              </w:rPr>
                              <w:t xml:space="preserve"> </w:t>
                            </w:r>
                            <w:r w:rsidR="00A504E1" w:rsidRPr="00335F51">
                              <w:rPr>
                                <w:rFonts w:ascii="Aptos" w:hAnsi="Aptos" w:cs="Segoe UI"/>
                                <w:b/>
                                <w:bCs/>
                                <w:sz w:val="20"/>
                                <w:szCs w:val="20"/>
                              </w:rPr>
                              <w:t>20</w:t>
                            </w:r>
                            <w:r w:rsidRPr="00335F51">
                              <w:rPr>
                                <w:rFonts w:ascii="Aptos" w:hAnsi="Aptos" w:cs="Segoe UI"/>
                                <w:b/>
                                <w:bCs/>
                                <w:sz w:val="20"/>
                                <w:szCs w:val="20"/>
                              </w:rPr>
                              <w:t>23</w:t>
                            </w:r>
                            <w:r w:rsidRPr="00C534B7">
                              <w:rPr>
                                <w:rFonts w:ascii="Aptos" w:hAnsi="Aptos" w:cs="Segoe UI"/>
                                <w:sz w:val="20"/>
                                <w:szCs w:val="20"/>
                              </w:rPr>
                              <w:t>,</w:t>
                            </w:r>
                            <w:r w:rsidRPr="003B5784">
                              <w:rPr>
                                <w:rFonts w:ascii="Aptos" w:hAnsi="Aptos" w:cs="Segoe UI"/>
                                <w:sz w:val="20"/>
                                <w:szCs w:val="20"/>
                              </w:rPr>
                              <w:t>αντανακλώντας τον αντίκτυπο από το κόστος αντιστάθμισης και το</w:t>
                            </w:r>
                            <w:r w:rsidR="00270434" w:rsidRPr="00270434">
                              <w:rPr>
                                <w:rFonts w:ascii="Aptos" w:hAnsi="Aptos" w:cs="Segoe UI"/>
                                <w:sz w:val="20"/>
                                <w:szCs w:val="20"/>
                              </w:rPr>
                              <w:t xml:space="preserve"> </w:t>
                            </w:r>
                            <w:r w:rsidR="00270434">
                              <w:rPr>
                                <w:rFonts w:ascii="Aptos" w:hAnsi="Aptos" w:cs="Segoe UI"/>
                                <w:sz w:val="20"/>
                                <w:szCs w:val="20"/>
                              </w:rPr>
                              <w:t>αυξημένο</w:t>
                            </w:r>
                            <w:r w:rsidRPr="003B5784">
                              <w:rPr>
                                <w:rFonts w:ascii="Aptos" w:hAnsi="Aptos" w:cs="Segoe UI"/>
                                <w:sz w:val="20"/>
                                <w:szCs w:val="20"/>
                              </w:rPr>
                              <w:t xml:space="preserve"> κόστος χρηματοδότησης </w:t>
                            </w:r>
                            <w:r w:rsidR="008C03A5">
                              <w:rPr>
                                <w:rFonts w:ascii="Aptos" w:hAnsi="Aptos" w:cs="Segoe UI"/>
                                <w:sz w:val="20"/>
                                <w:szCs w:val="20"/>
                              </w:rPr>
                              <w:t xml:space="preserve">που </w:t>
                            </w:r>
                            <w:r w:rsidRPr="003B5784">
                              <w:rPr>
                                <w:rFonts w:ascii="Aptos" w:hAnsi="Aptos" w:cs="Segoe UI"/>
                                <w:sz w:val="20"/>
                                <w:szCs w:val="20"/>
                              </w:rPr>
                              <w:t>απορροφήθηκ</w:t>
                            </w:r>
                            <w:r w:rsidR="008C03A5">
                              <w:rPr>
                                <w:rFonts w:ascii="Aptos" w:hAnsi="Aptos" w:cs="Segoe UI"/>
                                <w:sz w:val="20"/>
                                <w:szCs w:val="20"/>
                              </w:rPr>
                              <w:t xml:space="preserve">αν μερικώς </w:t>
                            </w:r>
                            <w:r w:rsidRPr="003B5784">
                              <w:rPr>
                                <w:rFonts w:ascii="Aptos" w:hAnsi="Aptos" w:cs="Segoe UI"/>
                                <w:sz w:val="20"/>
                                <w:szCs w:val="20"/>
                              </w:rPr>
                              <w:t>από τ</w:t>
                            </w:r>
                            <w:r w:rsidR="008C03A5">
                              <w:rPr>
                                <w:rFonts w:ascii="Aptos" w:hAnsi="Aptos" w:cs="Segoe UI"/>
                                <w:sz w:val="20"/>
                                <w:szCs w:val="20"/>
                              </w:rPr>
                              <w:t>η</w:t>
                            </w:r>
                            <w:r w:rsidRPr="003B5784">
                              <w:rPr>
                                <w:rFonts w:ascii="Aptos" w:hAnsi="Aptos" w:cs="Segoe UI"/>
                                <w:sz w:val="20"/>
                                <w:szCs w:val="20"/>
                              </w:rPr>
                              <w:t xml:space="preserve"> θετικ</w:t>
                            </w:r>
                            <w:r>
                              <w:rPr>
                                <w:rFonts w:ascii="Aptos" w:hAnsi="Aptos" w:cs="Segoe UI"/>
                                <w:sz w:val="20"/>
                                <w:szCs w:val="20"/>
                              </w:rPr>
                              <w:t xml:space="preserve">ή επίδραση της αύξησης </w:t>
                            </w:r>
                            <w:r w:rsidRPr="003B5784">
                              <w:rPr>
                                <w:rFonts w:ascii="Aptos" w:hAnsi="Aptos" w:cs="Segoe UI"/>
                                <w:sz w:val="20"/>
                                <w:szCs w:val="20"/>
                              </w:rPr>
                              <w:t xml:space="preserve">των </w:t>
                            </w:r>
                            <w:r w:rsidR="00A71847">
                              <w:rPr>
                                <w:rFonts w:ascii="Aptos" w:hAnsi="Aptos" w:cs="Segoe UI"/>
                                <w:sz w:val="20"/>
                                <w:szCs w:val="20"/>
                              </w:rPr>
                              <w:t xml:space="preserve">μέσων υπολοίπων </w:t>
                            </w:r>
                            <w:r w:rsidRPr="003B5784">
                              <w:rPr>
                                <w:rFonts w:ascii="Aptos" w:hAnsi="Aptos" w:cs="Segoe UI"/>
                                <w:sz w:val="20"/>
                                <w:szCs w:val="20"/>
                              </w:rPr>
                              <w:t>δανείων</w:t>
                            </w:r>
                            <w:r w:rsidR="00563B21">
                              <w:rPr>
                                <w:rFonts w:ascii="Aptos" w:hAnsi="Aptos" w:cs="Segoe UI"/>
                                <w:sz w:val="20"/>
                                <w:szCs w:val="20"/>
                              </w:rPr>
                              <w:t>, η οποία</w:t>
                            </w:r>
                            <w:r w:rsidRPr="003B5784">
                              <w:rPr>
                                <w:rFonts w:ascii="Aptos" w:hAnsi="Aptos" w:cs="Segoe UI"/>
                                <w:sz w:val="20"/>
                                <w:szCs w:val="20"/>
                              </w:rPr>
                              <w:t xml:space="preserve"> οδήγησ</w:t>
                            </w:r>
                            <w:r w:rsidR="009870E3">
                              <w:rPr>
                                <w:rFonts w:ascii="Aptos" w:hAnsi="Aptos" w:cs="Segoe UI"/>
                                <w:sz w:val="20"/>
                                <w:szCs w:val="20"/>
                              </w:rPr>
                              <w:t>ε</w:t>
                            </w:r>
                            <w:r w:rsidRPr="003B5784">
                              <w:rPr>
                                <w:rFonts w:ascii="Aptos" w:hAnsi="Aptos" w:cs="Segoe UI"/>
                                <w:sz w:val="20"/>
                                <w:szCs w:val="20"/>
                              </w:rPr>
                              <w:t xml:space="preserve"> </w:t>
                            </w:r>
                            <w:r>
                              <w:rPr>
                                <w:rFonts w:ascii="Aptos" w:hAnsi="Aptos" w:cs="Segoe UI"/>
                                <w:sz w:val="20"/>
                                <w:szCs w:val="20"/>
                              </w:rPr>
                              <w:t xml:space="preserve">τα καθαρά έσοδα </w:t>
                            </w:r>
                            <w:r w:rsidR="00116442">
                              <w:rPr>
                                <w:rFonts w:ascii="Aptos" w:hAnsi="Aptos" w:cs="Segoe UI"/>
                                <w:sz w:val="20"/>
                                <w:szCs w:val="20"/>
                              </w:rPr>
                              <w:t>από τόκους</w:t>
                            </w:r>
                            <w:r>
                              <w:rPr>
                                <w:rFonts w:ascii="Aptos" w:hAnsi="Aptos" w:cs="Segoe UI"/>
                                <w:sz w:val="20"/>
                                <w:szCs w:val="20"/>
                              </w:rPr>
                              <w:t xml:space="preserve"> εξυπηρετούμενων δανείων </w:t>
                            </w:r>
                            <w:r w:rsidRPr="003B5784">
                              <w:rPr>
                                <w:rFonts w:ascii="Aptos" w:hAnsi="Aptos" w:cs="Segoe UI"/>
                                <w:sz w:val="20"/>
                                <w:szCs w:val="20"/>
                              </w:rPr>
                              <w:t>υψηλότερα σε τριμηνιαία βάση</w:t>
                            </w:r>
                            <w:r>
                              <w:rPr>
                                <w:rFonts w:ascii="Aptos" w:hAnsi="Aptos" w:cs="Segoe UI"/>
                                <w:sz w:val="20"/>
                                <w:szCs w:val="20"/>
                              </w:rPr>
                              <w:t>. Το καθαρό επιτοκιακό περιθώριο διαμορφώθηκε στ</w:t>
                            </w:r>
                            <w:r w:rsidRPr="003B5784">
                              <w:rPr>
                                <w:rFonts w:ascii="Aptos" w:hAnsi="Aptos" w:cs="Segoe UI"/>
                                <w:sz w:val="20"/>
                                <w:szCs w:val="20"/>
                              </w:rPr>
                              <w:t>ις 326μ</w:t>
                            </w:r>
                            <w:r w:rsidR="00AA1E35">
                              <w:rPr>
                                <w:rFonts w:ascii="Aptos" w:hAnsi="Aptos" w:cs="Segoe UI"/>
                                <w:sz w:val="20"/>
                                <w:szCs w:val="20"/>
                              </w:rPr>
                              <w:t>.β.</w:t>
                            </w:r>
                            <w:r w:rsidRPr="003B5784">
                              <w:rPr>
                                <w:rFonts w:ascii="Aptos" w:hAnsi="Aptos" w:cs="Segoe UI"/>
                                <w:sz w:val="20"/>
                                <w:szCs w:val="20"/>
                              </w:rPr>
                              <w:t xml:space="preserve">, </w:t>
                            </w:r>
                            <w:r>
                              <w:rPr>
                                <w:rFonts w:ascii="Aptos" w:hAnsi="Aptos" w:cs="Segoe UI"/>
                                <w:sz w:val="20"/>
                                <w:szCs w:val="20"/>
                              </w:rPr>
                              <w:t xml:space="preserve">υπερβαίνοντας </w:t>
                            </w:r>
                            <w:r w:rsidR="009F7803">
                              <w:rPr>
                                <w:rFonts w:ascii="Aptos" w:hAnsi="Aptos" w:cs="Segoe UI"/>
                                <w:sz w:val="20"/>
                                <w:szCs w:val="20"/>
                              </w:rPr>
                              <w:t>κατά πολύ τ</w:t>
                            </w:r>
                            <w:r w:rsidR="00335F51">
                              <w:rPr>
                                <w:rFonts w:ascii="Aptos" w:hAnsi="Aptos" w:cs="Segoe UI"/>
                                <w:sz w:val="20"/>
                                <w:szCs w:val="20"/>
                              </w:rPr>
                              <w:t xml:space="preserve">ην εκτίμηση </w:t>
                            </w:r>
                            <w:r w:rsidRPr="003B5784">
                              <w:rPr>
                                <w:rFonts w:ascii="Aptos" w:hAnsi="Aptos" w:cs="Segoe UI"/>
                                <w:sz w:val="20"/>
                                <w:szCs w:val="20"/>
                              </w:rPr>
                              <w:t>&lt;290</w:t>
                            </w:r>
                            <w:r>
                              <w:rPr>
                                <w:rFonts w:ascii="Aptos" w:hAnsi="Aptos" w:cs="Segoe UI"/>
                                <w:sz w:val="20"/>
                                <w:szCs w:val="20"/>
                              </w:rPr>
                              <w:t>μ.β.</w:t>
                            </w:r>
                            <w:r w:rsidRPr="003B5784">
                              <w:rPr>
                                <w:rFonts w:ascii="Aptos" w:hAnsi="Aptos" w:cs="Segoe UI"/>
                                <w:sz w:val="20"/>
                                <w:szCs w:val="20"/>
                              </w:rPr>
                              <w:t xml:space="preserve"> </w:t>
                            </w:r>
                            <w:r>
                              <w:rPr>
                                <w:rFonts w:ascii="Aptos" w:hAnsi="Aptos" w:cs="Segoe UI"/>
                                <w:sz w:val="20"/>
                                <w:szCs w:val="20"/>
                              </w:rPr>
                              <w:t xml:space="preserve">για το 2024 </w:t>
                            </w:r>
                          </w:p>
                          <w:p w14:paraId="63E4BE51" w14:textId="2D4DD66E" w:rsidR="00140984" w:rsidRPr="000D6592" w:rsidRDefault="00FF1958" w:rsidP="008F3630">
                            <w:pPr>
                              <w:numPr>
                                <w:ilvl w:val="1"/>
                                <w:numId w:val="6"/>
                              </w:numPr>
                              <w:spacing w:before="120"/>
                              <w:rPr>
                                <w:rFonts w:ascii="Aptos" w:hAnsi="Aptos" w:cs="Segoe UI"/>
                                <w:sz w:val="20"/>
                                <w:szCs w:val="20"/>
                              </w:rPr>
                            </w:pPr>
                            <w:r w:rsidRPr="000D6592">
                              <w:rPr>
                                <w:rFonts w:ascii="Aptos" w:hAnsi="Aptos" w:cs="Segoe UI"/>
                                <w:sz w:val="20"/>
                                <w:szCs w:val="20"/>
                              </w:rPr>
                              <w:t xml:space="preserve">Η </w:t>
                            </w:r>
                            <w:r w:rsidRPr="000D6592">
                              <w:rPr>
                                <w:rFonts w:ascii="Aptos" w:hAnsi="Aptos" w:cs="Segoe UI"/>
                                <w:b/>
                                <w:bCs/>
                                <w:sz w:val="20"/>
                                <w:szCs w:val="20"/>
                              </w:rPr>
                              <w:t>δυναμική των</w:t>
                            </w:r>
                            <w:r w:rsidRPr="000D6592">
                              <w:rPr>
                                <w:rFonts w:ascii="Aptos" w:hAnsi="Aptos" w:cs="Segoe UI"/>
                                <w:sz w:val="20"/>
                                <w:szCs w:val="20"/>
                              </w:rPr>
                              <w:t xml:space="preserve"> </w:t>
                            </w:r>
                            <w:r w:rsidRPr="000D6592">
                              <w:rPr>
                                <w:rFonts w:ascii="Aptos" w:hAnsi="Aptos" w:cs="Segoe UI"/>
                                <w:b/>
                                <w:bCs/>
                                <w:sz w:val="20"/>
                                <w:szCs w:val="20"/>
                              </w:rPr>
                              <w:t xml:space="preserve">εσόδων από </w:t>
                            </w:r>
                            <w:r w:rsidR="005F246C" w:rsidRPr="000D6592">
                              <w:rPr>
                                <w:rFonts w:ascii="Aptos" w:hAnsi="Aptos" w:cs="Segoe UI"/>
                                <w:b/>
                                <w:bCs/>
                                <w:sz w:val="20"/>
                                <w:szCs w:val="20"/>
                              </w:rPr>
                              <w:t xml:space="preserve">προμήθειες </w:t>
                            </w:r>
                            <w:r w:rsidRPr="000D6592">
                              <w:rPr>
                                <w:rFonts w:ascii="Aptos" w:hAnsi="Aptos" w:cs="Segoe UI"/>
                                <w:b/>
                                <w:bCs/>
                                <w:sz w:val="20"/>
                                <w:szCs w:val="20"/>
                              </w:rPr>
                              <w:t>διατηρήθηκε</w:t>
                            </w:r>
                            <w:r w:rsidRPr="000D6592">
                              <w:rPr>
                                <w:rFonts w:ascii="Aptos" w:hAnsi="Aptos" w:cs="Segoe UI"/>
                                <w:sz w:val="20"/>
                                <w:szCs w:val="20"/>
                              </w:rPr>
                              <w:t xml:space="preserve"> (+</w:t>
                            </w:r>
                            <w:r w:rsidR="005F246C" w:rsidRPr="000D6592">
                              <w:rPr>
                                <w:rFonts w:ascii="Aptos" w:hAnsi="Aptos" w:cs="Segoe UI"/>
                                <w:sz w:val="20"/>
                                <w:szCs w:val="20"/>
                              </w:rPr>
                              <w:t>15</w:t>
                            </w:r>
                            <w:r w:rsidRPr="000D6592">
                              <w:rPr>
                                <w:rFonts w:ascii="Aptos" w:hAnsi="Aptos" w:cs="Segoe UI"/>
                                <w:sz w:val="20"/>
                                <w:szCs w:val="20"/>
                              </w:rPr>
                              <w:t xml:space="preserve">% </w:t>
                            </w:r>
                            <w:r w:rsidR="00CD24EC">
                              <w:rPr>
                                <w:rFonts w:ascii="Aptos" w:hAnsi="Aptos" w:cs="Segoe UI"/>
                                <w:sz w:val="20"/>
                                <w:szCs w:val="20"/>
                              </w:rPr>
                              <w:t>ετησίως</w:t>
                            </w:r>
                            <w:r w:rsidRPr="000D6592">
                              <w:rPr>
                                <w:rFonts w:ascii="Aptos" w:hAnsi="Aptos" w:cs="Segoe UI"/>
                                <w:sz w:val="20"/>
                                <w:szCs w:val="20"/>
                              </w:rPr>
                              <w:t>)</w:t>
                            </w:r>
                            <w:r w:rsidR="000D6592" w:rsidRPr="000D6592">
                              <w:rPr>
                                <w:rFonts w:ascii="Aptos" w:hAnsi="Aptos" w:cs="Segoe UI"/>
                                <w:sz w:val="20"/>
                                <w:szCs w:val="20"/>
                              </w:rPr>
                              <w:t xml:space="preserve"> </w:t>
                            </w:r>
                            <w:r w:rsidR="000D6592">
                              <w:rPr>
                                <w:rFonts w:ascii="Aptos" w:hAnsi="Aptos" w:cs="Segoe UI"/>
                                <w:sz w:val="20"/>
                                <w:szCs w:val="20"/>
                              </w:rPr>
                              <w:t>μ</w:t>
                            </w:r>
                            <w:r w:rsidR="000D6592" w:rsidRPr="000D6592">
                              <w:rPr>
                                <w:rFonts w:ascii="Aptos" w:hAnsi="Aptos" w:cs="Segoe UI"/>
                                <w:sz w:val="20"/>
                                <w:szCs w:val="20"/>
                              </w:rPr>
                              <w:t xml:space="preserve">ετά από ένα εποχικά ισχυρό </w:t>
                            </w:r>
                            <w:r w:rsidR="000D6592">
                              <w:rPr>
                                <w:rFonts w:ascii="Aptos" w:hAnsi="Aptos" w:cs="Segoe UI"/>
                                <w:sz w:val="20"/>
                                <w:szCs w:val="20"/>
                              </w:rPr>
                              <w:t>Δ’</w:t>
                            </w:r>
                            <w:r w:rsidR="000D6592" w:rsidRPr="000D6592">
                              <w:rPr>
                                <w:rFonts w:ascii="Aptos" w:hAnsi="Aptos" w:cs="Segoe UI"/>
                                <w:sz w:val="20"/>
                                <w:szCs w:val="20"/>
                              </w:rPr>
                              <w:t xml:space="preserve"> τρίμηνο </w:t>
                            </w:r>
                            <w:r w:rsidR="000D6592">
                              <w:rPr>
                                <w:rFonts w:ascii="Aptos" w:hAnsi="Aptos" w:cs="Segoe UI"/>
                                <w:sz w:val="20"/>
                                <w:szCs w:val="20"/>
                              </w:rPr>
                              <w:t>20</w:t>
                            </w:r>
                            <w:r w:rsidR="000D6592" w:rsidRPr="000D6592">
                              <w:rPr>
                                <w:rFonts w:ascii="Aptos" w:hAnsi="Aptos" w:cs="Segoe UI"/>
                                <w:sz w:val="20"/>
                                <w:szCs w:val="20"/>
                              </w:rPr>
                              <w:t>23</w:t>
                            </w:r>
                            <w:r w:rsidR="000D6592">
                              <w:rPr>
                                <w:rFonts w:ascii="Aptos" w:hAnsi="Aptos" w:cs="Segoe UI"/>
                                <w:sz w:val="20"/>
                                <w:szCs w:val="20"/>
                              </w:rPr>
                              <w:t xml:space="preserve">, αποτυπώνοντας διψήφια </w:t>
                            </w:r>
                            <w:r w:rsidR="00D571BC">
                              <w:rPr>
                                <w:rFonts w:ascii="Aptos" w:hAnsi="Aptos" w:cs="Segoe UI"/>
                                <w:sz w:val="20"/>
                                <w:szCs w:val="20"/>
                              </w:rPr>
                              <w:t xml:space="preserve">ποσοστά </w:t>
                            </w:r>
                            <w:r w:rsidR="000D6592">
                              <w:rPr>
                                <w:rFonts w:ascii="Aptos" w:hAnsi="Aptos" w:cs="Segoe UI"/>
                                <w:sz w:val="20"/>
                                <w:szCs w:val="20"/>
                              </w:rPr>
                              <w:t>αύξηση</w:t>
                            </w:r>
                            <w:r w:rsidR="00D571BC">
                              <w:rPr>
                                <w:rFonts w:ascii="Aptos" w:hAnsi="Aptos" w:cs="Segoe UI"/>
                                <w:sz w:val="20"/>
                                <w:szCs w:val="20"/>
                              </w:rPr>
                              <w:t>ς</w:t>
                            </w:r>
                            <w:r w:rsidR="000D6592">
                              <w:rPr>
                                <w:rFonts w:ascii="Aptos" w:hAnsi="Aptos" w:cs="Segoe UI"/>
                                <w:sz w:val="20"/>
                                <w:szCs w:val="20"/>
                              </w:rPr>
                              <w:t xml:space="preserve"> </w:t>
                            </w:r>
                            <w:r w:rsidR="00B25E65" w:rsidRPr="000D6592">
                              <w:rPr>
                                <w:rFonts w:ascii="Aptos" w:hAnsi="Aptos" w:cs="Segoe UI"/>
                                <w:sz w:val="20"/>
                                <w:szCs w:val="20"/>
                              </w:rPr>
                              <w:t>σε όλ</w:t>
                            </w:r>
                            <w:r w:rsidR="002F4329" w:rsidRPr="000D6592">
                              <w:rPr>
                                <w:rFonts w:ascii="Aptos" w:hAnsi="Aptos" w:cs="Segoe UI"/>
                                <w:sz w:val="20"/>
                                <w:szCs w:val="20"/>
                              </w:rPr>
                              <w:t>ες τις επιμέρους κατηγορίες προμηθειών</w:t>
                            </w:r>
                            <w:r w:rsidR="000D6592">
                              <w:rPr>
                                <w:rFonts w:ascii="Aptos" w:hAnsi="Aptos" w:cs="Segoe UI"/>
                                <w:sz w:val="20"/>
                                <w:szCs w:val="20"/>
                              </w:rPr>
                              <w:t xml:space="preserve"> Λιανικής</w:t>
                            </w:r>
                            <w:r w:rsidR="00B25E65" w:rsidRPr="000D6592">
                              <w:rPr>
                                <w:rFonts w:ascii="Aptos" w:hAnsi="Aptos" w:cs="Segoe UI"/>
                                <w:sz w:val="20"/>
                                <w:szCs w:val="20"/>
                              </w:rPr>
                              <w:t xml:space="preserve">, </w:t>
                            </w:r>
                            <w:r w:rsidR="00E54594">
                              <w:rPr>
                                <w:rFonts w:ascii="Aptos" w:hAnsi="Aptos" w:cs="Segoe UI"/>
                                <w:sz w:val="20"/>
                                <w:szCs w:val="20"/>
                              </w:rPr>
                              <w:t xml:space="preserve">ιδιαιτέρως δε </w:t>
                            </w:r>
                            <w:r w:rsidR="00C03161">
                              <w:rPr>
                                <w:rFonts w:ascii="Aptos" w:hAnsi="Aptos" w:cs="Segoe UI"/>
                                <w:sz w:val="20"/>
                                <w:szCs w:val="20"/>
                              </w:rPr>
                              <w:t>σ</w:t>
                            </w:r>
                            <w:r w:rsidR="000D6592">
                              <w:rPr>
                                <w:rFonts w:ascii="Aptos" w:hAnsi="Aptos" w:cs="Segoe UI"/>
                                <w:sz w:val="20"/>
                                <w:szCs w:val="20"/>
                              </w:rPr>
                              <w:t>τις προμήθειες από επενδυτικά προϊόντα και τη χορήγηση δανείων</w:t>
                            </w:r>
                            <w:r w:rsidR="00C03161">
                              <w:rPr>
                                <w:rFonts w:ascii="Aptos" w:hAnsi="Aptos" w:cs="Segoe UI"/>
                                <w:sz w:val="20"/>
                                <w:szCs w:val="20"/>
                              </w:rPr>
                              <w:t xml:space="preserve">, όπου η </w:t>
                            </w:r>
                            <w:r w:rsidR="000D6592">
                              <w:rPr>
                                <w:rFonts w:ascii="Aptos" w:hAnsi="Aptos" w:cs="Segoe UI"/>
                                <w:sz w:val="20"/>
                                <w:szCs w:val="20"/>
                              </w:rPr>
                              <w:t>αύξηση</w:t>
                            </w:r>
                            <w:r w:rsidR="00C03161">
                              <w:rPr>
                                <w:rFonts w:ascii="Aptos" w:hAnsi="Aptos" w:cs="Segoe UI"/>
                                <w:sz w:val="20"/>
                                <w:szCs w:val="20"/>
                              </w:rPr>
                              <w:t xml:space="preserve"> υπερέβη το </w:t>
                            </w:r>
                            <w:r w:rsidR="00216E2A">
                              <w:rPr>
                                <w:rFonts w:ascii="Aptos" w:hAnsi="Aptos" w:cs="Segoe UI"/>
                                <w:sz w:val="20"/>
                                <w:szCs w:val="20"/>
                              </w:rPr>
                              <w:t>+</w:t>
                            </w:r>
                            <w:r w:rsidR="000D6592">
                              <w:rPr>
                                <w:rFonts w:ascii="Aptos" w:hAnsi="Aptos" w:cs="Segoe UI"/>
                                <w:sz w:val="20"/>
                                <w:szCs w:val="20"/>
                              </w:rPr>
                              <w:t xml:space="preserve">30% </w:t>
                            </w:r>
                            <w:r w:rsidR="000D6592" w:rsidRPr="000D6592">
                              <w:rPr>
                                <w:rFonts w:ascii="Aptos" w:hAnsi="Aptos" w:cs="Segoe UI"/>
                                <w:sz w:val="20"/>
                                <w:szCs w:val="20"/>
                              </w:rPr>
                              <w:t xml:space="preserve">σε </w:t>
                            </w:r>
                            <w:r w:rsidR="00CD24EC">
                              <w:rPr>
                                <w:rFonts w:ascii="Aptos" w:hAnsi="Aptos" w:cs="Segoe UI"/>
                                <w:sz w:val="20"/>
                                <w:szCs w:val="20"/>
                              </w:rPr>
                              <w:t>ετήσια</w:t>
                            </w:r>
                            <w:r w:rsidR="000D6592" w:rsidRPr="000D6592">
                              <w:rPr>
                                <w:rFonts w:ascii="Aptos" w:hAnsi="Aptos" w:cs="Segoe UI"/>
                                <w:sz w:val="20"/>
                                <w:szCs w:val="20"/>
                              </w:rPr>
                              <w:t xml:space="preserve"> βάση</w:t>
                            </w:r>
                            <w:r w:rsidR="000D6592">
                              <w:rPr>
                                <w:rFonts w:ascii="Aptos" w:hAnsi="Aptos" w:cs="Segoe UI"/>
                                <w:sz w:val="20"/>
                                <w:szCs w:val="20"/>
                              </w:rPr>
                              <w:t>. Ο</w:t>
                            </w:r>
                            <w:r w:rsidR="000D6592" w:rsidRPr="000D6592">
                              <w:rPr>
                                <w:rFonts w:ascii="Aptos" w:hAnsi="Aptos" w:cs="Segoe UI"/>
                                <w:sz w:val="20"/>
                                <w:szCs w:val="20"/>
                              </w:rPr>
                              <w:t xml:space="preserve"> αριθμός των συναλλαγών αυξήθηκε κατά +13% </w:t>
                            </w:r>
                            <w:r w:rsidR="00007C26">
                              <w:rPr>
                                <w:rFonts w:ascii="Aptos" w:hAnsi="Aptos" w:cs="Segoe UI"/>
                                <w:sz w:val="20"/>
                                <w:szCs w:val="20"/>
                              </w:rPr>
                              <w:t>ετησίως</w:t>
                            </w:r>
                            <w:r w:rsidR="000D6592" w:rsidRPr="000D6592">
                              <w:rPr>
                                <w:rFonts w:ascii="Aptos" w:hAnsi="Aptos" w:cs="Segoe UI"/>
                                <w:sz w:val="20"/>
                                <w:szCs w:val="20"/>
                              </w:rPr>
                              <w:t xml:space="preserve">, </w:t>
                            </w:r>
                            <w:r w:rsidR="001A76A4">
                              <w:rPr>
                                <w:rFonts w:ascii="Aptos" w:hAnsi="Aptos" w:cs="Segoe UI"/>
                                <w:sz w:val="20"/>
                                <w:szCs w:val="20"/>
                              </w:rPr>
                              <w:t>ως αποτέλεσμα της</w:t>
                            </w:r>
                            <w:r w:rsidR="000D6592" w:rsidRPr="000D6592">
                              <w:rPr>
                                <w:rFonts w:ascii="Aptos" w:hAnsi="Aptos" w:cs="Segoe UI"/>
                                <w:sz w:val="20"/>
                                <w:szCs w:val="20"/>
                              </w:rPr>
                              <w:t xml:space="preserve"> αύξηση</w:t>
                            </w:r>
                            <w:r w:rsidR="001A76A4">
                              <w:rPr>
                                <w:rFonts w:ascii="Aptos" w:hAnsi="Aptos" w:cs="Segoe UI"/>
                                <w:sz w:val="20"/>
                                <w:szCs w:val="20"/>
                              </w:rPr>
                              <w:t>ς</w:t>
                            </w:r>
                            <w:r w:rsidR="000D6592" w:rsidRPr="000D6592">
                              <w:rPr>
                                <w:rFonts w:ascii="Aptos" w:hAnsi="Aptos" w:cs="Segoe UI"/>
                                <w:sz w:val="20"/>
                                <w:szCs w:val="20"/>
                              </w:rPr>
                              <w:t xml:space="preserve"> των </w:t>
                            </w:r>
                            <w:r w:rsidR="00CC35EE">
                              <w:rPr>
                                <w:rFonts w:ascii="Aptos" w:hAnsi="Aptos" w:cs="Segoe UI"/>
                                <w:sz w:val="20"/>
                                <w:szCs w:val="20"/>
                              </w:rPr>
                              <w:t xml:space="preserve">συναλλαγών </w:t>
                            </w:r>
                            <w:r w:rsidR="007E27FE">
                              <w:rPr>
                                <w:rFonts w:ascii="Aptos" w:hAnsi="Aptos" w:cs="Segoe UI"/>
                                <w:sz w:val="20"/>
                                <w:szCs w:val="20"/>
                              </w:rPr>
                              <w:t xml:space="preserve">στα </w:t>
                            </w:r>
                            <w:r w:rsidR="00DB5787">
                              <w:rPr>
                                <w:rFonts w:ascii="Aptos" w:hAnsi="Aptos" w:cs="Segoe UI"/>
                                <w:sz w:val="20"/>
                                <w:szCs w:val="20"/>
                              </w:rPr>
                              <w:t>ψηφιακ</w:t>
                            </w:r>
                            <w:r w:rsidR="007E27FE">
                              <w:rPr>
                                <w:rFonts w:ascii="Aptos" w:hAnsi="Aptos" w:cs="Segoe UI"/>
                                <w:sz w:val="20"/>
                                <w:szCs w:val="20"/>
                              </w:rPr>
                              <w:t>ά κανάλια</w:t>
                            </w:r>
                            <w:r w:rsidR="000D6592" w:rsidRPr="000D6592">
                              <w:rPr>
                                <w:rFonts w:ascii="Aptos" w:hAnsi="Aptos" w:cs="Segoe UI"/>
                                <w:sz w:val="20"/>
                                <w:szCs w:val="20"/>
                              </w:rPr>
                              <w:t xml:space="preserve"> κατά +26% σε ετήσια βάση</w:t>
                            </w:r>
                          </w:p>
                          <w:p w14:paraId="3882D97F" w14:textId="40DBAEF8" w:rsidR="00455480" w:rsidRPr="00487677" w:rsidRDefault="00455480" w:rsidP="007B3D59">
                            <w:pPr>
                              <w:numPr>
                                <w:ilvl w:val="1"/>
                                <w:numId w:val="6"/>
                              </w:numPr>
                              <w:spacing w:before="120"/>
                              <w:rPr>
                                <w:rFonts w:ascii="Aptos" w:hAnsi="Aptos" w:cs="Segoe UI"/>
                                <w:sz w:val="20"/>
                                <w:szCs w:val="20"/>
                              </w:rPr>
                            </w:pPr>
                            <w:r w:rsidRPr="00487677">
                              <w:rPr>
                                <w:rFonts w:ascii="Aptos" w:hAnsi="Aptos" w:cs="Segoe UI"/>
                                <w:sz w:val="20"/>
                                <w:szCs w:val="20"/>
                              </w:rPr>
                              <w:t>Η</w:t>
                            </w:r>
                            <w:r w:rsidRPr="00487677">
                              <w:rPr>
                                <w:rFonts w:ascii="Aptos" w:hAnsi="Aptos" w:cs="Segoe UI"/>
                                <w:b/>
                                <w:bCs/>
                                <w:sz w:val="20"/>
                                <w:szCs w:val="20"/>
                              </w:rPr>
                              <w:t xml:space="preserve"> </w:t>
                            </w:r>
                            <w:r w:rsidR="008774A2" w:rsidRPr="00487677">
                              <w:rPr>
                                <w:rFonts w:ascii="Aptos" w:hAnsi="Aptos" w:cs="Segoe UI"/>
                                <w:b/>
                                <w:bCs/>
                                <w:sz w:val="20"/>
                                <w:szCs w:val="20"/>
                              </w:rPr>
                              <w:t>συγκράτηση</w:t>
                            </w:r>
                            <w:r w:rsidRPr="00487677">
                              <w:rPr>
                                <w:rFonts w:ascii="Aptos" w:hAnsi="Aptos" w:cs="Segoe UI"/>
                                <w:b/>
                                <w:bCs/>
                                <w:sz w:val="20"/>
                                <w:szCs w:val="20"/>
                              </w:rPr>
                              <w:t xml:space="preserve"> τ</w:t>
                            </w:r>
                            <w:r w:rsidR="009F162A" w:rsidRPr="00487677">
                              <w:rPr>
                                <w:rFonts w:ascii="Aptos" w:hAnsi="Aptos" w:cs="Segoe UI"/>
                                <w:b/>
                                <w:bCs/>
                                <w:sz w:val="20"/>
                                <w:szCs w:val="20"/>
                              </w:rPr>
                              <w:t xml:space="preserve">ου κόστους </w:t>
                            </w:r>
                            <w:r w:rsidRPr="00487677">
                              <w:rPr>
                                <w:rFonts w:ascii="Aptos" w:hAnsi="Aptos" w:cs="Segoe UI"/>
                                <w:b/>
                                <w:bCs/>
                                <w:sz w:val="20"/>
                                <w:szCs w:val="20"/>
                              </w:rPr>
                              <w:t xml:space="preserve">συνεχίστηκε, </w:t>
                            </w:r>
                            <w:r w:rsidR="009F162A" w:rsidRPr="00487677">
                              <w:rPr>
                                <w:rFonts w:ascii="Aptos" w:hAnsi="Aptos" w:cs="Segoe UI"/>
                                <w:sz w:val="20"/>
                                <w:szCs w:val="20"/>
                              </w:rPr>
                              <w:t xml:space="preserve">με τις επαναλαμβανόμενες λειτουργικές δαπάνες να αυξάνονται κατά 3% σε ετήσια βάση το Α’ τρίμηνο 2024, </w:t>
                            </w:r>
                            <w:bookmarkStart w:id="0" w:name="_Hlk160615820"/>
                            <w:r w:rsidR="00905343">
                              <w:rPr>
                                <w:rFonts w:ascii="Aptos" w:hAnsi="Aptos" w:cs="Segoe UI"/>
                                <w:sz w:val="20"/>
                                <w:szCs w:val="20"/>
                              </w:rPr>
                              <w:t xml:space="preserve">αντανακλώντας </w:t>
                            </w:r>
                            <w:r w:rsidR="004A323C" w:rsidRPr="00241E1B">
                              <w:rPr>
                                <w:rFonts w:ascii="Aptos" w:hAnsi="Aptos" w:cs="Segoe UI"/>
                                <w:sz w:val="20"/>
                                <w:szCs w:val="20"/>
                              </w:rPr>
                              <w:t>τ</w:t>
                            </w:r>
                            <w:r w:rsidR="00241E1B" w:rsidRPr="00241E1B">
                              <w:rPr>
                                <w:rFonts w:ascii="Aptos" w:hAnsi="Aptos" w:cs="Segoe UI"/>
                                <w:sz w:val="20"/>
                                <w:szCs w:val="20"/>
                              </w:rPr>
                              <w:t xml:space="preserve">ις </w:t>
                            </w:r>
                            <w:r w:rsidR="004A323C" w:rsidRPr="00241E1B">
                              <w:rPr>
                                <w:rFonts w:ascii="Aptos" w:hAnsi="Aptos" w:cs="Segoe UI"/>
                                <w:sz w:val="20"/>
                                <w:szCs w:val="20"/>
                              </w:rPr>
                              <w:t>κλαδικ</w:t>
                            </w:r>
                            <w:r w:rsidR="00241E1B" w:rsidRPr="00241E1B">
                              <w:rPr>
                                <w:rFonts w:ascii="Aptos" w:hAnsi="Aptos" w:cs="Segoe UI"/>
                                <w:sz w:val="20"/>
                                <w:szCs w:val="20"/>
                              </w:rPr>
                              <w:t>ές</w:t>
                            </w:r>
                            <w:r w:rsidR="004A323C" w:rsidRPr="00241E1B">
                              <w:rPr>
                                <w:rFonts w:ascii="Aptos" w:hAnsi="Aptos" w:cs="Segoe UI"/>
                                <w:sz w:val="20"/>
                                <w:szCs w:val="20"/>
                              </w:rPr>
                              <w:t xml:space="preserve"> μισθολογικές αυξήσεις </w:t>
                            </w:r>
                            <w:r w:rsidR="00F11A22">
                              <w:rPr>
                                <w:rFonts w:ascii="Aptos" w:hAnsi="Aptos" w:cs="Segoe UI"/>
                                <w:sz w:val="20"/>
                                <w:szCs w:val="20"/>
                              </w:rPr>
                              <w:t>του</w:t>
                            </w:r>
                            <w:r w:rsidR="00A36837" w:rsidRPr="00241E1B">
                              <w:rPr>
                                <w:rFonts w:ascii="Aptos" w:hAnsi="Aptos" w:cs="Segoe UI"/>
                                <w:sz w:val="20"/>
                                <w:szCs w:val="20"/>
                              </w:rPr>
                              <w:t xml:space="preserve"> Δεκ</w:t>
                            </w:r>
                            <w:r w:rsidR="00F11A22">
                              <w:rPr>
                                <w:rFonts w:ascii="Aptos" w:hAnsi="Aptos" w:cs="Segoe UI"/>
                                <w:sz w:val="20"/>
                                <w:szCs w:val="20"/>
                              </w:rPr>
                              <w:t>εμβρίου</w:t>
                            </w:r>
                            <w:bookmarkEnd w:id="0"/>
                            <w:r w:rsidR="00845F86">
                              <w:rPr>
                                <w:rFonts w:ascii="Aptos" w:hAnsi="Aptos" w:cs="Segoe UI"/>
                                <w:sz w:val="20"/>
                                <w:szCs w:val="20"/>
                              </w:rPr>
                              <w:t xml:space="preserve"> και </w:t>
                            </w:r>
                            <w:r w:rsidR="00727FBE">
                              <w:rPr>
                                <w:rFonts w:ascii="Aptos" w:hAnsi="Aptos" w:cs="Segoe UI"/>
                                <w:sz w:val="20"/>
                                <w:szCs w:val="20"/>
                              </w:rPr>
                              <w:t>τις ομαλοποιημένες</w:t>
                            </w:r>
                            <w:r w:rsidR="00845F86" w:rsidRPr="00845F86">
                              <w:rPr>
                                <w:rFonts w:ascii="Aptos" w:hAnsi="Aptos" w:cs="Segoe UI"/>
                                <w:sz w:val="20"/>
                                <w:szCs w:val="20"/>
                                <w:vertAlign w:val="superscript"/>
                              </w:rPr>
                              <w:t>1</w:t>
                            </w:r>
                            <w:r w:rsidR="00845F86" w:rsidRPr="00845F86">
                              <w:rPr>
                                <w:rFonts w:ascii="Aptos" w:hAnsi="Aptos" w:cs="Segoe UI"/>
                                <w:sz w:val="20"/>
                                <w:szCs w:val="20"/>
                              </w:rPr>
                              <w:t xml:space="preserve"> μεταβλητές αμοιβές</w:t>
                            </w:r>
                            <w:r w:rsidR="008E2219" w:rsidRPr="00487677">
                              <w:rPr>
                                <w:rFonts w:ascii="Aptos" w:hAnsi="Aptos" w:cs="Segoe UI"/>
                                <w:sz w:val="20"/>
                                <w:szCs w:val="20"/>
                              </w:rPr>
                              <w:t>, καθώς και τι</w:t>
                            </w:r>
                            <w:r w:rsidR="00A36837" w:rsidRPr="00487677">
                              <w:rPr>
                                <w:rFonts w:ascii="Aptos" w:hAnsi="Aptos" w:cs="Segoe UI"/>
                                <w:sz w:val="20"/>
                                <w:szCs w:val="20"/>
                              </w:rPr>
                              <w:t xml:space="preserve">ς </w:t>
                            </w:r>
                            <w:r w:rsidR="008E2219" w:rsidRPr="00487677">
                              <w:rPr>
                                <w:rFonts w:ascii="Aptos" w:hAnsi="Aptos" w:cs="Segoe UI"/>
                                <w:sz w:val="20"/>
                                <w:szCs w:val="20"/>
                              </w:rPr>
                              <w:t>πληθωριστικές</w:t>
                            </w:r>
                            <w:r w:rsidR="00A36837" w:rsidRPr="00487677">
                              <w:rPr>
                                <w:rFonts w:ascii="Aptos" w:hAnsi="Aptos" w:cs="Segoe UI"/>
                                <w:sz w:val="20"/>
                                <w:szCs w:val="20"/>
                              </w:rPr>
                              <w:t>, οι οποίες όμως βαίνουν μειούμενες</w:t>
                            </w:r>
                            <w:r w:rsidR="00CC35EE" w:rsidRPr="00487677">
                              <w:rPr>
                                <w:rFonts w:ascii="Aptos" w:hAnsi="Aptos" w:cs="Segoe UI"/>
                                <w:sz w:val="20"/>
                                <w:szCs w:val="20"/>
                              </w:rPr>
                              <w:t>.</w:t>
                            </w:r>
                            <w:r w:rsidRPr="00487677">
                              <w:rPr>
                                <w:rFonts w:ascii="Aptos" w:hAnsi="Aptos" w:cs="Segoe UI"/>
                                <w:sz w:val="20"/>
                                <w:szCs w:val="20"/>
                              </w:rPr>
                              <w:t xml:space="preserve"> </w:t>
                            </w:r>
                            <w:r w:rsidR="00295936" w:rsidRPr="00487677">
                              <w:rPr>
                                <w:rFonts w:ascii="Aptos" w:hAnsi="Aptos" w:cs="Segoe UI"/>
                                <w:sz w:val="20"/>
                                <w:szCs w:val="20"/>
                              </w:rPr>
                              <w:t>Ο</w:t>
                            </w:r>
                            <w:r w:rsidR="00804206" w:rsidRPr="00487677">
                              <w:rPr>
                                <w:rFonts w:ascii="Aptos" w:hAnsi="Aptos" w:cs="Segoe UI"/>
                                <w:sz w:val="20"/>
                                <w:szCs w:val="20"/>
                              </w:rPr>
                              <w:t xml:space="preserve"> </w:t>
                            </w:r>
                            <w:r w:rsidR="002F187C" w:rsidRPr="00487677">
                              <w:rPr>
                                <w:rFonts w:ascii="Aptos" w:hAnsi="Aptos" w:cs="Segoe UI"/>
                                <w:sz w:val="20"/>
                                <w:szCs w:val="20"/>
                              </w:rPr>
                              <w:t xml:space="preserve">δείκτης κόστους προς οργανικά έσοδα διαμορφώθηκε </w:t>
                            </w:r>
                            <w:r w:rsidR="00295936" w:rsidRPr="00487677">
                              <w:rPr>
                                <w:rFonts w:ascii="Aptos" w:hAnsi="Aptos" w:cs="Segoe UI"/>
                                <w:sz w:val="20"/>
                                <w:szCs w:val="20"/>
                              </w:rPr>
                              <w:t>σε επίπεδα κάτω του 30% έναντι στόχου &lt;35% για το 2024</w:t>
                            </w:r>
                          </w:p>
                          <w:p w14:paraId="7AF2A9DA" w14:textId="6CCD567C" w:rsidR="00487677" w:rsidRDefault="008774A2" w:rsidP="00C971AE">
                            <w:pPr>
                              <w:numPr>
                                <w:ilvl w:val="1"/>
                                <w:numId w:val="6"/>
                              </w:numPr>
                              <w:spacing w:before="120"/>
                              <w:rPr>
                                <w:rFonts w:ascii="Aptos" w:hAnsi="Aptos" w:cs="Segoe UI"/>
                                <w:sz w:val="20"/>
                                <w:szCs w:val="20"/>
                              </w:rPr>
                            </w:pPr>
                            <w:r w:rsidRPr="00487677">
                              <w:rPr>
                                <w:rFonts w:ascii="Aptos" w:hAnsi="Aptos" w:cs="Segoe UI"/>
                                <w:sz w:val="20"/>
                                <w:szCs w:val="20"/>
                              </w:rPr>
                              <w:t xml:space="preserve">Το </w:t>
                            </w:r>
                            <w:r w:rsidRPr="00487677">
                              <w:rPr>
                                <w:rFonts w:ascii="Aptos" w:hAnsi="Aptos" w:cs="Segoe UI"/>
                                <w:b/>
                                <w:bCs/>
                                <w:sz w:val="20"/>
                                <w:szCs w:val="20"/>
                              </w:rPr>
                              <w:t>κόστος πιστωτικού κινδύνου</w:t>
                            </w:r>
                            <w:r w:rsidRPr="00487677">
                              <w:rPr>
                                <w:rFonts w:ascii="Aptos" w:hAnsi="Aptos" w:cs="Segoe UI"/>
                                <w:sz w:val="20"/>
                                <w:szCs w:val="20"/>
                              </w:rPr>
                              <w:t xml:space="preserve"> διαμορφώθηκε σε </w:t>
                            </w:r>
                            <w:r w:rsidR="00F23AA9" w:rsidRPr="00487677">
                              <w:rPr>
                                <w:rFonts w:ascii="Aptos" w:hAnsi="Aptos" w:cs="Segoe UI"/>
                                <w:sz w:val="20"/>
                                <w:szCs w:val="20"/>
                              </w:rPr>
                              <w:t>55μ</w:t>
                            </w:r>
                            <w:r w:rsidRPr="00487677">
                              <w:rPr>
                                <w:rFonts w:ascii="Aptos" w:hAnsi="Aptos" w:cs="Segoe UI"/>
                                <w:sz w:val="20"/>
                                <w:szCs w:val="20"/>
                              </w:rPr>
                              <w:t>.β.</w:t>
                            </w:r>
                            <w:r w:rsidR="00C03509" w:rsidRPr="00487677">
                              <w:rPr>
                                <w:rFonts w:ascii="Aptos" w:hAnsi="Aptos" w:cs="Segoe UI"/>
                                <w:sz w:val="20"/>
                                <w:szCs w:val="20"/>
                              </w:rPr>
                              <w:t xml:space="preserve">, </w:t>
                            </w:r>
                            <w:r w:rsidR="00785A6D">
                              <w:rPr>
                                <w:rFonts w:ascii="Aptos" w:hAnsi="Aptos" w:cs="Segoe UI"/>
                                <w:sz w:val="20"/>
                                <w:szCs w:val="20"/>
                              </w:rPr>
                              <w:t xml:space="preserve">σημαντικά </w:t>
                            </w:r>
                            <w:r w:rsidR="0025715F" w:rsidRPr="00487677">
                              <w:rPr>
                                <w:rFonts w:ascii="Aptos" w:hAnsi="Aptos" w:cs="Segoe UI"/>
                                <w:sz w:val="20"/>
                                <w:szCs w:val="20"/>
                              </w:rPr>
                              <w:t xml:space="preserve">χαμηλότερα </w:t>
                            </w:r>
                            <w:r w:rsidR="00785A6D">
                              <w:rPr>
                                <w:rFonts w:ascii="Aptos" w:hAnsi="Aptos" w:cs="Segoe UI"/>
                                <w:sz w:val="20"/>
                                <w:szCs w:val="20"/>
                              </w:rPr>
                              <w:t xml:space="preserve">του </w:t>
                            </w:r>
                            <w:r w:rsidR="0025715F" w:rsidRPr="00487677">
                              <w:rPr>
                                <w:rFonts w:ascii="Aptos" w:hAnsi="Aptos" w:cs="Segoe UI"/>
                                <w:sz w:val="20"/>
                                <w:szCs w:val="20"/>
                              </w:rPr>
                              <w:t>στόχο</w:t>
                            </w:r>
                            <w:r w:rsidR="00785A6D">
                              <w:rPr>
                                <w:rFonts w:ascii="Aptos" w:hAnsi="Aptos" w:cs="Segoe UI"/>
                                <w:sz w:val="20"/>
                                <w:szCs w:val="20"/>
                              </w:rPr>
                              <w:t xml:space="preserve">υ των </w:t>
                            </w:r>
                            <w:r w:rsidR="00F23AA9" w:rsidRPr="00487677">
                              <w:rPr>
                                <w:rFonts w:ascii="Aptos" w:hAnsi="Aptos" w:cs="Segoe UI"/>
                                <w:sz w:val="20"/>
                                <w:szCs w:val="20"/>
                              </w:rPr>
                              <w:t>&lt;65</w:t>
                            </w:r>
                            <w:r w:rsidRPr="00487677">
                              <w:rPr>
                                <w:rFonts w:ascii="Aptos" w:hAnsi="Aptos" w:cs="Segoe UI"/>
                                <w:sz w:val="20"/>
                                <w:szCs w:val="20"/>
                              </w:rPr>
                              <w:t xml:space="preserve">μ.β. που </w:t>
                            </w:r>
                            <w:r w:rsidR="00F23AA9" w:rsidRPr="00487677">
                              <w:rPr>
                                <w:rFonts w:ascii="Aptos" w:hAnsi="Aptos" w:cs="Segoe UI"/>
                                <w:sz w:val="20"/>
                                <w:szCs w:val="20"/>
                              </w:rPr>
                              <w:t>έχουμε</w:t>
                            </w:r>
                            <w:r w:rsidRPr="00487677">
                              <w:rPr>
                                <w:rFonts w:ascii="Aptos" w:hAnsi="Aptos" w:cs="Segoe UI"/>
                                <w:sz w:val="20"/>
                                <w:szCs w:val="20"/>
                              </w:rPr>
                              <w:t xml:space="preserve"> θέσει για το 202</w:t>
                            </w:r>
                            <w:r w:rsidR="00F23AA9" w:rsidRPr="00487677">
                              <w:rPr>
                                <w:rFonts w:ascii="Aptos" w:hAnsi="Aptos" w:cs="Segoe UI"/>
                                <w:sz w:val="20"/>
                                <w:szCs w:val="20"/>
                              </w:rPr>
                              <w:t>4</w:t>
                            </w:r>
                            <w:r w:rsidRPr="00487677">
                              <w:rPr>
                                <w:rFonts w:ascii="Aptos" w:hAnsi="Aptos" w:cs="Segoe UI"/>
                                <w:sz w:val="20"/>
                                <w:szCs w:val="20"/>
                              </w:rPr>
                              <w:t xml:space="preserve">, αντανακλώντας </w:t>
                            </w:r>
                            <w:r w:rsidR="00C75647" w:rsidRPr="00487677">
                              <w:rPr>
                                <w:rFonts w:ascii="Aptos" w:hAnsi="Aptos" w:cs="Segoe UI"/>
                                <w:sz w:val="20"/>
                                <w:szCs w:val="20"/>
                              </w:rPr>
                              <w:t>τα υψηλά ποσοστά κάλυψης ΜΕΑ σε όλ</w:t>
                            </w:r>
                            <w:r w:rsidR="00663B58">
                              <w:rPr>
                                <w:rFonts w:ascii="Aptos" w:hAnsi="Aptos" w:cs="Segoe UI"/>
                                <w:sz w:val="20"/>
                                <w:szCs w:val="20"/>
                              </w:rPr>
                              <w:t>α</w:t>
                            </w:r>
                            <w:r w:rsidR="00C75647" w:rsidRPr="00487677">
                              <w:rPr>
                                <w:rFonts w:ascii="Aptos" w:hAnsi="Aptos" w:cs="Segoe UI"/>
                                <w:sz w:val="20"/>
                                <w:szCs w:val="20"/>
                              </w:rPr>
                              <w:t xml:space="preserve"> τ</w:t>
                            </w:r>
                            <w:r w:rsidR="00663B58">
                              <w:rPr>
                                <w:rFonts w:ascii="Aptos" w:hAnsi="Aptos" w:cs="Segoe UI"/>
                                <w:sz w:val="20"/>
                                <w:szCs w:val="20"/>
                              </w:rPr>
                              <w:t xml:space="preserve">α </w:t>
                            </w:r>
                            <w:r w:rsidR="00785A6D">
                              <w:rPr>
                                <w:rFonts w:ascii="Aptos" w:hAnsi="Aptos" w:cs="Segoe UI"/>
                                <w:sz w:val="20"/>
                                <w:szCs w:val="20"/>
                              </w:rPr>
                              <w:t>χαρτοφυλάκια (</w:t>
                            </w:r>
                            <w:r w:rsidR="00663B58">
                              <w:rPr>
                                <w:rFonts w:ascii="Aptos" w:hAnsi="Aptos" w:cs="Segoe UI"/>
                                <w:sz w:val="20"/>
                                <w:szCs w:val="20"/>
                              </w:rPr>
                              <w:t xml:space="preserve">Στάδια </w:t>
                            </w:r>
                            <w:r w:rsidR="00785A6D">
                              <w:rPr>
                                <w:rFonts w:ascii="Aptos" w:hAnsi="Aptos" w:cs="Segoe UI"/>
                                <w:sz w:val="20"/>
                                <w:szCs w:val="20"/>
                              </w:rPr>
                              <w:t>1, 2, 3)</w:t>
                            </w:r>
                            <w:r w:rsidR="00C75647" w:rsidRPr="00487677">
                              <w:rPr>
                                <w:rFonts w:ascii="Aptos" w:hAnsi="Aptos" w:cs="Segoe UI"/>
                                <w:sz w:val="20"/>
                                <w:szCs w:val="20"/>
                              </w:rPr>
                              <w:t xml:space="preserve"> </w:t>
                            </w:r>
                          </w:p>
                          <w:p w14:paraId="4035267D" w14:textId="6B356864" w:rsidR="00F73467" w:rsidRPr="00487677" w:rsidRDefault="00F73467" w:rsidP="00C971AE">
                            <w:pPr>
                              <w:numPr>
                                <w:ilvl w:val="1"/>
                                <w:numId w:val="6"/>
                              </w:numPr>
                              <w:spacing w:before="120"/>
                              <w:rPr>
                                <w:rFonts w:ascii="Aptos" w:hAnsi="Aptos" w:cs="Segoe UI"/>
                                <w:sz w:val="20"/>
                                <w:szCs w:val="20"/>
                              </w:rPr>
                            </w:pPr>
                            <w:r w:rsidRPr="00487677">
                              <w:rPr>
                                <w:rFonts w:ascii="Aptos" w:hAnsi="Aptos" w:cs="Segoe UI"/>
                                <w:sz w:val="20"/>
                                <w:szCs w:val="20"/>
                              </w:rPr>
                              <w:t xml:space="preserve">Ο </w:t>
                            </w:r>
                            <w:r w:rsidRPr="00487677">
                              <w:rPr>
                                <w:rFonts w:ascii="Aptos" w:hAnsi="Aptos" w:cs="Segoe UI"/>
                                <w:b/>
                                <w:bCs/>
                                <w:sz w:val="20"/>
                                <w:szCs w:val="20"/>
                              </w:rPr>
                              <w:t>δείκτης απόδοσης ιδίων κεφαλαίων</w:t>
                            </w:r>
                            <w:r w:rsidRPr="00487677">
                              <w:rPr>
                                <w:rFonts w:ascii="Aptos" w:hAnsi="Aptos" w:cs="Segoe UI"/>
                                <w:sz w:val="20"/>
                                <w:szCs w:val="20"/>
                              </w:rPr>
                              <w:t xml:space="preserve"> διαμορφώθηκε στο 1</w:t>
                            </w:r>
                            <w:r w:rsidR="00430DB2" w:rsidRPr="00487677">
                              <w:rPr>
                                <w:rFonts w:ascii="Aptos" w:hAnsi="Aptos" w:cs="Segoe UI"/>
                                <w:sz w:val="20"/>
                                <w:szCs w:val="20"/>
                              </w:rPr>
                              <w:t>7,6</w:t>
                            </w:r>
                            <w:r w:rsidRPr="00487677">
                              <w:rPr>
                                <w:rFonts w:ascii="Aptos" w:hAnsi="Aptos" w:cs="Segoe UI"/>
                                <w:sz w:val="20"/>
                                <w:szCs w:val="20"/>
                              </w:rPr>
                              <w:t>%</w:t>
                            </w:r>
                            <w:r w:rsidR="00430DB2" w:rsidRPr="00487677">
                              <w:rPr>
                                <w:rFonts w:ascii="Aptos" w:hAnsi="Aptos" w:cs="Segoe UI"/>
                                <w:sz w:val="20"/>
                                <w:szCs w:val="20"/>
                              </w:rPr>
                              <w:t xml:space="preserve"> σε επίπεδο οργανικών κερδών μετά φόρων και σε 19,7% σε επίπεδο αναλογούντων κερδών μετά φόρων</w:t>
                            </w:r>
                            <w:r w:rsidRPr="00487677">
                              <w:rPr>
                                <w:rFonts w:ascii="Aptos" w:hAnsi="Aptos" w:cs="Segoe UI"/>
                                <w:sz w:val="20"/>
                                <w:szCs w:val="20"/>
                              </w:rPr>
                              <w:t>, χωρίς να αναπροσαρμόζουμε για το υπερβάλλον κεφάλαιο CET1 άνω των εποπτικών ορίων</w:t>
                            </w:r>
                          </w:p>
                          <w:p w14:paraId="6B6FABA0" w14:textId="153F4ADB" w:rsidR="00C03509" w:rsidRPr="008774A2" w:rsidRDefault="00C03509" w:rsidP="00C36748">
                            <w:pPr>
                              <w:spacing w:before="80"/>
                              <w:ind w:left="648"/>
                              <w:rPr>
                                <w:rFonts w:ascii="Aptos" w:hAnsi="Aptos" w:cs="Segoe UI"/>
                                <w:sz w:val="16"/>
                                <w:szCs w:val="16"/>
                              </w:rPr>
                            </w:pPr>
                          </w:p>
                          <w:p w14:paraId="3617F6C9" w14:textId="09CBDBA4" w:rsidR="00C03509" w:rsidRPr="00ED7C25" w:rsidRDefault="00ED7C25" w:rsidP="00C03509">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Η </w:t>
                            </w:r>
                            <w:r w:rsidR="000B5A4F" w:rsidRPr="000B5A4F">
                              <w:rPr>
                                <w:rFonts w:ascii="Aptos" w:hAnsi="Aptos" w:cs="Segoe UI"/>
                                <w:b/>
                                <w:color w:val="007B85"/>
                                <w:sz w:val="20"/>
                                <w:szCs w:val="20"/>
                              </w:rPr>
                              <w:t>ΕΤΕ είναι η πρώτη ελληνική τράπεζα που ανακτά τ</w:t>
                            </w:r>
                            <w:r w:rsidR="000B5A4F">
                              <w:rPr>
                                <w:rFonts w:ascii="Aptos" w:hAnsi="Aptos" w:cs="Segoe UI"/>
                                <w:b/>
                                <w:color w:val="007B85"/>
                                <w:sz w:val="20"/>
                                <w:szCs w:val="20"/>
                              </w:rPr>
                              <w:t xml:space="preserve">ην επενδυτική βαθμίδα </w:t>
                            </w:r>
                            <w:r w:rsidR="00071992">
                              <w:rPr>
                                <w:rFonts w:ascii="Aptos" w:hAnsi="Aptos" w:cs="Segoe UI"/>
                                <w:b/>
                                <w:color w:val="007B85"/>
                                <w:sz w:val="20"/>
                                <w:szCs w:val="20"/>
                              </w:rPr>
                              <w:t xml:space="preserve">μετά την εκδήλωση </w:t>
                            </w:r>
                            <w:r w:rsidR="000B5A4F" w:rsidRPr="000B5A4F">
                              <w:rPr>
                                <w:rFonts w:ascii="Aptos" w:hAnsi="Aptos" w:cs="Segoe UI"/>
                                <w:b/>
                                <w:color w:val="007B85"/>
                                <w:sz w:val="20"/>
                                <w:szCs w:val="20"/>
                              </w:rPr>
                              <w:t>της ελληνικής κρίσης το 2010</w:t>
                            </w:r>
                          </w:p>
                          <w:p w14:paraId="7DBBFDC9" w14:textId="3918B297" w:rsidR="00E61CD2" w:rsidRDefault="00E61CD2" w:rsidP="00D95841">
                            <w:pPr>
                              <w:numPr>
                                <w:ilvl w:val="1"/>
                                <w:numId w:val="6"/>
                              </w:numPr>
                              <w:spacing w:before="100"/>
                              <w:rPr>
                                <w:rFonts w:ascii="Aptos" w:hAnsi="Aptos" w:cs="Segoe UI"/>
                                <w:sz w:val="20"/>
                                <w:szCs w:val="20"/>
                              </w:rPr>
                            </w:pPr>
                            <w:r w:rsidRPr="00E61CD2">
                              <w:rPr>
                                <w:rFonts w:ascii="Aptos" w:hAnsi="Aptos" w:cs="Segoe UI"/>
                                <w:sz w:val="20"/>
                                <w:szCs w:val="20"/>
                              </w:rPr>
                              <w:t>Η</w:t>
                            </w:r>
                            <w:r w:rsidR="00505473">
                              <w:rPr>
                                <w:rFonts w:ascii="Aptos" w:hAnsi="Aptos" w:cs="Segoe UI"/>
                                <w:sz w:val="20"/>
                                <w:szCs w:val="20"/>
                              </w:rPr>
                              <w:t xml:space="preserve"> </w:t>
                            </w:r>
                            <w:r w:rsidR="00505473" w:rsidRPr="00C7627C">
                              <w:rPr>
                                <w:rFonts w:ascii="Aptos" w:hAnsi="Aptos" w:cs="Segoe UI"/>
                                <w:b/>
                                <w:bCs/>
                                <w:sz w:val="20"/>
                                <w:szCs w:val="20"/>
                              </w:rPr>
                              <w:t>ΕΤΕ ανέκτησε την επενδυτική βαθμίδα από την</w:t>
                            </w:r>
                            <w:r w:rsidR="00505473">
                              <w:rPr>
                                <w:rFonts w:ascii="Aptos" w:hAnsi="Aptos" w:cs="Segoe UI"/>
                                <w:sz w:val="20"/>
                                <w:szCs w:val="20"/>
                              </w:rPr>
                              <w:t xml:space="preserve"> </w:t>
                            </w:r>
                            <w:r w:rsidRPr="0080506C">
                              <w:rPr>
                                <w:rFonts w:ascii="Aptos" w:hAnsi="Aptos" w:cs="Segoe UI"/>
                                <w:b/>
                                <w:bCs/>
                                <w:sz w:val="20"/>
                                <w:szCs w:val="20"/>
                              </w:rPr>
                              <w:t>M</w:t>
                            </w:r>
                            <w:r w:rsidR="00505473">
                              <w:rPr>
                                <w:rFonts w:ascii="Aptos" w:hAnsi="Aptos" w:cs="Segoe UI"/>
                                <w:b/>
                                <w:bCs/>
                                <w:sz w:val="20"/>
                                <w:szCs w:val="20"/>
                                <w:lang w:val="en-US"/>
                              </w:rPr>
                              <w:t>D</w:t>
                            </w:r>
                            <w:r w:rsidRPr="0080506C">
                              <w:rPr>
                                <w:rFonts w:ascii="Aptos" w:hAnsi="Aptos" w:cs="Segoe UI"/>
                                <w:b/>
                                <w:bCs/>
                                <w:sz w:val="20"/>
                                <w:szCs w:val="20"/>
                              </w:rPr>
                              <w:t>BRS</w:t>
                            </w:r>
                            <w:r w:rsidRPr="00E61CD2">
                              <w:rPr>
                                <w:rFonts w:ascii="Aptos" w:hAnsi="Aptos" w:cs="Segoe UI"/>
                                <w:sz w:val="20"/>
                                <w:szCs w:val="20"/>
                              </w:rPr>
                              <w:t xml:space="preserve">, </w:t>
                            </w:r>
                            <w:r w:rsidR="00C7627C">
                              <w:rPr>
                                <w:rFonts w:ascii="Aptos" w:hAnsi="Aptos" w:cs="Segoe UI"/>
                                <w:sz w:val="20"/>
                                <w:szCs w:val="20"/>
                              </w:rPr>
                              <w:t>ως αποτέλεσμα του</w:t>
                            </w:r>
                            <w:r w:rsidRPr="00E61CD2">
                              <w:rPr>
                                <w:rFonts w:ascii="Aptos" w:hAnsi="Aptos" w:cs="Segoe UI"/>
                                <w:sz w:val="20"/>
                                <w:szCs w:val="20"/>
                              </w:rPr>
                              <w:t xml:space="preserve"> </w:t>
                            </w:r>
                            <w:r>
                              <w:rPr>
                                <w:rFonts w:ascii="Aptos" w:hAnsi="Aptos" w:cs="Segoe UI"/>
                                <w:sz w:val="20"/>
                                <w:szCs w:val="20"/>
                              </w:rPr>
                              <w:t>ισχυροποιημένο</w:t>
                            </w:r>
                            <w:r w:rsidR="00C7627C">
                              <w:rPr>
                                <w:rFonts w:ascii="Aptos" w:hAnsi="Aptos" w:cs="Segoe UI"/>
                                <w:sz w:val="20"/>
                                <w:szCs w:val="20"/>
                              </w:rPr>
                              <w:t>υ</w:t>
                            </w:r>
                            <w:r w:rsidRPr="00E61CD2">
                              <w:rPr>
                                <w:rFonts w:ascii="Aptos" w:hAnsi="Aptos" w:cs="Segoe UI"/>
                                <w:sz w:val="20"/>
                                <w:szCs w:val="20"/>
                              </w:rPr>
                              <w:t xml:space="preserve"> </w:t>
                            </w:r>
                            <w:r w:rsidR="00C7627C" w:rsidRPr="00E61CD2">
                              <w:rPr>
                                <w:rFonts w:ascii="Aptos" w:hAnsi="Aptos" w:cs="Segoe UI"/>
                                <w:sz w:val="20"/>
                                <w:szCs w:val="20"/>
                              </w:rPr>
                              <w:t>ισολογισμο</w:t>
                            </w:r>
                            <w:r w:rsidR="00C7627C">
                              <w:rPr>
                                <w:rFonts w:ascii="Aptos" w:hAnsi="Aptos" w:cs="Segoe UI"/>
                                <w:sz w:val="20"/>
                                <w:szCs w:val="20"/>
                              </w:rPr>
                              <w:t>ύ</w:t>
                            </w:r>
                            <w:r w:rsidRPr="00E61CD2">
                              <w:rPr>
                                <w:rFonts w:ascii="Aptos" w:hAnsi="Aptos" w:cs="Segoe UI"/>
                                <w:sz w:val="20"/>
                                <w:szCs w:val="20"/>
                              </w:rPr>
                              <w:t>, τη</w:t>
                            </w:r>
                            <w:r w:rsidR="00C7627C">
                              <w:rPr>
                                <w:rFonts w:ascii="Aptos" w:hAnsi="Aptos" w:cs="Segoe UI"/>
                                <w:sz w:val="20"/>
                                <w:szCs w:val="20"/>
                              </w:rPr>
                              <w:t>ς</w:t>
                            </w:r>
                            <w:r>
                              <w:rPr>
                                <w:rFonts w:ascii="Aptos" w:hAnsi="Aptos" w:cs="Segoe UI"/>
                                <w:sz w:val="20"/>
                                <w:szCs w:val="20"/>
                              </w:rPr>
                              <w:t xml:space="preserve"> υψηλή</w:t>
                            </w:r>
                            <w:r w:rsidR="00C7627C">
                              <w:rPr>
                                <w:rFonts w:ascii="Aptos" w:hAnsi="Aptos" w:cs="Segoe UI"/>
                                <w:sz w:val="20"/>
                                <w:szCs w:val="20"/>
                              </w:rPr>
                              <w:t>ς</w:t>
                            </w:r>
                            <w:r>
                              <w:rPr>
                                <w:rFonts w:ascii="Aptos" w:hAnsi="Aptos" w:cs="Segoe UI"/>
                                <w:sz w:val="20"/>
                                <w:szCs w:val="20"/>
                              </w:rPr>
                              <w:t xml:space="preserve"> οργανική</w:t>
                            </w:r>
                            <w:r w:rsidR="00C7627C">
                              <w:rPr>
                                <w:rFonts w:ascii="Aptos" w:hAnsi="Aptos" w:cs="Segoe UI"/>
                                <w:sz w:val="20"/>
                                <w:szCs w:val="20"/>
                              </w:rPr>
                              <w:t>ς</w:t>
                            </w:r>
                            <w:r>
                              <w:rPr>
                                <w:rFonts w:ascii="Aptos" w:hAnsi="Aptos" w:cs="Segoe UI"/>
                                <w:sz w:val="20"/>
                                <w:szCs w:val="20"/>
                              </w:rPr>
                              <w:t xml:space="preserve"> κερδοφορία</w:t>
                            </w:r>
                            <w:r w:rsidR="00C7627C">
                              <w:rPr>
                                <w:rFonts w:ascii="Aptos" w:hAnsi="Aptos" w:cs="Segoe UI"/>
                                <w:sz w:val="20"/>
                                <w:szCs w:val="20"/>
                              </w:rPr>
                              <w:t>ς</w:t>
                            </w:r>
                            <w:r w:rsidRPr="00E61CD2">
                              <w:rPr>
                                <w:rFonts w:ascii="Aptos" w:hAnsi="Aptos" w:cs="Segoe UI"/>
                                <w:sz w:val="20"/>
                                <w:szCs w:val="20"/>
                              </w:rPr>
                              <w:t>, τη</w:t>
                            </w:r>
                            <w:r w:rsidR="00C7627C">
                              <w:rPr>
                                <w:rFonts w:ascii="Aptos" w:hAnsi="Aptos" w:cs="Segoe UI"/>
                                <w:sz w:val="20"/>
                                <w:szCs w:val="20"/>
                              </w:rPr>
                              <w:t>ς</w:t>
                            </w:r>
                            <w:r w:rsidRPr="00E61CD2">
                              <w:rPr>
                                <w:rFonts w:ascii="Aptos" w:hAnsi="Aptos" w:cs="Segoe UI"/>
                                <w:sz w:val="20"/>
                                <w:szCs w:val="20"/>
                              </w:rPr>
                              <w:t xml:space="preserve"> </w:t>
                            </w:r>
                            <w:r w:rsidR="00C7627C">
                              <w:rPr>
                                <w:rFonts w:ascii="Aptos" w:hAnsi="Aptos" w:cs="Segoe UI"/>
                                <w:sz w:val="20"/>
                                <w:szCs w:val="20"/>
                              </w:rPr>
                              <w:t>σταθερής δημιουργίας κεφαλαιακών αποθεμάτων</w:t>
                            </w:r>
                            <w:r w:rsidRPr="00E61CD2">
                              <w:rPr>
                                <w:rFonts w:ascii="Aptos" w:hAnsi="Aptos" w:cs="Segoe UI"/>
                                <w:sz w:val="20"/>
                                <w:szCs w:val="20"/>
                              </w:rPr>
                              <w:t>, καθώς και τη</w:t>
                            </w:r>
                            <w:r w:rsidR="00C7627C">
                              <w:rPr>
                                <w:rFonts w:ascii="Aptos" w:hAnsi="Aptos" w:cs="Segoe UI"/>
                                <w:sz w:val="20"/>
                                <w:szCs w:val="20"/>
                              </w:rPr>
                              <w:t>ς</w:t>
                            </w:r>
                            <w:r w:rsidRPr="00E61CD2">
                              <w:rPr>
                                <w:rFonts w:ascii="Aptos" w:hAnsi="Aptos" w:cs="Segoe UI"/>
                                <w:sz w:val="20"/>
                                <w:szCs w:val="20"/>
                              </w:rPr>
                              <w:t xml:space="preserve"> ισχυρή</w:t>
                            </w:r>
                            <w:r w:rsidR="00C7627C">
                              <w:rPr>
                                <w:rFonts w:ascii="Aptos" w:hAnsi="Aptos" w:cs="Segoe UI"/>
                                <w:sz w:val="20"/>
                                <w:szCs w:val="20"/>
                              </w:rPr>
                              <w:t>ς</w:t>
                            </w:r>
                            <w:r w:rsidRPr="00E61CD2">
                              <w:rPr>
                                <w:rFonts w:ascii="Aptos" w:hAnsi="Aptos" w:cs="Segoe UI"/>
                                <w:sz w:val="20"/>
                                <w:szCs w:val="20"/>
                              </w:rPr>
                              <w:t xml:space="preserve"> χρηματοδ</w:t>
                            </w:r>
                            <w:r w:rsidR="001474DC">
                              <w:rPr>
                                <w:rFonts w:ascii="Aptos" w:hAnsi="Aptos" w:cs="Segoe UI"/>
                                <w:sz w:val="20"/>
                                <w:szCs w:val="20"/>
                              </w:rPr>
                              <w:t xml:space="preserve">οτικής </w:t>
                            </w:r>
                            <w:r w:rsidR="00241E1B" w:rsidRPr="00E61CD2">
                              <w:rPr>
                                <w:rFonts w:ascii="Aptos" w:hAnsi="Aptos" w:cs="Segoe UI"/>
                                <w:sz w:val="20"/>
                                <w:szCs w:val="20"/>
                              </w:rPr>
                              <w:t>θέση</w:t>
                            </w:r>
                            <w:r w:rsidR="00241E1B">
                              <w:rPr>
                                <w:rFonts w:ascii="Aptos" w:hAnsi="Aptos" w:cs="Segoe UI"/>
                                <w:sz w:val="20"/>
                                <w:szCs w:val="20"/>
                              </w:rPr>
                              <w:t>ς</w:t>
                            </w:r>
                            <w:r w:rsidR="00241E1B" w:rsidRPr="00E61CD2">
                              <w:rPr>
                                <w:rFonts w:ascii="Aptos" w:hAnsi="Aptos" w:cs="Segoe UI"/>
                                <w:sz w:val="20"/>
                                <w:szCs w:val="20"/>
                              </w:rPr>
                              <w:t xml:space="preserve"> </w:t>
                            </w:r>
                            <w:r w:rsidRPr="00E61CD2">
                              <w:rPr>
                                <w:rFonts w:ascii="Aptos" w:hAnsi="Aptos" w:cs="Segoe UI"/>
                                <w:sz w:val="20"/>
                                <w:szCs w:val="20"/>
                              </w:rPr>
                              <w:t xml:space="preserve">και ρευστότητας </w:t>
                            </w:r>
                            <w:r>
                              <w:rPr>
                                <w:rFonts w:ascii="Aptos" w:hAnsi="Aptos" w:cs="Segoe UI"/>
                                <w:sz w:val="20"/>
                                <w:szCs w:val="20"/>
                              </w:rPr>
                              <w:t>της Τράπεζας</w:t>
                            </w:r>
                          </w:p>
                          <w:p w14:paraId="56B99C4C" w14:textId="4FB65DFF" w:rsidR="00D95841" w:rsidRPr="00D95841" w:rsidRDefault="00C03161" w:rsidP="00D95841">
                            <w:pPr>
                              <w:numPr>
                                <w:ilvl w:val="1"/>
                                <w:numId w:val="6"/>
                              </w:numPr>
                              <w:spacing w:before="100"/>
                              <w:rPr>
                                <w:rFonts w:ascii="Aptos" w:hAnsi="Aptos" w:cs="Segoe UI"/>
                                <w:sz w:val="20"/>
                                <w:szCs w:val="20"/>
                              </w:rPr>
                            </w:pPr>
                            <w:r w:rsidRPr="00C03161">
                              <w:rPr>
                                <w:rFonts w:ascii="Aptos" w:hAnsi="Aptos" w:cs="Segoe UI"/>
                                <w:b/>
                                <w:bCs/>
                                <w:sz w:val="20"/>
                                <w:szCs w:val="20"/>
                              </w:rPr>
                              <w:t>Α</w:t>
                            </w:r>
                            <w:r w:rsidR="00D95841" w:rsidRPr="00C03161">
                              <w:rPr>
                                <w:rFonts w:ascii="Aptos" w:hAnsi="Aptos" w:cs="Segoe UI"/>
                                <w:b/>
                                <w:bCs/>
                                <w:sz w:val="20"/>
                                <w:szCs w:val="20"/>
                              </w:rPr>
                              <w:t>ύξηση</w:t>
                            </w:r>
                            <w:r w:rsidR="00D95841">
                              <w:rPr>
                                <w:rFonts w:ascii="Aptos" w:hAnsi="Aptos" w:cs="Segoe UI"/>
                                <w:sz w:val="20"/>
                                <w:szCs w:val="20"/>
                              </w:rPr>
                              <w:t xml:space="preserve"> </w:t>
                            </w:r>
                            <w:r w:rsidR="00AC21F3" w:rsidRPr="00AC21F3">
                              <w:rPr>
                                <w:rFonts w:ascii="Aptos" w:hAnsi="Aptos" w:cs="Segoe UI"/>
                                <w:b/>
                                <w:bCs/>
                                <w:sz w:val="20"/>
                                <w:szCs w:val="20"/>
                              </w:rPr>
                              <w:t xml:space="preserve">των </w:t>
                            </w:r>
                            <w:r w:rsidR="00D95841" w:rsidRPr="00D95841">
                              <w:rPr>
                                <w:rFonts w:ascii="Aptos" w:hAnsi="Aptos" w:cs="Segoe UI"/>
                                <w:b/>
                                <w:bCs/>
                                <w:sz w:val="20"/>
                                <w:szCs w:val="20"/>
                              </w:rPr>
                              <w:t>εξυπηρετούμενων δανείων</w:t>
                            </w:r>
                            <w:r w:rsidR="00D95841" w:rsidRPr="00D95841">
                              <w:rPr>
                                <w:rFonts w:ascii="Aptos" w:hAnsi="Aptos" w:cs="Segoe UI"/>
                                <w:sz w:val="20"/>
                                <w:szCs w:val="20"/>
                              </w:rPr>
                              <w:t xml:space="preserve"> κατά +€1,</w:t>
                            </w:r>
                            <w:r>
                              <w:rPr>
                                <w:rFonts w:ascii="Aptos" w:hAnsi="Aptos" w:cs="Segoe UI"/>
                                <w:sz w:val="20"/>
                                <w:szCs w:val="20"/>
                              </w:rPr>
                              <w:t>1</w:t>
                            </w:r>
                            <w:r w:rsidR="00505473">
                              <w:rPr>
                                <w:rFonts w:ascii="Aptos" w:hAnsi="Aptos" w:cs="Segoe UI"/>
                                <w:sz w:val="20"/>
                                <w:szCs w:val="20"/>
                              </w:rPr>
                              <w:t xml:space="preserve"> </w:t>
                            </w:r>
                            <w:r w:rsidR="00D95841" w:rsidRPr="00D95841">
                              <w:rPr>
                                <w:rFonts w:ascii="Aptos" w:hAnsi="Aptos" w:cs="Segoe UI"/>
                                <w:sz w:val="20"/>
                                <w:szCs w:val="20"/>
                              </w:rPr>
                              <w:t>δισ. ετησίως σ</w:t>
                            </w:r>
                            <w:r w:rsidR="00E225E3">
                              <w:rPr>
                                <w:rFonts w:ascii="Aptos" w:hAnsi="Aptos" w:cs="Segoe UI"/>
                                <w:sz w:val="20"/>
                                <w:szCs w:val="20"/>
                              </w:rPr>
                              <w:t>τα</w:t>
                            </w:r>
                            <w:r w:rsidR="00D95841" w:rsidRPr="00D95841">
                              <w:rPr>
                                <w:rFonts w:ascii="Aptos" w:hAnsi="Aptos" w:cs="Segoe UI"/>
                                <w:sz w:val="20"/>
                                <w:szCs w:val="20"/>
                              </w:rPr>
                              <w:t xml:space="preserve"> €30,</w:t>
                            </w:r>
                            <w:r>
                              <w:rPr>
                                <w:rFonts w:ascii="Aptos" w:hAnsi="Aptos" w:cs="Segoe UI"/>
                                <w:sz w:val="20"/>
                                <w:szCs w:val="20"/>
                              </w:rPr>
                              <w:t>2</w:t>
                            </w:r>
                            <w:r w:rsidR="00D95841" w:rsidRPr="00D95841">
                              <w:rPr>
                                <w:rFonts w:ascii="Aptos" w:hAnsi="Aptos" w:cs="Segoe UI"/>
                                <w:sz w:val="20"/>
                                <w:szCs w:val="20"/>
                              </w:rPr>
                              <w:t xml:space="preserve"> δισ. σε επίπεδο Ομίλου</w:t>
                            </w:r>
                            <w:r>
                              <w:rPr>
                                <w:rFonts w:ascii="Aptos" w:hAnsi="Aptos" w:cs="Segoe UI"/>
                                <w:sz w:val="20"/>
                                <w:szCs w:val="20"/>
                              </w:rPr>
                              <w:t>.</w:t>
                            </w:r>
                            <w:r w:rsidR="00D95841" w:rsidRPr="00D95841">
                              <w:rPr>
                                <w:rFonts w:ascii="Aptos" w:hAnsi="Aptos" w:cs="Segoe UI"/>
                                <w:sz w:val="20"/>
                                <w:szCs w:val="20"/>
                              </w:rPr>
                              <w:t xml:space="preserve"> </w:t>
                            </w:r>
                            <w:r w:rsidR="00653E80">
                              <w:rPr>
                                <w:rFonts w:ascii="Aptos" w:hAnsi="Aptos" w:cs="Segoe UI"/>
                                <w:sz w:val="20"/>
                                <w:szCs w:val="20"/>
                              </w:rPr>
                              <w:t>Ο</w:t>
                            </w:r>
                            <w:r w:rsidR="00D95841" w:rsidRPr="00D95841">
                              <w:rPr>
                                <w:rFonts w:ascii="Aptos" w:hAnsi="Aptos" w:cs="Segoe UI"/>
                                <w:sz w:val="20"/>
                                <w:szCs w:val="20"/>
                              </w:rPr>
                              <w:t xml:space="preserve">ι εκταμιεύσεις </w:t>
                            </w:r>
                            <w:r w:rsidR="00D95841">
                              <w:rPr>
                                <w:rFonts w:ascii="Aptos" w:hAnsi="Aptos" w:cs="Segoe UI"/>
                                <w:sz w:val="20"/>
                                <w:szCs w:val="20"/>
                              </w:rPr>
                              <w:t>Λ</w:t>
                            </w:r>
                            <w:r w:rsidR="00D95841" w:rsidRPr="00D95841">
                              <w:rPr>
                                <w:rFonts w:ascii="Aptos" w:hAnsi="Aptos" w:cs="Segoe UI"/>
                                <w:sz w:val="20"/>
                                <w:szCs w:val="20"/>
                              </w:rPr>
                              <w:t xml:space="preserve">ιανικής </w:t>
                            </w:r>
                            <w:r w:rsidR="00C51215">
                              <w:rPr>
                                <w:rFonts w:ascii="Aptos" w:hAnsi="Aptos" w:cs="Segoe UI"/>
                                <w:sz w:val="20"/>
                                <w:szCs w:val="20"/>
                              </w:rPr>
                              <w:t xml:space="preserve">Τραπεζικής </w:t>
                            </w:r>
                            <w:r w:rsidRPr="00C03161">
                              <w:rPr>
                                <w:rFonts w:ascii="Aptos" w:hAnsi="Aptos" w:cs="Segoe UI"/>
                                <w:sz w:val="20"/>
                                <w:szCs w:val="20"/>
                              </w:rPr>
                              <w:t xml:space="preserve">επιταχύνθηκαν το </w:t>
                            </w:r>
                            <w:r>
                              <w:rPr>
                                <w:rFonts w:ascii="Aptos" w:hAnsi="Aptos" w:cs="Segoe UI"/>
                                <w:sz w:val="20"/>
                                <w:szCs w:val="20"/>
                              </w:rPr>
                              <w:t>Α’ τρίμηνο 20</w:t>
                            </w:r>
                            <w:r w:rsidRPr="00C03161">
                              <w:rPr>
                                <w:rFonts w:ascii="Aptos" w:hAnsi="Aptos" w:cs="Segoe UI"/>
                                <w:sz w:val="20"/>
                                <w:szCs w:val="20"/>
                              </w:rPr>
                              <w:t xml:space="preserve">24 </w:t>
                            </w:r>
                            <w:r>
                              <w:rPr>
                                <w:rFonts w:ascii="Aptos" w:hAnsi="Aptos" w:cs="Segoe UI"/>
                                <w:sz w:val="20"/>
                                <w:szCs w:val="20"/>
                              </w:rPr>
                              <w:t xml:space="preserve">αγγίζοντας </w:t>
                            </w:r>
                            <w:r w:rsidRPr="00C03161">
                              <w:rPr>
                                <w:rFonts w:ascii="Aptos" w:hAnsi="Aptos" w:cs="Segoe UI"/>
                                <w:sz w:val="20"/>
                                <w:szCs w:val="20"/>
                              </w:rPr>
                              <w:t xml:space="preserve">τα </w:t>
                            </w:r>
                            <w:r>
                              <w:rPr>
                                <w:rFonts w:ascii="Aptos" w:hAnsi="Aptos" w:cs="Segoe UI"/>
                                <w:sz w:val="20"/>
                                <w:szCs w:val="20"/>
                              </w:rPr>
                              <w:t>€</w:t>
                            </w:r>
                            <w:r w:rsidRPr="00C03161">
                              <w:rPr>
                                <w:rFonts w:ascii="Aptos" w:hAnsi="Aptos" w:cs="Segoe UI"/>
                                <w:sz w:val="20"/>
                                <w:szCs w:val="20"/>
                              </w:rPr>
                              <w:t>0,4 δι</w:t>
                            </w:r>
                            <w:r>
                              <w:rPr>
                                <w:rFonts w:ascii="Aptos" w:hAnsi="Aptos" w:cs="Segoe UI"/>
                                <w:sz w:val="20"/>
                                <w:szCs w:val="20"/>
                              </w:rPr>
                              <w:t xml:space="preserve">σ., </w:t>
                            </w:r>
                            <w:r w:rsidRPr="00C03161">
                              <w:rPr>
                                <w:rFonts w:ascii="Aptos" w:hAnsi="Aptos" w:cs="Segoe UI"/>
                                <w:sz w:val="20"/>
                                <w:szCs w:val="20"/>
                              </w:rPr>
                              <w:t xml:space="preserve">με </w:t>
                            </w:r>
                            <w:r>
                              <w:rPr>
                                <w:rFonts w:ascii="Aptos" w:hAnsi="Aptos" w:cs="Segoe UI"/>
                                <w:sz w:val="20"/>
                                <w:szCs w:val="20"/>
                              </w:rPr>
                              <w:t>αιχμή του δόρατος</w:t>
                            </w:r>
                            <w:r w:rsidRPr="00C03161">
                              <w:rPr>
                                <w:rFonts w:ascii="Aptos" w:hAnsi="Aptos" w:cs="Segoe UI"/>
                                <w:sz w:val="20"/>
                                <w:szCs w:val="20"/>
                              </w:rPr>
                              <w:t xml:space="preserve"> τα </w:t>
                            </w:r>
                            <w:r>
                              <w:rPr>
                                <w:rFonts w:ascii="Aptos" w:hAnsi="Aptos" w:cs="Segoe UI"/>
                                <w:sz w:val="20"/>
                                <w:szCs w:val="20"/>
                              </w:rPr>
                              <w:t xml:space="preserve">δάνεια προς μικρές επιχειρήσεις </w:t>
                            </w:r>
                            <w:r w:rsidRPr="00C03161">
                              <w:rPr>
                                <w:rFonts w:ascii="Aptos" w:hAnsi="Aptos" w:cs="Segoe UI"/>
                                <w:sz w:val="20"/>
                                <w:szCs w:val="20"/>
                              </w:rPr>
                              <w:t xml:space="preserve">και τα καταναλωτικά, αντισταθμίζοντας τις αποπληρωμές σε όλο το χαρτοφυλάκιο </w:t>
                            </w:r>
                            <w:r>
                              <w:rPr>
                                <w:rFonts w:ascii="Aptos" w:hAnsi="Aptos" w:cs="Segoe UI"/>
                                <w:sz w:val="20"/>
                                <w:szCs w:val="20"/>
                              </w:rPr>
                              <w:t>Λ</w:t>
                            </w:r>
                            <w:r w:rsidRPr="00C03161">
                              <w:rPr>
                                <w:rFonts w:ascii="Aptos" w:hAnsi="Aptos" w:cs="Segoe UI"/>
                                <w:sz w:val="20"/>
                                <w:szCs w:val="20"/>
                              </w:rPr>
                              <w:t>ιανικής</w:t>
                            </w:r>
                            <w:r w:rsidRPr="00C03161">
                              <w:t xml:space="preserve"> </w:t>
                            </w:r>
                            <w:r w:rsidRPr="00C03161">
                              <w:rPr>
                                <w:rFonts w:ascii="Aptos" w:hAnsi="Aptos" w:cs="Segoe UI"/>
                                <w:sz w:val="20"/>
                                <w:szCs w:val="20"/>
                              </w:rPr>
                              <w:t>Τραπεζικής</w:t>
                            </w:r>
                            <w:r w:rsidR="00663B58">
                              <w:rPr>
                                <w:rFonts w:ascii="Aptos" w:hAnsi="Aptos" w:cs="Segoe UI"/>
                                <w:sz w:val="20"/>
                                <w:szCs w:val="20"/>
                              </w:rPr>
                              <w:t xml:space="preserve">. Πράγματι, τα εξυπηρετούμενα δάνεια Λιανικής Τραπεζικής παρέμειναν αμετάβλητα σε τριμηνιαία βάση για πρώτη φορά </w:t>
                            </w:r>
                            <w:r w:rsidR="00BC5945">
                              <w:rPr>
                                <w:rFonts w:ascii="Aptos" w:hAnsi="Aptos" w:cs="Segoe UI"/>
                                <w:sz w:val="20"/>
                                <w:szCs w:val="20"/>
                              </w:rPr>
                              <w:t xml:space="preserve">μετά από πολλά </w:t>
                            </w:r>
                            <w:r w:rsidR="00A922A4">
                              <w:rPr>
                                <w:rFonts w:ascii="Aptos" w:hAnsi="Aptos" w:cs="Segoe UI"/>
                                <w:sz w:val="20"/>
                                <w:szCs w:val="20"/>
                              </w:rPr>
                              <w:t>χρόνια</w:t>
                            </w:r>
                          </w:p>
                          <w:p w14:paraId="525E4529" w14:textId="0292D1DE" w:rsidR="00A70D05" w:rsidRDefault="00B42D34" w:rsidP="00DA4B17">
                            <w:pPr>
                              <w:numPr>
                                <w:ilvl w:val="1"/>
                                <w:numId w:val="6"/>
                              </w:numPr>
                              <w:spacing w:before="100"/>
                              <w:rPr>
                                <w:rFonts w:ascii="Aptos" w:hAnsi="Aptos" w:cs="Segoe UI"/>
                                <w:sz w:val="20"/>
                                <w:szCs w:val="20"/>
                              </w:rPr>
                            </w:pPr>
                            <w:r w:rsidRPr="00A70D05">
                              <w:rPr>
                                <w:rFonts w:ascii="Aptos" w:hAnsi="Aptos" w:cs="Segoe UI"/>
                                <w:b/>
                                <w:bCs/>
                                <w:sz w:val="20"/>
                                <w:szCs w:val="20"/>
                              </w:rPr>
                              <w:t>Τα εγκεκριμένα αλλά μη εκταμιευμένα επιχειρηματικά δάνεια</w:t>
                            </w:r>
                            <w:r w:rsidRPr="00A70D05">
                              <w:rPr>
                                <w:rFonts w:ascii="Aptos" w:hAnsi="Aptos" w:cs="Segoe UI"/>
                                <w:sz w:val="20"/>
                                <w:szCs w:val="20"/>
                              </w:rPr>
                              <w:t xml:space="preserve"> </w:t>
                            </w:r>
                            <w:r w:rsidR="00663B58">
                              <w:rPr>
                                <w:rFonts w:ascii="Aptos" w:hAnsi="Aptos" w:cs="Segoe UI"/>
                                <w:sz w:val="20"/>
                                <w:szCs w:val="20"/>
                              </w:rPr>
                              <w:t xml:space="preserve">πέραν </w:t>
                            </w:r>
                            <w:r w:rsidR="00DA13B8">
                              <w:rPr>
                                <w:rFonts w:ascii="Aptos" w:hAnsi="Aptos" w:cs="Segoe UI"/>
                                <w:sz w:val="20"/>
                                <w:szCs w:val="20"/>
                              </w:rPr>
                              <w:t xml:space="preserve">των εκταμιεύσεων </w:t>
                            </w:r>
                            <w:r w:rsidR="00663B58">
                              <w:rPr>
                                <w:rFonts w:ascii="Aptos" w:hAnsi="Aptos" w:cs="Segoe UI"/>
                                <w:sz w:val="20"/>
                                <w:szCs w:val="20"/>
                              </w:rPr>
                              <w:t xml:space="preserve">του Απριλίου </w:t>
                            </w:r>
                            <w:r w:rsidRPr="00A70D05">
                              <w:rPr>
                                <w:rFonts w:ascii="Aptos" w:hAnsi="Aptos" w:cs="Segoe UI"/>
                                <w:sz w:val="20"/>
                                <w:szCs w:val="20"/>
                              </w:rPr>
                              <w:t>ανέρχ</w:t>
                            </w:r>
                            <w:r w:rsidR="00DA1898" w:rsidRPr="00A70D05">
                              <w:rPr>
                                <w:rFonts w:ascii="Aptos" w:hAnsi="Aptos" w:cs="Segoe UI"/>
                                <w:sz w:val="20"/>
                                <w:szCs w:val="20"/>
                              </w:rPr>
                              <w:t xml:space="preserve">ονται </w:t>
                            </w:r>
                            <w:r w:rsidRPr="00A70D05">
                              <w:rPr>
                                <w:rFonts w:ascii="Aptos" w:hAnsi="Aptos" w:cs="Segoe UI"/>
                                <w:sz w:val="20"/>
                                <w:szCs w:val="20"/>
                              </w:rPr>
                              <w:t xml:space="preserve">σε €2,9 δισ., ενώ οι εκταμιεύσεις </w:t>
                            </w:r>
                            <w:r w:rsidR="00DA13B8">
                              <w:rPr>
                                <w:rFonts w:ascii="Aptos" w:hAnsi="Aptos" w:cs="Segoe UI"/>
                                <w:sz w:val="20"/>
                                <w:szCs w:val="20"/>
                              </w:rPr>
                              <w:t xml:space="preserve">ήδη </w:t>
                            </w:r>
                            <w:r w:rsidR="00A70D05" w:rsidRPr="00A70D05">
                              <w:rPr>
                                <w:rFonts w:ascii="Aptos" w:hAnsi="Aptos" w:cs="Segoe UI"/>
                                <w:sz w:val="20"/>
                                <w:szCs w:val="20"/>
                              </w:rPr>
                              <w:t>σημε</w:t>
                            </w:r>
                            <w:r w:rsidR="00DA13B8">
                              <w:rPr>
                                <w:rFonts w:ascii="Aptos" w:hAnsi="Aptos" w:cs="Segoe UI"/>
                                <w:sz w:val="20"/>
                                <w:szCs w:val="20"/>
                              </w:rPr>
                              <w:t xml:space="preserve">ιώνουν </w:t>
                            </w:r>
                            <w:r w:rsidR="00A70D05" w:rsidRPr="00A70D05">
                              <w:rPr>
                                <w:rFonts w:ascii="Aptos" w:hAnsi="Aptos" w:cs="Segoe UI"/>
                                <w:sz w:val="20"/>
                                <w:szCs w:val="20"/>
                              </w:rPr>
                              <w:t xml:space="preserve">ισχυρή ανάκαμψη τον </w:t>
                            </w:r>
                            <w:r w:rsidRPr="00A70D05">
                              <w:rPr>
                                <w:rFonts w:ascii="Aptos" w:hAnsi="Aptos" w:cs="Segoe UI"/>
                                <w:sz w:val="20"/>
                                <w:szCs w:val="20"/>
                              </w:rPr>
                              <w:t>Απρ</w:t>
                            </w:r>
                            <w:r w:rsidR="00A70D05" w:rsidRPr="00A70D05">
                              <w:rPr>
                                <w:rFonts w:ascii="Aptos" w:hAnsi="Aptos" w:cs="Segoe UI"/>
                                <w:sz w:val="20"/>
                                <w:szCs w:val="20"/>
                              </w:rPr>
                              <w:t xml:space="preserve">ίλιο σε </w:t>
                            </w:r>
                            <w:r w:rsidRPr="00A70D05">
                              <w:rPr>
                                <w:rFonts w:ascii="Aptos" w:hAnsi="Aptos" w:cs="Segoe UI"/>
                                <w:sz w:val="20"/>
                                <w:szCs w:val="20"/>
                              </w:rPr>
                              <w:t>€0,</w:t>
                            </w:r>
                            <w:r w:rsidR="00786A45" w:rsidRPr="00786A45">
                              <w:rPr>
                                <w:rFonts w:ascii="Aptos" w:hAnsi="Aptos" w:cs="Segoe UI"/>
                                <w:sz w:val="20"/>
                                <w:szCs w:val="20"/>
                              </w:rPr>
                              <w:t>85</w:t>
                            </w:r>
                            <w:r w:rsidRPr="00A70D05">
                              <w:rPr>
                                <w:rFonts w:ascii="Aptos" w:hAnsi="Aptos" w:cs="Segoe UI"/>
                                <w:sz w:val="20"/>
                                <w:szCs w:val="20"/>
                              </w:rPr>
                              <w:t xml:space="preserve"> δισ. </w:t>
                            </w:r>
                            <w:r w:rsidR="00A70D05" w:rsidRPr="00A70D05">
                              <w:rPr>
                                <w:rFonts w:ascii="Aptos" w:hAnsi="Aptos" w:cs="Segoe UI"/>
                                <w:sz w:val="20"/>
                                <w:szCs w:val="20"/>
                              </w:rPr>
                              <w:t xml:space="preserve">έναντι του </w:t>
                            </w:r>
                            <w:r w:rsidRPr="00A70D05">
                              <w:rPr>
                                <w:rFonts w:ascii="Aptos" w:hAnsi="Aptos" w:cs="Segoe UI"/>
                                <w:sz w:val="20"/>
                                <w:szCs w:val="20"/>
                              </w:rPr>
                              <w:t xml:space="preserve">εποχικά </w:t>
                            </w:r>
                            <w:r w:rsidR="00A70D05" w:rsidRPr="00A70D05">
                              <w:rPr>
                                <w:rFonts w:ascii="Aptos" w:hAnsi="Aptos" w:cs="Segoe UI"/>
                                <w:sz w:val="20"/>
                                <w:szCs w:val="20"/>
                              </w:rPr>
                              <w:t>ασθενούς</w:t>
                            </w:r>
                            <w:r w:rsidRPr="00A70D05">
                              <w:rPr>
                                <w:rFonts w:ascii="Aptos" w:hAnsi="Aptos" w:cs="Segoe UI"/>
                                <w:sz w:val="20"/>
                                <w:szCs w:val="20"/>
                              </w:rPr>
                              <w:t xml:space="preserve"> Α΄ </w:t>
                            </w:r>
                            <w:r w:rsidR="00A70D05" w:rsidRPr="00A70D05">
                              <w:rPr>
                                <w:rFonts w:ascii="Aptos" w:hAnsi="Aptos" w:cs="Segoe UI"/>
                                <w:sz w:val="20"/>
                                <w:szCs w:val="20"/>
                              </w:rPr>
                              <w:t>τριμήνου</w:t>
                            </w:r>
                            <w:r w:rsidRPr="00A70D05">
                              <w:rPr>
                                <w:rFonts w:ascii="Aptos" w:hAnsi="Aptos" w:cs="Segoe UI"/>
                                <w:sz w:val="20"/>
                                <w:szCs w:val="20"/>
                              </w:rPr>
                              <w:t xml:space="preserve"> 2024, </w:t>
                            </w:r>
                            <w:r w:rsidR="00A70D05" w:rsidRPr="00A70D05">
                              <w:rPr>
                                <w:rFonts w:ascii="Aptos" w:hAnsi="Aptos" w:cs="Segoe UI"/>
                                <w:sz w:val="20"/>
                                <w:szCs w:val="20"/>
                              </w:rPr>
                              <w:t xml:space="preserve">θέτοντας </w:t>
                            </w:r>
                            <w:r w:rsidR="00FD796B">
                              <w:rPr>
                                <w:rFonts w:ascii="Aptos" w:hAnsi="Aptos" w:cs="Segoe UI"/>
                                <w:sz w:val="20"/>
                                <w:szCs w:val="20"/>
                              </w:rPr>
                              <w:t>τις</w:t>
                            </w:r>
                            <w:r w:rsidR="00A70D05" w:rsidRPr="00A70D05">
                              <w:rPr>
                                <w:rFonts w:ascii="Aptos" w:hAnsi="Aptos" w:cs="Segoe UI"/>
                                <w:sz w:val="20"/>
                                <w:szCs w:val="20"/>
                              </w:rPr>
                              <w:t xml:space="preserve"> βάσεις για την επίτευξη του </w:t>
                            </w:r>
                            <w:r w:rsidRPr="00A70D05">
                              <w:rPr>
                                <w:rFonts w:ascii="Aptos" w:hAnsi="Aptos" w:cs="Segoe UI"/>
                                <w:sz w:val="20"/>
                                <w:szCs w:val="20"/>
                              </w:rPr>
                              <w:t>στόχο</w:t>
                            </w:r>
                            <w:r w:rsidR="00A70D05" w:rsidRPr="00A70D05">
                              <w:rPr>
                                <w:rFonts w:ascii="Aptos" w:hAnsi="Aptos" w:cs="Segoe UI"/>
                                <w:sz w:val="20"/>
                                <w:szCs w:val="20"/>
                              </w:rPr>
                              <w:t>υ</w:t>
                            </w:r>
                            <w:r w:rsidRPr="00A70D05">
                              <w:rPr>
                                <w:rFonts w:ascii="Aptos" w:hAnsi="Aptos" w:cs="Segoe UI"/>
                                <w:sz w:val="20"/>
                                <w:szCs w:val="20"/>
                              </w:rPr>
                              <w:t xml:space="preserve"> πιστωτική</w:t>
                            </w:r>
                            <w:r w:rsidR="00A70D05" w:rsidRPr="00A70D05">
                              <w:rPr>
                                <w:rFonts w:ascii="Aptos" w:hAnsi="Aptos" w:cs="Segoe UI"/>
                                <w:sz w:val="20"/>
                                <w:szCs w:val="20"/>
                              </w:rPr>
                              <w:t>ς</w:t>
                            </w:r>
                            <w:r w:rsidRPr="00A70D05">
                              <w:rPr>
                                <w:rFonts w:ascii="Aptos" w:hAnsi="Aptos" w:cs="Segoe UI"/>
                                <w:sz w:val="20"/>
                                <w:szCs w:val="20"/>
                              </w:rPr>
                              <w:t xml:space="preserve"> επέκταση</w:t>
                            </w:r>
                            <w:r w:rsidR="00A70D05" w:rsidRPr="00A70D05">
                              <w:rPr>
                                <w:rFonts w:ascii="Aptos" w:hAnsi="Aptos" w:cs="Segoe UI"/>
                                <w:sz w:val="20"/>
                                <w:szCs w:val="20"/>
                              </w:rPr>
                              <w:t>ς</w:t>
                            </w:r>
                            <w:r w:rsidRPr="00A70D05">
                              <w:rPr>
                                <w:rFonts w:ascii="Aptos" w:hAnsi="Aptos" w:cs="Segoe UI"/>
                                <w:sz w:val="20"/>
                                <w:szCs w:val="20"/>
                              </w:rPr>
                              <w:t xml:space="preserve"> </w:t>
                            </w:r>
                            <w:r w:rsidR="00A70D05" w:rsidRPr="00A70D05">
                              <w:rPr>
                                <w:rFonts w:ascii="Aptos" w:hAnsi="Aptos" w:cs="Segoe UI"/>
                                <w:sz w:val="20"/>
                                <w:szCs w:val="20"/>
                              </w:rPr>
                              <w:t>για το 2024</w:t>
                            </w:r>
                          </w:p>
                          <w:p w14:paraId="015958AF" w14:textId="206968BE" w:rsidR="00D95841" w:rsidRPr="00A70D05" w:rsidRDefault="00CF6A6E" w:rsidP="00DA4B17">
                            <w:pPr>
                              <w:numPr>
                                <w:ilvl w:val="1"/>
                                <w:numId w:val="6"/>
                              </w:numPr>
                              <w:spacing w:before="100"/>
                              <w:rPr>
                                <w:rFonts w:ascii="Aptos" w:hAnsi="Aptos" w:cs="Segoe UI"/>
                                <w:sz w:val="20"/>
                                <w:szCs w:val="20"/>
                              </w:rPr>
                            </w:pPr>
                            <w:r>
                              <w:rPr>
                                <w:rFonts w:ascii="Aptos" w:hAnsi="Aptos" w:cs="Segoe UI"/>
                                <w:sz w:val="20"/>
                                <w:szCs w:val="20"/>
                              </w:rPr>
                              <w:t xml:space="preserve">Η </w:t>
                            </w:r>
                            <w:r w:rsidR="00934005">
                              <w:rPr>
                                <w:rFonts w:ascii="Aptos" w:hAnsi="Aptos" w:cs="Segoe UI"/>
                                <w:sz w:val="20"/>
                                <w:szCs w:val="20"/>
                              </w:rPr>
                              <w:t xml:space="preserve">αυξανόμενη </w:t>
                            </w:r>
                            <w:r>
                              <w:rPr>
                                <w:rFonts w:ascii="Aptos" w:hAnsi="Aptos" w:cs="Segoe UI"/>
                                <w:sz w:val="20"/>
                                <w:szCs w:val="20"/>
                              </w:rPr>
                              <w:t xml:space="preserve">έκθεση σε </w:t>
                            </w:r>
                            <w:r w:rsidR="006F5CA8">
                              <w:rPr>
                                <w:rFonts w:ascii="Aptos" w:hAnsi="Aptos" w:cs="Segoe UI"/>
                                <w:b/>
                                <w:bCs/>
                                <w:sz w:val="20"/>
                                <w:szCs w:val="20"/>
                              </w:rPr>
                              <w:t>στοιχεία Ενεργητικού</w:t>
                            </w:r>
                            <w:r>
                              <w:rPr>
                                <w:rFonts w:ascii="Aptos" w:hAnsi="Aptos" w:cs="Segoe UI"/>
                                <w:b/>
                                <w:bCs/>
                                <w:sz w:val="20"/>
                                <w:szCs w:val="20"/>
                              </w:rPr>
                              <w:t xml:space="preserve"> </w:t>
                            </w:r>
                            <w:r w:rsidR="007A247D">
                              <w:rPr>
                                <w:rFonts w:ascii="Aptos" w:hAnsi="Aptos" w:cs="Segoe UI"/>
                                <w:b/>
                                <w:bCs/>
                                <w:sz w:val="20"/>
                                <w:szCs w:val="20"/>
                              </w:rPr>
                              <w:t>σ</w:t>
                            </w:r>
                            <w:r w:rsidR="00D95841" w:rsidRPr="00A70D05">
                              <w:rPr>
                                <w:rFonts w:ascii="Aptos" w:hAnsi="Aptos" w:cs="Segoe UI"/>
                                <w:b/>
                                <w:bCs/>
                                <w:sz w:val="20"/>
                                <w:szCs w:val="20"/>
                              </w:rPr>
                              <w:t>ταθερού επιτοκίου</w:t>
                            </w:r>
                            <w:r w:rsidR="00D95841" w:rsidRPr="00A70D05">
                              <w:rPr>
                                <w:rFonts w:ascii="Aptos" w:hAnsi="Aptos" w:cs="Segoe UI"/>
                                <w:sz w:val="20"/>
                                <w:szCs w:val="20"/>
                              </w:rPr>
                              <w:t xml:space="preserve"> παρέχει προστασία έναντι </w:t>
                            </w:r>
                            <w:r w:rsidR="0065348A" w:rsidRPr="00A70D05">
                              <w:rPr>
                                <w:rFonts w:ascii="Aptos" w:hAnsi="Aptos" w:cs="Segoe UI"/>
                                <w:sz w:val="20"/>
                                <w:szCs w:val="20"/>
                              </w:rPr>
                              <w:t xml:space="preserve">της </w:t>
                            </w:r>
                            <w:r w:rsidR="00DB6D0A">
                              <w:rPr>
                                <w:rFonts w:ascii="Aptos" w:hAnsi="Aptos" w:cs="Segoe UI"/>
                                <w:sz w:val="20"/>
                                <w:szCs w:val="20"/>
                              </w:rPr>
                              <w:t>επικείμενης</w:t>
                            </w:r>
                            <w:r w:rsidR="00D95841" w:rsidRPr="00A70D05">
                              <w:rPr>
                                <w:rFonts w:ascii="Aptos" w:hAnsi="Aptos" w:cs="Segoe UI"/>
                                <w:sz w:val="20"/>
                                <w:szCs w:val="20"/>
                              </w:rPr>
                              <w:t xml:space="preserve"> </w:t>
                            </w:r>
                            <w:r w:rsidR="0065348A" w:rsidRPr="00A70D05">
                              <w:rPr>
                                <w:rFonts w:ascii="Aptos" w:hAnsi="Aptos" w:cs="Segoe UI"/>
                                <w:sz w:val="20"/>
                                <w:szCs w:val="20"/>
                              </w:rPr>
                              <w:t>ομαλοποίησης</w:t>
                            </w:r>
                            <w:r w:rsidR="00D95841" w:rsidRPr="00A70D05">
                              <w:rPr>
                                <w:rFonts w:ascii="Aptos" w:hAnsi="Aptos" w:cs="Segoe UI"/>
                                <w:sz w:val="20"/>
                                <w:szCs w:val="20"/>
                              </w:rPr>
                              <w:t xml:space="preserve"> τ</w:t>
                            </w:r>
                            <w:r w:rsidR="00934005">
                              <w:rPr>
                                <w:rFonts w:ascii="Aptos" w:hAnsi="Aptos" w:cs="Segoe UI"/>
                                <w:sz w:val="20"/>
                                <w:szCs w:val="20"/>
                              </w:rPr>
                              <w:t xml:space="preserve">ων </w:t>
                            </w:r>
                            <w:r w:rsidR="00D95841" w:rsidRPr="00A70D05">
                              <w:rPr>
                                <w:rFonts w:ascii="Aptos" w:hAnsi="Aptos" w:cs="Segoe UI"/>
                                <w:sz w:val="20"/>
                                <w:szCs w:val="20"/>
                              </w:rPr>
                              <w:t>επιτοκί</w:t>
                            </w:r>
                            <w:r w:rsidR="00934005">
                              <w:rPr>
                                <w:rFonts w:ascii="Aptos" w:hAnsi="Aptos" w:cs="Segoe UI"/>
                                <w:sz w:val="20"/>
                                <w:szCs w:val="20"/>
                              </w:rPr>
                              <w:t xml:space="preserve">ων </w:t>
                            </w:r>
                            <w:r w:rsidR="00D95841" w:rsidRPr="00A70D05">
                              <w:rPr>
                                <w:rFonts w:ascii="Aptos" w:hAnsi="Aptos" w:cs="Segoe UI"/>
                                <w:sz w:val="20"/>
                                <w:szCs w:val="20"/>
                              </w:rPr>
                              <w:t xml:space="preserve">της ΕΚΤ </w:t>
                            </w:r>
                          </w:p>
                          <w:p w14:paraId="26F8D64D" w14:textId="6A7E1467" w:rsidR="000D27C0" w:rsidRPr="00B655C9" w:rsidRDefault="00813AD0" w:rsidP="00B231C8">
                            <w:pPr>
                              <w:numPr>
                                <w:ilvl w:val="1"/>
                                <w:numId w:val="6"/>
                              </w:numPr>
                              <w:spacing w:before="100"/>
                              <w:rPr>
                                <w:rFonts w:ascii="Aptos" w:hAnsi="Aptos" w:cs="Segoe UI"/>
                                <w:sz w:val="20"/>
                                <w:szCs w:val="20"/>
                              </w:rPr>
                            </w:pPr>
                            <w:r w:rsidRPr="00B655C9">
                              <w:rPr>
                                <w:rFonts w:ascii="Aptos" w:hAnsi="Aptos" w:cs="Segoe UI"/>
                                <w:sz w:val="20"/>
                                <w:szCs w:val="20"/>
                              </w:rPr>
                              <w:t xml:space="preserve">Οι </w:t>
                            </w:r>
                            <w:r w:rsidRPr="00B655C9">
                              <w:rPr>
                                <w:rFonts w:ascii="Aptos" w:hAnsi="Aptos" w:cs="Segoe UI"/>
                                <w:b/>
                                <w:bCs/>
                                <w:sz w:val="20"/>
                                <w:szCs w:val="20"/>
                              </w:rPr>
                              <w:t>εγχώριες καταθέσεις</w:t>
                            </w:r>
                            <w:r w:rsidRPr="00B655C9">
                              <w:rPr>
                                <w:rFonts w:ascii="Aptos" w:hAnsi="Aptos" w:cs="Segoe UI"/>
                                <w:sz w:val="20"/>
                                <w:szCs w:val="20"/>
                              </w:rPr>
                              <w:t xml:space="preserve"> </w:t>
                            </w:r>
                            <w:r w:rsidR="00B655C9" w:rsidRPr="00687C01">
                              <w:rPr>
                                <w:rFonts w:ascii="Aptos" w:hAnsi="Aptos" w:cs="Segoe UI"/>
                                <w:sz w:val="20"/>
                                <w:szCs w:val="20"/>
                              </w:rPr>
                              <w:t xml:space="preserve">επηρεάστηκαν από </w:t>
                            </w:r>
                            <w:r w:rsidR="00975460" w:rsidRPr="00687C01">
                              <w:rPr>
                                <w:rFonts w:ascii="Aptos" w:hAnsi="Aptos" w:cs="Segoe UI"/>
                                <w:sz w:val="20"/>
                                <w:szCs w:val="20"/>
                              </w:rPr>
                              <w:t>τη συνήθη εποχικότητα</w:t>
                            </w:r>
                            <w:r w:rsidR="000D27C0" w:rsidRPr="00687C01">
                              <w:rPr>
                                <w:rFonts w:ascii="Aptos" w:hAnsi="Aptos" w:cs="Segoe UI"/>
                                <w:sz w:val="20"/>
                                <w:szCs w:val="20"/>
                              </w:rPr>
                              <w:t>,</w:t>
                            </w:r>
                            <w:r w:rsidR="000D27C0" w:rsidRPr="00B655C9">
                              <w:rPr>
                                <w:rFonts w:ascii="Aptos" w:hAnsi="Aptos" w:cs="Segoe UI"/>
                                <w:sz w:val="20"/>
                                <w:szCs w:val="20"/>
                              </w:rPr>
                              <w:t xml:space="preserve"> </w:t>
                            </w:r>
                            <w:r w:rsidR="00B655C9" w:rsidRPr="00B655C9">
                              <w:rPr>
                                <w:rFonts w:ascii="Aptos" w:hAnsi="Aptos" w:cs="Segoe UI"/>
                                <w:sz w:val="20"/>
                                <w:szCs w:val="20"/>
                              </w:rPr>
                              <w:t>καθώς και από τη βελτιστοποίηση τ</w:t>
                            </w:r>
                            <w:r w:rsidR="00D41F4A">
                              <w:rPr>
                                <w:rFonts w:ascii="Aptos" w:hAnsi="Aptos" w:cs="Segoe UI"/>
                                <w:sz w:val="20"/>
                                <w:szCs w:val="20"/>
                              </w:rPr>
                              <w:t xml:space="preserve">ου καθαρού χρηματοδοτικού κόστους των </w:t>
                            </w:r>
                            <w:r w:rsidR="00B655C9" w:rsidRPr="00B655C9">
                              <w:rPr>
                                <w:rFonts w:ascii="Aptos" w:hAnsi="Aptos" w:cs="Segoe UI"/>
                                <w:sz w:val="20"/>
                                <w:szCs w:val="20"/>
                              </w:rPr>
                              <w:t>επιχειρήσε</w:t>
                            </w:r>
                            <w:r w:rsidR="00D41F4A">
                              <w:rPr>
                                <w:rFonts w:ascii="Aptos" w:hAnsi="Aptos" w:cs="Segoe UI"/>
                                <w:sz w:val="20"/>
                                <w:szCs w:val="20"/>
                              </w:rPr>
                              <w:t>ων</w:t>
                            </w:r>
                            <w:r w:rsidR="00B655C9" w:rsidRPr="00B655C9">
                              <w:rPr>
                                <w:rFonts w:ascii="Aptos" w:hAnsi="Aptos" w:cs="Segoe UI"/>
                                <w:sz w:val="20"/>
                                <w:szCs w:val="20"/>
                              </w:rPr>
                              <w:t xml:space="preserve"> και </w:t>
                            </w:r>
                            <w:r w:rsidR="00847851">
                              <w:rPr>
                                <w:rFonts w:ascii="Aptos" w:hAnsi="Aptos" w:cs="Segoe UI"/>
                                <w:sz w:val="20"/>
                                <w:szCs w:val="20"/>
                              </w:rPr>
                              <w:t xml:space="preserve">τη </w:t>
                            </w:r>
                            <w:r w:rsidR="00B655C9" w:rsidRPr="00B655C9">
                              <w:rPr>
                                <w:rFonts w:ascii="Aptos" w:hAnsi="Aptos" w:cs="Segoe UI"/>
                                <w:sz w:val="20"/>
                                <w:szCs w:val="20"/>
                              </w:rPr>
                              <w:t xml:space="preserve">στροφή </w:t>
                            </w:r>
                            <w:r w:rsidR="00D41F4A">
                              <w:rPr>
                                <w:rFonts w:ascii="Aptos" w:hAnsi="Aptos" w:cs="Segoe UI"/>
                                <w:sz w:val="20"/>
                                <w:szCs w:val="20"/>
                              </w:rPr>
                              <w:t xml:space="preserve">μέρους των καταθέσεων </w:t>
                            </w:r>
                            <w:r w:rsidR="00B655C9" w:rsidRPr="00B655C9">
                              <w:rPr>
                                <w:rFonts w:ascii="Aptos" w:hAnsi="Aptos" w:cs="Segoe UI"/>
                                <w:sz w:val="20"/>
                                <w:szCs w:val="20"/>
                              </w:rPr>
                              <w:t xml:space="preserve">προς </w:t>
                            </w:r>
                            <w:r w:rsidR="00D41F4A">
                              <w:rPr>
                                <w:rFonts w:ascii="Aptos" w:hAnsi="Aptos" w:cs="Segoe UI"/>
                                <w:sz w:val="20"/>
                                <w:szCs w:val="20"/>
                              </w:rPr>
                              <w:t>επενδυτικά προϊόντα</w:t>
                            </w:r>
                            <w:r w:rsidR="00B655C9" w:rsidRPr="00B655C9">
                              <w:rPr>
                                <w:rFonts w:ascii="Aptos" w:hAnsi="Aptos" w:cs="Segoe UI"/>
                                <w:sz w:val="20"/>
                                <w:szCs w:val="20"/>
                              </w:rPr>
                              <w:t xml:space="preserve">. Σε σχέση με το Α’ τρίμηνο 2023, οι εγχώριες καταθέσεις αυξήθηκαν </w:t>
                            </w:r>
                            <w:r w:rsidRPr="00B655C9">
                              <w:rPr>
                                <w:rFonts w:ascii="Aptos" w:hAnsi="Aptos" w:cs="Segoe UI"/>
                                <w:sz w:val="20"/>
                                <w:szCs w:val="20"/>
                              </w:rPr>
                              <w:t>κατά €</w:t>
                            </w:r>
                            <w:r w:rsidR="00975460" w:rsidRPr="00B655C9">
                              <w:rPr>
                                <w:rFonts w:ascii="Aptos" w:hAnsi="Aptos" w:cs="Segoe UI"/>
                                <w:sz w:val="20"/>
                                <w:szCs w:val="20"/>
                              </w:rPr>
                              <w:t>0,6</w:t>
                            </w:r>
                            <w:r w:rsidRPr="00B655C9">
                              <w:rPr>
                                <w:rFonts w:ascii="Aptos" w:hAnsi="Aptos" w:cs="Segoe UI"/>
                                <w:sz w:val="20"/>
                                <w:szCs w:val="20"/>
                              </w:rPr>
                              <w:t xml:space="preserve"> δισ., </w:t>
                            </w:r>
                            <w:r w:rsidR="00B655C9">
                              <w:rPr>
                                <w:rFonts w:ascii="Aptos" w:hAnsi="Aptos" w:cs="Segoe UI"/>
                                <w:sz w:val="20"/>
                                <w:szCs w:val="20"/>
                              </w:rPr>
                              <w:t xml:space="preserve">αποτυπώνοντας τις εισροές καταθέσεων από </w:t>
                            </w:r>
                            <w:r w:rsidR="00DF1358" w:rsidRPr="00B655C9">
                              <w:rPr>
                                <w:rFonts w:ascii="Aptos" w:hAnsi="Aptos" w:cs="Segoe UI"/>
                                <w:sz w:val="20"/>
                                <w:szCs w:val="20"/>
                              </w:rPr>
                              <w:t>πελάτες Λιανικής</w:t>
                            </w:r>
                          </w:p>
                          <w:p w14:paraId="066600A0" w14:textId="77777777" w:rsidR="00905343" w:rsidRDefault="00905343" w:rsidP="00905343">
                            <w:pPr>
                              <w:spacing w:before="100"/>
                              <w:rPr>
                                <w:rFonts w:ascii="Aptos Light" w:eastAsiaTheme="minorEastAsia" w:hAnsi="Aptos Light"/>
                                <w:color w:val="595959"/>
                                <w:kern w:val="24"/>
                                <w:sz w:val="12"/>
                                <w:szCs w:val="12"/>
                              </w:rPr>
                            </w:pPr>
                          </w:p>
                          <w:p w14:paraId="4017BDA4" w14:textId="77777777" w:rsidR="00905343" w:rsidRDefault="00905343" w:rsidP="00905343">
                            <w:pPr>
                              <w:spacing w:before="100"/>
                              <w:rPr>
                                <w:rFonts w:ascii="Aptos Light" w:eastAsiaTheme="minorEastAsia" w:hAnsi="Aptos Light"/>
                                <w:color w:val="595959"/>
                                <w:kern w:val="24"/>
                                <w:sz w:val="12"/>
                                <w:szCs w:val="12"/>
                              </w:rPr>
                            </w:pPr>
                          </w:p>
                          <w:p w14:paraId="78CC91BE" w14:textId="6E6D09A4" w:rsidR="008E0482" w:rsidRPr="00905343" w:rsidRDefault="00905343" w:rsidP="00905343">
                            <w:pPr>
                              <w:spacing w:before="100"/>
                              <w:rPr>
                                <w:rFonts w:ascii="Aptos Light" w:eastAsiaTheme="minorEastAsia" w:hAnsi="Aptos Light"/>
                                <w:color w:val="595959"/>
                                <w:kern w:val="24"/>
                                <w:sz w:val="12"/>
                                <w:szCs w:val="12"/>
                              </w:rPr>
                            </w:pPr>
                            <w:r>
                              <w:rPr>
                                <w:rFonts w:ascii="Aptos Light" w:eastAsiaTheme="minorEastAsia" w:hAnsi="Aptos Light"/>
                                <w:color w:val="595959"/>
                                <w:kern w:val="24"/>
                                <w:sz w:val="12"/>
                                <w:szCs w:val="12"/>
                              </w:rPr>
                              <w:t>1 Α</w:t>
                            </w:r>
                            <w:r w:rsidRPr="00905343">
                              <w:rPr>
                                <w:rFonts w:ascii="Aptos Light" w:eastAsiaTheme="minorEastAsia" w:hAnsi="Aptos Light"/>
                                <w:color w:val="595959"/>
                                <w:kern w:val="24"/>
                                <w:sz w:val="12"/>
                                <w:szCs w:val="12"/>
                              </w:rPr>
                              <w:t>ναπροσαρμόζοντας για την αρνητική επίδραση της συσσώρευσης των μεταβλητών αμοιβών κυρίως στο Β’ εξάμηνο 2023 έναντι της ισόποσης κατανομής τους στη διάρκεια του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27"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" fillcolor="#f5f9f6" stroked="f">
                <v:textbo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67AFE255" w:rsidR="00C03509" w:rsidRPr="00A323AA" w:rsidRDefault="00F73467" w:rsidP="00EC2B6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Η αύξηση των </w:t>
                      </w:r>
                      <w:r w:rsidR="00A323AA">
                        <w:rPr>
                          <w:rFonts w:ascii="Aptos" w:hAnsi="Aptos" w:cs="Segoe UI"/>
                          <w:b/>
                          <w:color w:val="007B85"/>
                          <w:sz w:val="20"/>
                          <w:szCs w:val="20"/>
                        </w:rPr>
                        <w:t>ο</w:t>
                      </w:r>
                      <w:r w:rsidR="00A323AA" w:rsidRPr="00A323AA">
                        <w:rPr>
                          <w:rFonts w:ascii="Aptos" w:hAnsi="Aptos" w:cs="Segoe UI"/>
                          <w:b/>
                          <w:color w:val="007B85"/>
                          <w:sz w:val="20"/>
                          <w:szCs w:val="20"/>
                        </w:rPr>
                        <w:t>ργανικ</w:t>
                      </w:r>
                      <w:r>
                        <w:rPr>
                          <w:rFonts w:ascii="Aptos" w:hAnsi="Aptos" w:cs="Segoe UI"/>
                          <w:b/>
                          <w:color w:val="007B85"/>
                          <w:sz w:val="20"/>
                          <w:szCs w:val="20"/>
                        </w:rPr>
                        <w:t xml:space="preserve">ών κερδών </w:t>
                      </w:r>
                      <w:r w:rsidR="00A323AA" w:rsidRPr="00A323AA">
                        <w:rPr>
                          <w:rFonts w:ascii="Aptos" w:hAnsi="Aptos" w:cs="Segoe UI"/>
                          <w:b/>
                          <w:color w:val="007B85"/>
                          <w:sz w:val="20"/>
                          <w:szCs w:val="20"/>
                        </w:rPr>
                        <w:t xml:space="preserve">μετά φόρων </w:t>
                      </w:r>
                      <w:r w:rsidR="00154A4E">
                        <w:rPr>
                          <w:rFonts w:ascii="Aptos" w:hAnsi="Aptos" w:cs="Segoe UI"/>
                          <w:b/>
                          <w:color w:val="007B85"/>
                          <w:sz w:val="20"/>
                          <w:szCs w:val="20"/>
                        </w:rPr>
                        <w:t>σε επίπεδο Ομίλου</w:t>
                      </w:r>
                      <w:r w:rsidR="00154A4E" w:rsidRPr="00154A4E">
                        <w:rPr>
                          <w:rFonts w:ascii="Aptos" w:hAnsi="Aptos" w:cs="Segoe UI"/>
                          <w:b/>
                          <w:color w:val="007B85"/>
                          <w:sz w:val="20"/>
                          <w:szCs w:val="20"/>
                        </w:rPr>
                        <w:t xml:space="preserve"> </w:t>
                      </w:r>
                      <w:r>
                        <w:rPr>
                          <w:rFonts w:ascii="Aptos" w:hAnsi="Aptos" w:cs="Segoe UI"/>
                          <w:b/>
                          <w:color w:val="007B85"/>
                          <w:sz w:val="20"/>
                          <w:szCs w:val="20"/>
                        </w:rPr>
                        <w:t xml:space="preserve">κατά +45% σε ετήσια βάση οδηγεί τα αναλογούντα κέρδη μετά φόρων σε €358 εκατ., ενισχυμένα κατά +38% σε ετήσια και +14% σε τριμηνιαία βάση </w:t>
                      </w:r>
                    </w:p>
                    <w:p w14:paraId="4946F4BD" w14:textId="3B87F5D6" w:rsidR="003B5784" w:rsidRPr="003B5784" w:rsidRDefault="003B5784" w:rsidP="003B5784">
                      <w:pPr>
                        <w:numPr>
                          <w:ilvl w:val="1"/>
                          <w:numId w:val="6"/>
                        </w:numPr>
                        <w:spacing w:before="120"/>
                        <w:rPr>
                          <w:rFonts w:ascii="Aptos" w:hAnsi="Aptos" w:cs="Segoe UI"/>
                          <w:sz w:val="20"/>
                          <w:szCs w:val="20"/>
                        </w:rPr>
                      </w:pPr>
                      <w:r w:rsidRPr="003B5784">
                        <w:rPr>
                          <w:rFonts w:ascii="Aptos" w:hAnsi="Aptos" w:cs="Segoe UI"/>
                          <w:b/>
                          <w:bCs/>
                          <w:sz w:val="20"/>
                          <w:szCs w:val="20"/>
                        </w:rPr>
                        <w:t xml:space="preserve">Τα καθαρά έσοδα από τόκους διατηρήθηκαν σε επίπεδα άνω των €600 </w:t>
                      </w:r>
                      <w:r w:rsidRPr="00335F51">
                        <w:rPr>
                          <w:rFonts w:ascii="Aptos" w:hAnsi="Aptos" w:cs="Segoe UI"/>
                          <w:b/>
                          <w:bCs/>
                          <w:sz w:val="20"/>
                          <w:szCs w:val="20"/>
                        </w:rPr>
                        <w:t>εκατ.</w:t>
                      </w:r>
                      <w:r w:rsidR="00335F51" w:rsidRPr="00335F51">
                        <w:rPr>
                          <w:rFonts w:ascii="Aptos" w:hAnsi="Aptos" w:cs="Segoe UI"/>
                          <w:b/>
                          <w:bCs/>
                          <w:sz w:val="20"/>
                          <w:szCs w:val="20"/>
                        </w:rPr>
                        <w:t>,</w:t>
                      </w:r>
                      <w:r w:rsidRPr="00335F51">
                        <w:rPr>
                          <w:rFonts w:ascii="Aptos" w:hAnsi="Aptos" w:cs="Segoe UI"/>
                          <w:b/>
                          <w:bCs/>
                          <w:sz w:val="20"/>
                          <w:szCs w:val="20"/>
                        </w:rPr>
                        <w:t xml:space="preserve"> </w:t>
                      </w:r>
                      <w:r w:rsidR="00335F51" w:rsidRPr="00335F51">
                        <w:rPr>
                          <w:rFonts w:ascii="Aptos" w:hAnsi="Aptos" w:cs="Segoe UI"/>
                          <w:b/>
                          <w:bCs/>
                          <w:sz w:val="20"/>
                          <w:szCs w:val="20"/>
                        </w:rPr>
                        <w:t>-</w:t>
                      </w:r>
                      <w:r w:rsidR="00A91ED6" w:rsidRPr="00A91ED6">
                        <w:rPr>
                          <w:rFonts w:ascii="Aptos" w:hAnsi="Aptos" w:cs="Segoe UI"/>
                          <w:b/>
                          <w:bCs/>
                          <w:sz w:val="20"/>
                          <w:szCs w:val="20"/>
                        </w:rPr>
                        <w:t>2.8</w:t>
                      </w:r>
                      <w:r w:rsidR="00335F51" w:rsidRPr="00335F51">
                        <w:rPr>
                          <w:rFonts w:ascii="Aptos" w:hAnsi="Aptos" w:cs="Segoe UI"/>
                          <w:b/>
                          <w:bCs/>
                          <w:sz w:val="20"/>
                          <w:szCs w:val="20"/>
                        </w:rPr>
                        <w:t xml:space="preserve">% σε τριμηνιαία βάση, </w:t>
                      </w:r>
                      <w:r w:rsidR="00852874" w:rsidRPr="00335F51">
                        <w:rPr>
                          <w:rFonts w:ascii="Aptos" w:hAnsi="Aptos" w:cs="Segoe UI"/>
                          <w:b/>
                          <w:bCs/>
                          <w:sz w:val="20"/>
                          <w:szCs w:val="20"/>
                        </w:rPr>
                        <w:t>έναντι του</w:t>
                      </w:r>
                      <w:r w:rsidR="00A25E56" w:rsidRPr="00335F51">
                        <w:rPr>
                          <w:rFonts w:ascii="Aptos" w:hAnsi="Aptos" w:cs="Segoe UI"/>
                          <w:b/>
                          <w:bCs/>
                          <w:sz w:val="20"/>
                          <w:szCs w:val="20"/>
                        </w:rPr>
                        <w:t xml:space="preserve"> </w:t>
                      </w:r>
                      <w:r w:rsidR="00A71847" w:rsidRPr="00335F51">
                        <w:rPr>
                          <w:rFonts w:ascii="Aptos" w:hAnsi="Aptos" w:cs="Segoe UI"/>
                          <w:b/>
                          <w:bCs/>
                          <w:sz w:val="20"/>
                          <w:szCs w:val="20"/>
                        </w:rPr>
                        <w:t>ιστορικά υψηλ</w:t>
                      </w:r>
                      <w:r w:rsidR="00852874" w:rsidRPr="00335F51">
                        <w:rPr>
                          <w:rFonts w:ascii="Aptos" w:hAnsi="Aptos" w:cs="Segoe UI"/>
                          <w:b/>
                          <w:bCs/>
                          <w:sz w:val="20"/>
                          <w:szCs w:val="20"/>
                        </w:rPr>
                        <w:t>ού</w:t>
                      </w:r>
                      <w:r w:rsidR="00175473" w:rsidRPr="00335F51">
                        <w:rPr>
                          <w:rFonts w:ascii="Aptos" w:hAnsi="Aptos" w:cs="Segoe UI"/>
                          <w:b/>
                          <w:bCs/>
                          <w:sz w:val="20"/>
                          <w:szCs w:val="20"/>
                        </w:rPr>
                        <w:t xml:space="preserve"> </w:t>
                      </w:r>
                      <w:r w:rsidR="00A504E1" w:rsidRPr="00335F51">
                        <w:rPr>
                          <w:rFonts w:ascii="Aptos" w:hAnsi="Aptos" w:cs="Segoe UI"/>
                          <w:b/>
                          <w:bCs/>
                          <w:sz w:val="20"/>
                          <w:szCs w:val="20"/>
                        </w:rPr>
                        <w:t xml:space="preserve">Δ’ </w:t>
                      </w:r>
                      <w:r w:rsidR="00852874" w:rsidRPr="00335F51">
                        <w:rPr>
                          <w:rFonts w:ascii="Aptos" w:hAnsi="Aptos" w:cs="Segoe UI"/>
                          <w:b/>
                          <w:bCs/>
                          <w:sz w:val="20"/>
                          <w:szCs w:val="20"/>
                        </w:rPr>
                        <w:t>τριμήνου</w:t>
                      </w:r>
                      <w:r w:rsidRPr="00335F51">
                        <w:rPr>
                          <w:rFonts w:ascii="Aptos" w:hAnsi="Aptos" w:cs="Segoe UI"/>
                          <w:b/>
                          <w:bCs/>
                          <w:sz w:val="20"/>
                          <w:szCs w:val="20"/>
                        </w:rPr>
                        <w:t xml:space="preserve"> </w:t>
                      </w:r>
                      <w:r w:rsidR="00A504E1" w:rsidRPr="00335F51">
                        <w:rPr>
                          <w:rFonts w:ascii="Aptos" w:hAnsi="Aptos" w:cs="Segoe UI"/>
                          <w:b/>
                          <w:bCs/>
                          <w:sz w:val="20"/>
                          <w:szCs w:val="20"/>
                        </w:rPr>
                        <w:t>20</w:t>
                      </w:r>
                      <w:r w:rsidRPr="00335F51">
                        <w:rPr>
                          <w:rFonts w:ascii="Aptos" w:hAnsi="Aptos" w:cs="Segoe UI"/>
                          <w:b/>
                          <w:bCs/>
                          <w:sz w:val="20"/>
                          <w:szCs w:val="20"/>
                        </w:rPr>
                        <w:t>23</w:t>
                      </w:r>
                      <w:r w:rsidRPr="00C534B7">
                        <w:rPr>
                          <w:rFonts w:ascii="Aptos" w:hAnsi="Aptos" w:cs="Segoe UI"/>
                          <w:sz w:val="20"/>
                          <w:szCs w:val="20"/>
                        </w:rPr>
                        <w:t>,</w:t>
                      </w:r>
                      <w:r w:rsidRPr="003B5784">
                        <w:rPr>
                          <w:rFonts w:ascii="Aptos" w:hAnsi="Aptos" w:cs="Segoe UI"/>
                          <w:sz w:val="20"/>
                          <w:szCs w:val="20"/>
                        </w:rPr>
                        <w:t>αντανακλώντας τον αντίκτυπο από το κόστος αντιστάθμισης και το</w:t>
                      </w:r>
                      <w:r w:rsidR="00270434" w:rsidRPr="00270434">
                        <w:rPr>
                          <w:rFonts w:ascii="Aptos" w:hAnsi="Aptos" w:cs="Segoe UI"/>
                          <w:sz w:val="20"/>
                          <w:szCs w:val="20"/>
                        </w:rPr>
                        <w:t xml:space="preserve"> </w:t>
                      </w:r>
                      <w:r w:rsidR="00270434">
                        <w:rPr>
                          <w:rFonts w:ascii="Aptos" w:hAnsi="Aptos" w:cs="Segoe UI"/>
                          <w:sz w:val="20"/>
                          <w:szCs w:val="20"/>
                        </w:rPr>
                        <w:t>αυξημένο</w:t>
                      </w:r>
                      <w:r w:rsidRPr="003B5784">
                        <w:rPr>
                          <w:rFonts w:ascii="Aptos" w:hAnsi="Aptos" w:cs="Segoe UI"/>
                          <w:sz w:val="20"/>
                          <w:szCs w:val="20"/>
                        </w:rPr>
                        <w:t xml:space="preserve"> κόστος χρηματοδότησης </w:t>
                      </w:r>
                      <w:r w:rsidR="008C03A5">
                        <w:rPr>
                          <w:rFonts w:ascii="Aptos" w:hAnsi="Aptos" w:cs="Segoe UI"/>
                          <w:sz w:val="20"/>
                          <w:szCs w:val="20"/>
                        </w:rPr>
                        <w:t xml:space="preserve">που </w:t>
                      </w:r>
                      <w:r w:rsidRPr="003B5784">
                        <w:rPr>
                          <w:rFonts w:ascii="Aptos" w:hAnsi="Aptos" w:cs="Segoe UI"/>
                          <w:sz w:val="20"/>
                          <w:szCs w:val="20"/>
                        </w:rPr>
                        <w:t>απορροφήθηκ</w:t>
                      </w:r>
                      <w:r w:rsidR="008C03A5">
                        <w:rPr>
                          <w:rFonts w:ascii="Aptos" w:hAnsi="Aptos" w:cs="Segoe UI"/>
                          <w:sz w:val="20"/>
                          <w:szCs w:val="20"/>
                        </w:rPr>
                        <w:t xml:space="preserve">αν μερικώς </w:t>
                      </w:r>
                      <w:r w:rsidRPr="003B5784">
                        <w:rPr>
                          <w:rFonts w:ascii="Aptos" w:hAnsi="Aptos" w:cs="Segoe UI"/>
                          <w:sz w:val="20"/>
                          <w:szCs w:val="20"/>
                        </w:rPr>
                        <w:t>από τ</w:t>
                      </w:r>
                      <w:r w:rsidR="008C03A5">
                        <w:rPr>
                          <w:rFonts w:ascii="Aptos" w:hAnsi="Aptos" w:cs="Segoe UI"/>
                          <w:sz w:val="20"/>
                          <w:szCs w:val="20"/>
                        </w:rPr>
                        <w:t>η</w:t>
                      </w:r>
                      <w:r w:rsidRPr="003B5784">
                        <w:rPr>
                          <w:rFonts w:ascii="Aptos" w:hAnsi="Aptos" w:cs="Segoe UI"/>
                          <w:sz w:val="20"/>
                          <w:szCs w:val="20"/>
                        </w:rPr>
                        <w:t xml:space="preserve"> θετικ</w:t>
                      </w:r>
                      <w:r>
                        <w:rPr>
                          <w:rFonts w:ascii="Aptos" w:hAnsi="Aptos" w:cs="Segoe UI"/>
                          <w:sz w:val="20"/>
                          <w:szCs w:val="20"/>
                        </w:rPr>
                        <w:t xml:space="preserve">ή επίδραση της αύξησης </w:t>
                      </w:r>
                      <w:r w:rsidRPr="003B5784">
                        <w:rPr>
                          <w:rFonts w:ascii="Aptos" w:hAnsi="Aptos" w:cs="Segoe UI"/>
                          <w:sz w:val="20"/>
                          <w:szCs w:val="20"/>
                        </w:rPr>
                        <w:t xml:space="preserve">των </w:t>
                      </w:r>
                      <w:r w:rsidR="00A71847">
                        <w:rPr>
                          <w:rFonts w:ascii="Aptos" w:hAnsi="Aptos" w:cs="Segoe UI"/>
                          <w:sz w:val="20"/>
                          <w:szCs w:val="20"/>
                        </w:rPr>
                        <w:t xml:space="preserve">μέσων υπολοίπων </w:t>
                      </w:r>
                      <w:r w:rsidRPr="003B5784">
                        <w:rPr>
                          <w:rFonts w:ascii="Aptos" w:hAnsi="Aptos" w:cs="Segoe UI"/>
                          <w:sz w:val="20"/>
                          <w:szCs w:val="20"/>
                        </w:rPr>
                        <w:t>δανείων</w:t>
                      </w:r>
                      <w:r w:rsidR="00563B21">
                        <w:rPr>
                          <w:rFonts w:ascii="Aptos" w:hAnsi="Aptos" w:cs="Segoe UI"/>
                          <w:sz w:val="20"/>
                          <w:szCs w:val="20"/>
                        </w:rPr>
                        <w:t>, η οποία</w:t>
                      </w:r>
                      <w:r w:rsidRPr="003B5784">
                        <w:rPr>
                          <w:rFonts w:ascii="Aptos" w:hAnsi="Aptos" w:cs="Segoe UI"/>
                          <w:sz w:val="20"/>
                          <w:szCs w:val="20"/>
                        </w:rPr>
                        <w:t xml:space="preserve"> οδήγησ</w:t>
                      </w:r>
                      <w:r w:rsidR="009870E3">
                        <w:rPr>
                          <w:rFonts w:ascii="Aptos" w:hAnsi="Aptos" w:cs="Segoe UI"/>
                          <w:sz w:val="20"/>
                          <w:szCs w:val="20"/>
                        </w:rPr>
                        <w:t>ε</w:t>
                      </w:r>
                      <w:r w:rsidRPr="003B5784">
                        <w:rPr>
                          <w:rFonts w:ascii="Aptos" w:hAnsi="Aptos" w:cs="Segoe UI"/>
                          <w:sz w:val="20"/>
                          <w:szCs w:val="20"/>
                        </w:rPr>
                        <w:t xml:space="preserve"> </w:t>
                      </w:r>
                      <w:r>
                        <w:rPr>
                          <w:rFonts w:ascii="Aptos" w:hAnsi="Aptos" w:cs="Segoe UI"/>
                          <w:sz w:val="20"/>
                          <w:szCs w:val="20"/>
                        </w:rPr>
                        <w:t xml:space="preserve">τα καθαρά έσοδα </w:t>
                      </w:r>
                      <w:r w:rsidR="00116442">
                        <w:rPr>
                          <w:rFonts w:ascii="Aptos" w:hAnsi="Aptos" w:cs="Segoe UI"/>
                          <w:sz w:val="20"/>
                          <w:szCs w:val="20"/>
                        </w:rPr>
                        <w:t>από τόκους</w:t>
                      </w:r>
                      <w:r>
                        <w:rPr>
                          <w:rFonts w:ascii="Aptos" w:hAnsi="Aptos" w:cs="Segoe UI"/>
                          <w:sz w:val="20"/>
                          <w:szCs w:val="20"/>
                        </w:rPr>
                        <w:t xml:space="preserve"> εξυπηρετούμενων δανείων </w:t>
                      </w:r>
                      <w:r w:rsidRPr="003B5784">
                        <w:rPr>
                          <w:rFonts w:ascii="Aptos" w:hAnsi="Aptos" w:cs="Segoe UI"/>
                          <w:sz w:val="20"/>
                          <w:szCs w:val="20"/>
                        </w:rPr>
                        <w:t>υψηλότερα σε τριμηνιαία βάση</w:t>
                      </w:r>
                      <w:r>
                        <w:rPr>
                          <w:rFonts w:ascii="Aptos" w:hAnsi="Aptos" w:cs="Segoe UI"/>
                          <w:sz w:val="20"/>
                          <w:szCs w:val="20"/>
                        </w:rPr>
                        <w:t>. Το καθαρό επιτοκιακό περιθώριο διαμορφώθηκε στ</w:t>
                      </w:r>
                      <w:r w:rsidRPr="003B5784">
                        <w:rPr>
                          <w:rFonts w:ascii="Aptos" w:hAnsi="Aptos" w:cs="Segoe UI"/>
                          <w:sz w:val="20"/>
                          <w:szCs w:val="20"/>
                        </w:rPr>
                        <w:t>ις 326μ</w:t>
                      </w:r>
                      <w:r w:rsidR="00AA1E35">
                        <w:rPr>
                          <w:rFonts w:ascii="Aptos" w:hAnsi="Aptos" w:cs="Segoe UI"/>
                          <w:sz w:val="20"/>
                          <w:szCs w:val="20"/>
                        </w:rPr>
                        <w:t>.β.</w:t>
                      </w:r>
                      <w:r w:rsidRPr="003B5784">
                        <w:rPr>
                          <w:rFonts w:ascii="Aptos" w:hAnsi="Aptos" w:cs="Segoe UI"/>
                          <w:sz w:val="20"/>
                          <w:szCs w:val="20"/>
                        </w:rPr>
                        <w:t xml:space="preserve">, </w:t>
                      </w:r>
                      <w:r>
                        <w:rPr>
                          <w:rFonts w:ascii="Aptos" w:hAnsi="Aptos" w:cs="Segoe UI"/>
                          <w:sz w:val="20"/>
                          <w:szCs w:val="20"/>
                        </w:rPr>
                        <w:t xml:space="preserve">υπερβαίνοντας </w:t>
                      </w:r>
                      <w:r w:rsidR="009F7803">
                        <w:rPr>
                          <w:rFonts w:ascii="Aptos" w:hAnsi="Aptos" w:cs="Segoe UI"/>
                          <w:sz w:val="20"/>
                          <w:szCs w:val="20"/>
                        </w:rPr>
                        <w:t>κατά πολύ τ</w:t>
                      </w:r>
                      <w:r w:rsidR="00335F51">
                        <w:rPr>
                          <w:rFonts w:ascii="Aptos" w:hAnsi="Aptos" w:cs="Segoe UI"/>
                          <w:sz w:val="20"/>
                          <w:szCs w:val="20"/>
                        </w:rPr>
                        <w:t xml:space="preserve">ην εκτίμηση </w:t>
                      </w:r>
                      <w:r w:rsidRPr="003B5784">
                        <w:rPr>
                          <w:rFonts w:ascii="Aptos" w:hAnsi="Aptos" w:cs="Segoe UI"/>
                          <w:sz w:val="20"/>
                          <w:szCs w:val="20"/>
                        </w:rPr>
                        <w:t>&lt;290</w:t>
                      </w:r>
                      <w:r>
                        <w:rPr>
                          <w:rFonts w:ascii="Aptos" w:hAnsi="Aptos" w:cs="Segoe UI"/>
                          <w:sz w:val="20"/>
                          <w:szCs w:val="20"/>
                        </w:rPr>
                        <w:t>μ.β.</w:t>
                      </w:r>
                      <w:r w:rsidRPr="003B5784">
                        <w:rPr>
                          <w:rFonts w:ascii="Aptos" w:hAnsi="Aptos" w:cs="Segoe UI"/>
                          <w:sz w:val="20"/>
                          <w:szCs w:val="20"/>
                        </w:rPr>
                        <w:t xml:space="preserve"> </w:t>
                      </w:r>
                      <w:r>
                        <w:rPr>
                          <w:rFonts w:ascii="Aptos" w:hAnsi="Aptos" w:cs="Segoe UI"/>
                          <w:sz w:val="20"/>
                          <w:szCs w:val="20"/>
                        </w:rPr>
                        <w:t xml:space="preserve">για το 2024 </w:t>
                      </w:r>
                    </w:p>
                    <w:p w14:paraId="63E4BE51" w14:textId="2D4DD66E" w:rsidR="00140984" w:rsidRPr="000D6592" w:rsidRDefault="00FF1958" w:rsidP="008F3630">
                      <w:pPr>
                        <w:numPr>
                          <w:ilvl w:val="1"/>
                          <w:numId w:val="6"/>
                        </w:numPr>
                        <w:spacing w:before="120"/>
                        <w:rPr>
                          <w:rFonts w:ascii="Aptos" w:hAnsi="Aptos" w:cs="Segoe UI"/>
                          <w:sz w:val="20"/>
                          <w:szCs w:val="20"/>
                        </w:rPr>
                      </w:pPr>
                      <w:r w:rsidRPr="000D6592">
                        <w:rPr>
                          <w:rFonts w:ascii="Aptos" w:hAnsi="Aptos" w:cs="Segoe UI"/>
                          <w:sz w:val="20"/>
                          <w:szCs w:val="20"/>
                        </w:rPr>
                        <w:t xml:space="preserve">Η </w:t>
                      </w:r>
                      <w:r w:rsidRPr="000D6592">
                        <w:rPr>
                          <w:rFonts w:ascii="Aptos" w:hAnsi="Aptos" w:cs="Segoe UI"/>
                          <w:b/>
                          <w:bCs/>
                          <w:sz w:val="20"/>
                          <w:szCs w:val="20"/>
                        </w:rPr>
                        <w:t>δυναμική των</w:t>
                      </w:r>
                      <w:r w:rsidRPr="000D6592">
                        <w:rPr>
                          <w:rFonts w:ascii="Aptos" w:hAnsi="Aptos" w:cs="Segoe UI"/>
                          <w:sz w:val="20"/>
                          <w:szCs w:val="20"/>
                        </w:rPr>
                        <w:t xml:space="preserve"> </w:t>
                      </w:r>
                      <w:r w:rsidRPr="000D6592">
                        <w:rPr>
                          <w:rFonts w:ascii="Aptos" w:hAnsi="Aptos" w:cs="Segoe UI"/>
                          <w:b/>
                          <w:bCs/>
                          <w:sz w:val="20"/>
                          <w:szCs w:val="20"/>
                        </w:rPr>
                        <w:t xml:space="preserve">εσόδων από </w:t>
                      </w:r>
                      <w:r w:rsidR="005F246C" w:rsidRPr="000D6592">
                        <w:rPr>
                          <w:rFonts w:ascii="Aptos" w:hAnsi="Aptos" w:cs="Segoe UI"/>
                          <w:b/>
                          <w:bCs/>
                          <w:sz w:val="20"/>
                          <w:szCs w:val="20"/>
                        </w:rPr>
                        <w:t xml:space="preserve">προμήθειες </w:t>
                      </w:r>
                      <w:r w:rsidRPr="000D6592">
                        <w:rPr>
                          <w:rFonts w:ascii="Aptos" w:hAnsi="Aptos" w:cs="Segoe UI"/>
                          <w:b/>
                          <w:bCs/>
                          <w:sz w:val="20"/>
                          <w:szCs w:val="20"/>
                        </w:rPr>
                        <w:t>διατηρήθηκε</w:t>
                      </w:r>
                      <w:r w:rsidRPr="000D6592">
                        <w:rPr>
                          <w:rFonts w:ascii="Aptos" w:hAnsi="Aptos" w:cs="Segoe UI"/>
                          <w:sz w:val="20"/>
                          <w:szCs w:val="20"/>
                        </w:rPr>
                        <w:t xml:space="preserve"> (+</w:t>
                      </w:r>
                      <w:r w:rsidR="005F246C" w:rsidRPr="000D6592">
                        <w:rPr>
                          <w:rFonts w:ascii="Aptos" w:hAnsi="Aptos" w:cs="Segoe UI"/>
                          <w:sz w:val="20"/>
                          <w:szCs w:val="20"/>
                        </w:rPr>
                        <w:t>15</w:t>
                      </w:r>
                      <w:r w:rsidRPr="000D6592">
                        <w:rPr>
                          <w:rFonts w:ascii="Aptos" w:hAnsi="Aptos" w:cs="Segoe UI"/>
                          <w:sz w:val="20"/>
                          <w:szCs w:val="20"/>
                        </w:rPr>
                        <w:t xml:space="preserve">% </w:t>
                      </w:r>
                      <w:r w:rsidR="00CD24EC">
                        <w:rPr>
                          <w:rFonts w:ascii="Aptos" w:hAnsi="Aptos" w:cs="Segoe UI"/>
                          <w:sz w:val="20"/>
                          <w:szCs w:val="20"/>
                        </w:rPr>
                        <w:t>ετησίως</w:t>
                      </w:r>
                      <w:r w:rsidRPr="000D6592">
                        <w:rPr>
                          <w:rFonts w:ascii="Aptos" w:hAnsi="Aptos" w:cs="Segoe UI"/>
                          <w:sz w:val="20"/>
                          <w:szCs w:val="20"/>
                        </w:rPr>
                        <w:t>)</w:t>
                      </w:r>
                      <w:r w:rsidR="000D6592" w:rsidRPr="000D6592">
                        <w:rPr>
                          <w:rFonts w:ascii="Aptos" w:hAnsi="Aptos" w:cs="Segoe UI"/>
                          <w:sz w:val="20"/>
                          <w:szCs w:val="20"/>
                        </w:rPr>
                        <w:t xml:space="preserve"> </w:t>
                      </w:r>
                      <w:r w:rsidR="000D6592">
                        <w:rPr>
                          <w:rFonts w:ascii="Aptos" w:hAnsi="Aptos" w:cs="Segoe UI"/>
                          <w:sz w:val="20"/>
                          <w:szCs w:val="20"/>
                        </w:rPr>
                        <w:t>μ</w:t>
                      </w:r>
                      <w:r w:rsidR="000D6592" w:rsidRPr="000D6592">
                        <w:rPr>
                          <w:rFonts w:ascii="Aptos" w:hAnsi="Aptos" w:cs="Segoe UI"/>
                          <w:sz w:val="20"/>
                          <w:szCs w:val="20"/>
                        </w:rPr>
                        <w:t xml:space="preserve">ετά από ένα εποχικά ισχυρό </w:t>
                      </w:r>
                      <w:r w:rsidR="000D6592">
                        <w:rPr>
                          <w:rFonts w:ascii="Aptos" w:hAnsi="Aptos" w:cs="Segoe UI"/>
                          <w:sz w:val="20"/>
                          <w:szCs w:val="20"/>
                        </w:rPr>
                        <w:t>Δ’</w:t>
                      </w:r>
                      <w:r w:rsidR="000D6592" w:rsidRPr="000D6592">
                        <w:rPr>
                          <w:rFonts w:ascii="Aptos" w:hAnsi="Aptos" w:cs="Segoe UI"/>
                          <w:sz w:val="20"/>
                          <w:szCs w:val="20"/>
                        </w:rPr>
                        <w:t xml:space="preserve"> τρίμηνο </w:t>
                      </w:r>
                      <w:r w:rsidR="000D6592">
                        <w:rPr>
                          <w:rFonts w:ascii="Aptos" w:hAnsi="Aptos" w:cs="Segoe UI"/>
                          <w:sz w:val="20"/>
                          <w:szCs w:val="20"/>
                        </w:rPr>
                        <w:t>20</w:t>
                      </w:r>
                      <w:r w:rsidR="000D6592" w:rsidRPr="000D6592">
                        <w:rPr>
                          <w:rFonts w:ascii="Aptos" w:hAnsi="Aptos" w:cs="Segoe UI"/>
                          <w:sz w:val="20"/>
                          <w:szCs w:val="20"/>
                        </w:rPr>
                        <w:t>23</w:t>
                      </w:r>
                      <w:r w:rsidR="000D6592">
                        <w:rPr>
                          <w:rFonts w:ascii="Aptos" w:hAnsi="Aptos" w:cs="Segoe UI"/>
                          <w:sz w:val="20"/>
                          <w:szCs w:val="20"/>
                        </w:rPr>
                        <w:t xml:space="preserve">, αποτυπώνοντας διψήφια </w:t>
                      </w:r>
                      <w:r w:rsidR="00D571BC">
                        <w:rPr>
                          <w:rFonts w:ascii="Aptos" w:hAnsi="Aptos" w:cs="Segoe UI"/>
                          <w:sz w:val="20"/>
                          <w:szCs w:val="20"/>
                        </w:rPr>
                        <w:t xml:space="preserve">ποσοστά </w:t>
                      </w:r>
                      <w:r w:rsidR="000D6592">
                        <w:rPr>
                          <w:rFonts w:ascii="Aptos" w:hAnsi="Aptos" w:cs="Segoe UI"/>
                          <w:sz w:val="20"/>
                          <w:szCs w:val="20"/>
                        </w:rPr>
                        <w:t>αύξηση</w:t>
                      </w:r>
                      <w:r w:rsidR="00D571BC">
                        <w:rPr>
                          <w:rFonts w:ascii="Aptos" w:hAnsi="Aptos" w:cs="Segoe UI"/>
                          <w:sz w:val="20"/>
                          <w:szCs w:val="20"/>
                        </w:rPr>
                        <w:t>ς</w:t>
                      </w:r>
                      <w:r w:rsidR="000D6592">
                        <w:rPr>
                          <w:rFonts w:ascii="Aptos" w:hAnsi="Aptos" w:cs="Segoe UI"/>
                          <w:sz w:val="20"/>
                          <w:szCs w:val="20"/>
                        </w:rPr>
                        <w:t xml:space="preserve"> </w:t>
                      </w:r>
                      <w:r w:rsidR="00B25E65" w:rsidRPr="000D6592">
                        <w:rPr>
                          <w:rFonts w:ascii="Aptos" w:hAnsi="Aptos" w:cs="Segoe UI"/>
                          <w:sz w:val="20"/>
                          <w:szCs w:val="20"/>
                        </w:rPr>
                        <w:t>σε όλ</w:t>
                      </w:r>
                      <w:r w:rsidR="002F4329" w:rsidRPr="000D6592">
                        <w:rPr>
                          <w:rFonts w:ascii="Aptos" w:hAnsi="Aptos" w:cs="Segoe UI"/>
                          <w:sz w:val="20"/>
                          <w:szCs w:val="20"/>
                        </w:rPr>
                        <w:t>ες τις επιμέρους κατηγορίες προμηθειών</w:t>
                      </w:r>
                      <w:r w:rsidR="000D6592">
                        <w:rPr>
                          <w:rFonts w:ascii="Aptos" w:hAnsi="Aptos" w:cs="Segoe UI"/>
                          <w:sz w:val="20"/>
                          <w:szCs w:val="20"/>
                        </w:rPr>
                        <w:t xml:space="preserve"> Λιανικής</w:t>
                      </w:r>
                      <w:r w:rsidR="00B25E65" w:rsidRPr="000D6592">
                        <w:rPr>
                          <w:rFonts w:ascii="Aptos" w:hAnsi="Aptos" w:cs="Segoe UI"/>
                          <w:sz w:val="20"/>
                          <w:szCs w:val="20"/>
                        </w:rPr>
                        <w:t xml:space="preserve">, </w:t>
                      </w:r>
                      <w:r w:rsidR="00E54594">
                        <w:rPr>
                          <w:rFonts w:ascii="Aptos" w:hAnsi="Aptos" w:cs="Segoe UI"/>
                          <w:sz w:val="20"/>
                          <w:szCs w:val="20"/>
                        </w:rPr>
                        <w:t xml:space="preserve">ιδιαιτέρως δε </w:t>
                      </w:r>
                      <w:r w:rsidR="00C03161">
                        <w:rPr>
                          <w:rFonts w:ascii="Aptos" w:hAnsi="Aptos" w:cs="Segoe UI"/>
                          <w:sz w:val="20"/>
                          <w:szCs w:val="20"/>
                        </w:rPr>
                        <w:t>σ</w:t>
                      </w:r>
                      <w:r w:rsidR="000D6592">
                        <w:rPr>
                          <w:rFonts w:ascii="Aptos" w:hAnsi="Aptos" w:cs="Segoe UI"/>
                          <w:sz w:val="20"/>
                          <w:szCs w:val="20"/>
                        </w:rPr>
                        <w:t>τις προμήθειες από επενδυτικά προϊόντα και τη χορήγηση δανείων</w:t>
                      </w:r>
                      <w:r w:rsidR="00C03161">
                        <w:rPr>
                          <w:rFonts w:ascii="Aptos" w:hAnsi="Aptos" w:cs="Segoe UI"/>
                          <w:sz w:val="20"/>
                          <w:szCs w:val="20"/>
                        </w:rPr>
                        <w:t xml:space="preserve">, όπου η </w:t>
                      </w:r>
                      <w:r w:rsidR="000D6592">
                        <w:rPr>
                          <w:rFonts w:ascii="Aptos" w:hAnsi="Aptos" w:cs="Segoe UI"/>
                          <w:sz w:val="20"/>
                          <w:szCs w:val="20"/>
                        </w:rPr>
                        <w:t>αύξηση</w:t>
                      </w:r>
                      <w:r w:rsidR="00C03161">
                        <w:rPr>
                          <w:rFonts w:ascii="Aptos" w:hAnsi="Aptos" w:cs="Segoe UI"/>
                          <w:sz w:val="20"/>
                          <w:szCs w:val="20"/>
                        </w:rPr>
                        <w:t xml:space="preserve"> υπερέβη το </w:t>
                      </w:r>
                      <w:r w:rsidR="00216E2A">
                        <w:rPr>
                          <w:rFonts w:ascii="Aptos" w:hAnsi="Aptos" w:cs="Segoe UI"/>
                          <w:sz w:val="20"/>
                          <w:szCs w:val="20"/>
                        </w:rPr>
                        <w:t>+</w:t>
                      </w:r>
                      <w:r w:rsidR="000D6592">
                        <w:rPr>
                          <w:rFonts w:ascii="Aptos" w:hAnsi="Aptos" w:cs="Segoe UI"/>
                          <w:sz w:val="20"/>
                          <w:szCs w:val="20"/>
                        </w:rPr>
                        <w:t xml:space="preserve">30% </w:t>
                      </w:r>
                      <w:r w:rsidR="000D6592" w:rsidRPr="000D6592">
                        <w:rPr>
                          <w:rFonts w:ascii="Aptos" w:hAnsi="Aptos" w:cs="Segoe UI"/>
                          <w:sz w:val="20"/>
                          <w:szCs w:val="20"/>
                        </w:rPr>
                        <w:t xml:space="preserve">σε </w:t>
                      </w:r>
                      <w:r w:rsidR="00CD24EC">
                        <w:rPr>
                          <w:rFonts w:ascii="Aptos" w:hAnsi="Aptos" w:cs="Segoe UI"/>
                          <w:sz w:val="20"/>
                          <w:szCs w:val="20"/>
                        </w:rPr>
                        <w:t>ετήσια</w:t>
                      </w:r>
                      <w:r w:rsidR="000D6592" w:rsidRPr="000D6592">
                        <w:rPr>
                          <w:rFonts w:ascii="Aptos" w:hAnsi="Aptos" w:cs="Segoe UI"/>
                          <w:sz w:val="20"/>
                          <w:szCs w:val="20"/>
                        </w:rPr>
                        <w:t xml:space="preserve"> βάση</w:t>
                      </w:r>
                      <w:r w:rsidR="000D6592">
                        <w:rPr>
                          <w:rFonts w:ascii="Aptos" w:hAnsi="Aptos" w:cs="Segoe UI"/>
                          <w:sz w:val="20"/>
                          <w:szCs w:val="20"/>
                        </w:rPr>
                        <w:t>. Ο</w:t>
                      </w:r>
                      <w:r w:rsidR="000D6592" w:rsidRPr="000D6592">
                        <w:rPr>
                          <w:rFonts w:ascii="Aptos" w:hAnsi="Aptos" w:cs="Segoe UI"/>
                          <w:sz w:val="20"/>
                          <w:szCs w:val="20"/>
                        </w:rPr>
                        <w:t xml:space="preserve"> αριθμός των συναλλαγών αυξήθηκε κατά +13% </w:t>
                      </w:r>
                      <w:r w:rsidR="00007C26">
                        <w:rPr>
                          <w:rFonts w:ascii="Aptos" w:hAnsi="Aptos" w:cs="Segoe UI"/>
                          <w:sz w:val="20"/>
                          <w:szCs w:val="20"/>
                        </w:rPr>
                        <w:t>ετησίως</w:t>
                      </w:r>
                      <w:r w:rsidR="000D6592" w:rsidRPr="000D6592">
                        <w:rPr>
                          <w:rFonts w:ascii="Aptos" w:hAnsi="Aptos" w:cs="Segoe UI"/>
                          <w:sz w:val="20"/>
                          <w:szCs w:val="20"/>
                        </w:rPr>
                        <w:t xml:space="preserve">, </w:t>
                      </w:r>
                      <w:r w:rsidR="001A76A4">
                        <w:rPr>
                          <w:rFonts w:ascii="Aptos" w:hAnsi="Aptos" w:cs="Segoe UI"/>
                          <w:sz w:val="20"/>
                          <w:szCs w:val="20"/>
                        </w:rPr>
                        <w:t>ως αποτέλεσμα της</w:t>
                      </w:r>
                      <w:r w:rsidR="000D6592" w:rsidRPr="000D6592">
                        <w:rPr>
                          <w:rFonts w:ascii="Aptos" w:hAnsi="Aptos" w:cs="Segoe UI"/>
                          <w:sz w:val="20"/>
                          <w:szCs w:val="20"/>
                        </w:rPr>
                        <w:t xml:space="preserve"> αύξηση</w:t>
                      </w:r>
                      <w:r w:rsidR="001A76A4">
                        <w:rPr>
                          <w:rFonts w:ascii="Aptos" w:hAnsi="Aptos" w:cs="Segoe UI"/>
                          <w:sz w:val="20"/>
                          <w:szCs w:val="20"/>
                        </w:rPr>
                        <w:t>ς</w:t>
                      </w:r>
                      <w:r w:rsidR="000D6592" w:rsidRPr="000D6592">
                        <w:rPr>
                          <w:rFonts w:ascii="Aptos" w:hAnsi="Aptos" w:cs="Segoe UI"/>
                          <w:sz w:val="20"/>
                          <w:szCs w:val="20"/>
                        </w:rPr>
                        <w:t xml:space="preserve"> των </w:t>
                      </w:r>
                      <w:r w:rsidR="00CC35EE">
                        <w:rPr>
                          <w:rFonts w:ascii="Aptos" w:hAnsi="Aptos" w:cs="Segoe UI"/>
                          <w:sz w:val="20"/>
                          <w:szCs w:val="20"/>
                        </w:rPr>
                        <w:t xml:space="preserve">συναλλαγών </w:t>
                      </w:r>
                      <w:r w:rsidR="007E27FE">
                        <w:rPr>
                          <w:rFonts w:ascii="Aptos" w:hAnsi="Aptos" w:cs="Segoe UI"/>
                          <w:sz w:val="20"/>
                          <w:szCs w:val="20"/>
                        </w:rPr>
                        <w:t xml:space="preserve">στα </w:t>
                      </w:r>
                      <w:r w:rsidR="00DB5787">
                        <w:rPr>
                          <w:rFonts w:ascii="Aptos" w:hAnsi="Aptos" w:cs="Segoe UI"/>
                          <w:sz w:val="20"/>
                          <w:szCs w:val="20"/>
                        </w:rPr>
                        <w:t>ψηφιακ</w:t>
                      </w:r>
                      <w:r w:rsidR="007E27FE">
                        <w:rPr>
                          <w:rFonts w:ascii="Aptos" w:hAnsi="Aptos" w:cs="Segoe UI"/>
                          <w:sz w:val="20"/>
                          <w:szCs w:val="20"/>
                        </w:rPr>
                        <w:t>ά κανάλια</w:t>
                      </w:r>
                      <w:r w:rsidR="000D6592" w:rsidRPr="000D6592">
                        <w:rPr>
                          <w:rFonts w:ascii="Aptos" w:hAnsi="Aptos" w:cs="Segoe UI"/>
                          <w:sz w:val="20"/>
                          <w:szCs w:val="20"/>
                        </w:rPr>
                        <w:t xml:space="preserve"> κατά +26% σε ετήσια βάση</w:t>
                      </w:r>
                    </w:p>
                    <w:p w14:paraId="3882D97F" w14:textId="40DBAEF8" w:rsidR="00455480" w:rsidRPr="00487677" w:rsidRDefault="00455480" w:rsidP="007B3D59">
                      <w:pPr>
                        <w:numPr>
                          <w:ilvl w:val="1"/>
                          <w:numId w:val="6"/>
                        </w:numPr>
                        <w:spacing w:before="120"/>
                        <w:rPr>
                          <w:rFonts w:ascii="Aptos" w:hAnsi="Aptos" w:cs="Segoe UI"/>
                          <w:sz w:val="20"/>
                          <w:szCs w:val="20"/>
                        </w:rPr>
                      </w:pPr>
                      <w:r w:rsidRPr="00487677">
                        <w:rPr>
                          <w:rFonts w:ascii="Aptos" w:hAnsi="Aptos" w:cs="Segoe UI"/>
                          <w:sz w:val="20"/>
                          <w:szCs w:val="20"/>
                        </w:rPr>
                        <w:t>Η</w:t>
                      </w:r>
                      <w:r w:rsidRPr="00487677">
                        <w:rPr>
                          <w:rFonts w:ascii="Aptos" w:hAnsi="Aptos" w:cs="Segoe UI"/>
                          <w:b/>
                          <w:bCs/>
                          <w:sz w:val="20"/>
                          <w:szCs w:val="20"/>
                        </w:rPr>
                        <w:t xml:space="preserve"> </w:t>
                      </w:r>
                      <w:r w:rsidR="008774A2" w:rsidRPr="00487677">
                        <w:rPr>
                          <w:rFonts w:ascii="Aptos" w:hAnsi="Aptos" w:cs="Segoe UI"/>
                          <w:b/>
                          <w:bCs/>
                          <w:sz w:val="20"/>
                          <w:szCs w:val="20"/>
                        </w:rPr>
                        <w:t>συγκράτηση</w:t>
                      </w:r>
                      <w:r w:rsidRPr="00487677">
                        <w:rPr>
                          <w:rFonts w:ascii="Aptos" w:hAnsi="Aptos" w:cs="Segoe UI"/>
                          <w:b/>
                          <w:bCs/>
                          <w:sz w:val="20"/>
                          <w:szCs w:val="20"/>
                        </w:rPr>
                        <w:t xml:space="preserve"> τ</w:t>
                      </w:r>
                      <w:r w:rsidR="009F162A" w:rsidRPr="00487677">
                        <w:rPr>
                          <w:rFonts w:ascii="Aptos" w:hAnsi="Aptos" w:cs="Segoe UI"/>
                          <w:b/>
                          <w:bCs/>
                          <w:sz w:val="20"/>
                          <w:szCs w:val="20"/>
                        </w:rPr>
                        <w:t xml:space="preserve">ου κόστους </w:t>
                      </w:r>
                      <w:r w:rsidRPr="00487677">
                        <w:rPr>
                          <w:rFonts w:ascii="Aptos" w:hAnsi="Aptos" w:cs="Segoe UI"/>
                          <w:b/>
                          <w:bCs/>
                          <w:sz w:val="20"/>
                          <w:szCs w:val="20"/>
                        </w:rPr>
                        <w:t xml:space="preserve">συνεχίστηκε, </w:t>
                      </w:r>
                      <w:r w:rsidR="009F162A" w:rsidRPr="00487677">
                        <w:rPr>
                          <w:rFonts w:ascii="Aptos" w:hAnsi="Aptos" w:cs="Segoe UI"/>
                          <w:sz w:val="20"/>
                          <w:szCs w:val="20"/>
                        </w:rPr>
                        <w:t xml:space="preserve">με τις επαναλαμβανόμενες λειτουργικές δαπάνες να αυξάνονται κατά 3% σε ετήσια βάση το Α’ τρίμηνο 2024, </w:t>
                      </w:r>
                      <w:bookmarkStart w:id="1" w:name="_Hlk160615820"/>
                      <w:r w:rsidR="00905343">
                        <w:rPr>
                          <w:rFonts w:ascii="Aptos" w:hAnsi="Aptos" w:cs="Segoe UI"/>
                          <w:sz w:val="20"/>
                          <w:szCs w:val="20"/>
                        </w:rPr>
                        <w:t xml:space="preserve">αντανακλώντας </w:t>
                      </w:r>
                      <w:r w:rsidR="004A323C" w:rsidRPr="00241E1B">
                        <w:rPr>
                          <w:rFonts w:ascii="Aptos" w:hAnsi="Aptos" w:cs="Segoe UI"/>
                          <w:sz w:val="20"/>
                          <w:szCs w:val="20"/>
                        </w:rPr>
                        <w:t>τ</w:t>
                      </w:r>
                      <w:r w:rsidR="00241E1B" w:rsidRPr="00241E1B">
                        <w:rPr>
                          <w:rFonts w:ascii="Aptos" w:hAnsi="Aptos" w:cs="Segoe UI"/>
                          <w:sz w:val="20"/>
                          <w:szCs w:val="20"/>
                        </w:rPr>
                        <w:t xml:space="preserve">ις </w:t>
                      </w:r>
                      <w:r w:rsidR="004A323C" w:rsidRPr="00241E1B">
                        <w:rPr>
                          <w:rFonts w:ascii="Aptos" w:hAnsi="Aptos" w:cs="Segoe UI"/>
                          <w:sz w:val="20"/>
                          <w:szCs w:val="20"/>
                        </w:rPr>
                        <w:t>κλαδικ</w:t>
                      </w:r>
                      <w:r w:rsidR="00241E1B" w:rsidRPr="00241E1B">
                        <w:rPr>
                          <w:rFonts w:ascii="Aptos" w:hAnsi="Aptos" w:cs="Segoe UI"/>
                          <w:sz w:val="20"/>
                          <w:szCs w:val="20"/>
                        </w:rPr>
                        <w:t>ές</w:t>
                      </w:r>
                      <w:r w:rsidR="004A323C" w:rsidRPr="00241E1B">
                        <w:rPr>
                          <w:rFonts w:ascii="Aptos" w:hAnsi="Aptos" w:cs="Segoe UI"/>
                          <w:sz w:val="20"/>
                          <w:szCs w:val="20"/>
                        </w:rPr>
                        <w:t xml:space="preserve"> μισθολογικές αυξήσεις </w:t>
                      </w:r>
                      <w:r w:rsidR="00F11A22">
                        <w:rPr>
                          <w:rFonts w:ascii="Aptos" w:hAnsi="Aptos" w:cs="Segoe UI"/>
                          <w:sz w:val="20"/>
                          <w:szCs w:val="20"/>
                        </w:rPr>
                        <w:t>του</w:t>
                      </w:r>
                      <w:r w:rsidR="00A36837" w:rsidRPr="00241E1B">
                        <w:rPr>
                          <w:rFonts w:ascii="Aptos" w:hAnsi="Aptos" w:cs="Segoe UI"/>
                          <w:sz w:val="20"/>
                          <w:szCs w:val="20"/>
                        </w:rPr>
                        <w:t xml:space="preserve"> Δεκ</w:t>
                      </w:r>
                      <w:r w:rsidR="00F11A22">
                        <w:rPr>
                          <w:rFonts w:ascii="Aptos" w:hAnsi="Aptos" w:cs="Segoe UI"/>
                          <w:sz w:val="20"/>
                          <w:szCs w:val="20"/>
                        </w:rPr>
                        <w:t>εμβρίου</w:t>
                      </w:r>
                      <w:bookmarkEnd w:id="1"/>
                      <w:r w:rsidR="00845F86">
                        <w:rPr>
                          <w:rFonts w:ascii="Aptos" w:hAnsi="Aptos" w:cs="Segoe UI"/>
                          <w:sz w:val="20"/>
                          <w:szCs w:val="20"/>
                        </w:rPr>
                        <w:t xml:space="preserve"> και </w:t>
                      </w:r>
                      <w:r w:rsidR="00727FBE">
                        <w:rPr>
                          <w:rFonts w:ascii="Aptos" w:hAnsi="Aptos" w:cs="Segoe UI"/>
                          <w:sz w:val="20"/>
                          <w:szCs w:val="20"/>
                        </w:rPr>
                        <w:t>τις ομαλοποιημένες</w:t>
                      </w:r>
                      <w:r w:rsidR="00845F86" w:rsidRPr="00845F86">
                        <w:rPr>
                          <w:rFonts w:ascii="Aptos" w:hAnsi="Aptos" w:cs="Segoe UI"/>
                          <w:sz w:val="20"/>
                          <w:szCs w:val="20"/>
                          <w:vertAlign w:val="superscript"/>
                        </w:rPr>
                        <w:t>1</w:t>
                      </w:r>
                      <w:r w:rsidR="00845F86" w:rsidRPr="00845F86">
                        <w:rPr>
                          <w:rFonts w:ascii="Aptos" w:hAnsi="Aptos" w:cs="Segoe UI"/>
                          <w:sz w:val="20"/>
                          <w:szCs w:val="20"/>
                        </w:rPr>
                        <w:t xml:space="preserve"> μεταβλητές αμοιβές</w:t>
                      </w:r>
                      <w:r w:rsidR="008E2219" w:rsidRPr="00487677">
                        <w:rPr>
                          <w:rFonts w:ascii="Aptos" w:hAnsi="Aptos" w:cs="Segoe UI"/>
                          <w:sz w:val="20"/>
                          <w:szCs w:val="20"/>
                        </w:rPr>
                        <w:t>, καθώς και τι</w:t>
                      </w:r>
                      <w:r w:rsidR="00A36837" w:rsidRPr="00487677">
                        <w:rPr>
                          <w:rFonts w:ascii="Aptos" w:hAnsi="Aptos" w:cs="Segoe UI"/>
                          <w:sz w:val="20"/>
                          <w:szCs w:val="20"/>
                        </w:rPr>
                        <w:t xml:space="preserve">ς </w:t>
                      </w:r>
                      <w:r w:rsidR="008E2219" w:rsidRPr="00487677">
                        <w:rPr>
                          <w:rFonts w:ascii="Aptos" w:hAnsi="Aptos" w:cs="Segoe UI"/>
                          <w:sz w:val="20"/>
                          <w:szCs w:val="20"/>
                        </w:rPr>
                        <w:t>πληθωριστικές</w:t>
                      </w:r>
                      <w:r w:rsidR="00A36837" w:rsidRPr="00487677">
                        <w:rPr>
                          <w:rFonts w:ascii="Aptos" w:hAnsi="Aptos" w:cs="Segoe UI"/>
                          <w:sz w:val="20"/>
                          <w:szCs w:val="20"/>
                        </w:rPr>
                        <w:t>, οι οποίες όμως βαίνουν μειούμενες</w:t>
                      </w:r>
                      <w:r w:rsidR="00CC35EE" w:rsidRPr="00487677">
                        <w:rPr>
                          <w:rFonts w:ascii="Aptos" w:hAnsi="Aptos" w:cs="Segoe UI"/>
                          <w:sz w:val="20"/>
                          <w:szCs w:val="20"/>
                        </w:rPr>
                        <w:t>.</w:t>
                      </w:r>
                      <w:r w:rsidRPr="00487677">
                        <w:rPr>
                          <w:rFonts w:ascii="Aptos" w:hAnsi="Aptos" w:cs="Segoe UI"/>
                          <w:sz w:val="20"/>
                          <w:szCs w:val="20"/>
                        </w:rPr>
                        <w:t xml:space="preserve"> </w:t>
                      </w:r>
                      <w:r w:rsidR="00295936" w:rsidRPr="00487677">
                        <w:rPr>
                          <w:rFonts w:ascii="Aptos" w:hAnsi="Aptos" w:cs="Segoe UI"/>
                          <w:sz w:val="20"/>
                          <w:szCs w:val="20"/>
                        </w:rPr>
                        <w:t>Ο</w:t>
                      </w:r>
                      <w:r w:rsidR="00804206" w:rsidRPr="00487677">
                        <w:rPr>
                          <w:rFonts w:ascii="Aptos" w:hAnsi="Aptos" w:cs="Segoe UI"/>
                          <w:sz w:val="20"/>
                          <w:szCs w:val="20"/>
                        </w:rPr>
                        <w:t xml:space="preserve"> </w:t>
                      </w:r>
                      <w:r w:rsidR="002F187C" w:rsidRPr="00487677">
                        <w:rPr>
                          <w:rFonts w:ascii="Aptos" w:hAnsi="Aptos" w:cs="Segoe UI"/>
                          <w:sz w:val="20"/>
                          <w:szCs w:val="20"/>
                        </w:rPr>
                        <w:t xml:space="preserve">δείκτης κόστους προς οργανικά έσοδα διαμορφώθηκε </w:t>
                      </w:r>
                      <w:r w:rsidR="00295936" w:rsidRPr="00487677">
                        <w:rPr>
                          <w:rFonts w:ascii="Aptos" w:hAnsi="Aptos" w:cs="Segoe UI"/>
                          <w:sz w:val="20"/>
                          <w:szCs w:val="20"/>
                        </w:rPr>
                        <w:t>σε επίπεδα κάτω του 30% έναντι στόχου &lt;35% για το 2024</w:t>
                      </w:r>
                    </w:p>
                    <w:p w14:paraId="7AF2A9DA" w14:textId="6CCD567C" w:rsidR="00487677" w:rsidRDefault="008774A2" w:rsidP="00C971AE">
                      <w:pPr>
                        <w:numPr>
                          <w:ilvl w:val="1"/>
                          <w:numId w:val="6"/>
                        </w:numPr>
                        <w:spacing w:before="120"/>
                        <w:rPr>
                          <w:rFonts w:ascii="Aptos" w:hAnsi="Aptos" w:cs="Segoe UI"/>
                          <w:sz w:val="20"/>
                          <w:szCs w:val="20"/>
                        </w:rPr>
                      </w:pPr>
                      <w:r w:rsidRPr="00487677">
                        <w:rPr>
                          <w:rFonts w:ascii="Aptos" w:hAnsi="Aptos" w:cs="Segoe UI"/>
                          <w:sz w:val="20"/>
                          <w:szCs w:val="20"/>
                        </w:rPr>
                        <w:t xml:space="preserve">Το </w:t>
                      </w:r>
                      <w:r w:rsidRPr="00487677">
                        <w:rPr>
                          <w:rFonts w:ascii="Aptos" w:hAnsi="Aptos" w:cs="Segoe UI"/>
                          <w:b/>
                          <w:bCs/>
                          <w:sz w:val="20"/>
                          <w:szCs w:val="20"/>
                        </w:rPr>
                        <w:t>κόστος πιστωτικού κινδύνου</w:t>
                      </w:r>
                      <w:r w:rsidRPr="00487677">
                        <w:rPr>
                          <w:rFonts w:ascii="Aptos" w:hAnsi="Aptos" w:cs="Segoe UI"/>
                          <w:sz w:val="20"/>
                          <w:szCs w:val="20"/>
                        </w:rPr>
                        <w:t xml:space="preserve"> διαμορφώθηκε σε </w:t>
                      </w:r>
                      <w:r w:rsidR="00F23AA9" w:rsidRPr="00487677">
                        <w:rPr>
                          <w:rFonts w:ascii="Aptos" w:hAnsi="Aptos" w:cs="Segoe UI"/>
                          <w:sz w:val="20"/>
                          <w:szCs w:val="20"/>
                        </w:rPr>
                        <w:t>55μ</w:t>
                      </w:r>
                      <w:r w:rsidRPr="00487677">
                        <w:rPr>
                          <w:rFonts w:ascii="Aptos" w:hAnsi="Aptos" w:cs="Segoe UI"/>
                          <w:sz w:val="20"/>
                          <w:szCs w:val="20"/>
                        </w:rPr>
                        <w:t>.β.</w:t>
                      </w:r>
                      <w:r w:rsidR="00C03509" w:rsidRPr="00487677">
                        <w:rPr>
                          <w:rFonts w:ascii="Aptos" w:hAnsi="Aptos" w:cs="Segoe UI"/>
                          <w:sz w:val="20"/>
                          <w:szCs w:val="20"/>
                        </w:rPr>
                        <w:t xml:space="preserve">, </w:t>
                      </w:r>
                      <w:r w:rsidR="00785A6D">
                        <w:rPr>
                          <w:rFonts w:ascii="Aptos" w:hAnsi="Aptos" w:cs="Segoe UI"/>
                          <w:sz w:val="20"/>
                          <w:szCs w:val="20"/>
                        </w:rPr>
                        <w:t xml:space="preserve">σημαντικά </w:t>
                      </w:r>
                      <w:r w:rsidR="0025715F" w:rsidRPr="00487677">
                        <w:rPr>
                          <w:rFonts w:ascii="Aptos" w:hAnsi="Aptos" w:cs="Segoe UI"/>
                          <w:sz w:val="20"/>
                          <w:szCs w:val="20"/>
                        </w:rPr>
                        <w:t xml:space="preserve">χαμηλότερα </w:t>
                      </w:r>
                      <w:r w:rsidR="00785A6D">
                        <w:rPr>
                          <w:rFonts w:ascii="Aptos" w:hAnsi="Aptos" w:cs="Segoe UI"/>
                          <w:sz w:val="20"/>
                          <w:szCs w:val="20"/>
                        </w:rPr>
                        <w:t xml:space="preserve">του </w:t>
                      </w:r>
                      <w:r w:rsidR="0025715F" w:rsidRPr="00487677">
                        <w:rPr>
                          <w:rFonts w:ascii="Aptos" w:hAnsi="Aptos" w:cs="Segoe UI"/>
                          <w:sz w:val="20"/>
                          <w:szCs w:val="20"/>
                        </w:rPr>
                        <w:t>στόχο</w:t>
                      </w:r>
                      <w:r w:rsidR="00785A6D">
                        <w:rPr>
                          <w:rFonts w:ascii="Aptos" w:hAnsi="Aptos" w:cs="Segoe UI"/>
                          <w:sz w:val="20"/>
                          <w:szCs w:val="20"/>
                        </w:rPr>
                        <w:t xml:space="preserve">υ των </w:t>
                      </w:r>
                      <w:r w:rsidR="00F23AA9" w:rsidRPr="00487677">
                        <w:rPr>
                          <w:rFonts w:ascii="Aptos" w:hAnsi="Aptos" w:cs="Segoe UI"/>
                          <w:sz w:val="20"/>
                          <w:szCs w:val="20"/>
                        </w:rPr>
                        <w:t>&lt;65</w:t>
                      </w:r>
                      <w:r w:rsidRPr="00487677">
                        <w:rPr>
                          <w:rFonts w:ascii="Aptos" w:hAnsi="Aptos" w:cs="Segoe UI"/>
                          <w:sz w:val="20"/>
                          <w:szCs w:val="20"/>
                        </w:rPr>
                        <w:t xml:space="preserve">μ.β. που </w:t>
                      </w:r>
                      <w:r w:rsidR="00F23AA9" w:rsidRPr="00487677">
                        <w:rPr>
                          <w:rFonts w:ascii="Aptos" w:hAnsi="Aptos" w:cs="Segoe UI"/>
                          <w:sz w:val="20"/>
                          <w:szCs w:val="20"/>
                        </w:rPr>
                        <w:t>έχουμε</w:t>
                      </w:r>
                      <w:r w:rsidRPr="00487677">
                        <w:rPr>
                          <w:rFonts w:ascii="Aptos" w:hAnsi="Aptos" w:cs="Segoe UI"/>
                          <w:sz w:val="20"/>
                          <w:szCs w:val="20"/>
                        </w:rPr>
                        <w:t xml:space="preserve"> θέσει για το 202</w:t>
                      </w:r>
                      <w:r w:rsidR="00F23AA9" w:rsidRPr="00487677">
                        <w:rPr>
                          <w:rFonts w:ascii="Aptos" w:hAnsi="Aptos" w:cs="Segoe UI"/>
                          <w:sz w:val="20"/>
                          <w:szCs w:val="20"/>
                        </w:rPr>
                        <w:t>4</w:t>
                      </w:r>
                      <w:r w:rsidRPr="00487677">
                        <w:rPr>
                          <w:rFonts w:ascii="Aptos" w:hAnsi="Aptos" w:cs="Segoe UI"/>
                          <w:sz w:val="20"/>
                          <w:szCs w:val="20"/>
                        </w:rPr>
                        <w:t xml:space="preserve">, αντανακλώντας </w:t>
                      </w:r>
                      <w:r w:rsidR="00C75647" w:rsidRPr="00487677">
                        <w:rPr>
                          <w:rFonts w:ascii="Aptos" w:hAnsi="Aptos" w:cs="Segoe UI"/>
                          <w:sz w:val="20"/>
                          <w:szCs w:val="20"/>
                        </w:rPr>
                        <w:t>τα υψηλά ποσοστά κάλυψης ΜΕΑ σε όλ</w:t>
                      </w:r>
                      <w:r w:rsidR="00663B58">
                        <w:rPr>
                          <w:rFonts w:ascii="Aptos" w:hAnsi="Aptos" w:cs="Segoe UI"/>
                          <w:sz w:val="20"/>
                          <w:szCs w:val="20"/>
                        </w:rPr>
                        <w:t>α</w:t>
                      </w:r>
                      <w:r w:rsidR="00C75647" w:rsidRPr="00487677">
                        <w:rPr>
                          <w:rFonts w:ascii="Aptos" w:hAnsi="Aptos" w:cs="Segoe UI"/>
                          <w:sz w:val="20"/>
                          <w:szCs w:val="20"/>
                        </w:rPr>
                        <w:t xml:space="preserve"> τ</w:t>
                      </w:r>
                      <w:r w:rsidR="00663B58">
                        <w:rPr>
                          <w:rFonts w:ascii="Aptos" w:hAnsi="Aptos" w:cs="Segoe UI"/>
                          <w:sz w:val="20"/>
                          <w:szCs w:val="20"/>
                        </w:rPr>
                        <w:t xml:space="preserve">α </w:t>
                      </w:r>
                      <w:r w:rsidR="00785A6D">
                        <w:rPr>
                          <w:rFonts w:ascii="Aptos" w:hAnsi="Aptos" w:cs="Segoe UI"/>
                          <w:sz w:val="20"/>
                          <w:szCs w:val="20"/>
                        </w:rPr>
                        <w:t>χαρτοφυλάκια (</w:t>
                      </w:r>
                      <w:r w:rsidR="00663B58">
                        <w:rPr>
                          <w:rFonts w:ascii="Aptos" w:hAnsi="Aptos" w:cs="Segoe UI"/>
                          <w:sz w:val="20"/>
                          <w:szCs w:val="20"/>
                        </w:rPr>
                        <w:t xml:space="preserve">Στάδια </w:t>
                      </w:r>
                      <w:r w:rsidR="00785A6D">
                        <w:rPr>
                          <w:rFonts w:ascii="Aptos" w:hAnsi="Aptos" w:cs="Segoe UI"/>
                          <w:sz w:val="20"/>
                          <w:szCs w:val="20"/>
                        </w:rPr>
                        <w:t>1, 2, 3)</w:t>
                      </w:r>
                      <w:r w:rsidR="00C75647" w:rsidRPr="00487677">
                        <w:rPr>
                          <w:rFonts w:ascii="Aptos" w:hAnsi="Aptos" w:cs="Segoe UI"/>
                          <w:sz w:val="20"/>
                          <w:szCs w:val="20"/>
                        </w:rPr>
                        <w:t xml:space="preserve"> </w:t>
                      </w:r>
                    </w:p>
                    <w:p w14:paraId="4035267D" w14:textId="6B356864" w:rsidR="00F73467" w:rsidRPr="00487677" w:rsidRDefault="00F73467" w:rsidP="00C971AE">
                      <w:pPr>
                        <w:numPr>
                          <w:ilvl w:val="1"/>
                          <w:numId w:val="6"/>
                        </w:numPr>
                        <w:spacing w:before="120"/>
                        <w:rPr>
                          <w:rFonts w:ascii="Aptos" w:hAnsi="Aptos" w:cs="Segoe UI"/>
                          <w:sz w:val="20"/>
                          <w:szCs w:val="20"/>
                        </w:rPr>
                      </w:pPr>
                      <w:r w:rsidRPr="00487677">
                        <w:rPr>
                          <w:rFonts w:ascii="Aptos" w:hAnsi="Aptos" w:cs="Segoe UI"/>
                          <w:sz w:val="20"/>
                          <w:szCs w:val="20"/>
                        </w:rPr>
                        <w:t xml:space="preserve">Ο </w:t>
                      </w:r>
                      <w:r w:rsidRPr="00487677">
                        <w:rPr>
                          <w:rFonts w:ascii="Aptos" w:hAnsi="Aptos" w:cs="Segoe UI"/>
                          <w:b/>
                          <w:bCs/>
                          <w:sz w:val="20"/>
                          <w:szCs w:val="20"/>
                        </w:rPr>
                        <w:t>δείκτης απόδοσης ιδίων κεφαλαίων</w:t>
                      </w:r>
                      <w:r w:rsidRPr="00487677">
                        <w:rPr>
                          <w:rFonts w:ascii="Aptos" w:hAnsi="Aptos" w:cs="Segoe UI"/>
                          <w:sz w:val="20"/>
                          <w:szCs w:val="20"/>
                        </w:rPr>
                        <w:t xml:space="preserve"> διαμορφώθηκε στο 1</w:t>
                      </w:r>
                      <w:r w:rsidR="00430DB2" w:rsidRPr="00487677">
                        <w:rPr>
                          <w:rFonts w:ascii="Aptos" w:hAnsi="Aptos" w:cs="Segoe UI"/>
                          <w:sz w:val="20"/>
                          <w:szCs w:val="20"/>
                        </w:rPr>
                        <w:t>7,6</w:t>
                      </w:r>
                      <w:r w:rsidRPr="00487677">
                        <w:rPr>
                          <w:rFonts w:ascii="Aptos" w:hAnsi="Aptos" w:cs="Segoe UI"/>
                          <w:sz w:val="20"/>
                          <w:szCs w:val="20"/>
                        </w:rPr>
                        <w:t>%</w:t>
                      </w:r>
                      <w:r w:rsidR="00430DB2" w:rsidRPr="00487677">
                        <w:rPr>
                          <w:rFonts w:ascii="Aptos" w:hAnsi="Aptos" w:cs="Segoe UI"/>
                          <w:sz w:val="20"/>
                          <w:szCs w:val="20"/>
                        </w:rPr>
                        <w:t xml:space="preserve"> σε επίπεδο οργανικών κερδών μετά φόρων και σε 19,7% σε επίπεδο αναλογούντων κερδών μετά φόρων</w:t>
                      </w:r>
                      <w:r w:rsidRPr="00487677">
                        <w:rPr>
                          <w:rFonts w:ascii="Aptos" w:hAnsi="Aptos" w:cs="Segoe UI"/>
                          <w:sz w:val="20"/>
                          <w:szCs w:val="20"/>
                        </w:rPr>
                        <w:t>, χωρίς να αναπροσαρμόζουμε για το υπερβάλλον κεφάλαιο CET1 άνω των εποπτικών ορίων</w:t>
                      </w:r>
                    </w:p>
                    <w:p w14:paraId="6B6FABA0" w14:textId="153F4ADB" w:rsidR="00C03509" w:rsidRPr="008774A2" w:rsidRDefault="00C03509" w:rsidP="00C36748">
                      <w:pPr>
                        <w:spacing w:before="80"/>
                        <w:ind w:left="648"/>
                        <w:rPr>
                          <w:rFonts w:ascii="Aptos" w:hAnsi="Aptos" w:cs="Segoe UI"/>
                          <w:sz w:val="16"/>
                          <w:szCs w:val="16"/>
                        </w:rPr>
                      </w:pPr>
                    </w:p>
                    <w:p w14:paraId="3617F6C9" w14:textId="09CBDBA4" w:rsidR="00C03509" w:rsidRPr="00ED7C25" w:rsidRDefault="00ED7C25" w:rsidP="00C03509">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Η </w:t>
                      </w:r>
                      <w:r w:rsidR="000B5A4F" w:rsidRPr="000B5A4F">
                        <w:rPr>
                          <w:rFonts w:ascii="Aptos" w:hAnsi="Aptos" w:cs="Segoe UI"/>
                          <w:b/>
                          <w:color w:val="007B85"/>
                          <w:sz w:val="20"/>
                          <w:szCs w:val="20"/>
                        </w:rPr>
                        <w:t>ΕΤΕ είναι η πρώτη ελληνική τράπεζα που ανακτά τ</w:t>
                      </w:r>
                      <w:r w:rsidR="000B5A4F">
                        <w:rPr>
                          <w:rFonts w:ascii="Aptos" w:hAnsi="Aptos" w:cs="Segoe UI"/>
                          <w:b/>
                          <w:color w:val="007B85"/>
                          <w:sz w:val="20"/>
                          <w:szCs w:val="20"/>
                        </w:rPr>
                        <w:t xml:space="preserve">ην επενδυτική βαθμίδα </w:t>
                      </w:r>
                      <w:r w:rsidR="00071992">
                        <w:rPr>
                          <w:rFonts w:ascii="Aptos" w:hAnsi="Aptos" w:cs="Segoe UI"/>
                          <w:b/>
                          <w:color w:val="007B85"/>
                          <w:sz w:val="20"/>
                          <w:szCs w:val="20"/>
                        </w:rPr>
                        <w:t xml:space="preserve">μετά την εκδήλωση </w:t>
                      </w:r>
                      <w:r w:rsidR="000B5A4F" w:rsidRPr="000B5A4F">
                        <w:rPr>
                          <w:rFonts w:ascii="Aptos" w:hAnsi="Aptos" w:cs="Segoe UI"/>
                          <w:b/>
                          <w:color w:val="007B85"/>
                          <w:sz w:val="20"/>
                          <w:szCs w:val="20"/>
                        </w:rPr>
                        <w:t>της ελληνικής κρίσης το 2010</w:t>
                      </w:r>
                    </w:p>
                    <w:p w14:paraId="7DBBFDC9" w14:textId="3918B297" w:rsidR="00E61CD2" w:rsidRDefault="00E61CD2" w:rsidP="00D95841">
                      <w:pPr>
                        <w:numPr>
                          <w:ilvl w:val="1"/>
                          <w:numId w:val="6"/>
                        </w:numPr>
                        <w:spacing w:before="100"/>
                        <w:rPr>
                          <w:rFonts w:ascii="Aptos" w:hAnsi="Aptos" w:cs="Segoe UI"/>
                          <w:sz w:val="20"/>
                          <w:szCs w:val="20"/>
                        </w:rPr>
                      </w:pPr>
                      <w:r w:rsidRPr="00E61CD2">
                        <w:rPr>
                          <w:rFonts w:ascii="Aptos" w:hAnsi="Aptos" w:cs="Segoe UI"/>
                          <w:sz w:val="20"/>
                          <w:szCs w:val="20"/>
                        </w:rPr>
                        <w:t>Η</w:t>
                      </w:r>
                      <w:r w:rsidR="00505473">
                        <w:rPr>
                          <w:rFonts w:ascii="Aptos" w:hAnsi="Aptos" w:cs="Segoe UI"/>
                          <w:sz w:val="20"/>
                          <w:szCs w:val="20"/>
                        </w:rPr>
                        <w:t xml:space="preserve"> </w:t>
                      </w:r>
                      <w:r w:rsidR="00505473" w:rsidRPr="00C7627C">
                        <w:rPr>
                          <w:rFonts w:ascii="Aptos" w:hAnsi="Aptos" w:cs="Segoe UI"/>
                          <w:b/>
                          <w:bCs/>
                          <w:sz w:val="20"/>
                          <w:szCs w:val="20"/>
                        </w:rPr>
                        <w:t>ΕΤΕ ανέκτησε την επενδυτική βαθμίδα από την</w:t>
                      </w:r>
                      <w:r w:rsidR="00505473">
                        <w:rPr>
                          <w:rFonts w:ascii="Aptos" w:hAnsi="Aptos" w:cs="Segoe UI"/>
                          <w:sz w:val="20"/>
                          <w:szCs w:val="20"/>
                        </w:rPr>
                        <w:t xml:space="preserve"> </w:t>
                      </w:r>
                      <w:r w:rsidRPr="0080506C">
                        <w:rPr>
                          <w:rFonts w:ascii="Aptos" w:hAnsi="Aptos" w:cs="Segoe UI"/>
                          <w:b/>
                          <w:bCs/>
                          <w:sz w:val="20"/>
                          <w:szCs w:val="20"/>
                        </w:rPr>
                        <w:t>M</w:t>
                      </w:r>
                      <w:r w:rsidR="00505473">
                        <w:rPr>
                          <w:rFonts w:ascii="Aptos" w:hAnsi="Aptos" w:cs="Segoe UI"/>
                          <w:b/>
                          <w:bCs/>
                          <w:sz w:val="20"/>
                          <w:szCs w:val="20"/>
                          <w:lang w:val="en-US"/>
                        </w:rPr>
                        <w:t>D</w:t>
                      </w:r>
                      <w:r w:rsidRPr="0080506C">
                        <w:rPr>
                          <w:rFonts w:ascii="Aptos" w:hAnsi="Aptos" w:cs="Segoe UI"/>
                          <w:b/>
                          <w:bCs/>
                          <w:sz w:val="20"/>
                          <w:szCs w:val="20"/>
                        </w:rPr>
                        <w:t>BRS</w:t>
                      </w:r>
                      <w:r w:rsidRPr="00E61CD2">
                        <w:rPr>
                          <w:rFonts w:ascii="Aptos" w:hAnsi="Aptos" w:cs="Segoe UI"/>
                          <w:sz w:val="20"/>
                          <w:szCs w:val="20"/>
                        </w:rPr>
                        <w:t xml:space="preserve">, </w:t>
                      </w:r>
                      <w:r w:rsidR="00C7627C">
                        <w:rPr>
                          <w:rFonts w:ascii="Aptos" w:hAnsi="Aptos" w:cs="Segoe UI"/>
                          <w:sz w:val="20"/>
                          <w:szCs w:val="20"/>
                        </w:rPr>
                        <w:t>ως αποτέλεσμα του</w:t>
                      </w:r>
                      <w:r w:rsidRPr="00E61CD2">
                        <w:rPr>
                          <w:rFonts w:ascii="Aptos" w:hAnsi="Aptos" w:cs="Segoe UI"/>
                          <w:sz w:val="20"/>
                          <w:szCs w:val="20"/>
                        </w:rPr>
                        <w:t xml:space="preserve"> </w:t>
                      </w:r>
                      <w:r>
                        <w:rPr>
                          <w:rFonts w:ascii="Aptos" w:hAnsi="Aptos" w:cs="Segoe UI"/>
                          <w:sz w:val="20"/>
                          <w:szCs w:val="20"/>
                        </w:rPr>
                        <w:t>ισχυροποιημένο</w:t>
                      </w:r>
                      <w:r w:rsidR="00C7627C">
                        <w:rPr>
                          <w:rFonts w:ascii="Aptos" w:hAnsi="Aptos" w:cs="Segoe UI"/>
                          <w:sz w:val="20"/>
                          <w:szCs w:val="20"/>
                        </w:rPr>
                        <w:t>υ</w:t>
                      </w:r>
                      <w:r w:rsidRPr="00E61CD2">
                        <w:rPr>
                          <w:rFonts w:ascii="Aptos" w:hAnsi="Aptos" w:cs="Segoe UI"/>
                          <w:sz w:val="20"/>
                          <w:szCs w:val="20"/>
                        </w:rPr>
                        <w:t xml:space="preserve"> </w:t>
                      </w:r>
                      <w:r w:rsidR="00C7627C" w:rsidRPr="00E61CD2">
                        <w:rPr>
                          <w:rFonts w:ascii="Aptos" w:hAnsi="Aptos" w:cs="Segoe UI"/>
                          <w:sz w:val="20"/>
                          <w:szCs w:val="20"/>
                        </w:rPr>
                        <w:t>ισολογισμο</w:t>
                      </w:r>
                      <w:r w:rsidR="00C7627C">
                        <w:rPr>
                          <w:rFonts w:ascii="Aptos" w:hAnsi="Aptos" w:cs="Segoe UI"/>
                          <w:sz w:val="20"/>
                          <w:szCs w:val="20"/>
                        </w:rPr>
                        <w:t>ύ</w:t>
                      </w:r>
                      <w:r w:rsidRPr="00E61CD2">
                        <w:rPr>
                          <w:rFonts w:ascii="Aptos" w:hAnsi="Aptos" w:cs="Segoe UI"/>
                          <w:sz w:val="20"/>
                          <w:szCs w:val="20"/>
                        </w:rPr>
                        <w:t>, τη</w:t>
                      </w:r>
                      <w:r w:rsidR="00C7627C">
                        <w:rPr>
                          <w:rFonts w:ascii="Aptos" w:hAnsi="Aptos" w:cs="Segoe UI"/>
                          <w:sz w:val="20"/>
                          <w:szCs w:val="20"/>
                        </w:rPr>
                        <w:t>ς</w:t>
                      </w:r>
                      <w:r>
                        <w:rPr>
                          <w:rFonts w:ascii="Aptos" w:hAnsi="Aptos" w:cs="Segoe UI"/>
                          <w:sz w:val="20"/>
                          <w:szCs w:val="20"/>
                        </w:rPr>
                        <w:t xml:space="preserve"> υψηλή</w:t>
                      </w:r>
                      <w:r w:rsidR="00C7627C">
                        <w:rPr>
                          <w:rFonts w:ascii="Aptos" w:hAnsi="Aptos" w:cs="Segoe UI"/>
                          <w:sz w:val="20"/>
                          <w:szCs w:val="20"/>
                        </w:rPr>
                        <w:t>ς</w:t>
                      </w:r>
                      <w:r>
                        <w:rPr>
                          <w:rFonts w:ascii="Aptos" w:hAnsi="Aptos" w:cs="Segoe UI"/>
                          <w:sz w:val="20"/>
                          <w:szCs w:val="20"/>
                        </w:rPr>
                        <w:t xml:space="preserve"> οργανική</w:t>
                      </w:r>
                      <w:r w:rsidR="00C7627C">
                        <w:rPr>
                          <w:rFonts w:ascii="Aptos" w:hAnsi="Aptos" w:cs="Segoe UI"/>
                          <w:sz w:val="20"/>
                          <w:szCs w:val="20"/>
                        </w:rPr>
                        <w:t>ς</w:t>
                      </w:r>
                      <w:r>
                        <w:rPr>
                          <w:rFonts w:ascii="Aptos" w:hAnsi="Aptos" w:cs="Segoe UI"/>
                          <w:sz w:val="20"/>
                          <w:szCs w:val="20"/>
                        </w:rPr>
                        <w:t xml:space="preserve"> κερδοφορία</w:t>
                      </w:r>
                      <w:r w:rsidR="00C7627C">
                        <w:rPr>
                          <w:rFonts w:ascii="Aptos" w:hAnsi="Aptos" w:cs="Segoe UI"/>
                          <w:sz w:val="20"/>
                          <w:szCs w:val="20"/>
                        </w:rPr>
                        <w:t>ς</w:t>
                      </w:r>
                      <w:r w:rsidRPr="00E61CD2">
                        <w:rPr>
                          <w:rFonts w:ascii="Aptos" w:hAnsi="Aptos" w:cs="Segoe UI"/>
                          <w:sz w:val="20"/>
                          <w:szCs w:val="20"/>
                        </w:rPr>
                        <w:t>, τη</w:t>
                      </w:r>
                      <w:r w:rsidR="00C7627C">
                        <w:rPr>
                          <w:rFonts w:ascii="Aptos" w:hAnsi="Aptos" w:cs="Segoe UI"/>
                          <w:sz w:val="20"/>
                          <w:szCs w:val="20"/>
                        </w:rPr>
                        <w:t>ς</w:t>
                      </w:r>
                      <w:r w:rsidRPr="00E61CD2">
                        <w:rPr>
                          <w:rFonts w:ascii="Aptos" w:hAnsi="Aptos" w:cs="Segoe UI"/>
                          <w:sz w:val="20"/>
                          <w:szCs w:val="20"/>
                        </w:rPr>
                        <w:t xml:space="preserve"> </w:t>
                      </w:r>
                      <w:r w:rsidR="00C7627C">
                        <w:rPr>
                          <w:rFonts w:ascii="Aptos" w:hAnsi="Aptos" w:cs="Segoe UI"/>
                          <w:sz w:val="20"/>
                          <w:szCs w:val="20"/>
                        </w:rPr>
                        <w:t>σταθερής δημιουργίας κεφαλαιακών αποθεμάτων</w:t>
                      </w:r>
                      <w:r w:rsidRPr="00E61CD2">
                        <w:rPr>
                          <w:rFonts w:ascii="Aptos" w:hAnsi="Aptos" w:cs="Segoe UI"/>
                          <w:sz w:val="20"/>
                          <w:szCs w:val="20"/>
                        </w:rPr>
                        <w:t>, καθώς και τη</w:t>
                      </w:r>
                      <w:r w:rsidR="00C7627C">
                        <w:rPr>
                          <w:rFonts w:ascii="Aptos" w:hAnsi="Aptos" w:cs="Segoe UI"/>
                          <w:sz w:val="20"/>
                          <w:szCs w:val="20"/>
                        </w:rPr>
                        <w:t>ς</w:t>
                      </w:r>
                      <w:r w:rsidRPr="00E61CD2">
                        <w:rPr>
                          <w:rFonts w:ascii="Aptos" w:hAnsi="Aptos" w:cs="Segoe UI"/>
                          <w:sz w:val="20"/>
                          <w:szCs w:val="20"/>
                        </w:rPr>
                        <w:t xml:space="preserve"> ισχυρή</w:t>
                      </w:r>
                      <w:r w:rsidR="00C7627C">
                        <w:rPr>
                          <w:rFonts w:ascii="Aptos" w:hAnsi="Aptos" w:cs="Segoe UI"/>
                          <w:sz w:val="20"/>
                          <w:szCs w:val="20"/>
                        </w:rPr>
                        <w:t>ς</w:t>
                      </w:r>
                      <w:r w:rsidRPr="00E61CD2">
                        <w:rPr>
                          <w:rFonts w:ascii="Aptos" w:hAnsi="Aptos" w:cs="Segoe UI"/>
                          <w:sz w:val="20"/>
                          <w:szCs w:val="20"/>
                        </w:rPr>
                        <w:t xml:space="preserve"> χρηματοδ</w:t>
                      </w:r>
                      <w:r w:rsidR="001474DC">
                        <w:rPr>
                          <w:rFonts w:ascii="Aptos" w:hAnsi="Aptos" w:cs="Segoe UI"/>
                          <w:sz w:val="20"/>
                          <w:szCs w:val="20"/>
                        </w:rPr>
                        <w:t xml:space="preserve">οτικής </w:t>
                      </w:r>
                      <w:r w:rsidR="00241E1B" w:rsidRPr="00E61CD2">
                        <w:rPr>
                          <w:rFonts w:ascii="Aptos" w:hAnsi="Aptos" w:cs="Segoe UI"/>
                          <w:sz w:val="20"/>
                          <w:szCs w:val="20"/>
                        </w:rPr>
                        <w:t>θέση</w:t>
                      </w:r>
                      <w:r w:rsidR="00241E1B">
                        <w:rPr>
                          <w:rFonts w:ascii="Aptos" w:hAnsi="Aptos" w:cs="Segoe UI"/>
                          <w:sz w:val="20"/>
                          <w:szCs w:val="20"/>
                        </w:rPr>
                        <w:t>ς</w:t>
                      </w:r>
                      <w:r w:rsidR="00241E1B" w:rsidRPr="00E61CD2">
                        <w:rPr>
                          <w:rFonts w:ascii="Aptos" w:hAnsi="Aptos" w:cs="Segoe UI"/>
                          <w:sz w:val="20"/>
                          <w:szCs w:val="20"/>
                        </w:rPr>
                        <w:t xml:space="preserve"> </w:t>
                      </w:r>
                      <w:r w:rsidRPr="00E61CD2">
                        <w:rPr>
                          <w:rFonts w:ascii="Aptos" w:hAnsi="Aptos" w:cs="Segoe UI"/>
                          <w:sz w:val="20"/>
                          <w:szCs w:val="20"/>
                        </w:rPr>
                        <w:t xml:space="preserve">και ρευστότητας </w:t>
                      </w:r>
                      <w:r>
                        <w:rPr>
                          <w:rFonts w:ascii="Aptos" w:hAnsi="Aptos" w:cs="Segoe UI"/>
                          <w:sz w:val="20"/>
                          <w:szCs w:val="20"/>
                        </w:rPr>
                        <w:t>της Τράπεζας</w:t>
                      </w:r>
                    </w:p>
                    <w:p w14:paraId="56B99C4C" w14:textId="4FB65DFF" w:rsidR="00D95841" w:rsidRPr="00D95841" w:rsidRDefault="00C03161" w:rsidP="00D95841">
                      <w:pPr>
                        <w:numPr>
                          <w:ilvl w:val="1"/>
                          <w:numId w:val="6"/>
                        </w:numPr>
                        <w:spacing w:before="100"/>
                        <w:rPr>
                          <w:rFonts w:ascii="Aptos" w:hAnsi="Aptos" w:cs="Segoe UI"/>
                          <w:sz w:val="20"/>
                          <w:szCs w:val="20"/>
                        </w:rPr>
                      </w:pPr>
                      <w:r w:rsidRPr="00C03161">
                        <w:rPr>
                          <w:rFonts w:ascii="Aptos" w:hAnsi="Aptos" w:cs="Segoe UI"/>
                          <w:b/>
                          <w:bCs/>
                          <w:sz w:val="20"/>
                          <w:szCs w:val="20"/>
                        </w:rPr>
                        <w:t>Α</w:t>
                      </w:r>
                      <w:r w:rsidR="00D95841" w:rsidRPr="00C03161">
                        <w:rPr>
                          <w:rFonts w:ascii="Aptos" w:hAnsi="Aptos" w:cs="Segoe UI"/>
                          <w:b/>
                          <w:bCs/>
                          <w:sz w:val="20"/>
                          <w:szCs w:val="20"/>
                        </w:rPr>
                        <w:t>ύξηση</w:t>
                      </w:r>
                      <w:r w:rsidR="00D95841">
                        <w:rPr>
                          <w:rFonts w:ascii="Aptos" w:hAnsi="Aptos" w:cs="Segoe UI"/>
                          <w:sz w:val="20"/>
                          <w:szCs w:val="20"/>
                        </w:rPr>
                        <w:t xml:space="preserve"> </w:t>
                      </w:r>
                      <w:r w:rsidR="00AC21F3" w:rsidRPr="00AC21F3">
                        <w:rPr>
                          <w:rFonts w:ascii="Aptos" w:hAnsi="Aptos" w:cs="Segoe UI"/>
                          <w:b/>
                          <w:bCs/>
                          <w:sz w:val="20"/>
                          <w:szCs w:val="20"/>
                        </w:rPr>
                        <w:t xml:space="preserve">των </w:t>
                      </w:r>
                      <w:r w:rsidR="00D95841" w:rsidRPr="00D95841">
                        <w:rPr>
                          <w:rFonts w:ascii="Aptos" w:hAnsi="Aptos" w:cs="Segoe UI"/>
                          <w:b/>
                          <w:bCs/>
                          <w:sz w:val="20"/>
                          <w:szCs w:val="20"/>
                        </w:rPr>
                        <w:t>εξυπηρετούμενων δανείων</w:t>
                      </w:r>
                      <w:r w:rsidR="00D95841" w:rsidRPr="00D95841">
                        <w:rPr>
                          <w:rFonts w:ascii="Aptos" w:hAnsi="Aptos" w:cs="Segoe UI"/>
                          <w:sz w:val="20"/>
                          <w:szCs w:val="20"/>
                        </w:rPr>
                        <w:t xml:space="preserve"> κατά +€1,</w:t>
                      </w:r>
                      <w:r>
                        <w:rPr>
                          <w:rFonts w:ascii="Aptos" w:hAnsi="Aptos" w:cs="Segoe UI"/>
                          <w:sz w:val="20"/>
                          <w:szCs w:val="20"/>
                        </w:rPr>
                        <w:t>1</w:t>
                      </w:r>
                      <w:r w:rsidR="00505473">
                        <w:rPr>
                          <w:rFonts w:ascii="Aptos" w:hAnsi="Aptos" w:cs="Segoe UI"/>
                          <w:sz w:val="20"/>
                          <w:szCs w:val="20"/>
                        </w:rPr>
                        <w:t xml:space="preserve"> </w:t>
                      </w:r>
                      <w:r w:rsidR="00D95841" w:rsidRPr="00D95841">
                        <w:rPr>
                          <w:rFonts w:ascii="Aptos" w:hAnsi="Aptos" w:cs="Segoe UI"/>
                          <w:sz w:val="20"/>
                          <w:szCs w:val="20"/>
                        </w:rPr>
                        <w:t>δισ. ετησίως σ</w:t>
                      </w:r>
                      <w:r w:rsidR="00E225E3">
                        <w:rPr>
                          <w:rFonts w:ascii="Aptos" w:hAnsi="Aptos" w:cs="Segoe UI"/>
                          <w:sz w:val="20"/>
                          <w:szCs w:val="20"/>
                        </w:rPr>
                        <w:t>τα</w:t>
                      </w:r>
                      <w:r w:rsidR="00D95841" w:rsidRPr="00D95841">
                        <w:rPr>
                          <w:rFonts w:ascii="Aptos" w:hAnsi="Aptos" w:cs="Segoe UI"/>
                          <w:sz w:val="20"/>
                          <w:szCs w:val="20"/>
                        </w:rPr>
                        <w:t xml:space="preserve"> €30,</w:t>
                      </w:r>
                      <w:r>
                        <w:rPr>
                          <w:rFonts w:ascii="Aptos" w:hAnsi="Aptos" w:cs="Segoe UI"/>
                          <w:sz w:val="20"/>
                          <w:szCs w:val="20"/>
                        </w:rPr>
                        <w:t>2</w:t>
                      </w:r>
                      <w:r w:rsidR="00D95841" w:rsidRPr="00D95841">
                        <w:rPr>
                          <w:rFonts w:ascii="Aptos" w:hAnsi="Aptos" w:cs="Segoe UI"/>
                          <w:sz w:val="20"/>
                          <w:szCs w:val="20"/>
                        </w:rPr>
                        <w:t xml:space="preserve"> δισ. σε επίπεδο Ομίλου</w:t>
                      </w:r>
                      <w:r>
                        <w:rPr>
                          <w:rFonts w:ascii="Aptos" w:hAnsi="Aptos" w:cs="Segoe UI"/>
                          <w:sz w:val="20"/>
                          <w:szCs w:val="20"/>
                        </w:rPr>
                        <w:t>.</w:t>
                      </w:r>
                      <w:r w:rsidR="00D95841" w:rsidRPr="00D95841">
                        <w:rPr>
                          <w:rFonts w:ascii="Aptos" w:hAnsi="Aptos" w:cs="Segoe UI"/>
                          <w:sz w:val="20"/>
                          <w:szCs w:val="20"/>
                        </w:rPr>
                        <w:t xml:space="preserve"> </w:t>
                      </w:r>
                      <w:r w:rsidR="00653E80">
                        <w:rPr>
                          <w:rFonts w:ascii="Aptos" w:hAnsi="Aptos" w:cs="Segoe UI"/>
                          <w:sz w:val="20"/>
                          <w:szCs w:val="20"/>
                        </w:rPr>
                        <w:t>Ο</w:t>
                      </w:r>
                      <w:r w:rsidR="00D95841" w:rsidRPr="00D95841">
                        <w:rPr>
                          <w:rFonts w:ascii="Aptos" w:hAnsi="Aptos" w:cs="Segoe UI"/>
                          <w:sz w:val="20"/>
                          <w:szCs w:val="20"/>
                        </w:rPr>
                        <w:t xml:space="preserve">ι εκταμιεύσεις </w:t>
                      </w:r>
                      <w:r w:rsidR="00D95841">
                        <w:rPr>
                          <w:rFonts w:ascii="Aptos" w:hAnsi="Aptos" w:cs="Segoe UI"/>
                          <w:sz w:val="20"/>
                          <w:szCs w:val="20"/>
                        </w:rPr>
                        <w:t>Λ</w:t>
                      </w:r>
                      <w:r w:rsidR="00D95841" w:rsidRPr="00D95841">
                        <w:rPr>
                          <w:rFonts w:ascii="Aptos" w:hAnsi="Aptos" w:cs="Segoe UI"/>
                          <w:sz w:val="20"/>
                          <w:szCs w:val="20"/>
                        </w:rPr>
                        <w:t xml:space="preserve">ιανικής </w:t>
                      </w:r>
                      <w:r w:rsidR="00C51215">
                        <w:rPr>
                          <w:rFonts w:ascii="Aptos" w:hAnsi="Aptos" w:cs="Segoe UI"/>
                          <w:sz w:val="20"/>
                          <w:szCs w:val="20"/>
                        </w:rPr>
                        <w:t xml:space="preserve">Τραπεζικής </w:t>
                      </w:r>
                      <w:r w:rsidRPr="00C03161">
                        <w:rPr>
                          <w:rFonts w:ascii="Aptos" w:hAnsi="Aptos" w:cs="Segoe UI"/>
                          <w:sz w:val="20"/>
                          <w:szCs w:val="20"/>
                        </w:rPr>
                        <w:t xml:space="preserve">επιταχύνθηκαν το </w:t>
                      </w:r>
                      <w:r>
                        <w:rPr>
                          <w:rFonts w:ascii="Aptos" w:hAnsi="Aptos" w:cs="Segoe UI"/>
                          <w:sz w:val="20"/>
                          <w:szCs w:val="20"/>
                        </w:rPr>
                        <w:t>Α’ τρίμηνο 20</w:t>
                      </w:r>
                      <w:r w:rsidRPr="00C03161">
                        <w:rPr>
                          <w:rFonts w:ascii="Aptos" w:hAnsi="Aptos" w:cs="Segoe UI"/>
                          <w:sz w:val="20"/>
                          <w:szCs w:val="20"/>
                        </w:rPr>
                        <w:t xml:space="preserve">24 </w:t>
                      </w:r>
                      <w:r>
                        <w:rPr>
                          <w:rFonts w:ascii="Aptos" w:hAnsi="Aptos" w:cs="Segoe UI"/>
                          <w:sz w:val="20"/>
                          <w:szCs w:val="20"/>
                        </w:rPr>
                        <w:t xml:space="preserve">αγγίζοντας </w:t>
                      </w:r>
                      <w:r w:rsidRPr="00C03161">
                        <w:rPr>
                          <w:rFonts w:ascii="Aptos" w:hAnsi="Aptos" w:cs="Segoe UI"/>
                          <w:sz w:val="20"/>
                          <w:szCs w:val="20"/>
                        </w:rPr>
                        <w:t xml:space="preserve">τα </w:t>
                      </w:r>
                      <w:r>
                        <w:rPr>
                          <w:rFonts w:ascii="Aptos" w:hAnsi="Aptos" w:cs="Segoe UI"/>
                          <w:sz w:val="20"/>
                          <w:szCs w:val="20"/>
                        </w:rPr>
                        <w:t>€</w:t>
                      </w:r>
                      <w:r w:rsidRPr="00C03161">
                        <w:rPr>
                          <w:rFonts w:ascii="Aptos" w:hAnsi="Aptos" w:cs="Segoe UI"/>
                          <w:sz w:val="20"/>
                          <w:szCs w:val="20"/>
                        </w:rPr>
                        <w:t>0,4 δι</w:t>
                      </w:r>
                      <w:r>
                        <w:rPr>
                          <w:rFonts w:ascii="Aptos" w:hAnsi="Aptos" w:cs="Segoe UI"/>
                          <w:sz w:val="20"/>
                          <w:szCs w:val="20"/>
                        </w:rPr>
                        <w:t xml:space="preserve">σ., </w:t>
                      </w:r>
                      <w:r w:rsidRPr="00C03161">
                        <w:rPr>
                          <w:rFonts w:ascii="Aptos" w:hAnsi="Aptos" w:cs="Segoe UI"/>
                          <w:sz w:val="20"/>
                          <w:szCs w:val="20"/>
                        </w:rPr>
                        <w:t xml:space="preserve">με </w:t>
                      </w:r>
                      <w:r>
                        <w:rPr>
                          <w:rFonts w:ascii="Aptos" w:hAnsi="Aptos" w:cs="Segoe UI"/>
                          <w:sz w:val="20"/>
                          <w:szCs w:val="20"/>
                        </w:rPr>
                        <w:t>αιχμή του δόρατος</w:t>
                      </w:r>
                      <w:r w:rsidRPr="00C03161">
                        <w:rPr>
                          <w:rFonts w:ascii="Aptos" w:hAnsi="Aptos" w:cs="Segoe UI"/>
                          <w:sz w:val="20"/>
                          <w:szCs w:val="20"/>
                        </w:rPr>
                        <w:t xml:space="preserve"> τα </w:t>
                      </w:r>
                      <w:r>
                        <w:rPr>
                          <w:rFonts w:ascii="Aptos" w:hAnsi="Aptos" w:cs="Segoe UI"/>
                          <w:sz w:val="20"/>
                          <w:szCs w:val="20"/>
                        </w:rPr>
                        <w:t xml:space="preserve">δάνεια προς μικρές επιχειρήσεις </w:t>
                      </w:r>
                      <w:r w:rsidRPr="00C03161">
                        <w:rPr>
                          <w:rFonts w:ascii="Aptos" w:hAnsi="Aptos" w:cs="Segoe UI"/>
                          <w:sz w:val="20"/>
                          <w:szCs w:val="20"/>
                        </w:rPr>
                        <w:t xml:space="preserve">και τα καταναλωτικά, αντισταθμίζοντας τις αποπληρωμές σε όλο το χαρτοφυλάκιο </w:t>
                      </w:r>
                      <w:r>
                        <w:rPr>
                          <w:rFonts w:ascii="Aptos" w:hAnsi="Aptos" w:cs="Segoe UI"/>
                          <w:sz w:val="20"/>
                          <w:szCs w:val="20"/>
                        </w:rPr>
                        <w:t>Λ</w:t>
                      </w:r>
                      <w:r w:rsidRPr="00C03161">
                        <w:rPr>
                          <w:rFonts w:ascii="Aptos" w:hAnsi="Aptos" w:cs="Segoe UI"/>
                          <w:sz w:val="20"/>
                          <w:szCs w:val="20"/>
                        </w:rPr>
                        <w:t>ιανικής</w:t>
                      </w:r>
                      <w:r w:rsidRPr="00C03161">
                        <w:t xml:space="preserve"> </w:t>
                      </w:r>
                      <w:r w:rsidRPr="00C03161">
                        <w:rPr>
                          <w:rFonts w:ascii="Aptos" w:hAnsi="Aptos" w:cs="Segoe UI"/>
                          <w:sz w:val="20"/>
                          <w:szCs w:val="20"/>
                        </w:rPr>
                        <w:t>Τραπεζικής</w:t>
                      </w:r>
                      <w:r w:rsidR="00663B58">
                        <w:rPr>
                          <w:rFonts w:ascii="Aptos" w:hAnsi="Aptos" w:cs="Segoe UI"/>
                          <w:sz w:val="20"/>
                          <w:szCs w:val="20"/>
                        </w:rPr>
                        <w:t xml:space="preserve">. Πράγματι, τα εξυπηρετούμενα δάνεια Λιανικής Τραπεζικής παρέμειναν αμετάβλητα σε τριμηνιαία βάση για πρώτη φορά </w:t>
                      </w:r>
                      <w:r w:rsidR="00BC5945">
                        <w:rPr>
                          <w:rFonts w:ascii="Aptos" w:hAnsi="Aptos" w:cs="Segoe UI"/>
                          <w:sz w:val="20"/>
                          <w:szCs w:val="20"/>
                        </w:rPr>
                        <w:t xml:space="preserve">μετά από πολλά </w:t>
                      </w:r>
                      <w:r w:rsidR="00A922A4">
                        <w:rPr>
                          <w:rFonts w:ascii="Aptos" w:hAnsi="Aptos" w:cs="Segoe UI"/>
                          <w:sz w:val="20"/>
                          <w:szCs w:val="20"/>
                        </w:rPr>
                        <w:t>χρόνια</w:t>
                      </w:r>
                    </w:p>
                    <w:p w14:paraId="525E4529" w14:textId="0292D1DE" w:rsidR="00A70D05" w:rsidRDefault="00B42D34" w:rsidP="00DA4B17">
                      <w:pPr>
                        <w:numPr>
                          <w:ilvl w:val="1"/>
                          <w:numId w:val="6"/>
                        </w:numPr>
                        <w:spacing w:before="100"/>
                        <w:rPr>
                          <w:rFonts w:ascii="Aptos" w:hAnsi="Aptos" w:cs="Segoe UI"/>
                          <w:sz w:val="20"/>
                          <w:szCs w:val="20"/>
                        </w:rPr>
                      </w:pPr>
                      <w:r w:rsidRPr="00A70D05">
                        <w:rPr>
                          <w:rFonts w:ascii="Aptos" w:hAnsi="Aptos" w:cs="Segoe UI"/>
                          <w:b/>
                          <w:bCs/>
                          <w:sz w:val="20"/>
                          <w:szCs w:val="20"/>
                        </w:rPr>
                        <w:t>Τα εγκεκριμένα αλλά μη εκταμιευμένα επιχειρηματικά δάνεια</w:t>
                      </w:r>
                      <w:r w:rsidRPr="00A70D05">
                        <w:rPr>
                          <w:rFonts w:ascii="Aptos" w:hAnsi="Aptos" w:cs="Segoe UI"/>
                          <w:sz w:val="20"/>
                          <w:szCs w:val="20"/>
                        </w:rPr>
                        <w:t xml:space="preserve"> </w:t>
                      </w:r>
                      <w:r w:rsidR="00663B58">
                        <w:rPr>
                          <w:rFonts w:ascii="Aptos" w:hAnsi="Aptos" w:cs="Segoe UI"/>
                          <w:sz w:val="20"/>
                          <w:szCs w:val="20"/>
                        </w:rPr>
                        <w:t xml:space="preserve">πέραν </w:t>
                      </w:r>
                      <w:r w:rsidR="00DA13B8">
                        <w:rPr>
                          <w:rFonts w:ascii="Aptos" w:hAnsi="Aptos" w:cs="Segoe UI"/>
                          <w:sz w:val="20"/>
                          <w:szCs w:val="20"/>
                        </w:rPr>
                        <w:t xml:space="preserve">των εκταμιεύσεων </w:t>
                      </w:r>
                      <w:r w:rsidR="00663B58">
                        <w:rPr>
                          <w:rFonts w:ascii="Aptos" w:hAnsi="Aptos" w:cs="Segoe UI"/>
                          <w:sz w:val="20"/>
                          <w:szCs w:val="20"/>
                        </w:rPr>
                        <w:t xml:space="preserve">του Απριλίου </w:t>
                      </w:r>
                      <w:r w:rsidRPr="00A70D05">
                        <w:rPr>
                          <w:rFonts w:ascii="Aptos" w:hAnsi="Aptos" w:cs="Segoe UI"/>
                          <w:sz w:val="20"/>
                          <w:szCs w:val="20"/>
                        </w:rPr>
                        <w:t>ανέρχ</w:t>
                      </w:r>
                      <w:r w:rsidR="00DA1898" w:rsidRPr="00A70D05">
                        <w:rPr>
                          <w:rFonts w:ascii="Aptos" w:hAnsi="Aptos" w:cs="Segoe UI"/>
                          <w:sz w:val="20"/>
                          <w:szCs w:val="20"/>
                        </w:rPr>
                        <w:t xml:space="preserve">ονται </w:t>
                      </w:r>
                      <w:r w:rsidRPr="00A70D05">
                        <w:rPr>
                          <w:rFonts w:ascii="Aptos" w:hAnsi="Aptos" w:cs="Segoe UI"/>
                          <w:sz w:val="20"/>
                          <w:szCs w:val="20"/>
                        </w:rPr>
                        <w:t xml:space="preserve">σε €2,9 δισ., ενώ οι εκταμιεύσεις </w:t>
                      </w:r>
                      <w:r w:rsidR="00DA13B8">
                        <w:rPr>
                          <w:rFonts w:ascii="Aptos" w:hAnsi="Aptos" w:cs="Segoe UI"/>
                          <w:sz w:val="20"/>
                          <w:szCs w:val="20"/>
                        </w:rPr>
                        <w:t xml:space="preserve">ήδη </w:t>
                      </w:r>
                      <w:r w:rsidR="00A70D05" w:rsidRPr="00A70D05">
                        <w:rPr>
                          <w:rFonts w:ascii="Aptos" w:hAnsi="Aptos" w:cs="Segoe UI"/>
                          <w:sz w:val="20"/>
                          <w:szCs w:val="20"/>
                        </w:rPr>
                        <w:t>σημε</w:t>
                      </w:r>
                      <w:r w:rsidR="00DA13B8">
                        <w:rPr>
                          <w:rFonts w:ascii="Aptos" w:hAnsi="Aptos" w:cs="Segoe UI"/>
                          <w:sz w:val="20"/>
                          <w:szCs w:val="20"/>
                        </w:rPr>
                        <w:t xml:space="preserve">ιώνουν </w:t>
                      </w:r>
                      <w:r w:rsidR="00A70D05" w:rsidRPr="00A70D05">
                        <w:rPr>
                          <w:rFonts w:ascii="Aptos" w:hAnsi="Aptos" w:cs="Segoe UI"/>
                          <w:sz w:val="20"/>
                          <w:szCs w:val="20"/>
                        </w:rPr>
                        <w:t xml:space="preserve">ισχυρή ανάκαμψη τον </w:t>
                      </w:r>
                      <w:r w:rsidRPr="00A70D05">
                        <w:rPr>
                          <w:rFonts w:ascii="Aptos" w:hAnsi="Aptos" w:cs="Segoe UI"/>
                          <w:sz w:val="20"/>
                          <w:szCs w:val="20"/>
                        </w:rPr>
                        <w:t>Απρ</w:t>
                      </w:r>
                      <w:r w:rsidR="00A70D05" w:rsidRPr="00A70D05">
                        <w:rPr>
                          <w:rFonts w:ascii="Aptos" w:hAnsi="Aptos" w:cs="Segoe UI"/>
                          <w:sz w:val="20"/>
                          <w:szCs w:val="20"/>
                        </w:rPr>
                        <w:t xml:space="preserve">ίλιο σε </w:t>
                      </w:r>
                      <w:r w:rsidRPr="00A70D05">
                        <w:rPr>
                          <w:rFonts w:ascii="Aptos" w:hAnsi="Aptos" w:cs="Segoe UI"/>
                          <w:sz w:val="20"/>
                          <w:szCs w:val="20"/>
                        </w:rPr>
                        <w:t>€0,</w:t>
                      </w:r>
                      <w:r w:rsidR="00786A45" w:rsidRPr="00786A45">
                        <w:rPr>
                          <w:rFonts w:ascii="Aptos" w:hAnsi="Aptos" w:cs="Segoe UI"/>
                          <w:sz w:val="20"/>
                          <w:szCs w:val="20"/>
                        </w:rPr>
                        <w:t>85</w:t>
                      </w:r>
                      <w:r w:rsidRPr="00A70D05">
                        <w:rPr>
                          <w:rFonts w:ascii="Aptos" w:hAnsi="Aptos" w:cs="Segoe UI"/>
                          <w:sz w:val="20"/>
                          <w:szCs w:val="20"/>
                        </w:rPr>
                        <w:t xml:space="preserve"> δισ. </w:t>
                      </w:r>
                      <w:r w:rsidR="00A70D05" w:rsidRPr="00A70D05">
                        <w:rPr>
                          <w:rFonts w:ascii="Aptos" w:hAnsi="Aptos" w:cs="Segoe UI"/>
                          <w:sz w:val="20"/>
                          <w:szCs w:val="20"/>
                        </w:rPr>
                        <w:t xml:space="preserve">έναντι του </w:t>
                      </w:r>
                      <w:r w:rsidRPr="00A70D05">
                        <w:rPr>
                          <w:rFonts w:ascii="Aptos" w:hAnsi="Aptos" w:cs="Segoe UI"/>
                          <w:sz w:val="20"/>
                          <w:szCs w:val="20"/>
                        </w:rPr>
                        <w:t xml:space="preserve">εποχικά </w:t>
                      </w:r>
                      <w:r w:rsidR="00A70D05" w:rsidRPr="00A70D05">
                        <w:rPr>
                          <w:rFonts w:ascii="Aptos" w:hAnsi="Aptos" w:cs="Segoe UI"/>
                          <w:sz w:val="20"/>
                          <w:szCs w:val="20"/>
                        </w:rPr>
                        <w:t>ασθενούς</w:t>
                      </w:r>
                      <w:r w:rsidRPr="00A70D05">
                        <w:rPr>
                          <w:rFonts w:ascii="Aptos" w:hAnsi="Aptos" w:cs="Segoe UI"/>
                          <w:sz w:val="20"/>
                          <w:szCs w:val="20"/>
                        </w:rPr>
                        <w:t xml:space="preserve"> Α΄ </w:t>
                      </w:r>
                      <w:r w:rsidR="00A70D05" w:rsidRPr="00A70D05">
                        <w:rPr>
                          <w:rFonts w:ascii="Aptos" w:hAnsi="Aptos" w:cs="Segoe UI"/>
                          <w:sz w:val="20"/>
                          <w:szCs w:val="20"/>
                        </w:rPr>
                        <w:t>τριμήνου</w:t>
                      </w:r>
                      <w:r w:rsidRPr="00A70D05">
                        <w:rPr>
                          <w:rFonts w:ascii="Aptos" w:hAnsi="Aptos" w:cs="Segoe UI"/>
                          <w:sz w:val="20"/>
                          <w:szCs w:val="20"/>
                        </w:rPr>
                        <w:t xml:space="preserve"> 2024, </w:t>
                      </w:r>
                      <w:r w:rsidR="00A70D05" w:rsidRPr="00A70D05">
                        <w:rPr>
                          <w:rFonts w:ascii="Aptos" w:hAnsi="Aptos" w:cs="Segoe UI"/>
                          <w:sz w:val="20"/>
                          <w:szCs w:val="20"/>
                        </w:rPr>
                        <w:t xml:space="preserve">θέτοντας </w:t>
                      </w:r>
                      <w:r w:rsidR="00FD796B">
                        <w:rPr>
                          <w:rFonts w:ascii="Aptos" w:hAnsi="Aptos" w:cs="Segoe UI"/>
                          <w:sz w:val="20"/>
                          <w:szCs w:val="20"/>
                        </w:rPr>
                        <w:t>τις</w:t>
                      </w:r>
                      <w:r w:rsidR="00A70D05" w:rsidRPr="00A70D05">
                        <w:rPr>
                          <w:rFonts w:ascii="Aptos" w:hAnsi="Aptos" w:cs="Segoe UI"/>
                          <w:sz w:val="20"/>
                          <w:szCs w:val="20"/>
                        </w:rPr>
                        <w:t xml:space="preserve"> βάσεις για την επίτευξη του </w:t>
                      </w:r>
                      <w:r w:rsidRPr="00A70D05">
                        <w:rPr>
                          <w:rFonts w:ascii="Aptos" w:hAnsi="Aptos" w:cs="Segoe UI"/>
                          <w:sz w:val="20"/>
                          <w:szCs w:val="20"/>
                        </w:rPr>
                        <w:t>στόχο</w:t>
                      </w:r>
                      <w:r w:rsidR="00A70D05" w:rsidRPr="00A70D05">
                        <w:rPr>
                          <w:rFonts w:ascii="Aptos" w:hAnsi="Aptos" w:cs="Segoe UI"/>
                          <w:sz w:val="20"/>
                          <w:szCs w:val="20"/>
                        </w:rPr>
                        <w:t>υ</w:t>
                      </w:r>
                      <w:r w:rsidRPr="00A70D05">
                        <w:rPr>
                          <w:rFonts w:ascii="Aptos" w:hAnsi="Aptos" w:cs="Segoe UI"/>
                          <w:sz w:val="20"/>
                          <w:szCs w:val="20"/>
                        </w:rPr>
                        <w:t xml:space="preserve"> πιστωτική</w:t>
                      </w:r>
                      <w:r w:rsidR="00A70D05" w:rsidRPr="00A70D05">
                        <w:rPr>
                          <w:rFonts w:ascii="Aptos" w:hAnsi="Aptos" w:cs="Segoe UI"/>
                          <w:sz w:val="20"/>
                          <w:szCs w:val="20"/>
                        </w:rPr>
                        <w:t>ς</w:t>
                      </w:r>
                      <w:r w:rsidRPr="00A70D05">
                        <w:rPr>
                          <w:rFonts w:ascii="Aptos" w:hAnsi="Aptos" w:cs="Segoe UI"/>
                          <w:sz w:val="20"/>
                          <w:szCs w:val="20"/>
                        </w:rPr>
                        <w:t xml:space="preserve"> επέκταση</w:t>
                      </w:r>
                      <w:r w:rsidR="00A70D05" w:rsidRPr="00A70D05">
                        <w:rPr>
                          <w:rFonts w:ascii="Aptos" w:hAnsi="Aptos" w:cs="Segoe UI"/>
                          <w:sz w:val="20"/>
                          <w:szCs w:val="20"/>
                        </w:rPr>
                        <w:t>ς</w:t>
                      </w:r>
                      <w:r w:rsidRPr="00A70D05">
                        <w:rPr>
                          <w:rFonts w:ascii="Aptos" w:hAnsi="Aptos" w:cs="Segoe UI"/>
                          <w:sz w:val="20"/>
                          <w:szCs w:val="20"/>
                        </w:rPr>
                        <w:t xml:space="preserve"> </w:t>
                      </w:r>
                      <w:r w:rsidR="00A70D05" w:rsidRPr="00A70D05">
                        <w:rPr>
                          <w:rFonts w:ascii="Aptos" w:hAnsi="Aptos" w:cs="Segoe UI"/>
                          <w:sz w:val="20"/>
                          <w:szCs w:val="20"/>
                        </w:rPr>
                        <w:t>για το 2024</w:t>
                      </w:r>
                    </w:p>
                    <w:p w14:paraId="015958AF" w14:textId="206968BE" w:rsidR="00D95841" w:rsidRPr="00A70D05" w:rsidRDefault="00CF6A6E" w:rsidP="00DA4B17">
                      <w:pPr>
                        <w:numPr>
                          <w:ilvl w:val="1"/>
                          <w:numId w:val="6"/>
                        </w:numPr>
                        <w:spacing w:before="100"/>
                        <w:rPr>
                          <w:rFonts w:ascii="Aptos" w:hAnsi="Aptos" w:cs="Segoe UI"/>
                          <w:sz w:val="20"/>
                          <w:szCs w:val="20"/>
                        </w:rPr>
                      </w:pPr>
                      <w:r>
                        <w:rPr>
                          <w:rFonts w:ascii="Aptos" w:hAnsi="Aptos" w:cs="Segoe UI"/>
                          <w:sz w:val="20"/>
                          <w:szCs w:val="20"/>
                        </w:rPr>
                        <w:t xml:space="preserve">Η </w:t>
                      </w:r>
                      <w:r w:rsidR="00934005">
                        <w:rPr>
                          <w:rFonts w:ascii="Aptos" w:hAnsi="Aptos" w:cs="Segoe UI"/>
                          <w:sz w:val="20"/>
                          <w:szCs w:val="20"/>
                        </w:rPr>
                        <w:t xml:space="preserve">αυξανόμενη </w:t>
                      </w:r>
                      <w:r>
                        <w:rPr>
                          <w:rFonts w:ascii="Aptos" w:hAnsi="Aptos" w:cs="Segoe UI"/>
                          <w:sz w:val="20"/>
                          <w:szCs w:val="20"/>
                        </w:rPr>
                        <w:t xml:space="preserve">έκθεση σε </w:t>
                      </w:r>
                      <w:r w:rsidR="006F5CA8">
                        <w:rPr>
                          <w:rFonts w:ascii="Aptos" w:hAnsi="Aptos" w:cs="Segoe UI"/>
                          <w:b/>
                          <w:bCs/>
                          <w:sz w:val="20"/>
                          <w:szCs w:val="20"/>
                        </w:rPr>
                        <w:t>στοιχεία Ενεργητικού</w:t>
                      </w:r>
                      <w:r>
                        <w:rPr>
                          <w:rFonts w:ascii="Aptos" w:hAnsi="Aptos" w:cs="Segoe UI"/>
                          <w:b/>
                          <w:bCs/>
                          <w:sz w:val="20"/>
                          <w:szCs w:val="20"/>
                        </w:rPr>
                        <w:t xml:space="preserve"> </w:t>
                      </w:r>
                      <w:r w:rsidR="007A247D">
                        <w:rPr>
                          <w:rFonts w:ascii="Aptos" w:hAnsi="Aptos" w:cs="Segoe UI"/>
                          <w:b/>
                          <w:bCs/>
                          <w:sz w:val="20"/>
                          <w:szCs w:val="20"/>
                        </w:rPr>
                        <w:t>σ</w:t>
                      </w:r>
                      <w:r w:rsidR="00D95841" w:rsidRPr="00A70D05">
                        <w:rPr>
                          <w:rFonts w:ascii="Aptos" w:hAnsi="Aptos" w:cs="Segoe UI"/>
                          <w:b/>
                          <w:bCs/>
                          <w:sz w:val="20"/>
                          <w:szCs w:val="20"/>
                        </w:rPr>
                        <w:t>ταθερού επιτοκίου</w:t>
                      </w:r>
                      <w:r w:rsidR="00D95841" w:rsidRPr="00A70D05">
                        <w:rPr>
                          <w:rFonts w:ascii="Aptos" w:hAnsi="Aptos" w:cs="Segoe UI"/>
                          <w:sz w:val="20"/>
                          <w:szCs w:val="20"/>
                        </w:rPr>
                        <w:t xml:space="preserve"> παρέχει προστασία έναντι </w:t>
                      </w:r>
                      <w:r w:rsidR="0065348A" w:rsidRPr="00A70D05">
                        <w:rPr>
                          <w:rFonts w:ascii="Aptos" w:hAnsi="Aptos" w:cs="Segoe UI"/>
                          <w:sz w:val="20"/>
                          <w:szCs w:val="20"/>
                        </w:rPr>
                        <w:t xml:space="preserve">της </w:t>
                      </w:r>
                      <w:r w:rsidR="00DB6D0A">
                        <w:rPr>
                          <w:rFonts w:ascii="Aptos" w:hAnsi="Aptos" w:cs="Segoe UI"/>
                          <w:sz w:val="20"/>
                          <w:szCs w:val="20"/>
                        </w:rPr>
                        <w:t>επικείμενης</w:t>
                      </w:r>
                      <w:r w:rsidR="00D95841" w:rsidRPr="00A70D05">
                        <w:rPr>
                          <w:rFonts w:ascii="Aptos" w:hAnsi="Aptos" w:cs="Segoe UI"/>
                          <w:sz w:val="20"/>
                          <w:szCs w:val="20"/>
                        </w:rPr>
                        <w:t xml:space="preserve"> </w:t>
                      </w:r>
                      <w:r w:rsidR="0065348A" w:rsidRPr="00A70D05">
                        <w:rPr>
                          <w:rFonts w:ascii="Aptos" w:hAnsi="Aptos" w:cs="Segoe UI"/>
                          <w:sz w:val="20"/>
                          <w:szCs w:val="20"/>
                        </w:rPr>
                        <w:t>ομαλοποίησης</w:t>
                      </w:r>
                      <w:r w:rsidR="00D95841" w:rsidRPr="00A70D05">
                        <w:rPr>
                          <w:rFonts w:ascii="Aptos" w:hAnsi="Aptos" w:cs="Segoe UI"/>
                          <w:sz w:val="20"/>
                          <w:szCs w:val="20"/>
                        </w:rPr>
                        <w:t xml:space="preserve"> τ</w:t>
                      </w:r>
                      <w:r w:rsidR="00934005">
                        <w:rPr>
                          <w:rFonts w:ascii="Aptos" w:hAnsi="Aptos" w:cs="Segoe UI"/>
                          <w:sz w:val="20"/>
                          <w:szCs w:val="20"/>
                        </w:rPr>
                        <w:t xml:space="preserve">ων </w:t>
                      </w:r>
                      <w:r w:rsidR="00D95841" w:rsidRPr="00A70D05">
                        <w:rPr>
                          <w:rFonts w:ascii="Aptos" w:hAnsi="Aptos" w:cs="Segoe UI"/>
                          <w:sz w:val="20"/>
                          <w:szCs w:val="20"/>
                        </w:rPr>
                        <w:t>επιτοκί</w:t>
                      </w:r>
                      <w:r w:rsidR="00934005">
                        <w:rPr>
                          <w:rFonts w:ascii="Aptos" w:hAnsi="Aptos" w:cs="Segoe UI"/>
                          <w:sz w:val="20"/>
                          <w:szCs w:val="20"/>
                        </w:rPr>
                        <w:t xml:space="preserve">ων </w:t>
                      </w:r>
                      <w:r w:rsidR="00D95841" w:rsidRPr="00A70D05">
                        <w:rPr>
                          <w:rFonts w:ascii="Aptos" w:hAnsi="Aptos" w:cs="Segoe UI"/>
                          <w:sz w:val="20"/>
                          <w:szCs w:val="20"/>
                        </w:rPr>
                        <w:t xml:space="preserve">της ΕΚΤ </w:t>
                      </w:r>
                    </w:p>
                    <w:p w14:paraId="26F8D64D" w14:textId="6A7E1467" w:rsidR="000D27C0" w:rsidRPr="00B655C9" w:rsidRDefault="00813AD0" w:rsidP="00B231C8">
                      <w:pPr>
                        <w:numPr>
                          <w:ilvl w:val="1"/>
                          <w:numId w:val="6"/>
                        </w:numPr>
                        <w:spacing w:before="100"/>
                        <w:rPr>
                          <w:rFonts w:ascii="Aptos" w:hAnsi="Aptos" w:cs="Segoe UI"/>
                          <w:sz w:val="20"/>
                          <w:szCs w:val="20"/>
                        </w:rPr>
                      </w:pPr>
                      <w:r w:rsidRPr="00B655C9">
                        <w:rPr>
                          <w:rFonts w:ascii="Aptos" w:hAnsi="Aptos" w:cs="Segoe UI"/>
                          <w:sz w:val="20"/>
                          <w:szCs w:val="20"/>
                        </w:rPr>
                        <w:t xml:space="preserve">Οι </w:t>
                      </w:r>
                      <w:r w:rsidRPr="00B655C9">
                        <w:rPr>
                          <w:rFonts w:ascii="Aptos" w:hAnsi="Aptos" w:cs="Segoe UI"/>
                          <w:b/>
                          <w:bCs/>
                          <w:sz w:val="20"/>
                          <w:szCs w:val="20"/>
                        </w:rPr>
                        <w:t>εγχώριες καταθέσεις</w:t>
                      </w:r>
                      <w:r w:rsidRPr="00B655C9">
                        <w:rPr>
                          <w:rFonts w:ascii="Aptos" w:hAnsi="Aptos" w:cs="Segoe UI"/>
                          <w:sz w:val="20"/>
                          <w:szCs w:val="20"/>
                        </w:rPr>
                        <w:t xml:space="preserve"> </w:t>
                      </w:r>
                      <w:r w:rsidR="00B655C9" w:rsidRPr="00687C01">
                        <w:rPr>
                          <w:rFonts w:ascii="Aptos" w:hAnsi="Aptos" w:cs="Segoe UI"/>
                          <w:sz w:val="20"/>
                          <w:szCs w:val="20"/>
                        </w:rPr>
                        <w:t xml:space="preserve">επηρεάστηκαν από </w:t>
                      </w:r>
                      <w:r w:rsidR="00975460" w:rsidRPr="00687C01">
                        <w:rPr>
                          <w:rFonts w:ascii="Aptos" w:hAnsi="Aptos" w:cs="Segoe UI"/>
                          <w:sz w:val="20"/>
                          <w:szCs w:val="20"/>
                        </w:rPr>
                        <w:t>τη συνήθη εποχικότητα</w:t>
                      </w:r>
                      <w:r w:rsidR="000D27C0" w:rsidRPr="00687C01">
                        <w:rPr>
                          <w:rFonts w:ascii="Aptos" w:hAnsi="Aptos" w:cs="Segoe UI"/>
                          <w:sz w:val="20"/>
                          <w:szCs w:val="20"/>
                        </w:rPr>
                        <w:t>,</w:t>
                      </w:r>
                      <w:r w:rsidR="000D27C0" w:rsidRPr="00B655C9">
                        <w:rPr>
                          <w:rFonts w:ascii="Aptos" w:hAnsi="Aptos" w:cs="Segoe UI"/>
                          <w:sz w:val="20"/>
                          <w:szCs w:val="20"/>
                        </w:rPr>
                        <w:t xml:space="preserve"> </w:t>
                      </w:r>
                      <w:r w:rsidR="00B655C9" w:rsidRPr="00B655C9">
                        <w:rPr>
                          <w:rFonts w:ascii="Aptos" w:hAnsi="Aptos" w:cs="Segoe UI"/>
                          <w:sz w:val="20"/>
                          <w:szCs w:val="20"/>
                        </w:rPr>
                        <w:t>καθώς και από τη βελτιστοποίηση τ</w:t>
                      </w:r>
                      <w:r w:rsidR="00D41F4A">
                        <w:rPr>
                          <w:rFonts w:ascii="Aptos" w:hAnsi="Aptos" w:cs="Segoe UI"/>
                          <w:sz w:val="20"/>
                          <w:szCs w:val="20"/>
                        </w:rPr>
                        <w:t xml:space="preserve">ου καθαρού χρηματοδοτικού κόστους των </w:t>
                      </w:r>
                      <w:r w:rsidR="00B655C9" w:rsidRPr="00B655C9">
                        <w:rPr>
                          <w:rFonts w:ascii="Aptos" w:hAnsi="Aptos" w:cs="Segoe UI"/>
                          <w:sz w:val="20"/>
                          <w:szCs w:val="20"/>
                        </w:rPr>
                        <w:t>επιχειρήσε</w:t>
                      </w:r>
                      <w:r w:rsidR="00D41F4A">
                        <w:rPr>
                          <w:rFonts w:ascii="Aptos" w:hAnsi="Aptos" w:cs="Segoe UI"/>
                          <w:sz w:val="20"/>
                          <w:szCs w:val="20"/>
                        </w:rPr>
                        <w:t>ων</w:t>
                      </w:r>
                      <w:r w:rsidR="00B655C9" w:rsidRPr="00B655C9">
                        <w:rPr>
                          <w:rFonts w:ascii="Aptos" w:hAnsi="Aptos" w:cs="Segoe UI"/>
                          <w:sz w:val="20"/>
                          <w:szCs w:val="20"/>
                        </w:rPr>
                        <w:t xml:space="preserve"> και </w:t>
                      </w:r>
                      <w:r w:rsidR="00847851">
                        <w:rPr>
                          <w:rFonts w:ascii="Aptos" w:hAnsi="Aptos" w:cs="Segoe UI"/>
                          <w:sz w:val="20"/>
                          <w:szCs w:val="20"/>
                        </w:rPr>
                        <w:t xml:space="preserve">τη </w:t>
                      </w:r>
                      <w:r w:rsidR="00B655C9" w:rsidRPr="00B655C9">
                        <w:rPr>
                          <w:rFonts w:ascii="Aptos" w:hAnsi="Aptos" w:cs="Segoe UI"/>
                          <w:sz w:val="20"/>
                          <w:szCs w:val="20"/>
                        </w:rPr>
                        <w:t xml:space="preserve">στροφή </w:t>
                      </w:r>
                      <w:r w:rsidR="00D41F4A">
                        <w:rPr>
                          <w:rFonts w:ascii="Aptos" w:hAnsi="Aptos" w:cs="Segoe UI"/>
                          <w:sz w:val="20"/>
                          <w:szCs w:val="20"/>
                        </w:rPr>
                        <w:t xml:space="preserve">μέρους των καταθέσεων </w:t>
                      </w:r>
                      <w:r w:rsidR="00B655C9" w:rsidRPr="00B655C9">
                        <w:rPr>
                          <w:rFonts w:ascii="Aptos" w:hAnsi="Aptos" w:cs="Segoe UI"/>
                          <w:sz w:val="20"/>
                          <w:szCs w:val="20"/>
                        </w:rPr>
                        <w:t xml:space="preserve">προς </w:t>
                      </w:r>
                      <w:r w:rsidR="00D41F4A">
                        <w:rPr>
                          <w:rFonts w:ascii="Aptos" w:hAnsi="Aptos" w:cs="Segoe UI"/>
                          <w:sz w:val="20"/>
                          <w:szCs w:val="20"/>
                        </w:rPr>
                        <w:t>επενδυτικά προϊόντα</w:t>
                      </w:r>
                      <w:r w:rsidR="00B655C9" w:rsidRPr="00B655C9">
                        <w:rPr>
                          <w:rFonts w:ascii="Aptos" w:hAnsi="Aptos" w:cs="Segoe UI"/>
                          <w:sz w:val="20"/>
                          <w:szCs w:val="20"/>
                        </w:rPr>
                        <w:t xml:space="preserve">. Σε σχέση με το Α’ τρίμηνο 2023, οι εγχώριες καταθέσεις αυξήθηκαν </w:t>
                      </w:r>
                      <w:r w:rsidRPr="00B655C9">
                        <w:rPr>
                          <w:rFonts w:ascii="Aptos" w:hAnsi="Aptos" w:cs="Segoe UI"/>
                          <w:sz w:val="20"/>
                          <w:szCs w:val="20"/>
                        </w:rPr>
                        <w:t>κατά €</w:t>
                      </w:r>
                      <w:r w:rsidR="00975460" w:rsidRPr="00B655C9">
                        <w:rPr>
                          <w:rFonts w:ascii="Aptos" w:hAnsi="Aptos" w:cs="Segoe UI"/>
                          <w:sz w:val="20"/>
                          <w:szCs w:val="20"/>
                        </w:rPr>
                        <w:t>0,6</w:t>
                      </w:r>
                      <w:r w:rsidRPr="00B655C9">
                        <w:rPr>
                          <w:rFonts w:ascii="Aptos" w:hAnsi="Aptos" w:cs="Segoe UI"/>
                          <w:sz w:val="20"/>
                          <w:szCs w:val="20"/>
                        </w:rPr>
                        <w:t xml:space="preserve"> δισ., </w:t>
                      </w:r>
                      <w:r w:rsidR="00B655C9">
                        <w:rPr>
                          <w:rFonts w:ascii="Aptos" w:hAnsi="Aptos" w:cs="Segoe UI"/>
                          <w:sz w:val="20"/>
                          <w:szCs w:val="20"/>
                        </w:rPr>
                        <w:t xml:space="preserve">αποτυπώνοντας τις εισροές καταθέσεων από </w:t>
                      </w:r>
                      <w:r w:rsidR="00DF1358" w:rsidRPr="00B655C9">
                        <w:rPr>
                          <w:rFonts w:ascii="Aptos" w:hAnsi="Aptos" w:cs="Segoe UI"/>
                          <w:sz w:val="20"/>
                          <w:szCs w:val="20"/>
                        </w:rPr>
                        <w:t>πελάτες Λιανικής</w:t>
                      </w:r>
                    </w:p>
                    <w:p w14:paraId="066600A0" w14:textId="77777777" w:rsidR="00905343" w:rsidRDefault="00905343" w:rsidP="00905343">
                      <w:pPr>
                        <w:spacing w:before="100"/>
                        <w:rPr>
                          <w:rFonts w:ascii="Aptos Light" w:eastAsiaTheme="minorEastAsia" w:hAnsi="Aptos Light"/>
                          <w:color w:val="595959"/>
                          <w:kern w:val="24"/>
                          <w:sz w:val="12"/>
                          <w:szCs w:val="12"/>
                        </w:rPr>
                      </w:pPr>
                    </w:p>
                    <w:p w14:paraId="4017BDA4" w14:textId="77777777" w:rsidR="00905343" w:rsidRDefault="00905343" w:rsidP="00905343">
                      <w:pPr>
                        <w:spacing w:before="100"/>
                        <w:rPr>
                          <w:rFonts w:ascii="Aptos Light" w:eastAsiaTheme="minorEastAsia" w:hAnsi="Aptos Light"/>
                          <w:color w:val="595959"/>
                          <w:kern w:val="24"/>
                          <w:sz w:val="12"/>
                          <w:szCs w:val="12"/>
                        </w:rPr>
                      </w:pPr>
                    </w:p>
                    <w:p w14:paraId="78CC91BE" w14:textId="6E6D09A4" w:rsidR="008E0482" w:rsidRPr="00905343" w:rsidRDefault="00905343" w:rsidP="00905343">
                      <w:pPr>
                        <w:spacing w:before="100"/>
                        <w:rPr>
                          <w:rFonts w:ascii="Aptos Light" w:eastAsiaTheme="minorEastAsia" w:hAnsi="Aptos Light"/>
                          <w:color w:val="595959"/>
                          <w:kern w:val="24"/>
                          <w:sz w:val="12"/>
                          <w:szCs w:val="12"/>
                        </w:rPr>
                      </w:pPr>
                      <w:r>
                        <w:rPr>
                          <w:rFonts w:ascii="Aptos Light" w:eastAsiaTheme="minorEastAsia" w:hAnsi="Aptos Light"/>
                          <w:color w:val="595959"/>
                          <w:kern w:val="24"/>
                          <w:sz w:val="12"/>
                          <w:szCs w:val="12"/>
                        </w:rPr>
                        <w:t>1 Α</w:t>
                      </w:r>
                      <w:r w:rsidRPr="00905343">
                        <w:rPr>
                          <w:rFonts w:ascii="Aptos Light" w:eastAsiaTheme="minorEastAsia" w:hAnsi="Aptos Light"/>
                          <w:color w:val="595959"/>
                          <w:kern w:val="24"/>
                          <w:sz w:val="12"/>
                          <w:szCs w:val="12"/>
                        </w:rPr>
                        <w:t>ναπροσαρμόζοντας για την αρνητική επίδραση της συσσώρευσης των μεταβλητών αμοιβών κυρίως στο Β’ εξάμηνο 2023 έναντι της ισόποσης κατανομής τους στη διάρκεια του 2024</w:t>
                      </w:r>
                    </w:p>
                  </w:txbxContent>
                </v:textbox>
                <w10:wrap anchorx="margin"/>
              </v:shape>
            </w:pict>
          </mc:Fallback>
        </mc:AlternateContent>
      </w:r>
      <w:r w:rsidRPr="003D2405">
        <w:rPr>
          <w:rFonts w:ascii="Aptos" w:hAnsi="Aptos" w:cs="Segoe UI"/>
          <w:i/>
          <w:color w:val="595959"/>
          <w:sz w:val="18"/>
          <w:szCs w:val="20"/>
        </w:rPr>
        <w:br w:type="page"/>
      </w:r>
    </w:p>
    <w:p w14:paraId="35B287B0" w14:textId="633EB43F" w:rsidR="00A323AA"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41D7ED0" w14:textId="05FABC7F" w:rsidR="00B655C9" w:rsidRPr="002B12B6" w:rsidRDefault="00B655C9" w:rsidP="00B9419F">
                            <w:pPr>
                              <w:numPr>
                                <w:ilvl w:val="1"/>
                                <w:numId w:val="6"/>
                              </w:numPr>
                              <w:spacing w:before="100"/>
                              <w:rPr>
                                <w:rFonts w:ascii="Aptos" w:hAnsi="Aptos" w:cs="Segoe UI"/>
                                <w:sz w:val="20"/>
                                <w:szCs w:val="20"/>
                              </w:rPr>
                            </w:pPr>
                            <w:r w:rsidRPr="002B12B6">
                              <w:rPr>
                                <w:rFonts w:ascii="Aptos" w:hAnsi="Aptos" w:cs="Segoe UI"/>
                                <w:sz w:val="20"/>
                                <w:szCs w:val="20"/>
                              </w:rPr>
                              <w:t xml:space="preserve">Η ΕΤΕ είναι η πρώτη Τράπεζα που </w:t>
                            </w:r>
                            <w:r w:rsidRPr="002B12B6">
                              <w:rPr>
                                <w:rFonts w:ascii="Aptos" w:hAnsi="Aptos" w:cs="Segoe UI"/>
                                <w:b/>
                                <w:bCs/>
                                <w:sz w:val="20"/>
                                <w:szCs w:val="20"/>
                              </w:rPr>
                              <w:t xml:space="preserve">αποπλήρωσε το </w:t>
                            </w:r>
                            <w:r w:rsidR="00145150" w:rsidRPr="002B12B6">
                              <w:rPr>
                                <w:rFonts w:ascii="Aptos" w:hAnsi="Aptos" w:cs="Segoe UI"/>
                                <w:b/>
                                <w:bCs/>
                                <w:sz w:val="20"/>
                                <w:szCs w:val="20"/>
                              </w:rPr>
                              <w:t>Πρόγραμμα</w:t>
                            </w:r>
                            <w:r w:rsidRPr="002B12B6">
                              <w:rPr>
                                <w:rFonts w:ascii="Aptos" w:hAnsi="Aptos" w:cs="Segoe UI"/>
                                <w:b/>
                                <w:bCs/>
                                <w:sz w:val="20"/>
                                <w:szCs w:val="20"/>
                              </w:rPr>
                              <w:t xml:space="preserve"> Συναλλαγών Μακροχρόνιας Αναχρηματοδότησης (</w:t>
                            </w:r>
                            <w:r w:rsidRPr="002B12B6">
                              <w:rPr>
                                <w:rFonts w:ascii="Aptos" w:hAnsi="Aptos" w:cs="Segoe UI"/>
                                <w:b/>
                                <w:bCs/>
                                <w:sz w:val="20"/>
                                <w:szCs w:val="20"/>
                                <w:lang w:val="en-US"/>
                              </w:rPr>
                              <w:t>TLTRO</w:t>
                            </w:r>
                            <w:r w:rsidRPr="002B12B6">
                              <w:rPr>
                                <w:rFonts w:ascii="Aptos" w:hAnsi="Aptos" w:cs="Segoe UI"/>
                                <w:b/>
                                <w:bCs/>
                                <w:sz w:val="20"/>
                                <w:szCs w:val="20"/>
                              </w:rPr>
                              <w:t xml:space="preserve"> ΙΙΙ)</w:t>
                            </w:r>
                            <w:r w:rsidRPr="002B12B6">
                              <w:rPr>
                                <w:rFonts w:ascii="Aptos" w:hAnsi="Aptos" w:cs="Segoe UI"/>
                                <w:sz w:val="20"/>
                                <w:szCs w:val="20"/>
                              </w:rPr>
                              <w:t xml:space="preserve"> το Α’ τρίμηνο 2024. Τα </w:t>
                            </w:r>
                            <w:r w:rsidRPr="002B12B6">
                              <w:rPr>
                                <w:rFonts w:ascii="Aptos" w:hAnsi="Aptos" w:cs="Segoe UI"/>
                                <w:b/>
                                <w:bCs/>
                                <w:sz w:val="20"/>
                                <w:szCs w:val="20"/>
                              </w:rPr>
                              <w:t>καθαρά ταμειακά διαθέσιμα</w:t>
                            </w:r>
                            <w:r w:rsidRPr="002B12B6">
                              <w:rPr>
                                <w:rFonts w:ascii="Aptos" w:hAnsi="Aptos" w:cs="Segoe UI"/>
                                <w:sz w:val="20"/>
                                <w:szCs w:val="20"/>
                              </w:rPr>
                              <w:t xml:space="preserve"> της Τράπεζας ενισχύθηκαν περαιτέρω σε €9,1 δισ. το Α’ τρίμηνο 2024</w:t>
                            </w:r>
                            <w:r w:rsidR="00855196" w:rsidRPr="002B12B6">
                              <w:rPr>
                                <w:rFonts w:ascii="Aptos" w:hAnsi="Aptos" w:cs="Segoe UI"/>
                                <w:sz w:val="20"/>
                                <w:szCs w:val="20"/>
                              </w:rPr>
                              <w:t>, ως αποτέλεσμα κυρίως των εκδόσεων στα πλαίσια της αύξηση</w:t>
                            </w:r>
                            <w:r w:rsidR="00855196">
                              <w:rPr>
                                <w:rFonts w:ascii="Aptos" w:hAnsi="Aptos" w:cs="Segoe UI"/>
                                <w:sz w:val="20"/>
                                <w:szCs w:val="20"/>
                              </w:rPr>
                              <w:t>ς</w:t>
                            </w:r>
                            <w:r w:rsidR="00855196" w:rsidRPr="002B12B6">
                              <w:rPr>
                                <w:rFonts w:ascii="Aptos" w:hAnsi="Aptos" w:cs="Segoe UI"/>
                                <w:sz w:val="20"/>
                                <w:szCs w:val="20"/>
                              </w:rPr>
                              <w:t xml:space="preserve"> των Ελάχιστων Απαιτήσεων για τα Ίδια Κεφάλαια και τις Επιλέξιμες Υποχρεώσεις (</w:t>
                            </w:r>
                            <w:r w:rsidR="00855196" w:rsidRPr="002B12B6">
                              <w:rPr>
                                <w:rFonts w:ascii="Aptos" w:hAnsi="Aptos" w:cs="Segoe UI"/>
                                <w:sz w:val="20"/>
                                <w:szCs w:val="20"/>
                                <w:lang w:val="en-US"/>
                              </w:rPr>
                              <w:t>Minimum</w:t>
                            </w:r>
                            <w:r w:rsidR="00855196" w:rsidRPr="002B12B6">
                              <w:rPr>
                                <w:rFonts w:ascii="Aptos" w:hAnsi="Aptos" w:cs="Segoe UI"/>
                                <w:sz w:val="20"/>
                                <w:szCs w:val="20"/>
                              </w:rPr>
                              <w:t xml:space="preserve"> </w:t>
                            </w:r>
                            <w:r w:rsidR="00855196" w:rsidRPr="002B12B6">
                              <w:rPr>
                                <w:rFonts w:ascii="Aptos" w:hAnsi="Aptos" w:cs="Segoe UI"/>
                                <w:sz w:val="20"/>
                                <w:szCs w:val="20"/>
                                <w:lang w:val="en-US"/>
                              </w:rPr>
                              <w:t>Requirement</w:t>
                            </w:r>
                            <w:r w:rsidR="00855196" w:rsidRPr="002B12B6">
                              <w:rPr>
                                <w:rFonts w:ascii="Aptos" w:hAnsi="Aptos" w:cs="Segoe UI"/>
                                <w:sz w:val="20"/>
                                <w:szCs w:val="20"/>
                              </w:rPr>
                              <w:t xml:space="preserve"> </w:t>
                            </w:r>
                            <w:r w:rsidR="00855196" w:rsidRPr="002B12B6">
                              <w:rPr>
                                <w:rFonts w:ascii="Aptos" w:hAnsi="Aptos" w:cs="Segoe UI"/>
                                <w:sz w:val="20"/>
                                <w:szCs w:val="20"/>
                                <w:lang w:val="en-US"/>
                              </w:rPr>
                              <w:t>for</w:t>
                            </w:r>
                            <w:r w:rsidR="00855196" w:rsidRPr="002B12B6">
                              <w:rPr>
                                <w:rFonts w:ascii="Aptos" w:hAnsi="Aptos" w:cs="Segoe UI"/>
                                <w:sz w:val="20"/>
                                <w:szCs w:val="20"/>
                              </w:rPr>
                              <w:t xml:space="preserve"> </w:t>
                            </w:r>
                            <w:r w:rsidR="00855196" w:rsidRPr="002B12B6">
                              <w:rPr>
                                <w:rFonts w:ascii="Aptos" w:hAnsi="Aptos" w:cs="Segoe UI"/>
                                <w:sz w:val="20"/>
                                <w:szCs w:val="20"/>
                                <w:lang w:val="en-US"/>
                              </w:rPr>
                              <w:t>own</w:t>
                            </w:r>
                            <w:r w:rsidR="00855196" w:rsidRPr="002B12B6">
                              <w:rPr>
                                <w:rFonts w:ascii="Aptos" w:hAnsi="Aptos" w:cs="Segoe UI"/>
                                <w:sz w:val="20"/>
                                <w:szCs w:val="20"/>
                              </w:rPr>
                              <w:t xml:space="preserve"> </w:t>
                            </w:r>
                            <w:r w:rsidR="00855196" w:rsidRPr="002B12B6">
                              <w:rPr>
                                <w:rFonts w:ascii="Aptos" w:hAnsi="Aptos" w:cs="Segoe UI"/>
                                <w:sz w:val="20"/>
                                <w:szCs w:val="20"/>
                                <w:lang w:val="en-US"/>
                              </w:rPr>
                              <w:t>funds</w:t>
                            </w:r>
                            <w:r w:rsidR="00855196" w:rsidRPr="002B12B6">
                              <w:rPr>
                                <w:rFonts w:ascii="Aptos" w:hAnsi="Aptos" w:cs="Segoe UI"/>
                                <w:sz w:val="20"/>
                                <w:szCs w:val="20"/>
                              </w:rPr>
                              <w:t xml:space="preserve"> </w:t>
                            </w:r>
                            <w:r w:rsidR="00855196" w:rsidRPr="002B12B6">
                              <w:rPr>
                                <w:rFonts w:ascii="Aptos" w:hAnsi="Aptos" w:cs="Segoe UI"/>
                                <w:sz w:val="20"/>
                                <w:szCs w:val="20"/>
                                <w:lang w:val="en-US"/>
                              </w:rPr>
                              <w:t>and</w:t>
                            </w:r>
                            <w:r w:rsidR="00855196" w:rsidRPr="002B12B6">
                              <w:rPr>
                                <w:rFonts w:ascii="Aptos" w:hAnsi="Aptos" w:cs="Segoe UI"/>
                                <w:sz w:val="20"/>
                                <w:szCs w:val="20"/>
                              </w:rPr>
                              <w:t xml:space="preserve"> </w:t>
                            </w:r>
                            <w:r w:rsidR="00855196" w:rsidRPr="002B12B6">
                              <w:rPr>
                                <w:rFonts w:ascii="Aptos" w:hAnsi="Aptos" w:cs="Segoe UI"/>
                                <w:sz w:val="20"/>
                                <w:szCs w:val="20"/>
                                <w:lang w:val="en-US"/>
                              </w:rPr>
                              <w:t>Eligible</w:t>
                            </w:r>
                            <w:r w:rsidR="00855196" w:rsidRPr="002B12B6">
                              <w:rPr>
                                <w:rFonts w:ascii="Aptos" w:hAnsi="Aptos" w:cs="Segoe UI"/>
                                <w:sz w:val="20"/>
                                <w:szCs w:val="20"/>
                              </w:rPr>
                              <w:t xml:space="preserve"> </w:t>
                            </w:r>
                            <w:r w:rsidR="00855196" w:rsidRPr="002B12B6">
                              <w:rPr>
                                <w:rFonts w:ascii="Aptos" w:hAnsi="Aptos" w:cs="Segoe UI"/>
                                <w:sz w:val="20"/>
                                <w:szCs w:val="20"/>
                                <w:lang w:val="en-US"/>
                              </w:rPr>
                              <w:t>Liabilities</w:t>
                            </w:r>
                            <w:r w:rsidR="00855196" w:rsidRPr="002B12B6">
                              <w:rPr>
                                <w:rFonts w:ascii="Aptos" w:hAnsi="Aptos" w:cs="Segoe UI"/>
                                <w:sz w:val="20"/>
                                <w:szCs w:val="20"/>
                              </w:rPr>
                              <w:t>, «MREL»)</w:t>
                            </w:r>
                          </w:p>
                          <w:p w14:paraId="2815B716" w14:textId="77777777" w:rsidR="00B655C9" w:rsidRDefault="00B655C9" w:rsidP="00A96D17">
                            <w:pPr>
                              <w:spacing w:before="60" w:line="276" w:lineRule="auto"/>
                              <w:ind w:left="360" w:hanging="360"/>
                            </w:pPr>
                          </w:p>
                          <w:p w14:paraId="2BAB4420" w14:textId="39D813F3" w:rsidR="00114678" w:rsidRDefault="00A96D17" w:rsidP="00A96D17">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Pr="008527E0">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Pr="008527E0">
                              <w:rPr>
                                <w:rFonts w:ascii="Aptos" w:hAnsi="Aptos" w:cs="Segoe UI"/>
                                <w:b/>
                                <w:color w:val="007B85"/>
                                <w:sz w:val="20"/>
                                <w:szCs w:val="20"/>
                              </w:rPr>
                              <w:t>3,7% σε επίπεδο Ομίλου</w:t>
                            </w:r>
                            <w:r>
                              <w:rPr>
                                <w:rFonts w:ascii="Aptos" w:hAnsi="Aptos" w:cs="Segoe UI"/>
                                <w:b/>
                                <w:color w:val="007B85"/>
                                <w:sz w:val="20"/>
                                <w:szCs w:val="20"/>
                              </w:rPr>
                              <w:t>,</w:t>
                            </w:r>
                            <w:r w:rsidRPr="008527E0">
                              <w:rPr>
                                <w:rFonts w:ascii="Aptos" w:hAnsi="Aptos" w:cs="Segoe UI"/>
                                <w:b/>
                                <w:color w:val="007B85"/>
                                <w:sz w:val="20"/>
                                <w:szCs w:val="20"/>
                              </w:rPr>
                              <w:t xml:space="preserve"> με</w:t>
                            </w:r>
                            <w:r w:rsidR="00114678">
                              <w:rPr>
                                <w:rFonts w:ascii="Aptos" w:hAnsi="Aptos" w:cs="Segoe UI"/>
                                <w:b/>
                                <w:color w:val="007B85"/>
                                <w:sz w:val="20"/>
                                <w:szCs w:val="20"/>
                              </w:rPr>
                              <w:t xml:space="preserve"> τα</w:t>
                            </w:r>
                            <w:r w:rsidRPr="008527E0">
                              <w:rPr>
                                <w:rFonts w:ascii="Aptos" w:hAnsi="Aptos" w:cs="Segoe UI"/>
                                <w:b/>
                                <w:color w:val="007B85"/>
                                <w:sz w:val="20"/>
                                <w:szCs w:val="20"/>
                              </w:rPr>
                              <w:t xml:space="preserve"> </w:t>
                            </w:r>
                            <w:r w:rsidR="00114678" w:rsidRPr="00114678">
                              <w:rPr>
                                <w:rFonts w:ascii="Aptos" w:hAnsi="Aptos" w:cs="Segoe UI"/>
                                <w:b/>
                                <w:color w:val="007B85"/>
                                <w:sz w:val="20"/>
                                <w:szCs w:val="20"/>
                              </w:rPr>
                              <w:t xml:space="preserve">ΜΕΑ μετά από προβλέψεις </w:t>
                            </w:r>
                            <w:r w:rsidR="00114678">
                              <w:rPr>
                                <w:rFonts w:ascii="Aptos" w:hAnsi="Aptos" w:cs="Segoe UI"/>
                                <w:b/>
                                <w:color w:val="007B85"/>
                                <w:sz w:val="20"/>
                                <w:szCs w:val="20"/>
                              </w:rPr>
                              <w:t xml:space="preserve">να ανέρχονται σε </w:t>
                            </w:r>
                            <w:r w:rsidR="00114678" w:rsidRPr="00114678">
                              <w:rPr>
                                <w:rFonts w:ascii="Aptos" w:hAnsi="Aptos" w:cs="Segoe UI"/>
                                <w:b/>
                                <w:color w:val="007B85"/>
                                <w:sz w:val="20"/>
                                <w:szCs w:val="20"/>
                              </w:rPr>
                              <w:t>€</w:t>
                            </w:r>
                            <w:r w:rsidR="00114678">
                              <w:rPr>
                                <w:rFonts w:ascii="Aptos" w:hAnsi="Aptos" w:cs="Segoe UI"/>
                                <w:b/>
                                <w:color w:val="007B85"/>
                                <w:sz w:val="20"/>
                                <w:szCs w:val="20"/>
                              </w:rPr>
                              <w:t>0,2</w:t>
                            </w:r>
                            <w:r w:rsidR="00114678" w:rsidRPr="00114678">
                              <w:rPr>
                                <w:rFonts w:ascii="Aptos" w:hAnsi="Aptos" w:cs="Segoe UI"/>
                                <w:b/>
                                <w:color w:val="007B85"/>
                                <w:sz w:val="20"/>
                                <w:szCs w:val="20"/>
                              </w:rPr>
                              <w:t xml:space="preserve"> δισ. το </w:t>
                            </w:r>
                            <w:r w:rsidR="00114678">
                              <w:rPr>
                                <w:rFonts w:ascii="Aptos" w:hAnsi="Aptos" w:cs="Segoe UI"/>
                                <w:b/>
                                <w:color w:val="007B85"/>
                                <w:sz w:val="20"/>
                                <w:szCs w:val="20"/>
                              </w:rPr>
                              <w:t>Α</w:t>
                            </w:r>
                            <w:r w:rsidR="00114678" w:rsidRPr="00114678">
                              <w:rPr>
                                <w:rFonts w:ascii="Aptos" w:hAnsi="Aptos" w:cs="Segoe UI"/>
                                <w:b/>
                                <w:color w:val="007B85"/>
                                <w:sz w:val="20"/>
                                <w:szCs w:val="20"/>
                              </w:rPr>
                              <w:t>’ τρίμηνο 202</w:t>
                            </w:r>
                            <w:r w:rsidR="00114678">
                              <w:rPr>
                                <w:rFonts w:ascii="Aptos" w:hAnsi="Aptos" w:cs="Segoe UI"/>
                                <w:b/>
                                <w:color w:val="007B85"/>
                                <w:sz w:val="20"/>
                                <w:szCs w:val="20"/>
                              </w:rPr>
                              <w:t>4</w:t>
                            </w:r>
                            <w:r w:rsidR="00114678" w:rsidRPr="00114678">
                              <w:rPr>
                                <w:rFonts w:ascii="Aptos" w:hAnsi="Aptos" w:cs="Segoe UI"/>
                                <w:b/>
                                <w:color w:val="007B85"/>
                                <w:sz w:val="20"/>
                                <w:szCs w:val="20"/>
                              </w:rPr>
                              <w:t xml:space="preserve"> </w:t>
                            </w:r>
                          </w:p>
                          <w:p w14:paraId="679C8DA8" w14:textId="2FF6EC71" w:rsidR="00114678" w:rsidRPr="00114678" w:rsidRDefault="00A96D17" w:rsidP="00576218">
                            <w:pPr>
                              <w:numPr>
                                <w:ilvl w:val="1"/>
                                <w:numId w:val="6"/>
                              </w:numPr>
                              <w:spacing w:before="100"/>
                              <w:rPr>
                                <w:rFonts w:ascii="Aptos" w:hAnsi="Aptos" w:cs="Segoe UI"/>
                                <w:sz w:val="20"/>
                                <w:szCs w:val="20"/>
                              </w:rPr>
                            </w:pPr>
                            <w:r w:rsidRPr="00114678">
                              <w:rPr>
                                <w:rFonts w:ascii="Aptos" w:hAnsi="Aptos" w:cs="Segoe UI"/>
                                <w:sz w:val="20"/>
                                <w:szCs w:val="20"/>
                              </w:rPr>
                              <w:t xml:space="preserve">Τα </w:t>
                            </w:r>
                            <w:r w:rsidRPr="00114678">
                              <w:rPr>
                                <w:rFonts w:ascii="Aptos" w:hAnsi="Aptos" w:cs="Segoe UI"/>
                                <w:b/>
                                <w:bCs/>
                                <w:sz w:val="20"/>
                                <w:szCs w:val="20"/>
                              </w:rPr>
                              <w:t>ΜΕΑ</w:t>
                            </w:r>
                            <w:r w:rsidRPr="00114678">
                              <w:rPr>
                                <w:rFonts w:ascii="Aptos" w:hAnsi="Aptos" w:cs="Segoe UI"/>
                                <w:sz w:val="20"/>
                                <w:szCs w:val="20"/>
                              </w:rPr>
                              <w:t xml:space="preserve"> διαμορφώθηκαν σε €1,3 δισ. το </w:t>
                            </w:r>
                            <w:r w:rsidR="00114678" w:rsidRPr="00114678">
                              <w:rPr>
                                <w:rFonts w:ascii="Aptos" w:hAnsi="Aptos" w:cs="Segoe UI"/>
                                <w:sz w:val="20"/>
                                <w:szCs w:val="20"/>
                              </w:rPr>
                              <w:t>Α</w:t>
                            </w:r>
                            <w:r w:rsidRPr="00114678">
                              <w:rPr>
                                <w:rFonts w:ascii="Aptos" w:hAnsi="Aptos" w:cs="Segoe UI"/>
                                <w:sz w:val="20"/>
                                <w:szCs w:val="20"/>
                              </w:rPr>
                              <w:t>’ τρίμηνο 202</w:t>
                            </w:r>
                            <w:r w:rsidR="00114678" w:rsidRPr="00114678">
                              <w:rPr>
                                <w:rFonts w:ascii="Aptos" w:hAnsi="Aptos" w:cs="Segoe UI"/>
                                <w:sz w:val="20"/>
                                <w:szCs w:val="20"/>
                              </w:rPr>
                              <w:t>4. Ο δείκτης κάλυψης ΜΕΑ από σωρευμένες προβλέψεις ανήλθε σε 86%</w:t>
                            </w:r>
                            <w:r w:rsidR="00D672D1">
                              <w:rPr>
                                <w:rFonts w:ascii="Aptos" w:hAnsi="Aptos" w:cs="Segoe UI"/>
                                <w:sz w:val="20"/>
                                <w:szCs w:val="20"/>
                              </w:rPr>
                              <w:t xml:space="preserve">, με τους </w:t>
                            </w:r>
                            <w:r w:rsidR="00D515DF">
                              <w:rPr>
                                <w:rFonts w:ascii="Aptos" w:hAnsi="Aptos" w:cs="Segoe UI"/>
                                <w:sz w:val="20"/>
                                <w:szCs w:val="20"/>
                              </w:rPr>
                              <w:t xml:space="preserve">αντίστοιχους </w:t>
                            </w:r>
                            <w:r w:rsidR="00D672D1">
                              <w:rPr>
                                <w:rFonts w:ascii="Aptos" w:hAnsi="Aptos" w:cs="Segoe UI"/>
                                <w:sz w:val="20"/>
                                <w:szCs w:val="20"/>
                              </w:rPr>
                              <w:t xml:space="preserve">δείκτες </w:t>
                            </w:r>
                            <w:r w:rsidR="00D515DF">
                              <w:rPr>
                                <w:rFonts w:ascii="Aptos" w:hAnsi="Aptos" w:cs="Segoe UI"/>
                                <w:sz w:val="20"/>
                                <w:szCs w:val="20"/>
                              </w:rPr>
                              <w:t xml:space="preserve">κάλυψης </w:t>
                            </w:r>
                            <w:r w:rsidR="00D672D1">
                              <w:rPr>
                                <w:rFonts w:ascii="Aptos" w:hAnsi="Aptos" w:cs="Segoe UI"/>
                                <w:sz w:val="20"/>
                                <w:szCs w:val="20"/>
                              </w:rPr>
                              <w:t xml:space="preserve">των Σταδίων 2 και 3 να διαμορφώνονται σε 8% και 52% αντίστοιχα </w:t>
                            </w:r>
                          </w:p>
                          <w:p w14:paraId="239A59A6" w14:textId="142DE893" w:rsidR="00A96D17" w:rsidRDefault="003869BB" w:rsidP="00A96D17">
                            <w:pPr>
                              <w:numPr>
                                <w:ilvl w:val="1"/>
                                <w:numId w:val="6"/>
                              </w:numPr>
                              <w:spacing w:before="100"/>
                              <w:rPr>
                                <w:rFonts w:ascii="Aptos" w:hAnsi="Aptos" w:cs="Segoe UI"/>
                                <w:sz w:val="20"/>
                                <w:szCs w:val="20"/>
                              </w:rPr>
                            </w:pPr>
                            <w:r>
                              <w:rPr>
                                <w:rFonts w:ascii="Aptos" w:hAnsi="Aptos" w:cs="Segoe UI"/>
                                <w:sz w:val="20"/>
                                <w:szCs w:val="20"/>
                              </w:rPr>
                              <w:t>Ο</w:t>
                            </w:r>
                            <w:r w:rsidR="00A96D17">
                              <w:rPr>
                                <w:rFonts w:ascii="Aptos" w:hAnsi="Aptos" w:cs="Segoe UI"/>
                                <w:sz w:val="20"/>
                                <w:szCs w:val="20"/>
                              </w:rPr>
                              <w:t>ι</w:t>
                            </w:r>
                            <w:r w:rsidR="00A96D17" w:rsidRPr="007972E0">
                              <w:rPr>
                                <w:rFonts w:ascii="Aptos" w:hAnsi="Aptos" w:cs="Segoe UI"/>
                                <w:sz w:val="20"/>
                                <w:szCs w:val="20"/>
                              </w:rPr>
                              <w:t xml:space="preserve"> </w:t>
                            </w:r>
                            <w:r w:rsidR="00332A81" w:rsidRPr="00FA6335">
                              <w:rPr>
                                <w:rFonts w:ascii="Aptos" w:hAnsi="Aptos" w:cs="Segoe UI"/>
                                <w:sz w:val="20"/>
                                <w:szCs w:val="20"/>
                              </w:rPr>
                              <w:t>αμελητέες</w:t>
                            </w:r>
                            <w:r>
                              <w:rPr>
                                <w:rFonts w:ascii="Aptos" w:hAnsi="Aptos" w:cs="Segoe UI"/>
                                <w:sz w:val="20"/>
                                <w:szCs w:val="20"/>
                              </w:rPr>
                              <w:t xml:space="preserve"> </w:t>
                            </w:r>
                            <w:r w:rsidR="00A96D17" w:rsidRPr="007972E0">
                              <w:rPr>
                                <w:rFonts w:ascii="Aptos" w:hAnsi="Aptos" w:cs="Segoe UI"/>
                                <w:b/>
                                <w:bCs/>
                                <w:sz w:val="20"/>
                                <w:szCs w:val="20"/>
                              </w:rPr>
                              <w:t>καθαρές ροές ΜΕΑ</w:t>
                            </w:r>
                            <w:r w:rsidR="00A96D17" w:rsidRPr="007972E0">
                              <w:rPr>
                                <w:rFonts w:ascii="Aptos" w:hAnsi="Aptos" w:cs="Segoe UI"/>
                                <w:sz w:val="20"/>
                                <w:szCs w:val="20"/>
                              </w:rPr>
                              <w:t xml:space="preserve"> </w:t>
                            </w:r>
                            <w:r w:rsidR="001A4010">
                              <w:rPr>
                                <w:rFonts w:ascii="Aptos" w:hAnsi="Aptos" w:cs="Segoe UI"/>
                                <w:sz w:val="20"/>
                                <w:szCs w:val="20"/>
                              </w:rPr>
                              <w:t>τ</w:t>
                            </w:r>
                            <w:r w:rsidR="00A96D17" w:rsidRPr="003640E6">
                              <w:rPr>
                                <w:rFonts w:ascii="Aptos" w:hAnsi="Aptos" w:cs="Segoe UI"/>
                                <w:sz w:val="20"/>
                                <w:szCs w:val="20"/>
                              </w:rPr>
                              <w:t xml:space="preserve">ο </w:t>
                            </w:r>
                            <w:r w:rsidR="001A4010">
                              <w:rPr>
                                <w:rFonts w:ascii="Aptos" w:hAnsi="Aptos" w:cs="Segoe UI"/>
                                <w:sz w:val="20"/>
                                <w:szCs w:val="20"/>
                              </w:rPr>
                              <w:t>Α</w:t>
                            </w:r>
                            <w:r w:rsidR="00A96D17" w:rsidRPr="0087287F">
                              <w:rPr>
                                <w:rFonts w:ascii="Aptos" w:hAnsi="Aptos" w:cs="Segoe UI"/>
                                <w:sz w:val="20"/>
                                <w:szCs w:val="20"/>
                              </w:rPr>
                              <w:t>΄ τρίμηνο 202</w:t>
                            </w:r>
                            <w:r w:rsidR="001A4010">
                              <w:rPr>
                                <w:rFonts w:ascii="Aptos" w:hAnsi="Aptos" w:cs="Segoe UI"/>
                                <w:sz w:val="20"/>
                                <w:szCs w:val="20"/>
                              </w:rPr>
                              <w:t>4</w:t>
                            </w:r>
                            <w:r>
                              <w:rPr>
                                <w:rFonts w:ascii="Aptos" w:hAnsi="Aptos" w:cs="Segoe UI"/>
                                <w:sz w:val="20"/>
                                <w:szCs w:val="20"/>
                              </w:rPr>
                              <w:t xml:space="preserve"> είναι </w:t>
                            </w:r>
                            <w:r w:rsidR="001C0C2A">
                              <w:rPr>
                                <w:rFonts w:ascii="Aptos" w:hAnsi="Aptos" w:cs="Segoe UI"/>
                                <w:sz w:val="20"/>
                                <w:szCs w:val="20"/>
                              </w:rPr>
                              <w:t xml:space="preserve">εντός </w:t>
                            </w:r>
                            <w:r w:rsidR="00096639" w:rsidRPr="00096639">
                              <w:rPr>
                                <w:rFonts w:ascii="Aptos" w:hAnsi="Aptos" w:cs="Segoe UI"/>
                                <w:sz w:val="20"/>
                                <w:szCs w:val="20"/>
                              </w:rPr>
                              <w:t xml:space="preserve">των </w:t>
                            </w:r>
                            <w:r w:rsidR="00145150">
                              <w:rPr>
                                <w:rFonts w:ascii="Aptos" w:hAnsi="Aptos" w:cs="Segoe UI"/>
                                <w:sz w:val="20"/>
                                <w:szCs w:val="20"/>
                              </w:rPr>
                              <w:t>προσδοκιών</w:t>
                            </w:r>
                            <w:r w:rsidR="00096639" w:rsidRPr="00096639">
                              <w:rPr>
                                <w:rFonts w:ascii="Aptos" w:hAnsi="Aptos" w:cs="Segoe UI"/>
                                <w:sz w:val="20"/>
                                <w:szCs w:val="20"/>
                              </w:rPr>
                              <w:t xml:space="preserve"> μας</w:t>
                            </w:r>
                            <w:r w:rsidR="00145150">
                              <w:rPr>
                                <w:rFonts w:ascii="Aptos" w:hAnsi="Aptos" w:cs="Segoe UI"/>
                                <w:sz w:val="20"/>
                                <w:szCs w:val="20"/>
                              </w:rPr>
                              <w:t xml:space="preserve"> για φέτος</w:t>
                            </w:r>
                          </w:p>
                          <w:p w14:paraId="5A71135D" w14:textId="77777777" w:rsidR="00A96D17" w:rsidRPr="007972E0" w:rsidRDefault="00A96D17" w:rsidP="00A96D17">
                            <w:pPr>
                              <w:spacing w:before="100"/>
                              <w:ind w:left="720"/>
                              <w:rPr>
                                <w:rFonts w:ascii="Aptos" w:hAnsi="Aptos" w:cs="Segoe UI"/>
                                <w:sz w:val="20"/>
                                <w:szCs w:val="20"/>
                              </w:rPr>
                            </w:pPr>
                          </w:p>
                          <w:p w14:paraId="6CF3AAA9" w14:textId="1993CF21"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w:t>
                            </w:r>
                            <w:r w:rsidR="00D0138D" w:rsidRPr="00D0138D">
                              <w:rPr>
                                <w:rFonts w:ascii="Aptos" w:hAnsi="Aptos" w:cs="Segoe UI"/>
                                <w:b/>
                                <w:color w:val="007B85"/>
                                <w:sz w:val="20"/>
                                <w:szCs w:val="20"/>
                                <w:vertAlign w:val="superscript"/>
                              </w:rPr>
                              <w:t>1</w:t>
                            </w:r>
                            <w:r w:rsidRPr="00823492">
                              <w:rPr>
                                <w:rFonts w:ascii="Aptos" w:hAnsi="Aptos" w:cs="Segoe UI"/>
                                <w:b/>
                                <w:color w:val="007B85"/>
                                <w:sz w:val="20"/>
                                <w:szCs w:val="20"/>
                              </w:rPr>
                              <w:t xml:space="preserve"> ανήλθε σε 1</w:t>
                            </w:r>
                            <w:r w:rsidR="00983D4D">
                              <w:rPr>
                                <w:rFonts w:ascii="Aptos" w:hAnsi="Aptos" w:cs="Segoe UI"/>
                                <w:b/>
                                <w:color w:val="007B85"/>
                                <w:sz w:val="20"/>
                                <w:szCs w:val="20"/>
                              </w:rPr>
                              <w:t>8,6</w:t>
                            </w:r>
                            <w:r w:rsidRPr="00823492">
                              <w:rPr>
                                <w:rFonts w:ascii="Aptos" w:hAnsi="Aptos" w:cs="Segoe UI"/>
                                <w:b/>
                                <w:color w:val="007B85"/>
                                <w:sz w:val="20"/>
                                <w:szCs w:val="20"/>
                              </w:rPr>
                              <w:t>%, με το Συνολικό Δείκτη Κεφαλαιακής Επάρκειας</w:t>
                            </w:r>
                            <w:r w:rsidR="00D0138D" w:rsidRPr="00D0138D">
                              <w:rPr>
                                <w:rFonts w:ascii="Aptos" w:hAnsi="Aptos" w:cs="Segoe UI"/>
                                <w:b/>
                                <w:color w:val="007B85"/>
                                <w:sz w:val="20"/>
                                <w:szCs w:val="20"/>
                                <w:vertAlign w:val="superscript"/>
                              </w:rPr>
                              <w:t>1</w:t>
                            </w:r>
                            <w:r w:rsidRPr="00823492">
                              <w:rPr>
                                <w:rFonts w:ascii="Aptos" w:hAnsi="Aptos" w:cs="Segoe UI"/>
                                <w:b/>
                                <w:color w:val="007B85"/>
                                <w:sz w:val="20"/>
                                <w:szCs w:val="20"/>
                              </w:rPr>
                              <w:t xml:space="preserve"> να διαμορφώνεται σε 2</w:t>
                            </w:r>
                            <w:r w:rsidR="005A2231">
                              <w:rPr>
                                <w:rFonts w:ascii="Aptos" w:hAnsi="Aptos" w:cs="Segoe UI"/>
                                <w:b/>
                                <w:color w:val="007B85"/>
                                <w:sz w:val="20"/>
                                <w:szCs w:val="20"/>
                              </w:rPr>
                              <w:t>1</w:t>
                            </w:r>
                            <w:r w:rsidRPr="00823492">
                              <w:rPr>
                                <w:rFonts w:ascii="Aptos" w:hAnsi="Aptos" w:cs="Segoe UI"/>
                                <w:b/>
                                <w:color w:val="007B85"/>
                                <w:sz w:val="20"/>
                                <w:szCs w:val="20"/>
                              </w:rPr>
                              <w:t>,</w:t>
                            </w:r>
                            <w:r w:rsidR="00983D4D">
                              <w:rPr>
                                <w:rFonts w:ascii="Aptos" w:hAnsi="Aptos" w:cs="Segoe UI"/>
                                <w:b/>
                                <w:color w:val="007B85"/>
                                <w:sz w:val="20"/>
                                <w:szCs w:val="20"/>
                              </w:rPr>
                              <w:t>3</w:t>
                            </w:r>
                            <w:r w:rsidRPr="00823492">
                              <w:rPr>
                                <w:rFonts w:ascii="Aptos" w:hAnsi="Aptos" w:cs="Segoe UI"/>
                                <w:b/>
                                <w:color w:val="007B85"/>
                                <w:sz w:val="20"/>
                                <w:szCs w:val="20"/>
                              </w:rPr>
                              <w:t>%</w:t>
                            </w:r>
                          </w:p>
                          <w:p w14:paraId="5873B26C" w14:textId="31C9F663" w:rsidR="00B578B3" w:rsidRPr="00555973" w:rsidRDefault="002F027C" w:rsidP="00B578B3">
                            <w:pPr>
                              <w:numPr>
                                <w:ilvl w:val="1"/>
                                <w:numId w:val="6"/>
                              </w:numPr>
                              <w:spacing w:before="100"/>
                              <w:rPr>
                                <w:rFonts w:ascii="Aptos" w:eastAsia="Calibri" w:hAnsi="Aptos" w:cs="Segoe UI"/>
                                <w:bCs/>
                                <w:sz w:val="20"/>
                                <w:szCs w:val="20"/>
                                <w:lang w:eastAsia="el-GR"/>
                              </w:rPr>
                            </w:pPr>
                            <w:r w:rsidRPr="002F027C">
                              <w:rPr>
                                <w:rFonts w:ascii="Aptos" w:eastAsia="Calibri" w:hAnsi="Aptos" w:cs="Segoe UI"/>
                                <w:bCs/>
                                <w:sz w:val="20"/>
                                <w:szCs w:val="20"/>
                                <w:lang w:eastAsia="el-GR"/>
                              </w:rPr>
                              <w:t xml:space="preserve">Η ισχυρή οργανική κερδοφορία ώθησε τον </w:t>
                            </w:r>
                            <w:r w:rsidR="00B578B3" w:rsidRPr="00555973">
                              <w:rPr>
                                <w:rFonts w:ascii="Aptos" w:eastAsia="Calibri" w:hAnsi="Aptos" w:cs="Segoe UI"/>
                                <w:b/>
                                <w:sz w:val="20"/>
                                <w:szCs w:val="20"/>
                                <w:lang w:eastAsia="el-GR"/>
                              </w:rPr>
                              <w:t xml:space="preserve">δείκτη </w:t>
                            </w:r>
                            <w:r w:rsidR="00B578B3" w:rsidRPr="00555973">
                              <w:rPr>
                                <w:rFonts w:ascii="Aptos" w:eastAsia="Calibri" w:hAnsi="Aptos" w:cs="Segoe UI"/>
                                <w:b/>
                                <w:sz w:val="20"/>
                                <w:szCs w:val="20"/>
                                <w:lang w:val="en-US" w:eastAsia="el-GR"/>
                              </w:rPr>
                              <w:t>CET</w:t>
                            </w:r>
                            <w:r w:rsidR="00B578B3" w:rsidRPr="00555973">
                              <w:rPr>
                                <w:rFonts w:ascii="Aptos" w:eastAsia="Calibri" w:hAnsi="Aptos" w:cs="Segoe UI"/>
                                <w:b/>
                                <w:sz w:val="20"/>
                                <w:szCs w:val="20"/>
                                <w:lang w:eastAsia="el-GR"/>
                              </w:rPr>
                              <w:t>1</w:t>
                            </w:r>
                            <w:r w:rsidR="00D0138D" w:rsidRPr="00D0138D">
                              <w:rPr>
                                <w:rFonts w:ascii="Aptos" w:eastAsia="Calibri" w:hAnsi="Aptos" w:cs="Segoe UI"/>
                                <w:b/>
                                <w:sz w:val="20"/>
                                <w:szCs w:val="20"/>
                                <w:vertAlign w:val="superscript"/>
                                <w:lang w:eastAsia="el-GR"/>
                              </w:rPr>
                              <w:t>1</w:t>
                            </w:r>
                            <w:r w:rsidR="00B578B3" w:rsidRPr="00555973">
                              <w:rPr>
                                <w:rFonts w:ascii="Aptos" w:eastAsia="Calibri" w:hAnsi="Aptos" w:cs="Segoe UI"/>
                                <w:bCs/>
                                <w:sz w:val="20"/>
                                <w:szCs w:val="20"/>
                                <w:lang w:eastAsia="el-GR"/>
                              </w:rPr>
                              <w:t xml:space="preserve"> </w:t>
                            </w:r>
                            <w:r w:rsidR="00DA68E8" w:rsidRPr="007A028B">
                              <w:rPr>
                                <w:rFonts w:ascii="Aptos" w:eastAsia="Calibri" w:hAnsi="Aptos" w:cs="Segoe UI"/>
                                <w:bCs/>
                                <w:sz w:val="20"/>
                                <w:szCs w:val="20"/>
                                <w:lang w:eastAsia="el-GR"/>
                              </w:rPr>
                              <w:t>+</w:t>
                            </w:r>
                            <w:r w:rsidR="00983D4D">
                              <w:rPr>
                                <w:rFonts w:ascii="Aptos" w:eastAsia="Calibri" w:hAnsi="Aptos" w:cs="Segoe UI"/>
                                <w:bCs/>
                                <w:sz w:val="20"/>
                                <w:szCs w:val="20"/>
                                <w:lang w:eastAsia="el-GR"/>
                              </w:rPr>
                              <w:t>80</w:t>
                            </w:r>
                            <w:r w:rsidR="00555973" w:rsidRPr="00555973">
                              <w:rPr>
                                <w:rFonts w:ascii="Aptos" w:eastAsia="Calibri" w:hAnsi="Aptos" w:cs="Segoe UI"/>
                                <w:bCs/>
                                <w:sz w:val="20"/>
                                <w:szCs w:val="20"/>
                                <w:lang w:eastAsia="el-GR"/>
                              </w:rPr>
                              <w:t>μ.β.</w:t>
                            </w:r>
                            <w:r w:rsidR="00555973">
                              <w:rPr>
                                <w:rFonts w:ascii="Aptos" w:eastAsia="Calibri" w:hAnsi="Aptos" w:cs="Segoe UI"/>
                                <w:bCs/>
                                <w:sz w:val="20"/>
                                <w:szCs w:val="20"/>
                                <w:lang w:eastAsia="el-GR"/>
                              </w:rPr>
                              <w:t xml:space="preserve"> </w:t>
                            </w:r>
                            <w:r>
                              <w:rPr>
                                <w:rFonts w:ascii="Aptos" w:eastAsia="Calibri" w:hAnsi="Aptos" w:cs="Segoe UI"/>
                                <w:bCs/>
                                <w:sz w:val="20"/>
                                <w:szCs w:val="20"/>
                                <w:lang w:eastAsia="el-GR"/>
                              </w:rPr>
                              <w:t xml:space="preserve">υψηλότερα </w:t>
                            </w:r>
                            <w:r w:rsidR="00555973">
                              <w:rPr>
                                <w:rFonts w:ascii="Aptos" w:eastAsia="Calibri" w:hAnsi="Aptos" w:cs="Segoe UI"/>
                                <w:bCs/>
                                <w:sz w:val="20"/>
                                <w:szCs w:val="20"/>
                                <w:lang w:eastAsia="el-GR"/>
                              </w:rPr>
                              <w:t xml:space="preserve">σε </w:t>
                            </w:r>
                            <w:r>
                              <w:rPr>
                                <w:rFonts w:ascii="Aptos" w:eastAsia="Calibri" w:hAnsi="Aptos" w:cs="Segoe UI"/>
                                <w:bCs/>
                                <w:sz w:val="20"/>
                                <w:szCs w:val="20"/>
                                <w:lang w:eastAsia="el-GR"/>
                              </w:rPr>
                              <w:t>τριμηνιαία</w:t>
                            </w:r>
                            <w:r w:rsidR="00555973">
                              <w:rPr>
                                <w:rFonts w:ascii="Aptos" w:eastAsia="Calibri" w:hAnsi="Aptos" w:cs="Segoe UI"/>
                                <w:bCs/>
                                <w:sz w:val="20"/>
                                <w:szCs w:val="20"/>
                                <w:lang w:eastAsia="el-GR"/>
                              </w:rPr>
                              <w:t xml:space="preserve"> βάση </w:t>
                            </w:r>
                            <w:r w:rsidR="00B578B3" w:rsidRPr="00555973">
                              <w:rPr>
                                <w:rFonts w:ascii="Aptos" w:eastAsia="Calibri" w:hAnsi="Aptos" w:cs="Segoe UI"/>
                                <w:bCs/>
                                <w:sz w:val="20"/>
                                <w:szCs w:val="20"/>
                                <w:lang w:eastAsia="el-GR"/>
                              </w:rPr>
                              <w:t>σε 1</w:t>
                            </w:r>
                            <w:r w:rsidR="00983D4D">
                              <w:rPr>
                                <w:rFonts w:ascii="Aptos" w:eastAsia="Calibri" w:hAnsi="Aptos" w:cs="Segoe UI"/>
                                <w:bCs/>
                                <w:sz w:val="20"/>
                                <w:szCs w:val="20"/>
                                <w:lang w:eastAsia="el-GR"/>
                              </w:rPr>
                              <w:t>8,6</w:t>
                            </w:r>
                            <w:r w:rsidR="00B578B3" w:rsidRPr="00555973">
                              <w:rPr>
                                <w:rFonts w:ascii="Aptos" w:eastAsia="Calibri" w:hAnsi="Aptos" w:cs="Segoe UI"/>
                                <w:bCs/>
                                <w:sz w:val="20"/>
                                <w:szCs w:val="20"/>
                                <w:lang w:eastAsia="el-GR"/>
                              </w:rPr>
                              <w:t xml:space="preserve">%. Ο </w:t>
                            </w:r>
                            <w:r w:rsidR="00555973">
                              <w:rPr>
                                <w:rFonts w:ascii="Aptos" w:eastAsia="Calibri" w:hAnsi="Aptos" w:cs="Segoe UI"/>
                                <w:b/>
                                <w:sz w:val="20"/>
                                <w:szCs w:val="20"/>
                                <w:lang w:eastAsia="el-GR"/>
                              </w:rPr>
                              <w:t>Σ</w:t>
                            </w:r>
                            <w:r w:rsidR="00B578B3" w:rsidRPr="00555973">
                              <w:rPr>
                                <w:rFonts w:ascii="Aptos" w:eastAsia="Calibri" w:hAnsi="Aptos" w:cs="Segoe UI"/>
                                <w:b/>
                                <w:sz w:val="20"/>
                                <w:szCs w:val="20"/>
                                <w:lang w:eastAsia="el-GR"/>
                              </w:rPr>
                              <w:t xml:space="preserve">υνολικός </w:t>
                            </w:r>
                            <w:r w:rsidR="00555973">
                              <w:rPr>
                                <w:rFonts w:ascii="Aptos" w:eastAsia="Calibri" w:hAnsi="Aptos" w:cs="Segoe UI"/>
                                <w:b/>
                                <w:sz w:val="20"/>
                                <w:szCs w:val="20"/>
                                <w:lang w:eastAsia="el-GR"/>
                              </w:rPr>
                              <w:t>Δ</w:t>
                            </w:r>
                            <w:r w:rsidR="00B578B3" w:rsidRPr="00555973">
                              <w:rPr>
                                <w:rFonts w:ascii="Aptos" w:eastAsia="Calibri" w:hAnsi="Aptos" w:cs="Segoe UI"/>
                                <w:b/>
                                <w:sz w:val="20"/>
                                <w:szCs w:val="20"/>
                                <w:lang w:eastAsia="el-GR"/>
                              </w:rPr>
                              <w:t xml:space="preserve">είκτης </w:t>
                            </w:r>
                            <w:r w:rsidR="00555973">
                              <w:rPr>
                                <w:rFonts w:ascii="Aptos" w:eastAsia="Calibri" w:hAnsi="Aptos" w:cs="Segoe UI"/>
                                <w:b/>
                                <w:sz w:val="20"/>
                                <w:szCs w:val="20"/>
                                <w:lang w:eastAsia="el-GR"/>
                              </w:rPr>
                              <w:t>Κ</w:t>
                            </w:r>
                            <w:r w:rsidR="00B578B3" w:rsidRPr="00555973">
                              <w:rPr>
                                <w:rFonts w:ascii="Aptos" w:eastAsia="Calibri" w:hAnsi="Aptos" w:cs="Segoe UI"/>
                                <w:b/>
                                <w:sz w:val="20"/>
                                <w:szCs w:val="20"/>
                                <w:lang w:eastAsia="el-GR"/>
                              </w:rPr>
                              <w:t xml:space="preserve">εφαλαιακής </w:t>
                            </w:r>
                            <w:r w:rsidR="00555973">
                              <w:rPr>
                                <w:rFonts w:ascii="Aptos" w:eastAsia="Calibri" w:hAnsi="Aptos" w:cs="Segoe UI"/>
                                <w:b/>
                                <w:sz w:val="20"/>
                                <w:szCs w:val="20"/>
                                <w:lang w:eastAsia="el-GR"/>
                              </w:rPr>
                              <w:t>Ε</w:t>
                            </w:r>
                            <w:r w:rsidR="00B578B3" w:rsidRPr="00555973">
                              <w:rPr>
                                <w:rFonts w:ascii="Aptos" w:eastAsia="Calibri" w:hAnsi="Aptos" w:cs="Segoe UI"/>
                                <w:b/>
                                <w:sz w:val="20"/>
                                <w:szCs w:val="20"/>
                                <w:lang w:eastAsia="el-GR"/>
                              </w:rPr>
                              <w:t>πάρκειας</w:t>
                            </w:r>
                            <w:r w:rsidR="00D0138D" w:rsidRPr="00D0138D">
                              <w:rPr>
                                <w:rFonts w:ascii="Aptos" w:eastAsia="Calibri" w:hAnsi="Aptos" w:cs="Segoe UI"/>
                                <w:b/>
                                <w:sz w:val="20"/>
                                <w:szCs w:val="20"/>
                                <w:vertAlign w:val="superscript"/>
                                <w:lang w:eastAsia="el-GR"/>
                              </w:rPr>
                              <w:t>1</w:t>
                            </w:r>
                            <w:r w:rsidR="00B578B3" w:rsidRPr="00555973">
                              <w:rPr>
                                <w:rFonts w:ascii="Aptos" w:eastAsia="Calibri" w:hAnsi="Aptos" w:cs="Segoe UI"/>
                                <w:b/>
                                <w:sz w:val="20"/>
                                <w:szCs w:val="20"/>
                                <w:lang w:eastAsia="el-GR"/>
                              </w:rPr>
                              <w:t xml:space="preserve"> </w:t>
                            </w:r>
                            <w:r w:rsidR="00B578B3" w:rsidRPr="00555973">
                              <w:rPr>
                                <w:rFonts w:ascii="Aptos" w:eastAsia="Calibri" w:hAnsi="Aptos" w:cs="Segoe UI"/>
                                <w:bCs/>
                                <w:sz w:val="20"/>
                                <w:szCs w:val="20"/>
                                <w:lang w:eastAsia="el-GR"/>
                              </w:rPr>
                              <w:t>διαμορφώθηκε σ</w:t>
                            </w:r>
                            <w:r w:rsidR="00555973">
                              <w:rPr>
                                <w:rFonts w:ascii="Aptos" w:eastAsia="Calibri" w:hAnsi="Aptos" w:cs="Segoe UI"/>
                                <w:bCs/>
                                <w:sz w:val="20"/>
                                <w:szCs w:val="20"/>
                                <w:lang w:eastAsia="el-GR"/>
                              </w:rPr>
                              <w:t xml:space="preserve">ε </w:t>
                            </w:r>
                            <w:r w:rsidR="00B578B3" w:rsidRPr="00555973">
                              <w:rPr>
                                <w:rFonts w:ascii="Aptos" w:eastAsia="Calibri" w:hAnsi="Aptos" w:cs="Segoe UI"/>
                                <w:bCs/>
                                <w:sz w:val="20"/>
                                <w:szCs w:val="20"/>
                                <w:lang w:eastAsia="el-GR"/>
                              </w:rPr>
                              <w:t>2</w:t>
                            </w:r>
                            <w:r w:rsidR="005A2231">
                              <w:rPr>
                                <w:rFonts w:ascii="Aptos" w:eastAsia="Calibri" w:hAnsi="Aptos" w:cs="Segoe UI"/>
                                <w:bCs/>
                                <w:sz w:val="20"/>
                                <w:szCs w:val="20"/>
                                <w:lang w:eastAsia="el-GR"/>
                              </w:rPr>
                              <w:t>1</w:t>
                            </w:r>
                            <w:r w:rsidR="00B578B3" w:rsidRPr="00555973">
                              <w:rPr>
                                <w:rFonts w:ascii="Aptos" w:eastAsia="Calibri" w:hAnsi="Aptos" w:cs="Segoe UI"/>
                                <w:bCs/>
                                <w:sz w:val="20"/>
                                <w:szCs w:val="20"/>
                                <w:lang w:eastAsia="el-GR"/>
                              </w:rPr>
                              <w:t>,</w:t>
                            </w:r>
                            <w:r w:rsidR="00983D4D">
                              <w:rPr>
                                <w:rFonts w:ascii="Aptos" w:eastAsia="Calibri" w:hAnsi="Aptos" w:cs="Segoe UI"/>
                                <w:bCs/>
                                <w:sz w:val="20"/>
                                <w:szCs w:val="20"/>
                                <w:lang w:eastAsia="el-GR"/>
                              </w:rPr>
                              <w:t>3</w:t>
                            </w:r>
                            <w:r w:rsidR="00B578B3" w:rsidRPr="00555973">
                              <w:rPr>
                                <w:rFonts w:ascii="Aptos" w:eastAsia="Calibri" w:hAnsi="Aptos" w:cs="Segoe UI"/>
                                <w:bCs/>
                                <w:sz w:val="20"/>
                                <w:szCs w:val="20"/>
                                <w:lang w:eastAsia="el-GR"/>
                              </w:rPr>
                              <w:t xml:space="preserve">%, </w:t>
                            </w:r>
                            <w:r w:rsidR="008621D8">
                              <w:rPr>
                                <w:rFonts w:ascii="Aptos" w:eastAsia="Calibri" w:hAnsi="Aptos" w:cs="Segoe UI"/>
                                <w:bCs/>
                                <w:sz w:val="20"/>
                                <w:szCs w:val="20"/>
                                <w:lang w:eastAsia="el-GR"/>
                              </w:rPr>
                              <w:t>ενισχυμένος</w:t>
                            </w:r>
                            <w:r w:rsidR="00B578B3" w:rsidRPr="00555973">
                              <w:rPr>
                                <w:rFonts w:ascii="Aptos" w:eastAsia="Calibri" w:hAnsi="Aptos" w:cs="Segoe UI"/>
                                <w:bCs/>
                                <w:sz w:val="20"/>
                                <w:szCs w:val="20"/>
                                <w:lang w:eastAsia="el-GR"/>
                              </w:rPr>
                              <w:t xml:space="preserve"> κατά +</w:t>
                            </w:r>
                            <w:r w:rsidR="005A2231">
                              <w:rPr>
                                <w:rFonts w:ascii="Aptos" w:eastAsia="Calibri" w:hAnsi="Aptos" w:cs="Segoe UI"/>
                                <w:bCs/>
                                <w:sz w:val="20"/>
                                <w:szCs w:val="20"/>
                                <w:lang w:eastAsia="el-GR"/>
                              </w:rPr>
                              <w:t>110</w:t>
                            </w:r>
                            <w:r w:rsidR="00B578B3" w:rsidRPr="00555973">
                              <w:rPr>
                                <w:rFonts w:ascii="Aptos" w:eastAsia="Calibri" w:hAnsi="Aptos" w:cs="Segoe UI"/>
                                <w:bCs/>
                                <w:sz w:val="20"/>
                                <w:szCs w:val="20"/>
                                <w:lang w:eastAsia="el-GR"/>
                              </w:rPr>
                              <w:t>μ</w:t>
                            </w:r>
                            <w:r w:rsidR="00555973">
                              <w:rPr>
                                <w:rFonts w:ascii="Aptos" w:eastAsia="Calibri" w:hAnsi="Aptos" w:cs="Segoe UI"/>
                                <w:bCs/>
                                <w:sz w:val="20"/>
                                <w:szCs w:val="20"/>
                                <w:lang w:eastAsia="el-GR"/>
                              </w:rPr>
                              <w:t xml:space="preserve">.β. </w:t>
                            </w:r>
                            <w:r w:rsidR="00B578B3" w:rsidRPr="00555973">
                              <w:rPr>
                                <w:rFonts w:ascii="Aptos" w:eastAsia="Calibri" w:hAnsi="Aptos" w:cs="Segoe UI"/>
                                <w:bCs/>
                                <w:sz w:val="20"/>
                                <w:szCs w:val="20"/>
                                <w:lang w:eastAsia="el-GR"/>
                              </w:rPr>
                              <w:t xml:space="preserve">σε </w:t>
                            </w:r>
                            <w:r w:rsidR="005A2231">
                              <w:rPr>
                                <w:rFonts w:ascii="Aptos" w:eastAsia="Calibri" w:hAnsi="Aptos" w:cs="Segoe UI"/>
                                <w:bCs/>
                                <w:sz w:val="20"/>
                                <w:szCs w:val="20"/>
                                <w:lang w:eastAsia="el-GR"/>
                              </w:rPr>
                              <w:t>τριμηνιαία</w:t>
                            </w:r>
                            <w:r w:rsidR="00B578B3" w:rsidRPr="00555973">
                              <w:rPr>
                                <w:rFonts w:ascii="Aptos" w:eastAsia="Calibri" w:hAnsi="Aptos" w:cs="Segoe UI"/>
                                <w:bCs/>
                                <w:sz w:val="20"/>
                                <w:szCs w:val="20"/>
                                <w:lang w:eastAsia="el-GR"/>
                              </w:rPr>
                              <w:t xml:space="preserve"> βάση </w:t>
                            </w:r>
                          </w:p>
                          <w:p w14:paraId="33839735" w14:textId="0BE8BC83" w:rsidR="00EB1BA0" w:rsidRPr="00555973" w:rsidRDefault="00983D4D" w:rsidP="00B578B3">
                            <w:pPr>
                              <w:numPr>
                                <w:ilvl w:val="1"/>
                                <w:numId w:val="6"/>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w:t>
                            </w:r>
                            <w:r w:rsidR="00D0138D" w:rsidRPr="00D0138D">
                              <w:rPr>
                                <w:rFonts w:ascii="Aptos" w:eastAsia="Calibri" w:hAnsi="Aptos" w:cs="Segoe UI"/>
                                <w:b/>
                                <w:sz w:val="20"/>
                                <w:szCs w:val="20"/>
                                <w:vertAlign w:val="superscript"/>
                                <w:lang w:eastAsia="el-GR"/>
                              </w:rPr>
                              <w:t>1</w:t>
                            </w:r>
                            <w:r w:rsidR="00EB1BA0" w:rsidRPr="00EB1BA0">
                              <w:rPr>
                                <w:rFonts w:ascii="Aptos" w:eastAsia="Calibri" w:hAnsi="Aptos" w:cs="Segoe UI"/>
                                <w:b/>
                                <w:sz w:val="20"/>
                                <w:szCs w:val="20"/>
                                <w:lang w:eastAsia="el-GR"/>
                              </w:rPr>
                              <w:t xml:space="preserve"> </w:t>
                            </w:r>
                            <w:r w:rsidR="00EB1BA0" w:rsidRPr="00555973">
                              <w:rPr>
                                <w:rFonts w:ascii="Aptos" w:eastAsia="Calibri" w:hAnsi="Aptos" w:cs="Segoe UI"/>
                                <w:bCs/>
                                <w:sz w:val="20"/>
                                <w:szCs w:val="20"/>
                                <w:lang w:eastAsia="el-GR"/>
                              </w:rPr>
                              <w:t>του Ομίλου διαμορφώθηκε σε 2</w:t>
                            </w:r>
                            <w:r>
                              <w:rPr>
                                <w:rFonts w:ascii="Aptos" w:eastAsia="Calibri" w:hAnsi="Aptos" w:cs="Segoe UI"/>
                                <w:bCs/>
                                <w:sz w:val="20"/>
                                <w:szCs w:val="20"/>
                                <w:lang w:eastAsia="el-GR"/>
                              </w:rPr>
                              <w:t>6,5</w:t>
                            </w:r>
                            <w:r w:rsidR="00EB1BA0" w:rsidRPr="00555973">
                              <w:rPr>
                                <w:rFonts w:ascii="Aptos" w:eastAsia="Calibri" w:hAnsi="Aptos" w:cs="Segoe UI"/>
                                <w:bCs/>
                                <w:sz w:val="20"/>
                                <w:szCs w:val="20"/>
                                <w:lang w:eastAsia="el-GR"/>
                              </w:rPr>
                              <w:t xml:space="preserve">%, </w:t>
                            </w:r>
                            <w:r w:rsidR="00555973">
                              <w:rPr>
                                <w:rFonts w:ascii="Aptos" w:eastAsia="Calibri" w:hAnsi="Aptos" w:cs="Segoe UI"/>
                                <w:bCs/>
                                <w:sz w:val="20"/>
                                <w:szCs w:val="20"/>
                                <w:lang w:eastAsia="el-GR"/>
                              </w:rPr>
                              <w:t xml:space="preserve">υπερβαίνοντας </w:t>
                            </w:r>
                            <w:r w:rsidR="00EB1BA0" w:rsidRPr="00555973">
                              <w:rPr>
                                <w:rFonts w:ascii="Aptos" w:eastAsia="Calibri" w:hAnsi="Aptos" w:cs="Segoe UI"/>
                                <w:bCs/>
                                <w:sz w:val="20"/>
                                <w:szCs w:val="20"/>
                                <w:lang w:eastAsia="el-GR"/>
                              </w:rPr>
                              <w:t xml:space="preserve">την ελάχιστη απαίτηση MREL του Ιανουαρίου 2025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r>
                              <w:rPr>
                                <w:rFonts w:ascii="Aptos" w:eastAsia="Calibri" w:hAnsi="Aptos" w:cs="Segoe UI"/>
                                <w:bCs/>
                                <w:sz w:val="20"/>
                                <w:szCs w:val="20"/>
                                <w:lang w:eastAsia="el-GR"/>
                              </w:rPr>
                              <w:t xml:space="preserve"> κατά 120μ.β.</w:t>
                            </w:r>
                          </w:p>
                          <w:p w14:paraId="2DD35EA2" w14:textId="77777777" w:rsidR="00A323AA" w:rsidRPr="00B259C2" w:rsidRDefault="00A323AA" w:rsidP="00A323AA">
                            <w:pPr>
                              <w:spacing w:before="80"/>
                              <w:rPr>
                                <w:rFonts w:ascii="Aptos" w:hAnsi="Aptos" w:cs="Segoe UI"/>
                                <w:sz w:val="16"/>
                                <w:szCs w:val="16"/>
                              </w:rPr>
                            </w:pPr>
                          </w:p>
                          <w:p w14:paraId="20E248CA" w14:textId="3768E821" w:rsidR="00A323AA" w:rsidRPr="006A6BD2" w:rsidRDefault="0040130E" w:rsidP="00A95CF6">
                            <w:pPr>
                              <w:pStyle w:val="ListParagraph"/>
                              <w:numPr>
                                <w:ilvl w:val="0"/>
                                <w:numId w:val="6"/>
                              </w:numPr>
                              <w:spacing w:before="60" w:after="0" w:line="276" w:lineRule="auto"/>
                              <w:jc w:val="left"/>
                              <w:rPr>
                                <w:rFonts w:ascii="Aptos" w:hAnsi="Aptos" w:cs="Segoe UI"/>
                                <w:b/>
                                <w:color w:val="007B85"/>
                                <w:sz w:val="20"/>
                                <w:szCs w:val="20"/>
                              </w:rPr>
                            </w:pPr>
                            <w:r w:rsidRPr="006A6BD2">
                              <w:rPr>
                                <w:rFonts w:ascii="Aptos" w:hAnsi="Aptos" w:cs="Segoe UI"/>
                                <w:b/>
                                <w:color w:val="007B85"/>
                                <w:sz w:val="20"/>
                                <w:szCs w:val="20"/>
                              </w:rPr>
                              <w:t xml:space="preserve">Το Πρόγραμμα Μετασχηματισμού συνιστά </w:t>
                            </w:r>
                            <w:r w:rsidR="00242D6F">
                              <w:rPr>
                                <w:rFonts w:ascii="Aptos" w:hAnsi="Aptos" w:cs="Segoe UI"/>
                                <w:b/>
                                <w:color w:val="007B85"/>
                                <w:sz w:val="20"/>
                                <w:szCs w:val="20"/>
                              </w:rPr>
                              <w:t xml:space="preserve">σημαντικό </w:t>
                            </w:r>
                            <w:r w:rsidR="009842FA" w:rsidRPr="006A6BD2">
                              <w:rPr>
                                <w:rFonts w:ascii="Aptos" w:hAnsi="Aptos" w:cs="Segoe UI"/>
                                <w:b/>
                                <w:color w:val="007B85"/>
                                <w:sz w:val="20"/>
                                <w:szCs w:val="20"/>
                              </w:rPr>
                              <w:t>ανταγωνιστικό</w:t>
                            </w:r>
                            <w:r w:rsidRPr="006A6BD2">
                              <w:rPr>
                                <w:rFonts w:ascii="Aptos" w:hAnsi="Aptos" w:cs="Segoe UI"/>
                                <w:b/>
                                <w:color w:val="007B85"/>
                                <w:sz w:val="20"/>
                                <w:szCs w:val="20"/>
                              </w:rPr>
                              <w:t xml:space="preserve"> πλεονέκτημα, </w:t>
                            </w:r>
                            <w:r w:rsidR="006A6BD2" w:rsidRPr="006A6BD2">
                              <w:rPr>
                                <w:rFonts w:ascii="Aptos" w:hAnsi="Aptos" w:cs="Segoe UI"/>
                                <w:b/>
                                <w:color w:val="007B85"/>
                                <w:sz w:val="20"/>
                                <w:szCs w:val="20"/>
                              </w:rPr>
                              <w:t xml:space="preserve">δημιουργώντας ισχυρή δυναμική για αλλαγές </w:t>
                            </w:r>
                          </w:p>
                          <w:p w14:paraId="2963E63A" w14:textId="5EA7579A" w:rsidR="00BE1239" w:rsidRDefault="0005068C" w:rsidP="007465DF">
                            <w:pPr>
                              <w:numPr>
                                <w:ilvl w:val="1"/>
                                <w:numId w:val="6"/>
                              </w:numPr>
                              <w:spacing w:before="100"/>
                              <w:rPr>
                                <w:rFonts w:ascii="Aptos" w:eastAsia="Calibri" w:hAnsi="Aptos" w:cs="Segoe UI"/>
                                <w:bCs/>
                                <w:sz w:val="20"/>
                                <w:szCs w:val="20"/>
                                <w:lang w:eastAsia="el-GR"/>
                              </w:rPr>
                            </w:pPr>
                            <w:r w:rsidRPr="00BE1239">
                              <w:rPr>
                                <w:rFonts w:ascii="Aptos" w:eastAsia="Calibri" w:hAnsi="Aptos" w:cs="Segoe UI"/>
                                <w:bCs/>
                                <w:sz w:val="20"/>
                                <w:szCs w:val="20"/>
                                <w:lang w:eastAsia="el-GR"/>
                              </w:rPr>
                              <w:t xml:space="preserve">Συνεχίζουμε να </w:t>
                            </w:r>
                            <w:r w:rsidRPr="00BE1239">
                              <w:rPr>
                                <w:rFonts w:ascii="Aptos" w:eastAsia="Calibri" w:hAnsi="Aptos" w:cs="Segoe UI"/>
                                <w:b/>
                                <w:sz w:val="20"/>
                                <w:szCs w:val="20"/>
                                <w:lang w:eastAsia="el-GR"/>
                              </w:rPr>
                              <w:t>ενισχύουμε τη δημιουργία εσόδων</w:t>
                            </w:r>
                            <w:r w:rsidRPr="00BE1239">
                              <w:rPr>
                                <w:rFonts w:ascii="Aptos" w:eastAsia="Calibri" w:hAnsi="Aptos" w:cs="Segoe UI"/>
                                <w:bCs/>
                                <w:sz w:val="20"/>
                                <w:szCs w:val="20"/>
                                <w:lang w:eastAsia="el-GR"/>
                              </w:rPr>
                              <w:t xml:space="preserve"> μέσω της βελτιστοποίησης του μοντέλου εξυπηρέτησης, της ενίσχυσης </w:t>
                            </w:r>
                            <w:r w:rsidR="003F01B1">
                              <w:rPr>
                                <w:rFonts w:ascii="Aptos" w:eastAsia="Calibri" w:hAnsi="Aptos" w:cs="Segoe UI"/>
                                <w:bCs/>
                                <w:sz w:val="20"/>
                                <w:szCs w:val="20"/>
                                <w:lang w:eastAsia="el-GR"/>
                              </w:rPr>
                              <w:t xml:space="preserve">των </w:t>
                            </w:r>
                            <w:r w:rsidRPr="00BE1239">
                              <w:rPr>
                                <w:rFonts w:ascii="Aptos" w:eastAsia="Calibri" w:hAnsi="Aptos" w:cs="Segoe UI"/>
                                <w:bCs/>
                                <w:sz w:val="20"/>
                                <w:szCs w:val="20"/>
                                <w:lang w:eastAsia="el-GR"/>
                              </w:rPr>
                              <w:t>σταυροειδών πωλήσεων (</w:t>
                            </w:r>
                            <w:proofErr w:type="spellStart"/>
                            <w:r w:rsidRPr="00BE1239">
                              <w:rPr>
                                <w:rFonts w:ascii="Aptos" w:eastAsia="Calibri" w:hAnsi="Aptos" w:cs="Segoe UI"/>
                                <w:bCs/>
                                <w:sz w:val="20"/>
                                <w:szCs w:val="20"/>
                                <w:lang w:eastAsia="el-GR"/>
                              </w:rPr>
                              <w:t>cross-selling</w:t>
                            </w:r>
                            <w:proofErr w:type="spellEnd"/>
                            <w:r w:rsidRPr="00BE1239">
                              <w:rPr>
                                <w:rFonts w:ascii="Aptos" w:eastAsia="Calibri" w:hAnsi="Aptos" w:cs="Segoe UI"/>
                                <w:bCs/>
                                <w:sz w:val="20"/>
                                <w:szCs w:val="20"/>
                                <w:lang w:eastAsia="el-GR"/>
                              </w:rPr>
                              <w:t xml:space="preserve">), της σύναψης στρατηγικών συνεργασιών, καθώς και </w:t>
                            </w:r>
                            <w:r w:rsidR="00D748A6" w:rsidRPr="00BE1239">
                              <w:rPr>
                                <w:rFonts w:ascii="Aptos" w:eastAsia="Calibri" w:hAnsi="Aptos" w:cs="Segoe UI"/>
                                <w:b/>
                                <w:sz w:val="20"/>
                                <w:szCs w:val="20"/>
                                <w:lang w:eastAsia="el-GR"/>
                              </w:rPr>
                              <w:t>σημαντικών βελτιώσεων</w:t>
                            </w:r>
                            <w:r w:rsidR="00D748A6" w:rsidRPr="00BE1239">
                              <w:rPr>
                                <w:rFonts w:ascii="Aptos" w:eastAsia="Calibri" w:hAnsi="Aptos" w:cs="Segoe UI"/>
                                <w:bCs/>
                                <w:sz w:val="20"/>
                                <w:szCs w:val="20"/>
                                <w:lang w:eastAsia="el-GR"/>
                              </w:rPr>
                              <w:t xml:space="preserve"> </w:t>
                            </w:r>
                            <w:r w:rsidR="00D748A6" w:rsidRPr="00BE1239">
                              <w:rPr>
                                <w:rFonts w:ascii="Aptos" w:eastAsia="Calibri" w:hAnsi="Aptos" w:cs="Segoe UI"/>
                                <w:b/>
                                <w:sz w:val="20"/>
                                <w:szCs w:val="20"/>
                                <w:lang w:eastAsia="el-GR"/>
                              </w:rPr>
                              <w:t xml:space="preserve">στις </w:t>
                            </w:r>
                            <w:r w:rsidRPr="00BE1239">
                              <w:rPr>
                                <w:rFonts w:ascii="Aptos" w:eastAsia="Calibri" w:hAnsi="Aptos" w:cs="Segoe UI"/>
                                <w:b/>
                                <w:sz w:val="20"/>
                                <w:szCs w:val="20"/>
                                <w:lang w:eastAsia="el-GR"/>
                              </w:rPr>
                              <w:t>τεχνολογικ</w:t>
                            </w:r>
                            <w:r w:rsidR="00D748A6" w:rsidRPr="00BE1239">
                              <w:rPr>
                                <w:rFonts w:ascii="Aptos" w:eastAsia="Calibri" w:hAnsi="Aptos" w:cs="Segoe UI"/>
                                <w:b/>
                                <w:sz w:val="20"/>
                                <w:szCs w:val="20"/>
                                <w:lang w:eastAsia="el-GR"/>
                              </w:rPr>
                              <w:t>ές υποδομές κ</w:t>
                            </w:r>
                            <w:r w:rsidRPr="00BE1239">
                              <w:rPr>
                                <w:rFonts w:ascii="Aptos" w:hAnsi="Aptos"/>
                                <w:b/>
                                <w:sz w:val="20"/>
                                <w:szCs w:val="20"/>
                              </w:rPr>
                              <w:t>αι τη</w:t>
                            </w:r>
                            <w:r w:rsidR="00D748A6" w:rsidRPr="00BE1239">
                              <w:rPr>
                                <w:rFonts w:ascii="Aptos" w:hAnsi="Aptos"/>
                                <w:b/>
                                <w:sz w:val="20"/>
                                <w:szCs w:val="20"/>
                              </w:rPr>
                              <w:t xml:space="preserve"> </w:t>
                            </w:r>
                            <w:r w:rsidRPr="00BE1239">
                              <w:rPr>
                                <w:rFonts w:ascii="Aptos" w:eastAsia="Calibri" w:hAnsi="Aptos" w:cs="Segoe UI"/>
                                <w:b/>
                                <w:sz w:val="20"/>
                                <w:szCs w:val="20"/>
                                <w:lang w:eastAsia="el-GR"/>
                              </w:rPr>
                              <w:t>λειτουργική αποδοτικότητα</w:t>
                            </w:r>
                            <w:r w:rsidRPr="00BE1239">
                              <w:rPr>
                                <w:rFonts w:ascii="Aptos" w:eastAsia="Calibri" w:hAnsi="Aptos" w:cs="Segoe UI"/>
                                <w:bCs/>
                                <w:sz w:val="20"/>
                                <w:szCs w:val="20"/>
                                <w:lang w:eastAsia="el-GR"/>
                              </w:rPr>
                              <w:t xml:space="preserve"> της Τράπεζας</w:t>
                            </w:r>
                            <w:r w:rsidRPr="00BE1239">
                              <w:rPr>
                                <w:rFonts w:ascii="Aptos" w:hAnsi="Aptos"/>
                                <w:sz w:val="20"/>
                                <w:szCs w:val="20"/>
                              </w:rPr>
                              <w:t xml:space="preserve">, </w:t>
                            </w:r>
                            <w:r w:rsidR="006A6BD2" w:rsidRPr="00BE1239">
                              <w:rPr>
                                <w:rFonts w:ascii="Aptos" w:eastAsia="Calibri" w:hAnsi="Aptos" w:cs="Segoe UI"/>
                                <w:bCs/>
                                <w:sz w:val="20"/>
                                <w:szCs w:val="20"/>
                                <w:lang w:eastAsia="el-GR"/>
                              </w:rPr>
                              <w:t>συμπεριλαμβανομένης και της αντικατάστασης του συστήματος Βασικών Τραπεζικών Εργασιών (Core Banking System)</w:t>
                            </w:r>
                          </w:p>
                          <w:p w14:paraId="09BEFDF7" w14:textId="0865185A" w:rsidR="00B42604" w:rsidRPr="00BE1239" w:rsidRDefault="00BD1FC1" w:rsidP="007465DF">
                            <w:pPr>
                              <w:numPr>
                                <w:ilvl w:val="1"/>
                                <w:numId w:val="6"/>
                              </w:numPr>
                              <w:spacing w:before="100"/>
                              <w:rPr>
                                <w:rFonts w:ascii="Aptos" w:eastAsia="Calibri" w:hAnsi="Aptos" w:cs="Segoe UI"/>
                                <w:bCs/>
                                <w:sz w:val="20"/>
                                <w:szCs w:val="20"/>
                                <w:lang w:eastAsia="el-GR"/>
                              </w:rPr>
                            </w:pPr>
                            <w:r w:rsidRPr="00BE1239">
                              <w:rPr>
                                <w:rFonts w:ascii="Aptos" w:eastAsia="Calibri" w:hAnsi="Aptos" w:cs="Segoe UI"/>
                                <w:bCs/>
                                <w:sz w:val="20"/>
                                <w:szCs w:val="20"/>
                                <w:lang w:eastAsia="el-GR"/>
                              </w:rPr>
                              <w:t>Οι συν</w:t>
                            </w:r>
                            <w:r w:rsidR="00505473" w:rsidRPr="00BE1239">
                              <w:rPr>
                                <w:rFonts w:ascii="Aptos" w:eastAsia="Calibri" w:hAnsi="Aptos" w:cs="Segoe UI"/>
                                <w:bCs/>
                                <w:sz w:val="20"/>
                                <w:szCs w:val="20"/>
                                <w:lang w:eastAsia="el-GR"/>
                              </w:rPr>
                              <w:t xml:space="preserve">εχιζόμενες προσπάθειές μας </w:t>
                            </w:r>
                            <w:r w:rsidR="0088715B" w:rsidRPr="00BE1239">
                              <w:rPr>
                                <w:rFonts w:ascii="Aptos" w:eastAsia="Calibri" w:hAnsi="Aptos" w:cs="Segoe UI"/>
                                <w:bCs/>
                                <w:sz w:val="20"/>
                                <w:szCs w:val="20"/>
                                <w:lang w:eastAsia="el-GR"/>
                              </w:rPr>
                              <w:t xml:space="preserve">για την </w:t>
                            </w:r>
                            <w:r w:rsidR="0088715B" w:rsidRPr="00BE1239">
                              <w:rPr>
                                <w:rFonts w:ascii="Aptos" w:eastAsia="Calibri" w:hAnsi="Aptos" w:cs="Segoe UI"/>
                                <w:b/>
                                <w:sz w:val="20"/>
                                <w:szCs w:val="20"/>
                                <w:lang w:eastAsia="el-GR"/>
                              </w:rPr>
                              <w:t xml:space="preserve">αναβάθμιση των </w:t>
                            </w:r>
                            <w:r w:rsidRPr="00BE1239">
                              <w:rPr>
                                <w:rFonts w:ascii="Aptos" w:eastAsia="Calibri" w:hAnsi="Aptos" w:cs="Segoe UI"/>
                                <w:b/>
                                <w:sz w:val="20"/>
                                <w:szCs w:val="20"/>
                                <w:lang w:eastAsia="el-GR"/>
                              </w:rPr>
                              <w:t>ψηφιακ</w:t>
                            </w:r>
                            <w:r w:rsidR="0088715B" w:rsidRPr="00BE1239">
                              <w:rPr>
                                <w:rFonts w:ascii="Aptos" w:eastAsia="Calibri" w:hAnsi="Aptos" w:cs="Segoe UI"/>
                                <w:b/>
                                <w:sz w:val="20"/>
                                <w:szCs w:val="20"/>
                                <w:lang w:eastAsia="el-GR"/>
                              </w:rPr>
                              <w:t>ών μας υπηρεσιών</w:t>
                            </w:r>
                            <w:r w:rsidR="0088715B" w:rsidRPr="00BE1239">
                              <w:rPr>
                                <w:rFonts w:ascii="Aptos" w:eastAsia="Calibri" w:hAnsi="Aptos" w:cs="Segoe UI"/>
                                <w:bCs/>
                                <w:sz w:val="20"/>
                                <w:szCs w:val="20"/>
                                <w:lang w:eastAsia="el-GR"/>
                              </w:rPr>
                              <w:t xml:space="preserve"> ε</w:t>
                            </w:r>
                            <w:r w:rsidRPr="00BE1239">
                              <w:rPr>
                                <w:rFonts w:ascii="Aptos" w:eastAsia="Calibri" w:hAnsi="Aptos" w:cs="Segoe UI"/>
                                <w:bCs/>
                                <w:sz w:val="20"/>
                                <w:szCs w:val="20"/>
                                <w:lang w:eastAsia="el-GR"/>
                              </w:rPr>
                              <w:t>ξακολουθ</w:t>
                            </w:r>
                            <w:r w:rsidR="0088715B" w:rsidRPr="00BE1239">
                              <w:rPr>
                                <w:rFonts w:ascii="Aptos" w:eastAsia="Calibri" w:hAnsi="Aptos" w:cs="Segoe UI"/>
                                <w:bCs/>
                                <w:sz w:val="20"/>
                                <w:szCs w:val="20"/>
                                <w:lang w:eastAsia="el-GR"/>
                              </w:rPr>
                              <w:t>ούν</w:t>
                            </w:r>
                            <w:r w:rsidRPr="00BE1239">
                              <w:rPr>
                                <w:rFonts w:ascii="Aptos" w:eastAsia="Calibri" w:hAnsi="Aptos" w:cs="Segoe UI"/>
                                <w:bCs/>
                                <w:sz w:val="20"/>
                                <w:szCs w:val="20"/>
                                <w:lang w:eastAsia="el-GR"/>
                              </w:rPr>
                              <w:t xml:space="preserve"> να σημειών</w:t>
                            </w:r>
                            <w:r w:rsidR="0088715B" w:rsidRPr="00BE1239">
                              <w:rPr>
                                <w:rFonts w:ascii="Aptos" w:eastAsia="Calibri" w:hAnsi="Aptos" w:cs="Segoe UI"/>
                                <w:bCs/>
                                <w:sz w:val="20"/>
                                <w:szCs w:val="20"/>
                                <w:lang w:eastAsia="el-GR"/>
                              </w:rPr>
                              <w:t>ουν</w:t>
                            </w:r>
                            <w:r w:rsidRPr="00BE1239">
                              <w:rPr>
                                <w:rFonts w:ascii="Aptos" w:eastAsia="Calibri" w:hAnsi="Aptos" w:cs="Segoe UI"/>
                                <w:bCs/>
                                <w:sz w:val="20"/>
                                <w:szCs w:val="20"/>
                                <w:lang w:eastAsia="el-GR"/>
                              </w:rPr>
                              <w:t xml:space="preserve"> εντυπωσιακά αποτελέσματα</w:t>
                            </w:r>
                            <w:r w:rsidR="00B42604" w:rsidRPr="00BE1239">
                              <w:rPr>
                                <w:rFonts w:ascii="Aptos" w:eastAsia="Calibri" w:hAnsi="Aptos" w:cs="Segoe UI"/>
                                <w:bCs/>
                                <w:sz w:val="20"/>
                                <w:szCs w:val="20"/>
                                <w:lang w:eastAsia="el-GR"/>
                              </w:rPr>
                              <w:t xml:space="preserve">, γεγονός που επιβεβαιώνουν τα ηγετικά μερίδια αγοράς μας στους μηνιαίους ενεργούς χρήστες (κινητά: 32%, διαδίκτυο: 25%) και τις ψηφιακές πωλήσεις (κάρτες: 41%, καταναλωτικά δάνεια: 32%, ασφάλειες: 55%). </w:t>
                            </w:r>
                            <w:r w:rsidR="00D03C9E" w:rsidRPr="00BE1239">
                              <w:rPr>
                                <w:rFonts w:ascii="Aptos" w:eastAsia="Calibri" w:hAnsi="Aptos" w:cs="Segoe UI"/>
                                <w:bCs/>
                                <w:sz w:val="20"/>
                                <w:szCs w:val="20"/>
                                <w:lang w:eastAsia="el-GR"/>
                              </w:rPr>
                              <w:t>Επιπλέον, ο</w:t>
                            </w:r>
                            <w:r w:rsidR="00B42604" w:rsidRPr="00BE1239">
                              <w:rPr>
                                <w:rFonts w:ascii="Aptos" w:eastAsia="Calibri" w:hAnsi="Aptos" w:cs="Segoe UI"/>
                                <w:bCs/>
                                <w:sz w:val="20"/>
                                <w:szCs w:val="20"/>
                                <w:lang w:eastAsia="el-GR"/>
                              </w:rPr>
                              <w:t>ι πωλήσεις μέσω ψηφιακών καναλιών αυξήθηκαν σε 1,</w:t>
                            </w:r>
                            <w:r w:rsidR="00740022" w:rsidRPr="00BE1239">
                              <w:rPr>
                                <w:rFonts w:ascii="Aptos" w:eastAsia="Calibri" w:hAnsi="Aptos" w:cs="Segoe UI"/>
                                <w:bCs/>
                                <w:sz w:val="20"/>
                                <w:szCs w:val="20"/>
                                <w:lang w:eastAsia="el-GR"/>
                              </w:rPr>
                              <w:t>3</w:t>
                            </w:r>
                            <w:r w:rsidR="00B42604" w:rsidRPr="00BE1239">
                              <w:rPr>
                                <w:rFonts w:ascii="Aptos" w:eastAsia="Calibri" w:hAnsi="Aptos" w:cs="Segoe UI"/>
                                <w:bCs/>
                                <w:sz w:val="20"/>
                                <w:szCs w:val="20"/>
                                <w:lang w:eastAsia="el-GR"/>
                              </w:rPr>
                              <w:t xml:space="preserve"> εκατ. τεμάχια το </w:t>
                            </w:r>
                            <w:r w:rsidR="00740022" w:rsidRPr="00BE1239">
                              <w:rPr>
                                <w:rFonts w:ascii="Aptos" w:eastAsia="Calibri" w:hAnsi="Aptos" w:cs="Segoe UI"/>
                                <w:bCs/>
                                <w:sz w:val="20"/>
                                <w:szCs w:val="20"/>
                                <w:lang w:eastAsia="el-GR"/>
                              </w:rPr>
                              <w:t>Α’ τρίμηνο 2024</w:t>
                            </w:r>
                            <w:r w:rsidR="00EE6E57" w:rsidRPr="00BE1239">
                              <w:rPr>
                                <w:rFonts w:ascii="Aptos" w:eastAsia="Calibri" w:hAnsi="Aptos" w:cs="Segoe UI"/>
                                <w:bCs/>
                                <w:sz w:val="20"/>
                                <w:szCs w:val="20"/>
                                <w:lang w:eastAsia="el-GR"/>
                              </w:rPr>
                              <w:t xml:space="preserve"> </w:t>
                            </w:r>
                            <w:r w:rsidR="00B42604" w:rsidRPr="00BE1239">
                              <w:rPr>
                                <w:rFonts w:ascii="Aptos" w:eastAsia="Calibri" w:hAnsi="Aptos" w:cs="Segoe UI"/>
                                <w:bCs/>
                                <w:sz w:val="20"/>
                                <w:szCs w:val="20"/>
                                <w:lang w:eastAsia="el-GR"/>
                              </w:rPr>
                              <w:t>από 0,</w:t>
                            </w:r>
                            <w:r w:rsidR="00740022" w:rsidRPr="00BE1239">
                              <w:rPr>
                                <w:rFonts w:ascii="Aptos" w:eastAsia="Calibri" w:hAnsi="Aptos" w:cs="Segoe UI"/>
                                <w:bCs/>
                                <w:sz w:val="20"/>
                                <w:szCs w:val="20"/>
                                <w:lang w:eastAsia="el-GR"/>
                              </w:rPr>
                              <w:t>9</w:t>
                            </w:r>
                            <w:r w:rsidR="00B42604" w:rsidRPr="00BE1239">
                              <w:rPr>
                                <w:rFonts w:ascii="Aptos" w:eastAsia="Calibri" w:hAnsi="Aptos" w:cs="Segoe UI"/>
                                <w:bCs/>
                                <w:sz w:val="20"/>
                                <w:szCs w:val="20"/>
                                <w:lang w:eastAsia="el-GR"/>
                              </w:rPr>
                              <w:t xml:space="preserve"> εκατ. </w:t>
                            </w:r>
                            <w:r w:rsidR="00740022" w:rsidRPr="00BE1239">
                              <w:rPr>
                                <w:rFonts w:ascii="Aptos" w:eastAsia="Calibri" w:hAnsi="Aptos" w:cs="Segoe UI"/>
                                <w:bCs/>
                                <w:sz w:val="20"/>
                                <w:szCs w:val="20"/>
                                <w:lang w:eastAsia="el-GR"/>
                              </w:rPr>
                              <w:t>το Α’ τρίμηνο 2023</w:t>
                            </w:r>
                          </w:p>
                          <w:p w14:paraId="41793268" w14:textId="0DF4B32A" w:rsidR="001226F1" w:rsidRDefault="00714B31" w:rsidP="00067688">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val="en-US" w:eastAsia="el-GR"/>
                              </w:rPr>
                              <w:t>O</w:t>
                            </w:r>
                            <w:r w:rsidRPr="00714B31">
                              <w:rPr>
                                <w:rFonts w:ascii="Aptos" w:eastAsia="Calibri" w:hAnsi="Aptos" w:cs="Segoe UI"/>
                                <w:bCs/>
                                <w:sz w:val="20"/>
                                <w:szCs w:val="20"/>
                                <w:lang w:eastAsia="el-GR"/>
                              </w:rPr>
                              <w:t xml:space="preserve"> </w:t>
                            </w:r>
                            <w:r>
                              <w:rPr>
                                <w:rFonts w:ascii="Aptos" w:eastAsia="Calibri" w:hAnsi="Aptos" w:cs="Segoe UI"/>
                                <w:bCs/>
                                <w:sz w:val="20"/>
                                <w:szCs w:val="20"/>
                                <w:lang w:eastAsia="el-GR"/>
                              </w:rPr>
                              <w:t>σεβασμός απέναντι σ</w:t>
                            </w:r>
                            <w:r w:rsidR="00570876" w:rsidRPr="00D0138D">
                              <w:rPr>
                                <w:rFonts w:ascii="Aptos" w:eastAsia="Calibri" w:hAnsi="Aptos" w:cs="Segoe UI"/>
                                <w:bCs/>
                                <w:sz w:val="20"/>
                                <w:szCs w:val="20"/>
                                <w:lang w:eastAsia="el-GR"/>
                              </w:rPr>
                              <w:t>το</w:t>
                            </w:r>
                            <w:r w:rsidR="00570876" w:rsidRPr="00D0138D">
                              <w:rPr>
                                <w:rFonts w:ascii="Aptos" w:eastAsia="Calibri" w:hAnsi="Aptos" w:cs="Segoe UI"/>
                                <w:b/>
                                <w:sz w:val="20"/>
                                <w:szCs w:val="20"/>
                                <w:lang w:eastAsia="el-GR"/>
                              </w:rPr>
                              <w:t xml:space="preserve"> κλίμα και το περιβάλλον </w:t>
                            </w:r>
                            <w:r>
                              <w:rPr>
                                <w:rFonts w:ascii="Aptos" w:eastAsia="Calibri" w:hAnsi="Aptos" w:cs="Segoe UI"/>
                                <w:bCs/>
                                <w:sz w:val="20"/>
                                <w:szCs w:val="20"/>
                                <w:lang w:eastAsia="el-GR"/>
                              </w:rPr>
                              <w:t xml:space="preserve">αποτυπώνεται </w:t>
                            </w:r>
                            <w:r w:rsidR="00570876" w:rsidRPr="00D0138D">
                              <w:rPr>
                                <w:rFonts w:ascii="Aptos" w:eastAsia="Calibri" w:hAnsi="Aptos" w:cs="Segoe UI"/>
                                <w:bCs/>
                                <w:sz w:val="20"/>
                                <w:szCs w:val="20"/>
                                <w:lang w:eastAsia="el-GR"/>
                              </w:rPr>
                              <w:t>στους στόχους</w:t>
                            </w:r>
                            <w:r w:rsidR="003E6F6D" w:rsidRPr="003E6F6D">
                              <w:rPr>
                                <w:rFonts w:ascii="Aptos" w:eastAsia="Calibri" w:hAnsi="Aptos" w:cs="Segoe UI"/>
                                <w:bCs/>
                                <w:sz w:val="20"/>
                                <w:szCs w:val="20"/>
                                <w:lang w:eastAsia="el-GR"/>
                              </w:rPr>
                              <w:t xml:space="preserve">, </w:t>
                            </w:r>
                            <w:r w:rsidR="003E6F6D">
                              <w:rPr>
                                <w:rFonts w:ascii="Aptos" w:eastAsia="Calibri" w:hAnsi="Aptos" w:cs="Segoe UI"/>
                                <w:bCs/>
                                <w:sz w:val="20"/>
                                <w:szCs w:val="20"/>
                                <w:lang w:eastAsia="el-GR"/>
                              </w:rPr>
                              <w:t>τη</w:t>
                            </w:r>
                            <w:r w:rsidR="00570876" w:rsidRPr="00D0138D">
                              <w:rPr>
                                <w:rFonts w:ascii="Aptos" w:eastAsia="Calibri" w:hAnsi="Aptos" w:cs="Segoe UI"/>
                                <w:bCs/>
                                <w:sz w:val="20"/>
                                <w:szCs w:val="20"/>
                                <w:lang w:eastAsia="el-GR"/>
                              </w:rPr>
                              <w:t xml:space="preserve">ν επιχειρηματική στρατηγική </w:t>
                            </w:r>
                            <w:r w:rsidR="006D1DD4">
                              <w:rPr>
                                <w:rFonts w:ascii="Aptos" w:eastAsia="Calibri" w:hAnsi="Aptos" w:cs="Segoe UI"/>
                                <w:bCs/>
                                <w:sz w:val="20"/>
                                <w:szCs w:val="20"/>
                                <w:lang w:eastAsia="el-GR"/>
                              </w:rPr>
                              <w:t xml:space="preserve">μας, καθώς </w:t>
                            </w:r>
                            <w:r w:rsidR="00570876" w:rsidRPr="00D0138D">
                              <w:rPr>
                                <w:rFonts w:ascii="Aptos" w:eastAsia="Calibri" w:hAnsi="Aptos" w:cs="Segoe UI"/>
                                <w:bCs/>
                                <w:sz w:val="20"/>
                                <w:szCs w:val="20"/>
                                <w:lang w:eastAsia="el-GR"/>
                              </w:rPr>
                              <w:t>και τις διαδικασίες διαχείρισης κινδύνων</w:t>
                            </w:r>
                            <w:r>
                              <w:rPr>
                                <w:rFonts w:ascii="Aptos" w:eastAsia="Calibri" w:hAnsi="Aptos" w:cs="Segoe UI"/>
                                <w:bCs/>
                                <w:sz w:val="20"/>
                                <w:szCs w:val="20"/>
                                <w:lang w:eastAsia="el-GR"/>
                              </w:rPr>
                              <w:t xml:space="preserve"> μας</w:t>
                            </w:r>
                            <w:r w:rsidR="003862B5">
                              <w:rPr>
                                <w:rFonts w:ascii="Aptos" w:eastAsia="Calibri" w:hAnsi="Aptos" w:cs="Segoe UI"/>
                                <w:bCs/>
                                <w:sz w:val="20"/>
                                <w:szCs w:val="20"/>
                                <w:lang w:eastAsia="el-GR"/>
                              </w:rPr>
                              <w:t>.</w:t>
                            </w:r>
                            <w:r w:rsidR="00661490">
                              <w:rPr>
                                <w:rFonts w:ascii="Aptos" w:eastAsia="Calibri" w:hAnsi="Aptos" w:cs="Segoe UI"/>
                                <w:bCs/>
                                <w:sz w:val="20"/>
                                <w:szCs w:val="20"/>
                                <w:lang w:eastAsia="el-GR"/>
                              </w:rPr>
                              <w:t xml:space="preserve"> Παράλληλα </w:t>
                            </w:r>
                            <w:r w:rsidR="00570876" w:rsidRPr="00D0138D">
                              <w:rPr>
                                <w:rFonts w:ascii="Aptos" w:eastAsia="Calibri" w:hAnsi="Aptos" w:cs="Segoe UI"/>
                                <w:bCs/>
                                <w:sz w:val="20"/>
                                <w:szCs w:val="20"/>
                                <w:lang w:eastAsia="el-GR"/>
                              </w:rPr>
                              <w:t>αυτοματοποι</w:t>
                            </w:r>
                            <w:r>
                              <w:rPr>
                                <w:rFonts w:ascii="Aptos" w:eastAsia="Calibri" w:hAnsi="Aptos" w:cs="Segoe UI"/>
                                <w:bCs/>
                                <w:sz w:val="20"/>
                                <w:szCs w:val="20"/>
                                <w:lang w:eastAsia="el-GR"/>
                              </w:rPr>
                              <w:t xml:space="preserve">ούμε </w:t>
                            </w:r>
                            <w:r w:rsidR="00570876" w:rsidRPr="00D0138D">
                              <w:rPr>
                                <w:rFonts w:ascii="Aptos" w:eastAsia="Calibri" w:hAnsi="Aptos" w:cs="Segoe UI"/>
                                <w:bCs/>
                                <w:sz w:val="20"/>
                                <w:szCs w:val="20"/>
                                <w:lang w:eastAsia="el-GR"/>
                              </w:rPr>
                              <w:t xml:space="preserve">περαιτέρω τις εσωτερικές και εξωτερικές </w:t>
                            </w:r>
                            <w:r w:rsidR="002069BB">
                              <w:rPr>
                                <w:rFonts w:ascii="Aptos" w:eastAsia="Calibri" w:hAnsi="Aptos" w:cs="Segoe UI"/>
                                <w:bCs/>
                                <w:sz w:val="20"/>
                                <w:szCs w:val="20"/>
                                <w:lang w:eastAsia="el-GR"/>
                              </w:rPr>
                              <w:t>αναφορές</w:t>
                            </w:r>
                            <w:r w:rsidR="00570876" w:rsidRPr="00D0138D">
                              <w:rPr>
                                <w:rFonts w:ascii="Aptos" w:eastAsia="Calibri" w:hAnsi="Aptos" w:cs="Segoe UI"/>
                                <w:bCs/>
                                <w:sz w:val="20"/>
                                <w:szCs w:val="20"/>
                                <w:lang w:eastAsia="el-GR"/>
                              </w:rPr>
                              <w:t xml:space="preserve"> ESG</w:t>
                            </w:r>
                            <w:r w:rsidR="00661490">
                              <w:rPr>
                                <w:rFonts w:ascii="Aptos" w:eastAsia="Calibri" w:hAnsi="Aptos" w:cs="Segoe UI"/>
                                <w:bCs/>
                                <w:sz w:val="20"/>
                                <w:szCs w:val="20"/>
                                <w:lang w:eastAsia="el-GR"/>
                              </w:rPr>
                              <w:t xml:space="preserve">, ενώ </w:t>
                            </w:r>
                            <w:r w:rsidR="008E2219" w:rsidRPr="008E2219">
                              <w:rPr>
                                <w:rFonts w:ascii="Aptos" w:eastAsia="Calibri" w:hAnsi="Aptos" w:cs="Segoe UI"/>
                                <w:bCs/>
                                <w:sz w:val="20"/>
                                <w:szCs w:val="20"/>
                                <w:lang w:eastAsia="el-GR"/>
                              </w:rPr>
                              <w:t>εισάγο</w:t>
                            </w:r>
                            <w:r w:rsidR="002069BB">
                              <w:rPr>
                                <w:rFonts w:ascii="Aptos" w:eastAsia="Calibri" w:hAnsi="Aptos" w:cs="Segoe UI"/>
                                <w:bCs/>
                                <w:sz w:val="20"/>
                                <w:szCs w:val="20"/>
                                <w:lang w:eastAsia="el-GR"/>
                              </w:rPr>
                              <w:t xml:space="preserve">υμε </w:t>
                            </w:r>
                            <w:r w:rsidR="008E2219" w:rsidRPr="008E2219">
                              <w:rPr>
                                <w:rFonts w:ascii="Aptos" w:eastAsia="Calibri" w:hAnsi="Aptos" w:cs="Segoe UI"/>
                                <w:bCs/>
                                <w:sz w:val="20"/>
                                <w:szCs w:val="20"/>
                                <w:lang w:eastAsia="el-GR"/>
                              </w:rPr>
                              <w:t>εμβληματικές κοινωνικές πρωτοβουλίες, όπως, μεταξύ άλλων, για τ</w:t>
                            </w:r>
                            <w:r w:rsidR="005E46CA">
                              <w:rPr>
                                <w:rFonts w:ascii="Aptos" w:eastAsia="Calibri" w:hAnsi="Aptos" w:cs="Segoe UI"/>
                                <w:bCs/>
                                <w:sz w:val="20"/>
                                <w:szCs w:val="20"/>
                                <w:lang w:eastAsia="el-GR"/>
                              </w:rPr>
                              <w:t>ο</w:t>
                            </w:r>
                            <w:r w:rsidR="008E2219" w:rsidRPr="008E2219">
                              <w:rPr>
                                <w:rFonts w:ascii="Aptos" w:eastAsia="Calibri" w:hAnsi="Aptos" w:cs="Segoe UI"/>
                                <w:bCs/>
                                <w:sz w:val="20"/>
                                <w:szCs w:val="20"/>
                                <w:lang w:eastAsia="el-GR"/>
                              </w:rPr>
                              <w:t>ν χρηματοοικονομικ</w:t>
                            </w:r>
                            <w:r w:rsidR="005E46CA">
                              <w:rPr>
                                <w:rFonts w:ascii="Aptos" w:eastAsia="Calibri" w:hAnsi="Aptos" w:cs="Segoe UI"/>
                                <w:bCs/>
                                <w:sz w:val="20"/>
                                <w:szCs w:val="20"/>
                                <w:lang w:eastAsia="el-GR"/>
                              </w:rPr>
                              <w:t xml:space="preserve">ό εγγραμματισμό </w:t>
                            </w:r>
                            <w:r w:rsidR="008E2219" w:rsidRPr="008E2219">
                              <w:rPr>
                                <w:rFonts w:ascii="Aptos" w:eastAsia="Calibri" w:hAnsi="Aptos" w:cs="Segoe UI"/>
                                <w:bCs/>
                                <w:sz w:val="20"/>
                                <w:szCs w:val="20"/>
                                <w:lang w:eastAsia="el-GR"/>
                              </w:rPr>
                              <w:t xml:space="preserve">και </w:t>
                            </w:r>
                            <w:r w:rsidR="003E6F6D">
                              <w:rPr>
                                <w:rFonts w:ascii="Aptos" w:eastAsia="Calibri" w:hAnsi="Aptos" w:cs="Segoe UI"/>
                                <w:bCs/>
                                <w:sz w:val="20"/>
                                <w:szCs w:val="20"/>
                                <w:lang w:eastAsia="el-GR"/>
                              </w:rPr>
                              <w:t xml:space="preserve">τη </w:t>
                            </w:r>
                            <w:r w:rsidR="005E46CA">
                              <w:rPr>
                                <w:rFonts w:ascii="Aptos" w:eastAsia="Calibri" w:hAnsi="Aptos" w:cs="Segoe UI"/>
                                <w:bCs/>
                                <w:sz w:val="20"/>
                                <w:szCs w:val="20"/>
                                <w:lang w:eastAsia="el-GR"/>
                              </w:rPr>
                              <w:t>συμπερίληψη</w:t>
                            </w:r>
                          </w:p>
                          <w:p w14:paraId="2F78031B" w14:textId="3B2390D2" w:rsidR="004D2BF7" w:rsidRDefault="004D2BF7" w:rsidP="004D2BF7">
                            <w:pPr>
                              <w:spacing w:before="100"/>
                              <w:rPr>
                                <w:rFonts w:ascii="Aptos" w:eastAsia="Calibri" w:hAnsi="Aptos" w:cs="Segoe UI"/>
                                <w:bCs/>
                                <w:sz w:val="20"/>
                                <w:szCs w:val="20"/>
                                <w:lang w:eastAsia="el-GR"/>
                              </w:rPr>
                            </w:pPr>
                          </w:p>
                          <w:p w14:paraId="5E779A1C" w14:textId="2D600B80" w:rsidR="004D2BF7" w:rsidRDefault="004D2BF7" w:rsidP="004D2BF7">
                            <w:pPr>
                              <w:spacing w:before="100"/>
                              <w:rPr>
                                <w:rFonts w:ascii="Aptos" w:eastAsia="Calibri" w:hAnsi="Aptos" w:cs="Segoe UI"/>
                                <w:bCs/>
                                <w:sz w:val="20"/>
                                <w:szCs w:val="20"/>
                                <w:lang w:eastAsia="el-GR"/>
                              </w:rPr>
                            </w:pPr>
                          </w:p>
                          <w:p w14:paraId="5BAC72B6" w14:textId="5AE10BF1" w:rsidR="004D2BF7" w:rsidRDefault="004D2BF7" w:rsidP="004D2BF7">
                            <w:pPr>
                              <w:spacing w:before="100"/>
                              <w:rPr>
                                <w:rFonts w:ascii="Aptos" w:eastAsia="Calibri" w:hAnsi="Aptos" w:cs="Segoe UI"/>
                                <w:bCs/>
                                <w:sz w:val="20"/>
                                <w:szCs w:val="20"/>
                                <w:lang w:eastAsia="el-GR"/>
                              </w:rPr>
                            </w:pPr>
                          </w:p>
                          <w:p w14:paraId="06941111" w14:textId="77777777" w:rsidR="00197832" w:rsidRDefault="00197832" w:rsidP="004D2BF7">
                            <w:pPr>
                              <w:spacing w:before="100"/>
                              <w:rPr>
                                <w:rFonts w:ascii="Aptos" w:eastAsia="Calibri" w:hAnsi="Aptos" w:cs="Segoe UI"/>
                                <w:bCs/>
                                <w:sz w:val="20"/>
                                <w:szCs w:val="20"/>
                                <w:lang w:eastAsia="el-GR"/>
                              </w:rPr>
                            </w:pPr>
                          </w:p>
                          <w:p w14:paraId="49D6A0AC" w14:textId="49DEB131" w:rsidR="004D2BF7" w:rsidRDefault="004D2BF7" w:rsidP="004D2BF7">
                            <w:pPr>
                              <w:spacing w:before="100"/>
                              <w:rPr>
                                <w:rFonts w:ascii="Aptos" w:eastAsia="Calibri" w:hAnsi="Aptos" w:cs="Segoe UI"/>
                                <w:bCs/>
                                <w:sz w:val="20"/>
                                <w:szCs w:val="20"/>
                                <w:lang w:eastAsia="el-GR"/>
                              </w:rPr>
                            </w:pPr>
                          </w:p>
                          <w:p w14:paraId="7F4072F3" w14:textId="6686BF6C" w:rsidR="004D2BF7" w:rsidRDefault="004D2BF7" w:rsidP="004D2BF7">
                            <w:pPr>
                              <w:spacing w:before="100"/>
                              <w:rPr>
                                <w:rFonts w:ascii="Aptos" w:eastAsia="Calibri" w:hAnsi="Aptos" w:cs="Segoe UI"/>
                                <w:bCs/>
                                <w:sz w:val="20"/>
                                <w:szCs w:val="20"/>
                                <w:lang w:eastAsia="el-GR"/>
                              </w:rPr>
                            </w:pPr>
                          </w:p>
                          <w:p w14:paraId="5A6A88D8" w14:textId="4410B4EA" w:rsidR="004D2BF7" w:rsidRDefault="004D2BF7" w:rsidP="004D2BF7">
                            <w:pPr>
                              <w:spacing w:before="100"/>
                              <w:rPr>
                                <w:rFonts w:ascii="Aptos" w:eastAsia="Calibri" w:hAnsi="Aptos" w:cs="Segoe UI"/>
                                <w:bCs/>
                                <w:sz w:val="20"/>
                                <w:szCs w:val="20"/>
                                <w:lang w:eastAsia="el-GR"/>
                              </w:rPr>
                            </w:pPr>
                          </w:p>
                          <w:p w14:paraId="4FF944CE" w14:textId="28D17DD6" w:rsidR="004D2BF7" w:rsidRDefault="004D2BF7" w:rsidP="004D2BF7">
                            <w:pPr>
                              <w:spacing w:before="100"/>
                              <w:rPr>
                                <w:rFonts w:ascii="Aptos" w:eastAsia="Calibri" w:hAnsi="Aptos" w:cs="Segoe UI"/>
                                <w:bCs/>
                                <w:sz w:val="20"/>
                                <w:szCs w:val="20"/>
                                <w:lang w:eastAsia="el-GR"/>
                              </w:rPr>
                            </w:pPr>
                          </w:p>
                          <w:p w14:paraId="07D53CE8" w14:textId="1A8E52AC" w:rsidR="004D2BF7" w:rsidRDefault="004D2BF7" w:rsidP="004D2BF7">
                            <w:pPr>
                              <w:spacing w:before="100"/>
                              <w:rPr>
                                <w:rFonts w:ascii="Aptos" w:eastAsia="Calibri" w:hAnsi="Aptos" w:cs="Segoe UI"/>
                                <w:bCs/>
                                <w:sz w:val="20"/>
                                <w:szCs w:val="20"/>
                                <w:lang w:eastAsia="el-GR"/>
                              </w:rPr>
                            </w:pPr>
                          </w:p>
                          <w:p w14:paraId="011C76BE" w14:textId="70168152" w:rsidR="004D2BF7" w:rsidRPr="00570876" w:rsidRDefault="004D2BF7" w:rsidP="004D2BF7">
                            <w:pPr>
                              <w:spacing w:before="100"/>
                              <w:rPr>
                                <w:rFonts w:ascii="Aptos" w:eastAsia="Calibri" w:hAnsi="Aptos" w:cs="Segoe UI"/>
                                <w:bCs/>
                                <w:sz w:val="20"/>
                                <w:szCs w:val="20"/>
                                <w:lang w:eastAsia="el-GR"/>
                              </w:rPr>
                            </w:pPr>
                            <w:r>
                              <w:rPr>
                                <w:rFonts w:ascii="Aptos Light" w:eastAsiaTheme="minorEastAsia" w:hAnsi="Aptos Light"/>
                                <w:color w:val="595959"/>
                                <w:kern w:val="24"/>
                                <w:sz w:val="12"/>
                                <w:szCs w:val="12"/>
                              </w:rPr>
                              <w:t xml:space="preserve">1 </w:t>
                            </w:r>
                            <w:r w:rsidRPr="00DA67B9">
                              <w:rPr>
                                <w:rFonts w:ascii="Aptos Light" w:eastAsiaTheme="minorEastAsia" w:hAnsi="Aptos Light"/>
                                <w:color w:val="595959"/>
                                <w:kern w:val="24"/>
                                <w:sz w:val="12"/>
                                <w:szCs w:val="12"/>
                              </w:rPr>
                              <w:t>Περιλαμβάν</w:t>
                            </w:r>
                            <w:r>
                              <w:rPr>
                                <w:rFonts w:ascii="Aptos Light" w:eastAsiaTheme="minorEastAsia" w:hAnsi="Aptos Light"/>
                                <w:color w:val="595959"/>
                                <w:kern w:val="24"/>
                                <w:sz w:val="12"/>
                                <w:szCs w:val="12"/>
                              </w:rPr>
                              <w:t xml:space="preserve">ουν </w:t>
                            </w:r>
                            <w:r w:rsidRPr="006052E5">
                              <w:rPr>
                                <w:rFonts w:ascii="Aptos Light" w:eastAsiaTheme="minorEastAsia" w:hAnsi="Aptos Light"/>
                                <w:color w:val="595959"/>
                                <w:kern w:val="24"/>
                                <w:sz w:val="12"/>
                                <w:szCs w:val="12"/>
                              </w:rPr>
                              <w:t>τα κέρδη της περιόδου, μετά από πρόβλεψη διανομής μερίσματος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5C3DA" id="_x0000_t202" coordsize="21600,21600" o:spt="202" path="m,l,21600r21600,l21600,xe">
                <v:stroke joinstyle="miter"/>
                <v:path gradientshapeok="t" o:connecttype="rect"/>
              </v:shapetype>
              <v:shape id="_x0000_s1028"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" fillcolor="#f5f9f6" stroked="f">
                <v:textbox>
                  <w:txbxContent>
                    <w:p w14:paraId="641D7ED0" w14:textId="05FABC7F" w:rsidR="00B655C9" w:rsidRPr="002B12B6" w:rsidRDefault="00B655C9" w:rsidP="00B9419F">
                      <w:pPr>
                        <w:numPr>
                          <w:ilvl w:val="1"/>
                          <w:numId w:val="6"/>
                        </w:numPr>
                        <w:spacing w:before="100"/>
                        <w:rPr>
                          <w:rFonts w:ascii="Aptos" w:hAnsi="Aptos" w:cs="Segoe UI"/>
                          <w:sz w:val="20"/>
                          <w:szCs w:val="20"/>
                        </w:rPr>
                      </w:pPr>
                      <w:r w:rsidRPr="002B12B6">
                        <w:rPr>
                          <w:rFonts w:ascii="Aptos" w:hAnsi="Aptos" w:cs="Segoe UI"/>
                          <w:sz w:val="20"/>
                          <w:szCs w:val="20"/>
                        </w:rPr>
                        <w:t xml:space="preserve">Η ΕΤΕ είναι η πρώτη Τράπεζα που </w:t>
                      </w:r>
                      <w:r w:rsidRPr="002B12B6">
                        <w:rPr>
                          <w:rFonts w:ascii="Aptos" w:hAnsi="Aptos" w:cs="Segoe UI"/>
                          <w:b/>
                          <w:bCs/>
                          <w:sz w:val="20"/>
                          <w:szCs w:val="20"/>
                        </w:rPr>
                        <w:t xml:space="preserve">αποπλήρωσε το </w:t>
                      </w:r>
                      <w:r w:rsidR="00145150" w:rsidRPr="002B12B6">
                        <w:rPr>
                          <w:rFonts w:ascii="Aptos" w:hAnsi="Aptos" w:cs="Segoe UI"/>
                          <w:b/>
                          <w:bCs/>
                          <w:sz w:val="20"/>
                          <w:szCs w:val="20"/>
                        </w:rPr>
                        <w:t>Πρόγραμμα</w:t>
                      </w:r>
                      <w:r w:rsidRPr="002B12B6">
                        <w:rPr>
                          <w:rFonts w:ascii="Aptos" w:hAnsi="Aptos" w:cs="Segoe UI"/>
                          <w:b/>
                          <w:bCs/>
                          <w:sz w:val="20"/>
                          <w:szCs w:val="20"/>
                        </w:rPr>
                        <w:t xml:space="preserve"> Συναλλαγών Μακροχρόνιας Αναχρηματοδότησης (</w:t>
                      </w:r>
                      <w:r w:rsidRPr="002B12B6">
                        <w:rPr>
                          <w:rFonts w:ascii="Aptos" w:hAnsi="Aptos" w:cs="Segoe UI"/>
                          <w:b/>
                          <w:bCs/>
                          <w:sz w:val="20"/>
                          <w:szCs w:val="20"/>
                          <w:lang w:val="en-US"/>
                        </w:rPr>
                        <w:t>TLTRO</w:t>
                      </w:r>
                      <w:r w:rsidRPr="002B12B6">
                        <w:rPr>
                          <w:rFonts w:ascii="Aptos" w:hAnsi="Aptos" w:cs="Segoe UI"/>
                          <w:b/>
                          <w:bCs/>
                          <w:sz w:val="20"/>
                          <w:szCs w:val="20"/>
                        </w:rPr>
                        <w:t xml:space="preserve"> ΙΙΙ)</w:t>
                      </w:r>
                      <w:r w:rsidRPr="002B12B6">
                        <w:rPr>
                          <w:rFonts w:ascii="Aptos" w:hAnsi="Aptos" w:cs="Segoe UI"/>
                          <w:sz w:val="20"/>
                          <w:szCs w:val="20"/>
                        </w:rPr>
                        <w:t xml:space="preserve"> το Α’ τρίμηνο 2024. Τα </w:t>
                      </w:r>
                      <w:r w:rsidRPr="002B12B6">
                        <w:rPr>
                          <w:rFonts w:ascii="Aptos" w:hAnsi="Aptos" w:cs="Segoe UI"/>
                          <w:b/>
                          <w:bCs/>
                          <w:sz w:val="20"/>
                          <w:szCs w:val="20"/>
                        </w:rPr>
                        <w:t>καθαρά ταμειακά διαθέσιμα</w:t>
                      </w:r>
                      <w:r w:rsidRPr="002B12B6">
                        <w:rPr>
                          <w:rFonts w:ascii="Aptos" w:hAnsi="Aptos" w:cs="Segoe UI"/>
                          <w:sz w:val="20"/>
                          <w:szCs w:val="20"/>
                        </w:rPr>
                        <w:t xml:space="preserve"> της Τράπεζας ενισχύθηκαν περαιτέρω σε €9,1 δισ. το Α’ τρίμηνο 2024</w:t>
                      </w:r>
                      <w:r w:rsidR="00855196" w:rsidRPr="002B12B6">
                        <w:rPr>
                          <w:rFonts w:ascii="Aptos" w:hAnsi="Aptos" w:cs="Segoe UI"/>
                          <w:sz w:val="20"/>
                          <w:szCs w:val="20"/>
                        </w:rPr>
                        <w:t>, ως αποτέλεσμα κυρίως των εκδόσεων στα πλαίσια της αύξηση</w:t>
                      </w:r>
                      <w:r w:rsidR="00855196">
                        <w:rPr>
                          <w:rFonts w:ascii="Aptos" w:hAnsi="Aptos" w:cs="Segoe UI"/>
                          <w:sz w:val="20"/>
                          <w:szCs w:val="20"/>
                        </w:rPr>
                        <w:t>ς</w:t>
                      </w:r>
                      <w:r w:rsidR="00855196" w:rsidRPr="002B12B6">
                        <w:rPr>
                          <w:rFonts w:ascii="Aptos" w:hAnsi="Aptos" w:cs="Segoe UI"/>
                          <w:sz w:val="20"/>
                          <w:szCs w:val="20"/>
                        </w:rPr>
                        <w:t xml:space="preserve"> των Ελάχιστων Απαιτήσεων για τα Ίδια Κεφάλαια και τις Επιλέξιμες Υποχρεώσεις (</w:t>
                      </w:r>
                      <w:r w:rsidR="00855196" w:rsidRPr="002B12B6">
                        <w:rPr>
                          <w:rFonts w:ascii="Aptos" w:hAnsi="Aptos" w:cs="Segoe UI"/>
                          <w:sz w:val="20"/>
                          <w:szCs w:val="20"/>
                          <w:lang w:val="en-US"/>
                        </w:rPr>
                        <w:t>Minimum</w:t>
                      </w:r>
                      <w:r w:rsidR="00855196" w:rsidRPr="002B12B6">
                        <w:rPr>
                          <w:rFonts w:ascii="Aptos" w:hAnsi="Aptos" w:cs="Segoe UI"/>
                          <w:sz w:val="20"/>
                          <w:szCs w:val="20"/>
                        </w:rPr>
                        <w:t xml:space="preserve"> </w:t>
                      </w:r>
                      <w:r w:rsidR="00855196" w:rsidRPr="002B12B6">
                        <w:rPr>
                          <w:rFonts w:ascii="Aptos" w:hAnsi="Aptos" w:cs="Segoe UI"/>
                          <w:sz w:val="20"/>
                          <w:szCs w:val="20"/>
                          <w:lang w:val="en-US"/>
                        </w:rPr>
                        <w:t>Requirement</w:t>
                      </w:r>
                      <w:r w:rsidR="00855196" w:rsidRPr="002B12B6">
                        <w:rPr>
                          <w:rFonts w:ascii="Aptos" w:hAnsi="Aptos" w:cs="Segoe UI"/>
                          <w:sz w:val="20"/>
                          <w:szCs w:val="20"/>
                        </w:rPr>
                        <w:t xml:space="preserve"> </w:t>
                      </w:r>
                      <w:r w:rsidR="00855196" w:rsidRPr="002B12B6">
                        <w:rPr>
                          <w:rFonts w:ascii="Aptos" w:hAnsi="Aptos" w:cs="Segoe UI"/>
                          <w:sz w:val="20"/>
                          <w:szCs w:val="20"/>
                          <w:lang w:val="en-US"/>
                        </w:rPr>
                        <w:t>for</w:t>
                      </w:r>
                      <w:r w:rsidR="00855196" w:rsidRPr="002B12B6">
                        <w:rPr>
                          <w:rFonts w:ascii="Aptos" w:hAnsi="Aptos" w:cs="Segoe UI"/>
                          <w:sz w:val="20"/>
                          <w:szCs w:val="20"/>
                        </w:rPr>
                        <w:t xml:space="preserve"> </w:t>
                      </w:r>
                      <w:r w:rsidR="00855196" w:rsidRPr="002B12B6">
                        <w:rPr>
                          <w:rFonts w:ascii="Aptos" w:hAnsi="Aptos" w:cs="Segoe UI"/>
                          <w:sz w:val="20"/>
                          <w:szCs w:val="20"/>
                          <w:lang w:val="en-US"/>
                        </w:rPr>
                        <w:t>own</w:t>
                      </w:r>
                      <w:r w:rsidR="00855196" w:rsidRPr="002B12B6">
                        <w:rPr>
                          <w:rFonts w:ascii="Aptos" w:hAnsi="Aptos" w:cs="Segoe UI"/>
                          <w:sz w:val="20"/>
                          <w:szCs w:val="20"/>
                        </w:rPr>
                        <w:t xml:space="preserve"> </w:t>
                      </w:r>
                      <w:r w:rsidR="00855196" w:rsidRPr="002B12B6">
                        <w:rPr>
                          <w:rFonts w:ascii="Aptos" w:hAnsi="Aptos" w:cs="Segoe UI"/>
                          <w:sz w:val="20"/>
                          <w:szCs w:val="20"/>
                          <w:lang w:val="en-US"/>
                        </w:rPr>
                        <w:t>funds</w:t>
                      </w:r>
                      <w:r w:rsidR="00855196" w:rsidRPr="002B12B6">
                        <w:rPr>
                          <w:rFonts w:ascii="Aptos" w:hAnsi="Aptos" w:cs="Segoe UI"/>
                          <w:sz w:val="20"/>
                          <w:szCs w:val="20"/>
                        </w:rPr>
                        <w:t xml:space="preserve"> </w:t>
                      </w:r>
                      <w:r w:rsidR="00855196" w:rsidRPr="002B12B6">
                        <w:rPr>
                          <w:rFonts w:ascii="Aptos" w:hAnsi="Aptos" w:cs="Segoe UI"/>
                          <w:sz w:val="20"/>
                          <w:szCs w:val="20"/>
                          <w:lang w:val="en-US"/>
                        </w:rPr>
                        <w:t>and</w:t>
                      </w:r>
                      <w:r w:rsidR="00855196" w:rsidRPr="002B12B6">
                        <w:rPr>
                          <w:rFonts w:ascii="Aptos" w:hAnsi="Aptos" w:cs="Segoe UI"/>
                          <w:sz w:val="20"/>
                          <w:szCs w:val="20"/>
                        </w:rPr>
                        <w:t xml:space="preserve"> </w:t>
                      </w:r>
                      <w:r w:rsidR="00855196" w:rsidRPr="002B12B6">
                        <w:rPr>
                          <w:rFonts w:ascii="Aptos" w:hAnsi="Aptos" w:cs="Segoe UI"/>
                          <w:sz w:val="20"/>
                          <w:szCs w:val="20"/>
                          <w:lang w:val="en-US"/>
                        </w:rPr>
                        <w:t>Eligible</w:t>
                      </w:r>
                      <w:r w:rsidR="00855196" w:rsidRPr="002B12B6">
                        <w:rPr>
                          <w:rFonts w:ascii="Aptos" w:hAnsi="Aptos" w:cs="Segoe UI"/>
                          <w:sz w:val="20"/>
                          <w:szCs w:val="20"/>
                        </w:rPr>
                        <w:t xml:space="preserve"> </w:t>
                      </w:r>
                      <w:r w:rsidR="00855196" w:rsidRPr="002B12B6">
                        <w:rPr>
                          <w:rFonts w:ascii="Aptos" w:hAnsi="Aptos" w:cs="Segoe UI"/>
                          <w:sz w:val="20"/>
                          <w:szCs w:val="20"/>
                          <w:lang w:val="en-US"/>
                        </w:rPr>
                        <w:t>Liabilities</w:t>
                      </w:r>
                      <w:r w:rsidR="00855196" w:rsidRPr="002B12B6">
                        <w:rPr>
                          <w:rFonts w:ascii="Aptos" w:hAnsi="Aptos" w:cs="Segoe UI"/>
                          <w:sz w:val="20"/>
                          <w:szCs w:val="20"/>
                        </w:rPr>
                        <w:t>, «MREL»)</w:t>
                      </w:r>
                    </w:p>
                    <w:p w14:paraId="2815B716" w14:textId="77777777" w:rsidR="00B655C9" w:rsidRDefault="00B655C9" w:rsidP="00A96D17">
                      <w:pPr>
                        <w:spacing w:before="60" w:line="276" w:lineRule="auto"/>
                        <w:ind w:left="360" w:hanging="360"/>
                      </w:pPr>
                    </w:p>
                    <w:p w14:paraId="2BAB4420" w14:textId="39D813F3" w:rsidR="00114678" w:rsidRDefault="00A96D17" w:rsidP="00A96D17">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Pr="008527E0">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Pr="008527E0">
                        <w:rPr>
                          <w:rFonts w:ascii="Aptos" w:hAnsi="Aptos" w:cs="Segoe UI"/>
                          <w:b/>
                          <w:color w:val="007B85"/>
                          <w:sz w:val="20"/>
                          <w:szCs w:val="20"/>
                        </w:rPr>
                        <w:t>3,7% σε επίπεδο Ομίλου</w:t>
                      </w:r>
                      <w:r>
                        <w:rPr>
                          <w:rFonts w:ascii="Aptos" w:hAnsi="Aptos" w:cs="Segoe UI"/>
                          <w:b/>
                          <w:color w:val="007B85"/>
                          <w:sz w:val="20"/>
                          <w:szCs w:val="20"/>
                        </w:rPr>
                        <w:t>,</w:t>
                      </w:r>
                      <w:r w:rsidRPr="008527E0">
                        <w:rPr>
                          <w:rFonts w:ascii="Aptos" w:hAnsi="Aptos" w:cs="Segoe UI"/>
                          <w:b/>
                          <w:color w:val="007B85"/>
                          <w:sz w:val="20"/>
                          <w:szCs w:val="20"/>
                        </w:rPr>
                        <w:t xml:space="preserve"> με</w:t>
                      </w:r>
                      <w:r w:rsidR="00114678">
                        <w:rPr>
                          <w:rFonts w:ascii="Aptos" w:hAnsi="Aptos" w:cs="Segoe UI"/>
                          <w:b/>
                          <w:color w:val="007B85"/>
                          <w:sz w:val="20"/>
                          <w:szCs w:val="20"/>
                        </w:rPr>
                        <w:t xml:space="preserve"> τα</w:t>
                      </w:r>
                      <w:r w:rsidRPr="008527E0">
                        <w:rPr>
                          <w:rFonts w:ascii="Aptos" w:hAnsi="Aptos" w:cs="Segoe UI"/>
                          <w:b/>
                          <w:color w:val="007B85"/>
                          <w:sz w:val="20"/>
                          <w:szCs w:val="20"/>
                        </w:rPr>
                        <w:t xml:space="preserve"> </w:t>
                      </w:r>
                      <w:r w:rsidR="00114678" w:rsidRPr="00114678">
                        <w:rPr>
                          <w:rFonts w:ascii="Aptos" w:hAnsi="Aptos" w:cs="Segoe UI"/>
                          <w:b/>
                          <w:color w:val="007B85"/>
                          <w:sz w:val="20"/>
                          <w:szCs w:val="20"/>
                        </w:rPr>
                        <w:t xml:space="preserve">ΜΕΑ μετά από προβλέψεις </w:t>
                      </w:r>
                      <w:r w:rsidR="00114678">
                        <w:rPr>
                          <w:rFonts w:ascii="Aptos" w:hAnsi="Aptos" w:cs="Segoe UI"/>
                          <w:b/>
                          <w:color w:val="007B85"/>
                          <w:sz w:val="20"/>
                          <w:szCs w:val="20"/>
                        </w:rPr>
                        <w:t xml:space="preserve">να ανέρχονται σε </w:t>
                      </w:r>
                      <w:r w:rsidR="00114678" w:rsidRPr="00114678">
                        <w:rPr>
                          <w:rFonts w:ascii="Aptos" w:hAnsi="Aptos" w:cs="Segoe UI"/>
                          <w:b/>
                          <w:color w:val="007B85"/>
                          <w:sz w:val="20"/>
                          <w:szCs w:val="20"/>
                        </w:rPr>
                        <w:t>€</w:t>
                      </w:r>
                      <w:r w:rsidR="00114678">
                        <w:rPr>
                          <w:rFonts w:ascii="Aptos" w:hAnsi="Aptos" w:cs="Segoe UI"/>
                          <w:b/>
                          <w:color w:val="007B85"/>
                          <w:sz w:val="20"/>
                          <w:szCs w:val="20"/>
                        </w:rPr>
                        <w:t>0,2</w:t>
                      </w:r>
                      <w:r w:rsidR="00114678" w:rsidRPr="00114678">
                        <w:rPr>
                          <w:rFonts w:ascii="Aptos" w:hAnsi="Aptos" w:cs="Segoe UI"/>
                          <w:b/>
                          <w:color w:val="007B85"/>
                          <w:sz w:val="20"/>
                          <w:szCs w:val="20"/>
                        </w:rPr>
                        <w:t xml:space="preserve"> δισ. το </w:t>
                      </w:r>
                      <w:r w:rsidR="00114678">
                        <w:rPr>
                          <w:rFonts w:ascii="Aptos" w:hAnsi="Aptos" w:cs="Segoe UI"/>
                          <w:b/>
                          <w:color w:val="007B85"/>
                          <w:sz w:val="20"/>
                          <w:szCs w:val="20"/>
                        </w:rPr>
                        <w:t>Α</w:t>
                      </w:r>
                      <w:r w:rsidR="00114678" w:rsidRPr="00114678">
                        <w:rPr>
                          <w:rFonts w:ascii="Aptos" w:hAnsi="Aptos" w:cs="Segoe UI"/>
                          <w:b/>
                          <w:color w:val="007B85"/>
                          <w:sz w:val="20"/>
                          <w:szCs w:val="20"/>
                        </w:rPr>
                        <w:t>’ τρίμηνο 202</w:t>
                      </w:r>
                      <w:r w:rsidR="00114678">
                        <w:rPr>
                          <w:rFonts w:ascii="Aptos" w:hAnsi="Aptos" w:cs="Segoe UI"/>
                          <w:b/>
                          <w:color w:val="007B85"/>
                          <w:sz w:val="20"/>
                          <w:szCs w:val="20"/>
                        </w:rPr>
                        <w:t>4</w:t>
                      </w:r>
                      <w:r w:rsidR="00114678" w:rsidRPr="00114678">
                        <w:rPr>
                          <w:rFonts w:ascii="Aptos" w:hAnsi="Aptos" w:cs="Segoe UI"/>
                          <w:b/>
                          <w:color w:val="007B85"/>
                          <w:sz w:val="20"/>
                          <w:szCs w:val="20"/>
                        </w:rPr>
                        <w:t xml:space="preserve"> </w:t>
                      </w:r>
                    </w:p>
                    <w:p w14:paraId="679C8DA8" w14:textId="2FF6EC71" w:rsidR="00114678" w:rsidRPr="00114678" w:rsidRDefault="00A96D17" w:rsidP="00576218">
                      <w:pPr>
                        <w:numPr>
                          <w:ilvl w:val="1"/>
                          <w:numId w:val="6"/>
                        </w:numPr>
                        <w:spacing w:before="100"/>
                        <w:rPr>
                          <w:rFonts w:ascii="Aptos" w:hAnsi="Aptos" w:cs="Segoe UI"/>
                          <w:sz w:val="20"/>
                          <w:szCs w:val="20"/>
                        </w:rPr>
                      </w:pPr>
                      <w:r w:rsidRPr="00114678">
                        <w:rPr>
                          <w:rFonts w:ascii="Aptos" w:hAnsi="Aptos" w:cs="Segoe UI"/>
                          <w:sz w:val="20"/>
                          <w:szCs w:val="20"/>
                        </w:rPr>
                        <w:t xml:space="preserve">Τα </w:t>
                      </w:r>
                      <w:r w:rsidRPr="00114678">
                        <w:rPr>
                          <w:rFonts w:ascii="Aptos" w:hAnsi="Aptos" w:cs="Segoe UI"/>
                          <w:b/>
                          <w:bCs/>
                          <w:sz w:val="20"/>
                          <w:szCs w:val="20"/>
                        </w:rPr>
                        <w:t>ΜΕΑ</w:t>
                      </w:r>
                      <w:r w:rsidRPr="00114678">
                        <w:rPr>
                          <w:rFonts w:ascii="Aptos" w:hAnsi="Aptos" w:cs="Segoe UI"/>
                          <w:sz w:val="20"/>
                          <w:szCs w:val="20"/>
                        </w:rPr>
                        <w:t xml:space="preserve"> διαμορφώθηκαν σε €1,3 δισ. το </w:t>
                      </w:r>
                      <w:r w:rsidR="00114678" w:rsidRPr="00114678">
                        <w:rPr>
                          <w:rFonts w:ascii="Aptos" w:hAnsi="Aptos" w:cs="Segoe UI"/>
                          <w:sz w:val="20"/>
                          <w:szCs w:val="20"/>
                        </w:rPr>
                        <w:t>Α</w:t>
                      </w:r>
                      <w:r w:rsidRPr="00114678">
                        <w:rPr>
                          <w:rFonts w:ascii="Aptos" w:hAnsi="Aptos" w:cs="Segoe UI"/>
                          <w:sz w:val="20"/>
                          <w:szCs w:val="20"/>
                        </w:rPr>
                        <w:t>’ τρίμηνο 202</w:t>
                      </w:r>
                      <w:r w:rsidR="00114678" w:rsidRPr="00114678">
                        <w:rPr>
                          <w:rFonts w:ascii="Aptos" w:hAnsi="Aptos" w:cs="Segoe UI"/>
                          <w:sz w:val="20"/>
                          <w:szCs w:val="20"/>
                        </w:rPr>
                        <w:t>4. Ο δείκτης κάλυψης ΜΕΑ από σωρευμένες προβλέψεις ανήλθε σε 86%</w:t>
                      </w:r>
                      <w:r w:rsidR="00D672D1">
                        <w:rPr>
                          <w:rFonts w:ascii="Aptos" w:hAnsi="Aptos" w:cs="Segoe UI"/>
                          <w:sz w:val="20"/>
                          <w:szCs w:val="20"/>
                        </w:rPr>
                        <w:t xml:space="preserve">, με τους </w:t>
                      </w:r>
                      <w:r w:rsidR="00D515DF">
                        <w:rPr>
                          <w:rFonts w:ascii="Aptos" w:hAnsi="Aptos" w:cs="Segoe UI"/>
                          <w:sz w:val="20"/>
                          <w:szCs w:val="20"/>
                        </w:rPr>
                        <w:t xml:space="preserve">αντίστοιχους </w:t>
                      </w:r>
                      <w:r w:rsidR="00D672D1">
                        <w:rPr>
                          <w:rFonts w:ascii="Aptos" w:hAnsi="Aptos" w:cs="Segoe UI"/>
                          <w:sz w:val="20"/>
                          <w:szCs w:val="20"/>
                        </w:rPr>
                        <w:t xml:space="preserve">δείκτες </w:t>
                      </w:r>
                      <w:r w:rsidR="00D515DF">
                        <w:rPr>
                          <w:rFonts w:ascii="Aptos" w:hAnsi="Aptos" w:cs="Segoe UI"/>
                          <w:sz w:val="20"/>
                          <w:szCs w:val="20"/>
                        </w:rPr>
                        <w:t xml:space="preserve">κάλυψης </w:t>
                      </w:r>
                      <w:r w:rsidR="00D672D1">
                        <w:rPr>
                          <w:rFonts w:ascii="Aptos" w:hAnsi="Aptos" w:cs="Segoe UI"/>
                          <w:sz w:val="20"/>
                          <w:szCs w:val="20"/>
                        </w:rPr>
                        <w:t xml:space="preserve">των Σταδίων 2 και 3 να διαμορφώνονται σε 8% και 52% αντίστοιχα </w:t>
                      </w:r>
                    </w:p>
                    <w:p w14:paraId="239A59A6" w14:textId="142DE893" w:rsidR="00A96D17" w:rsidRDefault="003869BB" w:rsidP="00A96D17">
                      <w:pPr>
                        <w:numPr>
                          <w:ilvl w:val="1"/>
                          <w:numId w:val="6"/>
                        </w:numPr>
                        <w:spacing w:before="100"/>
                        <w:rPr>
                          <w:rFonts w:ascii="Aptos" w:hAnsi="Aptos" w:cs="Segoe UI"/>
                          <w:sz w:val="20"/>
                          <w:szCs w:val="20"/>
                        </w:rPr>
                      </w:pPr>
                      <w:r>
                        <w:rPr>
                          <w:rFonts w:ascii="Aptos" w:hAnsi="Aptos" w:cs="Segoe UI"/>
                          <w:sz w:val="20"/>
                          <w:szCs w:val="20"/>
                        </w:rPr>
                        <w:t>Ο</w:t>
                      </w:r>
                      <w:r w:rsidR="00A96D17">
                        <w:rPr>
                          <w:rFonts w:ascii="Aptos" w:hAnsi="Aptos" w:cs="Segoe UI"/>
                          <w:sz w:val="20"/>
                          <w:szCs w:val="20"/>
                        </w:rPr>
                        <w:t>ι</w:t>
                      </w:r>
                      <w:r w:rsidR="00A96D17" w:rsidRPr="007972E0">
                        <w:rPr>
                          <w:rFonts w:ascii="Aptos" w:hAnsi="Aptos" w:cs="Segoe UI"/>
                          <w:sz w:val="20"/>
                          <w:szCs w:val="20"/>
                        </w:rPr>
                        <w:t xml:space="preserve"> </w:t>
                      </w:r>
                      <w:r w:rsidR="00332A81" w:rsidRPr="00FA6335">
                        <w:rPr>
                          <w:rFonts w:ascii="Aptos" w:hAnsi="Aptos" w:cs="Segoe UI"/>
                          <w:sz w:val="20"/>
                          <w:szCs w:val="20"/>
                        </w:rPr>
                        <w:t>αμελητέες</w:t>
                      </w:r>
                      <w:r>
                        <w:rPr>
                          <w:rFonts w:ascii="Aptos" w:hAnsi="Aptos" w:cs="Segoe UI"/>
                          <w:sz w:val="20"/>
                          <w:szCs w:val="20"/>
                        </w:rPr>
                        <w:t xml:space="preserve"> </w:t>
                      </w:r>
                      <w:r w:rsidR="00A96D17" w:rsidRPr="007972E0">
                        <w:rPr>
                          <w:rFonts w:ascii="Aptos" w:hAnsi="Aptos" w:cs="Segoe UI"/>
                          <w:b/>
                          <w:bCs/>
                          <w:sz w:val="20"/>
                          <w:szCs w:val="20"/>
                        </w:rPr>
                        <w:t>καθαρές ροές ΜΕΑ</w:t>
                      </w:r>
                      <w:r w:rsidR="00A96D17" w:rsidRPr="007972E0">
                        <w:rPr>
                          <w:rFonts w:ascii="Aptos" w:hAnsi="Aptos" w:cs="Segoe UI"/>
                          <w:sz w:val="20"/>
                          <w:szCs w:val="20"/>
                        </w:rPr>
                        <w:t xml:space="preserve"> </w:t>
                      </w:r>
                      <w:r w:rsidR="001A4010">
                        <w:rPr>
                          <w:rFonts w:ascii="Aptos" w:hAnsi="Aptos" w:cs="Segoe UI"/>
                          <w:sz w:val="20"/>
                          <w:szCs w:val="20"/>
                        </w:rPr>
                        <w:t>τ</w:t>
                      </w:r>
                      <w:r w:rsidR="00A96D17" w:rsidRPr="003640E6">
                        <w:rPr>
                          <w:rFonts w:ascii="Aptos" w:hAnsi="Aptos" w:cs="Segoe UI"/>
                          <w:sz w:val="20"/>
                          <w:szCs w:val="20"/>
                        </w:rPr>
                        <w:t xml:space="preserve">ο </w:t>
                      </w:r>
                      <w:r w:rsidR="001A4010">
                        <w:rPr>
                          <w:rFonts w:ascii="Aptos" w:hAnsi="Aptos" w:cs="Segoe UI"/>
                          <w:sz w:val="20"/>
                          <w:szCs w:val="20"/>
                        </w:rPr>
                        <w:t>Α</w:t>
                      </w:r>
                      <w:r w:rsidR="00A96D17" w:rsidRPr="0087287F">
                        <w:rPr>
                          <w:rFonts w:ascii="Aptos" w:hAnsi="Aptos" w:cs="Segoe UI"/>
                          <w:sz w:val="20"/>
                          <w:szCs w:val="20"/>
                        </w:rPr>
                        <w:t>΄ τρίμηνο 202</w:t>
                      </w:r>
                      <w:r w:rsidR="001A4010">
                        <w:rPr>
                          <w:rFonts w:ascii="Aptos" w:hAnsi="Aptos" w:cs="Segoe UI"/>
                          <w:sz w:val="20"/>
                          <w:szCs w:val="20"/>
                        </w:rPr>
                        <w:t>4</w:t>
                      </w:r>
                      <w:r>
                        <w:rPr>
                          <w:rFonts w:ascii="Aptos" w:hAnsi="Aptos" w:cs="Segoe UI"/>
                          <w:sz w:val="20"/>
                          <w:szCs w:val="20"/>
                        </w:rPr>
                        <w:t xml:space="preserve"> είναι </w:t>
                      </w:r>
                      <w:r w:rsidR="001C0C2A">
                        <w:rPr>
                          <w:rFonts w:ascii="Aptos" w:hAnsi="Aptos" w:cs="Segoe UI"/>
                          <w:sz w:val="20"/>
                          <w:szCs w:val="20"/>
                        </w:rPr>
                        <w:t xml:space="preserve">εντός </w:t>
                      </w:r>
                      <w:r w:rsidR="00096639" w:rsidRPr="00096639">
                        <w:rPr>
                          <w:rFonts w:ascii="Aptos" w:hAnsi="Aptos" w:cs="Segoe UI"/>
                          <w:sz w:val="20"/>
                          <w:szCs w:val="20"/>
                        </w:rPr>
                        <w:t xml:space="preserve">των </w:t>
                      </w:r>
                      <w:r w:rsidR="00145150">
                        <w:rPr>
                          <w:rFonts w:ascii="Aptos" w:hAnsi="Aptos" w:cs="Segoe UI"/>
                          <w:sz w:val="20"/>
                          <w:szCs w:val="20"/>
                        </w:rPr>
                        <w:t>προσδοκιών</w:t>
                      </w:r>
                      <w:r w:rsidR="00096639" w:rsidRPr="00096639">
                        <w:rPr>
                          <w:rFonts w:ascii="Aptos" w:hAnsi="Aptos" w:cs="Segoe UI"/>
                          <w:sz w:val="20"/>
                          <w:szCs w:val="20"/>
                        </w:rPr>
                        <w:t xml:space="preserve"> μας</w:t>
                      </w:r>
                      <w:r w:rsidR="00145150">
                        <w:rPr>
                          <w:rFonts w:ascii="Aptos" w:hAnsi="Aptos" w:cs="Segoe UI"/>
                          <w:sz w:val="20"/>
                          <w:szCs w:val="20"/>
                        </w:rPr>
                        <w:t xml:space="preserve"> για φέτος</w:t>
                      </w:r>
                    </w:p>
                    <w:p w14:paraId="5A71135D" w14:textId="77777777" w:rsidR="00A96D17" w:rsidRPr="007972E0" w:rsidRDefault="00A96D17" w:rsidP="00A96D17">
                      <w:pPr>
                        <w:spacing w:before="100"/>
                        <w:ind w:left="720"/>
                        <w:rPr>
                          <w:rFonts w:ascii="Aptos" w:hAnsi="Aptos" w:cs="Segoe UI"/>
                          <w:sz w:val="20"/>
                          <w:szCs w:val="20"/>
                        </w:rPr>
                      </w:pPr>
                    </w:p>
                    <w:p w14:paraId="6CF3AAA9" w14:textId="1993CF21"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w:t>
                      </w:r>
                      <w:r w:rsidR="00D0138D" w:rsidRPr="00D0138D">
                        <w:rPr>
                          <w:rFonts w:ascii="Aptos" w:hAnsi="Aptos" w:cs="Segoe UI"/>
                          <w:b/>
                          <w:color w:val="007B85"/>
                          <w:sz w:val="20"/>
                          <w:szCs w:val="20"/>
                          <w:vertAlign w:val="superscript"/>
                        </w:rPr>
                        <w:t>1</w:t>
                      </w:r>
                      <w:r w:rsidRPr="00823492">
                        <w:rPr>
                          <w:rFonts w:ascii="Aptos" w:hAnsi="Aptos" w:cs="Segoe UI"/>
                          <w:b/>
                          <w:color w:val="007B85"/>
                          <w:sz w:val="20"/>
                          <w:szCs w:val="20"/>
                        </w:rPr>
                        <w:t xml:space="preserve"> ανήλθε σε 1</w:t>
                      </w:r>
                      <w:r w:rsidR="00983D4D">
                        <w:rPr>
                          <w:rFonts w:ascii="Aptos" w:hAnsi="Aptos" w:cs="Segoe UI"/>
                          <w:b/>
                          <w:color w:val="007B85"/>
                          <w:sz w:val="20"/>
                          <w:szCs w:val="20"/>
                        </w:rPr>
                        <w:t>8,6</w:t>
                      </w:r>
                      <w:r w:rsidRPr="00823492">
                        <w:rPr>
                          <w:rFonts w:ascii="Aptos" w:hAnsi="Aptos" w:cs="Segoe UI"/>
                          <w:b/>
                          <w:color w:val="007B85"/>
                          <w:sz w:val="20"/>
                          <w:szCs w:val="20"/>
                        </w:rPr>
                        <w:t>%, με το Συνολικό Δείκτη Κεφαλαιακής Επάρκειας</w:t>
                      </w:r>
                      <w:r w:rsidR="00D0138D" w:rsidRPr="00D0138D">
                        <w:rPr>
                          <w:rFonts w:ascii="Aptos" w:hAnsi="Aptos" w:cs="Segoe UI"/>
                          <w:b/>
                          <w:color w:val="007B85"/>
                          <w:sz w:val="20"/>
                          <w:szCs w:val="20"/>
                          <w:vertAlign w:val="superscript"/>
                        </w:rPr>
                        <w:t>1</w:t>
                      </w:r>
                      <w:r w:rsidRPr="00823492">
                        <w:rPr>
                          <w:rFonts w:ascii="Aptos" w:hAnsi="Aptos" w:cs="Segoe UI"/>
                          <w:b/>
                          <w:color w:val="007B85"/>
                          <w:sz w:val="20"/>
                          <w:szCs w:val="20"/>
                        </w:rPr>
                        <w:t xml:space="preserve"> να διαμορφώνεται σε 2</w:t>
                      </w:r>
                      <w:r w:rsidR="005A2231">
                        <w:rPr>
                          <w:rFonts w:ascii="Aptos" w:hAnsi="Aptos" w:cs="Segoe UI"/>
                          <w:b/>
                          <w:color w:val="007B85"/>
                          <w:sz w:val="20"/>
                          <w:szCs w:val="20"/>
                        </w:rPr>
                        <w:t>1</w:t>
                      </w:r>
                      <w:r w:rsidRPr="00823492">
                        <w:rPr>
                          <w:rFonts w:ascii="Aptos" w:hAnsi="Aptos" w:cs="Segoe UI"/>
                          <w:b/>
                          <w:color w:val="007B85"/>
                          <w:sz w:val="20"/>
                          <w:szCs w:val="20"/>
                        </w:rPr>
                        <w:t>,</w:t>
                      </w:r>
                      <w:r w:rsidR="00983D4D">
                        <w:rPr>
                          <w:rFonts w:ascii="Aptos" w:hAnsi="Aptos" w:cs="Segoe UI"/>
                          <w:b/>
                          <w:color w:val="007B85"/>
                          <w:sz w:val="20"/>
                          <w:szCs w:val="20"/>
                        </w:rPr>
                        <w:t>3</w:t>
                      </w:r>
                      <w:r w:rsidRPr="00823492">
                        <w:rPr>
                          <w:rFonts w:ascii="Aptos" w:hAnsi="Aptos" w:cs="Segoe UI"/>
                          <w:b/>
                          <w:color w:val="007B85"/>
                          <w:sz w:val="20"/>
                          <w:szCs w:val="20"/>
                        </w:rPr>
                        <w:t>%</w:t>
                      </w:r>
                    </w:p>
                    <w:p w14:paraId="5873B26C" w14:textId="31C9F663" w:rsidR="00B578B3" w:rsidRPr="00555973" w:rsidRDefault="002F027C" w:rsidP="00B578B3">
                      <w:pPr>
                        <w:numPr>
                          <w:ilvl w:val="1"/>
                          <w:numId w:val="6"/>
                        </w:numPr>
                        <w:spacing w:before="100"/>
                        <w:rPr>
                          <w:rFonts w:ascii="Aptos" w:eastAsia="Calibri" w:hAnsi="Aptos" w:cs="Segoe UI"/>
                          <w:bCs/>
                          <w:sz w:val="20"/>
                          <w:szCs w:val="20"/>
                          <w:lang w:eastAsia="el-GR"/>
                        </w:rPr>
                      </w:pPr>
                      <w:r w:rsidRPr="002F027C">
                        <w:rPr>
                          <w:rFonts w:ascii="Aptos" w:eastAsia="Calibri" w:hAnsi="Aptos" w:cs="Segoe UI"/>
                          <w:bCs/>
                          <w:sz w:val="20"/>
                          <w:szCs w:val="20"/>
                          <w:lang w:eastAsia="el-GR"/>
                        </w:rPr>
                        <w:t xml:space="preserve">Η ισχυρή οργανική κερδοφορία ώθησε τον </w:t>
                      </w:r>
                      <w:r w:rsidR="00B578B3" w:rsidRPr="00555973">
                        <w:rPr>
                          <w:rFonts w:ascii="Aptos" w:eastAsia="Calibri" w:hAnsi="Aptos" w:cs="Segoe UI"/>
                          <w:b/>
                          <w:sz w:val="20"/>
                          <w:szCs w:val="20"/>
                          <w:lang w:eastAsia="el-GR"/>
                        </w:rPr>
                        <w:t xml:space="preserve">δείκτη </w:t>
                      </w:r>
                      <w:r w:rsidR="00B578B3" w:rsidRPr="00555973">
                        <w:rPr>
                          <w:rFonts w:ascii="Aptos" w:eastAsia="Calibri" w:hAnsi="Aptos" w:cs="Segoe UI"/>
                          <w:b/>
                          <w:sz w:val="20"/>
                          <w:szCs w:val="20"/>
                          <w:lang w:val="en-US" w:eastAsia="el-GR"/>
                        </w:rPr>
                        <w:t>CET</w:t>
                      </w:r>
                      <w:r w:rsidR="00B578B3" w:rsidRPr="00555973">
                        <w:rPr>
                          <w:rFonts w:ascii="Aptos" w:eastAsia="Calibri" w:hAnsi="Aptos" w:cs="Segoe UI"/>
                          <w:b/>
                          <w:sz w:val="20"/>
                          <w:szCs w:val="20"/>
                          <w:lang w:eastAsia="el-GR"/>
                        </w:rPr>
                        <w:t>1</w:t>
                      </w:r>
                      <w:r w:rsidR="00D0138D" w:rsidRPr="00D0138D">
                        <w:rPr>
                          <w:rFonts w:ascii="Aptos" w:eastAsia="Calibri" w:hAnsi="Aptos" w:cs="Segoe UI"/>
                          <w:b/>
                          <w:sz w:val="20"/>
                          <w:szCs w:val="20"/>
                          <w:vertAlign w:val="superscript"/>
                          <w:lang w:eastAsia="el-GR"/>
                        </w:rPr>
                        <w:t>1</w:t>
                      </w:r>
                      <w:r w:rsidR="00B578B3" w:rsidRPr="00555973">
                        <w:rPr>
                          <w:rFonts w:ascii="Aptos" w:eastAsia="Calibri" w:hAnsi="Aptos" w:cs="Segoe UI"/>
                          <w:bCs/>
                          <w:sz w:val="20"/>
                          <w:szCs w:val="20"/>
                          <w:lang w:eastAsia="el-GR"/>
                        </w:rPr>
                        <w:t xml:space="preserve"> </w:t>
                      </w:r>
                      <w:r w:rsidR="00DA68E8" w:rsidRPr="007A028B">
                        <w:rPr>
                          <w:rFonts w:ascii="Aptos" w:eastAsia="Calibri" w:hAnsi="Aptos" w:cs="Segoe UI"/>
                          <w:bCs/>
                          <w:sz w:val="20"/>
                          <w:szCs w:val="20"/>
                          <w:lang w:eastAsia="el-GR"/>
                        </w:rPr>
                        <w:t>+</w:t>
                      </w:r>
                      <w:r w:rsidR="00983D4D">
                        <w:rPr>
                          <w:rFonts w:ascii="Aptos" w:eastAsia="Calibri" w:hAnsi="Aptos" w:cs="Segoe UI"/>
                          <w:bCs/>
                          <w:sz w:val="20"/>
                          <w:szCs w:val="20"/>
                          <w:lang w:eastAsia="el-GR"/>
                        </w:rPr>
                        <w:t>80</w:t>
                      </w:r>
                      <w:r w:rsidR="00555973" w:rsidRPr="00555973">
                        <w:rPr>
                          <w:rFonts w:ascii="Aptos" w:eastAsia="Calibri" w:hAnsi="Aptos" w:cs="Segoe UI"/>
                          <w:bCs/>
                          <w:sz w:val="20"/>
                          <w:szCs w:val="20"/>
                          <w:lang w:eastAsia="el-GR"/>
                        </w:rPr>
                        <w:t>μ.β.</w:t>
                      </w:r>
                      <w:r w:rsidR="00555973">
                        <w:rPr>
                          <w:rFonts w:ascii="Aptos" w:eastAsia="Calibri" w:hAnsi="Aptos" w:cs="Segoe UI"/>
                          <w:bCs/>
                          <w:sz w:val="20"/>
                          <w:szCs w:val="20"/>
                          <w:lang w:eastAsia="el-GR"/>
                        </w:rPr>
                        <w:t xml:space="preserve"> </w:t>
                      </w:r>
                      <w:r>
                        <w:rPr>
                          <w:rFonts w:ascii="Aptos" w:eastAsia="Calibri" w:hAnsi="Aptos" w:cs="Segoe UI"/>
                          <w:bCs/>
                          <w:sz w:val="20"/>
                          <w:szCs w:val="20"/>
                          <w:lang w:eastAsia="el-GR"/>
                        </w:rPr>
                        <w:t xml:space="preserve">υψηλότερα </w:t>
                      </w:r>
                      <w:r w:rsidR="00555973">
                        <w:rPr>
                          <w:rFonts w:ascii="Aptos" w:eastAsia="Calibri" w:hAnsi="Aptos" w:cs="Segoe UI"/>
                          <w:bCs/>
                          <w:sz w:val="20"/>
                          <w:szCs w:val="20"/>
                          <w:lang w:eastAsia="el-GR"/>
                        </w:rPr>
                        <w:t xml:space="preserve">σε </w:t>
                      </w:r>
                      <w:r>
                        <w:rPr>
                          <w:rFonts w:ascii="Aptos" w:eastAsia="Calibri" w:hAnsi="Aptos" w:cs="Segoe UI"/>
                          <w:bCs/>
                          <w:sz w:val="20"/>
                          <w:szCs w:val="20"/>
                          <w:lang w:eastAsia="el-GR"/>
                        </w:rPr>
                        <w:t>τριμηνιαία</w:t>
                      </w:r>
                      <w:r w:rsidR="00555973">
                        <w:rPr>
                          <w:rFonts w:ascii="Aptos" w:eastAsia="Calibri" w:hAnsi="Aptos" w:cs="Segoe UI"/>
                          <w:bCs/>
                          <w:sz w:val="20"/>
                          <w:szCs w:val="20"/>
                          <w:lang w:eastAsia="el-GR"/>
                        </w:rPr>
                        <w:t xml:space="preserve"> βάση </w:t>
                      </w:r>
                      <w:r w:rsidR="00B578B3" w:rsidRPr="00555973">
                        <w:rPr>
                          <w:rFonts w:ascii="Aptos" w:eastAsia="Calibri" w:hAnsi="Aptos" w:cs="Segoe UI"/>
                          <w:bCs/>
                          <w:sz w:val="20"/>
                          <w:szCs w:val="20"/>
                          <w:lang w:eastAsia="el-GR"/>
                        </w:rPr>
                        <w:t>σε 1</w:t>
                      </w:r>
                      <w:r w:rsidR="00983D4D">
                        <w:rPr>
                          <w:rFonts w:ascii="Aptos" w:eastAsia="Calibri" w:hAnsi="Aptos" w:cs="Segoe UI"/>
                          <w:bCs/>
                          <w:sz w:val="20"/>
                          <w:szCs w:val="20"/>
                          <w:lang w:eastAsia="el-GR"/>
                        </w:rPr>
                        <w:t>8,6</w:t>
                      </w:r>
                      <w:r w:rsidR="00B578B3" w:rsidRPr="00555973">
                        <w:rPr>
                          <w:rFonts w:ascii="Aptos" w:eastAsia="Calibri" w:hAnsi="Aptos" w:cs="Segoe UI"/>
                          <w:bCs/>
                          <w:sz w:val="20"/>
                          <w:szCs w:val="20"/>
                          <w:lang w:eastAsia="el-GR"/>
                        </w:rPr>
                        <w:t xml:space="preserve">%. Ο </w:t>
                      </w:r>
                      <w:r w:rsidR="00555973">
                        <w:rPr>
                          <w:rFonts w:ascii="Aptos" w:eastAsia="Calibri" w:hAnsi="Aptos" w:cs="Segoe UI"/>
                          <w:b/>
                          <w:sz w:val="20"/>
                          <w:szCs w:val="20"/>
                          <w:lang w:eastAsia="el-GR"/>
                        </w:rPr>
                        <w:t>Σ</w:t>
                      </w:r>
                      <w:r w:rsidR="00B578B3" w:rsidRPr="00555973">
                        <w:rPr>
                          <w:rFonts w:ascii="Aptos" w:eastAsia="Calibri" w:hAnsi="Aptos" w:cs="Segoe UI"/>
                          <w:b/>
                          <w:sz w:val="20"/>
                          <w:szCs w:val="20"/>
                          <w:lang w:eastAsia="el-GR"/>
                        </w:rPr>
                        <w:t xml:space="preserve">υνολικός </w:t>
                      </w:r>
                      <w:r w:rsidR="00555973">
                        <w:rPr>
                          <w:rFonts w:ascii="Aptos" w:eastAsia="Calibri" w:hAnsi="Aptos" w:cs="Segoe UI"/>
                          <w:b/>
                          <w:sz w:val="20"/>
                          <w:szCs w:val="20"/>
                          <w:lang w:eastAsia="el-GR"/>
                        </w:rPr>
                        <w:t>Δ</w:t>
                      </w:r>
                      <w:r w:rsidR="00B578B3" w:rsidRPr="00555973">
                        <w:rPr>
                          <w:rFonts w:ascii="Aptos" w:eastAsia="Calibri" w:hAnsi="Aptos" w:cs="Segoe UI"/>
                          <w:b/>
                          <w:sz w:val="20"/>
                          <w:szCs w:val="20"/>
                          <w:lang w:eastAsia="el-GR"/>
                        </w:rPr>
                        <w:t xml:space="preserve">είκτης </w:t>
                      </w:r>
                      <w:r w:rsidR="00555973">
                        <w:rPr>
                          <w:rFonts w:ascii="Aptos" w:eastAsia="Calibri" w:hAnsi="Aptos" w:cs="Segoe UI"/>
                          <w:b/>
                          <w:sz w:val="20"/>
                          <w:szCs w:val="20"/>
                          <w:lang w:eastAsia="el-GR"/>
                        </w:rPr>
                        <w:t>Κ</w:t>
                      </w:r>
                      <w:r w:rsidR="00B578B3" w:rsidRPr="00555973">
                        <w:rPr>
                          <w:rFonts w:ascii="Aptos" w:eastAsia="Calibri" w:hAnsi="Aptos" w:cs="Segoe UI"/>
                          <w:b/>
                          <w:sz w:val="20"/>
                          <w:szCs w:val="20"/>
                          <w:lang w:eastAsia="el-GR"/>
                        </w:rPr>
                        <w:t xml:space="preserve">εφαλαιακής </w:t>
                      </w:r>
                      <w:r w:rsidR="00555973">
                        <w:rPr>
                          <w:rFonts w:ascii="Aptos" w:eastAsia="Calibri" w:hAnsi="Aptos" w:cs="Segoe UI"/>
                          <w:b/>
                          <w:sz w:val="20"/>
                          <w:szCs w:val="20"/>
                          <w:lang w:eastAsia="el-GR"/>
                        </w:rPr>
                        <w:t>Ε</w:t>
                      </w:r>
                      <w:r w:rsidR="00B578B3" w:rsidRPr="00555973">
                        <w:rPr>
                          <w:rFonts w:ascii="Aptos" w:eastAsia="Calibri" w:hAnsi="Aptos" w:cs="Segoe UI"/>
                          <w:b/>
                          <w:sz w:val="20"/>
                          <w:szCs w:val="20"/>
                          <w:lang w:eastAsia="el-GR"/>
                        </w:rPr>
                        <w:t>πάρκειας</w:t>
                      </w:r>
                      <w:r w:rsidR="00D0138D" w:rsidRPr="00D0138D">
                        <w:rPr>
                          <w:rFonts w:ascii="Aptos" w:eastAsia="Calibri" w:hAnsi="Aptos" w:cs="Segoe UI"/>
                          <w:b/>
                          <w:sz w:val="20"/>
                          <w:szCs w:val="20"/>
                          <w:vertAlign w:val="superscript"/>
                          <w:lang w:eastAsia="el-GR"/>
                        </w:rPr>
                        <w:t>1</w:t>
                      </w:r>
                      <w:r w:rsidR="00B578B3" w:rsidRPr="00555973">
                        <w:rPr>
                          <w:rFonts w:ascii="Aptos" w:eastAsia="Calibri" w:hAnsi="Aptos" w:cs="Segoe UI"/>
                          <w:b/>
                          <w:sz w:val="20"/>
                          <w:szCs w:val="20"/>
                          <w:lang w:eastAsia="el-GR"/>
                        </w:rPr>
                        <w:t xml:space="preserve"> </w:t>
                      </w:r>
                      <w:r w:rsidR="00B578B3" w:rsidRPr="00555973">
                        <w:rPr>
                          <w:rFonts w:ascii="Aptos" w:eastAsia="Calibri" w:hAnsi="Aptos" w:cs="Segoe UI"/>
                          <w:bCs/>
                          <w:sz w:val="20"/>
                          <w:szCs w:val="20"/>
                          <w:lang w:eastAsia="el-GR"/>
                        </w:rPr>
                        <w:t>διαμορφώθηκε σ</w:t>
                      </w:r>
                      <w:r w:rsidR="00555973">
                        <w:rPr>
                          <w:rFonts w:ascii="Aptos" w:eastAsia="Calibri" w:hAnsi="Aptos" w:cs="Segoe UI"/>
                          <w:bCs/>
                          <w:sz w:val="20"/>
                          <w:szCs w:val="20"/>
                          <w:lang w:eastAsia="el-GR"/>
                        </w:rPr>
                        <w:t xml:space="preserve">ε </w:t>
                      </w:r>
                      <w:r w:rsidR="00B578B3" w:rsidRPr="00555973">
                        <w:rPr>
                          <w:rFonts w:ascii="Aptos" w:eastAsia="Calibri" w:hAnsi="Aptos" w:cs="Segoe UI"/>
                          <w:bCs/>
                          <w:sz w:val="20"/>
                          <w:szCs w:val="20"/>
                          <w:lang w:eastAsia="el-GR"/>
                        </w:rPr>
                        <w:t>2</w:t>
                      </w:r>
                      <w:r w:rsidR="005A2231">
                        <w:rPr>
                          <w:rFonts w:ascii="Aptos" w:eastAsia="Calibri" w:hAnsi="Aptos" w:cs="Segoe UI"/>
                          <w:bCs/>
                          <w:sz w:val="20"/>
                          <w:szCs w:val="20"/>
                          <w:lang w:eastAsia="el-GR"/>
                        </w:rPr>
                        <w:t>1</w:t>
                      </w:r>
                      <w:r w:rsidR="00B578B3" w:rsidRPr="00555973">
                        <w:rPr>
                          <w:rFonts w:ascii="Aptos" w:eastAsia="Calibri" w:hAnsi="Aptos" w:cs="Segoe UI"/>
                          <w:bCs/>
                          <w:sz w:val="20"/>
                          <w:szCs w:val="20"/>
                          <w:lang w:eastAsia="el-GR"/>
                        </w:rPr>
                        <w:t>,</w:t>
                      </w:r>
                      <w:r w:rsidR="00983D4D">
                        <w:rPr>
                          <w:rFonts w:ascii="Aptos" w:eastAsia="Calibri" w:hAnsi="Aptos" w:cs="Segoe UI"/>
                          <w:bCs/>
                          <w:sz w:val="20"/>
                          <w:szCs w:val="20"/>
                          <w:lang w:eastAsia="el-GR"/>
                        </w:rPr>
                        <w:t>3</w:t>
                      </w:r>
                      <w:r w:rsidR="00B578B3" w:rsidRPr="00555973">
                        <w:rPr>
                          <w:rFonts w:ascii="Aptos" w:eastAsia="Calibri" w:hAnsi="Aptos" w:cs="Segoe UI"/>
                          <w:bCs/>
                          <w:sz w:val="20"/>
                          <w:szCs w:val="20"/>
                          <w:lang w:eastAsia="el-GR"/>
                        </w:rPr>
                        <w:t xml:space="preserve">%, </w:t>
                      </w:r>
                      <w:r w:rsidR="008621D8">
                        <w:rPr>
                          <w:rFonts w:ascii="Aptos" w:eastAsia="Calibri" w:hAnsi="Aptos" w:cs="Segoe UI"/>
                          <w:bCs/>
                          <w:sz w:val="20"/>
                          <w:szCs w:val="20"/>
                          <w:lang w:eastAsia="el-GR"/>
                        </w:rPr>
                        <w:t>ενισχυμένος</w:t>
                      </w:r>
                      <w:r w:rsidR="00B578B3" w:rsidRPr="00555973">
                        <w:rPr>
                          <w:rFonts w:ascii="Aptos" w:eastAsia="Calibri" w:hAnsi="Aptos" w:cs="Segoe UI"/>
                          <w:bCs/>
                          <w:sz w:val="20"/>
                          <w:szCs w:val="20"/>
                          <w:lang w:eastAsia="el-GR"/>
                        </w:rPr>
                        <w:t xml:space="preserve"> κατά +</w:t>
                      </w:r>
                      <w:r w:rsidR="005A2231">
                        <w:rPr>
                          <w:rFonts w:ascii="Aptos" w:eastAsia="Calibri" w:hAnsi="Aptos" w:cs="Segoe UI"/>
                          <w:bCs/>
                          <w:sz w:val="20"/>
                          <w:szCs w:val="20"/>
                          <w:lang w:eastAsia="el-GR"/>
                        </w:rPr>
                        <w:t>110</w:t>
                      </w:r>
                      <w:r w:rsidR="00B578B3" w:rsidRPr="00555973">
                        <w:rPr>
                          <w:rFonts w:ascii="Aptos" w:eastAsia="Calibri" w:hAnsi="Aptos" w:cs="Segoe UI"/>
                          <w:bCs/>
                          <w:sz w:val="20"/>
                          <w:szCs w:val="20"/>
                          <w:lang w:eastAsia="el-GR"/>
                        </w:rPr>
                        <w:t>μ</w:t>
                      </w:r>
                      <w:r w:rsidR="00555973">
                        <w:rPr>
                          <w:rFonts w:ascii="Aptos" w:eastAsia="Calibri" w:hAnsi="Aptos" w:cs="Segoe UI"/>
                          <w:bCs/>
                          <w:sz w:val="20"/>
                          <w:szCs w:val="20"/>
                          <w:lang w:eastAsia="el-GR"/>
                        </w:rPr>
                        <w:t xml:space="preserve">.β. </w:t>
                      </w:r>
                      <w:r w:rsidR="00B578B3" w:rsidRPr="00555973">
                        <w:rPr>
                          <w:rFonts w:ascii="Aptos" w:eastAsia="Calibri" w:hAnsi="Aptos" w:cs="Segoe UI"/>
                          <w:bCs/>
                          <w:sz w:val="20"/>
                          <w:szCs w:val="20"/>
                          <w:lang w:eastAsia="el-GR"/>
                        </w:rPr>
                        <w:t xml:space="preserve">σε </w:t>
                      </w:r>
                      <w:r w:rsidR="005A2231">
                        <w:rPr>
                          <w:rFonts w:ascii="Aptos" w:eastAsia="Calibri" w:hAnsi="Aptos" w:cs="Segoe UI"/>
                          <w:bCs/>
                          <w:sz w:val="20"/>
                          <w:szCs w:val="20"/>
                          <w:lang w:eastAsia="el-GR"/>
                        </w:rPr>
                        <w:t>τριμηνιαία</w:t>
                      </w:r>
                      <w:r w:rsidR="00B578B3" w:rsidRPr="00555973">
                        <w:rPr>
                          <w:rFonts w:ascii="Aptos" w:eastAsia="Calibri" w:hAnsi="Aptos" w:cs="Segoe UI"/>
                          <w:bCs/>
                          <w:sz w:val="20"/>
                          <w:szCs w:val="20"/>
                          <w:lang w:eastAsia="el-GR"/>
                        </w:rPr>
                        <w:t xml:space="preserve"> βάση </w:t>
                      </w:r>
                    </w:p>
                    <w:p w14:paraId="33839735" w14:textId="0BE8BC83" w:rsidR="00EB1BA0" w:rsidRPr="00555973" w:rsidRDefault="00983D4D" w:rsidP="00B578B3">
                      <w:pPr>
                        <w:numPr>
                          <w:ilvl w:val="1"/>
                          <w:numId w:val="6"/>
                        </w:numPr>
                        <w:spacing w:before="100"/>
                        <w:rPr>
                          <w:rFonts w:ascii="Aptos" w:hAnsi="Aptos" w:cs="Segoe UI"/>
                          <w:bCs/>
                          <w:sz w:val="20"/>
                          <w:szCs w:val="20"/>
                        </w:rPr>
                      </w:pPr>
                      <w:r w:rsidRPr="002F027C">
                        <w:rPr>
                          <w:rFonts w:ascii="Aptos" w:eastAsia="Calibri" w:hAnsi="Aptos" w:cs="Segoe UI"/>
                          <w:bCs/>
                          <w:sz w:val="20"/>
                          <w:szCs w:val="20"/>
                          <w:lang w:eastAsia="el-GR"/>
                        </w:rPr>
                        <w:t>Ο</w:t>
                      </w:r>
                      <w:r w:rsidR="00EB1BA0" w:rsidRPr="00EB1BA0">
                        <w:rPr>
                          <w:rFonts w:ascii="Aptos" w:eastAsia="Calibri" w:hAnsi="Aptos" w:cs="Segoe UI"/>
                          <w:b/>
                          <w:sz w:val="20"/>
                          <w:szCs w:val="20"/>
                          <w:lang w:eastAsia="el-GR"/>
                        </w:rPr>
                        <w:t xml:space="preserve"> δείκτης MREL</w:t>
                      </w:r>
                      <w:r w:rsidR="00D0138D" w:rsidRPr="00D0138D">
                        <w:rPr>
                          <w:rFonts w:ascii="Aptos" w:eastAsia="Calibri" w:hAnsi="Aptos" w:cs="Segoe UI"/>
                          <w:b/>
                          <w:sz w:val="20"/>
                          <w:szCs w:val="20"/>
                          <w:vertAlign w:val="superscript"/>
                          <w:lang w:eastAsia="el-GR"/>
                        </w:rPr>
                        <w:t>1</w:t>
                      </w:r>
                      <w:r w:rsidR="00EB1BA0" w:rsidRPr="00EB1BA0">
                        <w:rPr>
                          <w:rFonts w:ascii="Aptos" w:eastAsia="Calibri" w:hAnsi="Aptos" w:cs="Segoe UI"/>
                          <w:b/>
                          <w:sz w:val="20"/>
                          <w:szCs w:val="20"/>
                          <w:lang w:eastAsia="el-GR"/>
                        </w:rPr>
                        <w:t xml:space="preserve"> </w:t>
                      </w:r>
                      <w:r w:rsidR="00EB1BA0" w:rsidRPr="00555973">
                        <w:rPr>
                          <w:rFonts w:ascii="Aptos" w:eastAsia="Calibri" w:hAnsi="Aptos" w:cs="Segoe UI"/>
                          <w:bCs/>
                          <w:sz w:val="20"/>
                          <w:szCs w:val="20"/>
                          <w:lang w:eastAsia="el-GR"/>
                        </w:rPr>
                        <w:t>του Ομίλου διαμορφώθηκε σε 2</w:t>
                      </w:r>
                      <w:r>
                        <w:rPr>
                          <w:rFonts w:ascii="Aptos" w:eastAsia="Calibri" w:hAnsi="Aptos" w:cs="Segoe UI"/>
                          <w:bCs/>
                          <w:sz w:val="20"/>
                          <w:szCs w:val="20"/>
                          <w:lang w:eastAsia="el-GR"/>
                        </w:rPr>
                        <w:t>6,5</w:t>
                      </w:r>
                      <w:r w:rsidR="00EB1BA0" w:rsidRPr="00555973">
                        <w:rPr>
                          <w:rFonts w:ascii="Aptos" w:eastAsia="Calibri" w:hAnsi="Aptos" w:cs="Segoe UI"/>
                          <w:bCs/>
                          <w:sz w:val="20"/>
                          <w:szCs w:val="20"/>
                          <w:lang w:eastAsia="el-GR"/>
                        </w:rPr>
                        <w:t xml:space="preserve">%, </w:t>
                      </w:r>
                      <w:r w:rsidR="00555973">
                        <w:rPr>
                          <w:rFonts w:ascii="Aptos" w:eastAsia="Calibri" w:hAnsi="Aptos" w:cs="Segoe UI"/>
                          <w:bCs/>
                          <w:sz w:val="20"/>
                          <w:szCs w:val="20"/>
                          <w:lang w:eastAsia="el-GR"/>
                        </w:rPr>
                        <w:t xml:space="preserve">υπερβαίνοντας </w:t>
                      </w:r>
                      <w:r w:rsidR="00EB1BA0" w:rsidRPr="00555973">
                        <w:rPr>
                          <w:rFonts w:ascii="Aptos" w:eastAsia="Calibri" w:hAnsi="Aptos" w:cs="Segoe UI"/>
                          <w:bCs/>
                          <w:sz w:val="20"/>
                          <w:szCs w:val="20"/>
                          <w:lang w:eastAsia="el-GR"/>
                        </w:rPr>
                        <w:t xml:space="preserve">την ελάχιστη απαίτηση MREL του Ιανουαρίου 2025 </w:t>
                      </w:r>
                      <w:r w:rsidR="00555973">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r>
                        <w:rPr>
                          <w:rFonts w:ascii="Aptos" w:eastAsia="Calibri" w:hAnsi="Aptos" w:cs="Segoe UI"/>
                          <w:bCs/>
                          <w:sz w:val="20"/>
                          <w:szCs w:val="20"/>
                          <w:lang w:eastAsia="el-GR"/>
                        </w:rPr>
                        <w:t xml:space="preserve"> κατά 120μ.β.</w:t>
                      </w:r>
                    </w:p>
                    <w:p w14:paraId="2DD35EA2" w14:textId="77777777" w:rsidR="00A323AA" w:rsidRPr="00B259C2" w:rsidRDefault="00A323AA" w:rsidP="00A323AA">
                      <w:pPr>
                        <w:spacing w:before="80"/>
                        <w:rPr>
                          <w:rFonts w:ascii="Aptos" w:hAnsi="Aptos" w:cs="Segoe UI"/>
                          <w:sz w:val="16"/>
                          <w:szCs w:val="16"/>
                        </w:rPr>
                      </w:pPr>
                    </w:p>
                    <w:p w14:paraId="20E248CA" w14:textId="3768E821" w:rsidR="00A323AA" w:rsidRPr="006A6BD2" w:rsidRDefault="0040130E" w:rsidP="00A95CF6">
                      <w:pPr>
                        <w:pStyle w:val="ListParagraph"/>
                        <w:numPr>
                          <w:ilvl w:val="0"/>
                          <w:numId w:val="6"/>
                        </w:numPr>
                        <w:spacing w:before="60" w:after="0" w:line="276" w:lineRule="auto"/>
                        <w:jc w:val="left"/>
                        <w:rPr>
                          <w:rFonts w:ascii="Aptos" w:hAnsi="Aptos" w:cs="Segoe UI"/>
                          <w:b/>
                          <w:color w:val="007B85"/>
                          <w:sz w:val="20"/>
                          <w:szCs w:val="20"/>
                        </w:rPr>
                      </w:pPr>
                      <w:r w:rsidRPr="006A6BD2">
                        <w:rPr>
                          <w:rFonts w:ascii="Aptos" w:hAnsi="Aptos" w:cs="Segoe UI"/>
                          <w:b/>
                          <w:color w:val="007B85"/>
                          <w:sz w:val="20"/>
                          <w:szCs w:val="20"/>
                        </w:rPr>
                        <w:t xml:space="preserve">Το Πρόγραμμα Μετασχηματισμού συνιστά </w:t>
                      </w:r>
                      <w:r w:rsidR="00242D6F">
                        <w:rPr>
                          <w:rFonts w:ascii="Aptos" w:hAnsi="Aptos" w:cs="Segoe UI"/>
                          <w:b/>
                          <w:color w:val="007B85"/>
                          <w:sz w:val="20"/>
                          <w:szCs w:val="20"/>
                        </w:rPr>
                        <w:t xml:space="preserve">σημαντικό </w:t>
                      </w:r>
                      <w:r w:rsidR="009842FA" w:rsidRPr="006A6BD2">
                        <w:rPr>
                          <w:rFonts w:ascii="Aptos" w:hAnsi="Aptos" w:cs="Segoe UI"/>
                          <w:b/>
                          <w:color w:val="007B85"/>
                          <w:sz w:val="20"/>
                          <w:szCs w:val="20"/>
                        </w:rPr>
                        <w:t>ανταγωνιστικό</w:t>
                      </w:r>
                      <w:r w:rsidRPr="006A6BD2">
                        <w:rPr>
                          <w:rFonts w:ascii="Aptos" w:hAnsi="Aptos" w:cs="Segoe UI"/>
                          <w:b/>
                          <w:color w:val="007B85"/>
                          <w:sz w:val="20"/>
                          <w:szCs w:val="20"/>
                        </w:rPr>
                        <w:t xml:space="preserve"> πλεονέκτημα, </w:t>
                      </w:r>
                      <w:r w:rsidR="006A6BD2" w:rsidRPr="006A6BD2">
                        <w:rPr>
                          <w:rFonts w:ascii="Aptos" w:hAnsi="Aptos" w:cs="Segoe UI"/>
                          <w:b/>
                          <w:color w:val="007B85"/>
                          <w:sz w:val="20"/>
                          <w:szCs w:val="20"/>
                        </w:rPr>
                        <w:t xml:space="preserve">δημιουργώντας ισχυρή δυναμική για αλλαγές </w:t>
                      </w:r>
                    </w:p>
                    <w:p w14:paraId="2963E63A" w14:textId="5EA7579A" w:rsidR="00BE1239" w:rsidRDefault="0005068C" w:rsidP="007465DF">
                      <w:pPr>
                        <w:numPr>
                          <w:ilvl w:val="1"/>
                          <w:numId w:val="6"/>
                        </w:numPr>
                        <w:spacing w:before="100"/>
                        <w:rPr>
                          <w:rFonts w:ascii="Aptos" w:eastAsia="Calibri" w:hAnsi="Aptos" w:cs="Segoe UI"/>
                          <w:bCs/>
                          <w:sz w:val="20"/>
                          <w:szCs w:val="20"/>
                          <w:lang w:eastAsia="el-GR"/>
                        </w:rPr>
                      </w:pPr>
                      <w:r w:rsidRPr="00BE1239">
                        <w:rPr>
                          <w:rFonts w:ascii="Aptos" w:eastAsia="Calibri" w:hAnsi="Aptos" w:cs="Segoe UI"/>
                          <w:bCs/>
                          <w:sz w:val="20"/>
                          <w:szCs w:val="20"/>
                          <w:lang w:eastAsia="el-GR"/>
                        </w:rPr>
                        <w:t xml:space="preserve">Συνεχίζουμε να </w:t>
                      </w:r>
                      <w:r w:rsidRPr="00BE1239">
                        <w:rPr>
                          <w:rFonts w:ascii="Aptos" w:eastAsia="Calibri" w:hAnsi="Aptos" w:cs="Segoe UI"/>
                          <w:b/>
                          <w:sz w:val="20"/>
                          <w:szCs w:val="20"/>
                          <w:lang w:eastAsia="el-GR"/>
                        </w:rPr>
                        <w:t>ενισχύουμε τη δημιουργία εσόδων</w:t>
                      </w:r>
                      <w:r w:rsidRPr="00BE1239">
                        <w:rPr>
                          <w:rFonts w:ascii="Aptos" w:eastAsia="Calibri" w:hAnsi="Aptos" w:cs="Segoe UI"/>
                          <w:bCs/>
                          <w:sz w:val="20"/>
                          <w:szCs w:val="20"/>
                          <w:lang w:eastAsia="el-GR"/>
                        </w:rPr>
                        <w:t xml:space="preserve"> μέσω της βελτιστοποίησης του μοντέλου εξυπηρέτησης, της ενίσχυσης </w:t>
                      </w:r>
                      <w:r w:rsidR="003F01B1">
                        <w:rPr>
                          <w:rFonts w:ascii="Aptos" w:eastAsia="Calibri" w:hAnsi="Aptos" w:cs="Segoe UI"/>
                          <w:bCs/>
                          <w:sz w:val="20"/>
                          <w:szCs w:val="20"/>
                          <w:lang w:eastAsia="el-GR"/>
                        </w:rPr>
                        <w:t xml:space="preserve">των </w:t>
                      </w:r>
                      <w:r w:rsidRPr="00BE1239">
                        <w:rPr>
                          <w:rFonts w:ascii="Aptos" w:eastAsia="Calibri" w:hAnsi="Aptos" w:cs="Segoe UI"/>
                          <w:bCs/>
                          <w:sz w:val="20"/>
                          <w:szCs w:val="20"/>
                          <w:lang w:eastAsia="el-GR"/>
                        </w:rPr>
                        <w:t xml:space="preserve">σταυροειδών πωλήσεων (cross-selling), της σύναψης στρατηγικών συνεργασιών, καθώς και </w:t>
                      </w:r>
                      <w:r w:rsidR="00D748A6" w:rsidRPr="00BE1239">
                        <w:rPr>
                          <w:rFonts w:ascii="Aptos" w:eastAsia="Calibri" w:hAnsi="Aptos" w:cs="Segoe UI"/>
                          <w:b/>
                          <w:sz w:val="20"/>
                          <w:szCs w:val="20"/>
                          <w:lang w:eastAsia="el-GR"/>
                        </w:rPr>
                        <w:t>σημαντικών βελτιώσεων</w:t>
                      </w:r>
                      <w:r w:rsidR="00D748A6" w:rsidRPr="00BE1239">
                        <w:rPr>
                          <w:rFonts w:ascii="Aptos" w:eastAsia="Calibri" w:hAnsi="Aptos" w:cs="Segoe UI"/>
                          <w:bCs/>
                          <w:sz w:val="20"/>
                          <w:szCs w:val="20"/>
                          <w:lang w:eastAsia="el-GR"/>
                        </w:rPr>
                        <w:t xml:space="preserve"> </w:t>
                      </w:r>
                      <w:r w:rsidR="00D748A6" w:rsidRPr="00BE1239">
                        <w:rPr>
                          <w:rFonts w:ascii="Aptos" w:eastAsia="Calibri" w:hAnsi="Aptos" w:cs="Segoe UI"/>
                          <w:b/>
                          <w:sz w:val="20"/>
                          <w:szCs w:val="20"/>
                          <w:lang w:eastAsia="el-GR"/>
                        </w:rPr>
                        <w:t xml:space="preserve">στις </w:t>
                      </w:r>
                      <w:r w:rsidRPr="00BE1239">
                        <w:rPr>
                          <w:rFonts w:ascii="Aptos" w:eastAsia="Calibri" w:hAnsi="Aptos" w:cs="Segoe UI"/>
                          <w:b/>
                          <w:sz w:val="20"/>
                          <w:szCs w:val="20"/>
                          <w:lang w:eastAsia="el-GR"/>
                        </w:rPr>
                        <w:t>τεχνολογικ</w:t>
                      </w:r>
                      <w:r w:rsidR="00D748A6" w:rsidRPr="00BE1239">
                        <w:rPr>
                          <w:rFonts w:ascii="Aptos" w:eastAsia="Calibri" w:hAnsi="Aptos" w:cs="Segoe UI"/>
                          <w:b/>
                          <w:sz w:val="20"/>
                          <w:szCs w:val="20"/>
                          <w:lang w:eastAsia="el-GR"/>
                        </w:rPr>
                        <w:t>ές υποδομές κ</w:t>
                      </w:r>
                      <w:r w:rsidRPr="00BE1239">
                        <w:rPr>
                          <w:rFonts w:ascii="Aptos" w:hAnsi="Aptos"/>
                          <w:b/>
                          <w:sz w:val="20"/>
                          <w:szCs w:val="20"/>
                        </w:rPr>
                        <w:t>αι τη</w:t>
                      </w:r>
                      <w:r w:rsidR="00D748A6" w:rsidRPr="00BE1239">
                        <w:rPr>
                          <w:rFonts w:ascii="Aptos" w:hAnsi="Aptos"/>
                          <w:b/>
                          <w:sz w:val="20"/>
                          <w:szCs w:val="20"/>
                        </w:rPr>
                        <w:t xml:space="preserve"> </w:t>
                      </w:r>
                      <w:r w:rsidRPr="00BE1239">
                        <w:rPr>
                          <w:rFonts w:ascii="Aptos" w:eastAsia="Calibri" w:hAnsi="Aptos" w:cs="Segoe UI"/>
                          <w:b/>
                          <w:sz w:val="20"/>
                          <w:szCs w:val="20"/>
                          <w:lang w:eastAsia="el-GR"/>
                        </w:rPr>
                        <w:t>λειτουργική αποδοτικότητα</w:t>
                      </w:r>
                      <w:r w:rsidRPr="00BE1239">
                        <w:rPr>
                          <w:rFonts w:ascii="Aptos" w:eastAsia="Calibri" w:hAnsi="Aptos" w:cs="Segoe UI"/>
                          <w:bCs/>
                          <w:sz w:val="20"/>
                          <w:szCs w:val="20"/>
                          <w:lang w:eastAsia="el-GR"/>
                        </w:rPr>
                        <w:t xml:space="preserve"> της Τράπεζας</w:t>
                      </w:r>
                      <w:r w:rsidRPr="00BE1239">
                        <w:rPr>
                          <w:rFonts w:ascii="Aptos" w:hAnsi="Aptos"/>
                          <w:sz w:val="20"/>
                          <w:szCs w:val="20"/>
                        </w:rPr>
                        <w:t xml:space="preserve">, </w:t>
                      </w:r>
                      <w:r w:rsidR="006A6BD2" w:rsidRPr="00BE1239">
                        <w:rPr>
                          <w:rFonts w:ascii="Aptos" w:eastAsia="Calibri" w:hAnsi="Aptos" w:cs="Segoe UI"/>
                          <w:bCs/>
                          <w:sz w:val="20"/>
                          <w:szCs w:val="20"/>
                          <w:lang w:eastAsia="el-GR"/>
                        </w:rPr>
                        <w:t>συμπεριλαμβανομένης και της αντικατάστασης του συστήματος Βασικών Τραπεζικών Εργασιών (Core Banking System)</w:t>
                      </w:r>
                    </w:p>
                    <w:p w14:paraId="09BEFDF7" w14:textId="0865185A" w:rsidR="00B42604" w:rsidRPr="00BE1239" w:rsidRDefault="00BD1FC1" w:rsidP="007465DF">
                      <w:pPr>
                        <w:numPr>
                          <w:ilvl w:val="1"/>
                          <w:numId w:val="6"/>
                        </w:numPr>
                        <w:spacing w:before="100"/>
                        <w:rPr>
                          <w:rFonts w:ascii="Aptos" w:eastAsia="Calibri" w:hAnsi="Aptos" w:cs="Segoe UI"/>
                          <w:bCs/>
                          <w:sz w:val="20"/>
                          <w:szCs w:val="20"/>
                          <w:lang w:eastAsia="el-GR"/>
                        </w:rPr>
                      </w:pPr>
                      <w:r w:rsidRPr="00BE1239">
                        <w:rPr>
                          <w:rFonts w:ascii="Aptos" w:eastAsia="Calibri" w:hAnsi="Aptos" w:cs="Segoe UI"/>
                          <w:bCs/>
                          <w:sz w:val="20"/>
                          <w:szCs w:val="20"/>
                          <w:lang w:eastAsia="el-GR"/>
                        </w:rPr>
                        <w:t>Οι συν</w:t>
                      </w:r>
                      <w:r w:rsidR="00505473" w:rsidRPr="00BE1239">
                        <w:rPr>
                          <w:rFonts w:ascii="Aptos" w:eastAsia="Calibri" w:hAnsi="Aptos" w:cs="Segoe UI"/>
                          <w:bCs/>
                          <w:sz w:val="20"/>
                          <w:szCs w:val="20"/>
                          <w:lang w:eastAsia="el-GR"/>
                        </w:rPr>
                        <w:t xml:space="preserve">εχιζόμενες προσπάθειές μας </w:t>
                      </w:r>
                      <w:r w:rsidR="0088715B" w:rsidRPr="00BE1239">
                        <w:rPr>
                          <w:rFonts w:ascii="Aptos" w:eastAsia="Calibri" w:hAnsi="Aptos" w:cs="Segoe UI"/>
                          <w:bCs/>
                          <w:sz w:val="20"/>
                          <w:szCs w:val="20"/>
                          <w:lang w:eastAsia="el-GR"/>
                        </w:rPr>
                        <w:t xml:space="preserve">για την </w:t>
                      </w:r>
                      <w:r w:rsidR="0088715B" w:rsidRPr="00BE1239">
                        <w:rPr>
                          <w:rFonts w:ascii="Aptos" w:eastAsia="Calibri" w:hAnsi="Aptos" w:cs="Segoe UI"/>
                          <w:b/>
                          <w:sz w:val="20"/>
                          <w:szCs w:val="20"/>
                          <w:lang w:eastAsia="el-GR"/>
                        </w:rPr>
                        <w:t xml:space="preserve">αναβάθμιση των </w:t>
                      </w:r>
                      <w:r w:rsidRPr="00BE1239">
                        <w:rPr>
                          <w:rFonts w:ascii="Aptos" w:eastAsia="Calibri" w:hAnsi="Aptos" w:cs="Segoe UI"/>
                          <w:b/>
                          <w:sz w:val="20"/>
                          <w:szCs w:val="20"/>
                          <w:lang w:eastAsia="el-GR"/>
                        </w:rPr>
                        <w:t>ψηφιακ</w:t>
                      </w:r>
                      <w:r w:rsidR="0088715B" w:rsidRPr="00BE1239">
                        <w:rPr>
                          <w:rFonts w:ascii="Aptos" w:eastAsia="Calibri" w:hAnsi="Aptos" w:cs="Segoe UI"/>
                          <w:b/>
                          <w:sz w:val="20"/>
                          <w:szCs w:val="20"/>
                          <w:lang w:eastAsia="el-GR"/>
                        </w:rPr>
                        <w:t>ών μας υπηρεσιών</w:t>
                      </w:r>
                      <w:r w:rsidR="0088715B" w:rsidRPr="00BE1239">
                        <w:rPr>
                          <w:rFonts w:ascii="Aptos" w:eastAsia="Calibri" w:hAnsi="Aptos" w:cs="Segoe UI"/>
                          <w:bCs/>
                          <w:sz w:val="20"/>
                          <w:szCs w:val="20"/>
                          <w:lang w:eastAsia="el-GR"/>
                        </w:rPr>
                        <w:t xml:space="preserve"> ε</w:t>
                      </w:r>
                      <w:r w:rsidRPr="00BE1239">
                        <w:rPr>
                          <w:rFonts w:ascii="Aptos" w:eastAsia="Calibri" w:hAnsi="Aptos" w:cs="Segoe UI"/>
                          <w:bCs/>
                          <w:sz w:val="20"/>
                          <w:szCs w:val="20"/>
                          <w:lang w:eastAsia="el-GR"/>
                        </w:rPr>
                        <w:t>ξακολουθ</w:t>
                      </w:r>
                      <w:r w:rsidR="0088715B" w:rsidRPr="00BE1239">
                        <w:rPr>
                          <w:rFonts w:ascii="Aptos" w:eastAsia="Calibri" w:hAnsi="Aptos" w:cs="Segoe UI"/>
                          <w:bCs/>
                          <w:sz w:val="20"/>
                          <w:szCs w:val="20"/>
                          <w:lang w:eastAsia="el-GR"/>
                        </w:rPr>
                        <w:t>ούν</w:t>
                      </w:r>
                      <w:r w:rsidRPr="00BE1239">
                        <w:rPr>
                          <w:rFonts w:ascii="Aptos" w:eastAsia="Calibri" w:hAnsi="Aptos" w:cs="Segoe UI"/>
                          <w:bCs/>
                          <w:sz w:val="20"/>
                          <w:szCs w:val="20"/>
                          <w:lang w:eastAsia="el-GR"/>
                        </w:rPr>
                        <w:t xml:space="preserve"> να σημειών</w:t>
                      </w:r>
                      <w:r w:rsidR="0088715B" w:rsidRPr="00BE1239">
                        <w:rPr>
                          <w:rFonts w:ascii="Aptos" w:eastAsia="Calibri" w:hAnsi="Aptos" w:cs="Segoe UI"/>
                          <w:bCs/>
                          <w:sz w:val="20"/>
                          <w:szCs w:val="20"/>
                          <w:lang w:eastAsia="el-GR"/>
                        </w:rPr>
                        <w:t>ουν</w:t>
                      </w:r>
                      <w:r w:rsidRPr="00BE1239">
                        <w:rPr>
                          <w:rFonts w:ascii="Aptos" w:eastAsia="Calibri" w:hAnsi="Aptos" w:cs="Segoe UI"/>
                          <w:bCs/>
                          <w:sz w:val="20"/>
                          <w:szCs w:val="20"/>
                          <w:lang w:eastAsia="el-GR"/>
                        </w:rPr>
                        <w:t xml:space="preserve"> εντυπωσιακά αποτελέσματα</w:t>
                      </w:r>
                      <w:r w:rsidR="00B42604" w:rsidRPr="00BE1239">
                        <w:rPr>
                          <w:rFonts w:ascii="Aptos" w:eastAsia="Calibri" w:hAnsi="Aptos" w:cs="Segoe UI"/>
                          <w:bCs/>
                          <w:sz w:val="20"/>
                          <w:szCs w:val="20"/>
                          <w:lang w:eastAsia="el-GR"/>
                        </w:rPr>
                        <w:t xml:space="preserve">, γεγονός που επιβεβαιώνουν τα ηγετικά μερίδια αγοράς μας στους μηνιαίους ενεργούς χρήστες (κινητά: 32%, διαδίκτυο: 25%) και τις ψηφιακές πωλήσεις (κάρτες: 41%, καταναλωτικά δάνεια: 32%, ασφάλειες: 55%). </w:t>
                      </w:r>
                      <w:r w:rsidR="00D03C9E" w:rsidRPr="00BE1239">
                        <w:rPr>
                          <w:rFonts w:ascii="Aptos" w:eastAsia="Calibri" w:hAnsi="Aptos" w:cs="Segoe UI"/>
                          <w:bCs/>
                          <w:sz w:val="20"/>
                          <w:szCs w:val="20"/>
                          <w:lang w:eastAsia="el-GR"/>
                        </w:rPr>
                        <w:t>Επιπλέον, ο</w:t>
                      </w:r>
                      <w:r w:rsidR="00B42604" w:rsidRPr="00BE1239">
                        <w:rPr>
                          <w:rFonts w:ascii="Aptos" w:eastAsia="Calibri" w:hAnsi="Aptos" w:cs="Segoe UI"/>
                          <w:bCs/>
                          <w:sz w:val="20"/>
                          <w:szCs w:val="20"/>
                          <w:lang w:eastAsia="el-GR"/>
                        </w:rPr>
                        <w:t>ι πωλήσεις μέσω ψηφιακών καναλιών αυξήθηκαν σε 1,</w:t>
                      </w:r>
                      <w:r w:rsidR="00740022" w:rsidRPr="00BE1239">
                        <w:rPr>
                          <w:rFonts w:ascii="Aptos" w:eastAsia="Calibri" w:hAnsi="Aptos" w:cs="Segoe UI"/>
                          <w:bCs/>
                          <w:sz w:val="20"/>
                          <w:szCs w:val="20"/>
                          <w:lang w:eastAsia="el-GR"/>
                        </w:rPr>
                        <w:t>3</w:t>
                      </w:r>
                      <w:r w:rsidR="00B42604" w:rsidRPr="00BE1239">
                        <w:rPr>
                          <w:rFonts w:ascii="Aptos" w:eastAsia="Calibri" w:hAnsi="Aptos" w:cs="Segoe UI"/>
                          <w:bCs/>
                          <w:sz w:val="20"/>
                          <w:szCs w:val="20"/>
                          <w:lang w:eastAsia="el-GR"/>
                        </w:rPr>
                        <w:t xml:space="preserve"> εκατ. τεμάχια το </w:t>
                      </w:r>
                      <w:r w:rsidR="00740022" w:rsidRPr="00BE1239">
                        <w:rPr>
                          <w:rFonts w:ascii="Aptos" w:eastAsia="Calibri" w:hAnsi="Aptos" w:cs="Segoe UI"/>
                          <w:bCs/>
                          <w:sz w:val="20"/>
                          <w:szCs w:val="20"/>
                          <w:lang w:eastAsia="el-GR"/>
                        </w:rPr>
                        <w:t>Α’ τρίμηνο 2024</w:t>
                      </w:r>
                      <w:r w:rsidR="00EE6E57" w:rsidRPr="00BE1239">
                        <w:rPr>
                          <w:rFonts w:ascii="Aptos" w:eastAsia="Calibri" w:hAnsi="Aptos" w:cs="Segoe UI"/>
                          <w:bCs/>
                          <w:sz w:val="20"/>
                          <w:szCs w:val="20"/>
                          <w:lang w:eastAsia="el-GR"/>
                        </w:rPr>
                        <w:t xml:space="preserve"> </w:t>
                      </w:r>
                      <w:r w:rsidR="00B42604" w:rsidRPr="00BE1239">
                        <w:rPr>
                          <w:rFonts w:ascii="Aptos" w:eastAsia="Calibri" w:hAnsi="Aptos" w:cs="Segoe UI"/>
                          <w:bCs/>
                          <w:sz w:val="20"/>
                          <w:szCs w:val="20"/>
                          <w:lang w:eastAsia="el-GR"/>
                        </w:rPr>
                        <w:t>από 0,</w:t>
                      </w:r>
                      <w:r w:rsidR="00740022" w:rsidRPr="00BE1239">
                        <w:rPr>
                          <w:rFonts w:ascii="Aptos" w:eastAsia="Calibri" w:hAnsi="Aptos" w:cs="Segoe UI"/>
                          <w:bCs/>
                          <w:sz w:val="20"/>
                          <w:szCs w:val="20"/>
                          <w:lang w:eastAsia="el-GR"/>
                        </w:rPr>
                        <w:t>9</w:t>
                      </w:r>
                      <w:r w:rsidR="00B42604" w:rsidRPr="00BE1239">
                        <w:rPr>
                          <w:rFonts w:ascii="Aptos" w:eastAsia="Calibri" w:hAnsi="Aptos" w:cs="Segoe UI"/>
                          <w:bCs/>
                          <w:sz w:val="20"/>
                          <w:szCs w:val="20"/>
                          <w:lang w:eastAsia="el-GR"/>
                        </w:rPr>
                        <w:t xml:space="preserve"> εκατ. </w:t>
                      </w:r>
                      <w:r w:rsidR="00740022" w:rsidRPr="00BE1239">
                        <w:rPr>
                          <w:rFonts w:ascii="Aptos" w:eastAsia="Calibri" w:hAnsi="Aptos" w:cs="Segoe UI"/>
                          <w:bCs/>
                          <w:sz w:val="20"/>
                          <w:szCs w:val="20"/>
                          <w:lang w:eastAsia="el-GR"/>
                        </w:rPr>
                        <w:t>το Α’ τρίμηνο 2023</w:t>
                      </w:r>
                    </w:p>
                    <w:p w14:paraId="41793268" w14:textId="0DF4B32A" w:rsidR="001226F1" w:rsidRDefault="00714B31" w:rsidP="00067688">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val="en-US" w:eastAsia="el-GR"/>
                        </w:rPr>
                        <w:t>O</w:t>
                      </w:r>
                      <w:r w:rsidRPr="00714B31">
                        <w:rPr>
                          <w:rFonts w:ascii="Aptos" w:eastAsia="Calibri" w:hAnsi="Aptos" w:cs="Segoe UI"/>
                          <w:bCs/>
                          <w:sz w:val="20"/>
                          <w:szCs w:val="20"/>
                          <w:lang w:eastAsia="el-GR"/>
                        </w:rPr>
                        <w:t xml:space="preserve"> </w:t>
                      </w:r>
                      <w:r>
                        <w:rPr>
                          <w:rFonts w:ascii="Aptos" w:eastAsia="Calibri" w:hAnsi="Aptos" w:cs="Segoe UI"/>
                          <w:bCs/>
                          <w:sz w:val="20"/>
                          <w:szCs w:val="20"/>
                          <w:lang w:eastAsia="el-GR"/>
                        </w:rPr>
                        <w:t>σεβασμός απέναντι σ</w:t>
                      </w:r>
                      <w:r w:rsidR="00570876" w:rsidRPr="00D0138D">
                        <w:rPr>
                          <w:rFonts w:ascii="Aptos" w:eastAsia="Calibri" w:hAnsi="Aptos" w:cs="Segoe UI"/>
                          <w:bCs/>
                          <w:sz w:val="20"/>
                          <w:szCs w:val="20"/>
                          <w:lang w:eastAsia="el-GR"/>
                        </w:rPr>
                        <w:t>το</w:t>
                      </w:r>
                      <w:r w:rsidR="00570876" w:rsidRPr="00D0138D">
                        <w:rPr>
                          <w:rFonts w:ascii="Aptos" w:eastAsia="Calibri" w:hAnsi="Aptos" w:cs="Segoe UI"/>
                          <w:b/>
                          <w:sz w:val="20"/>
                          <w:szCs w:val="20"/>
                          <w:lang w:eastAsia="el-GR"/>
                        </w:rPr>
                        <w:t xml:space="preserve"> κλίμα και το περιβάλλον </w:t>
                      </w:r>
                      <w:r>
                        <w:rPr>
                          <w:rFonts w:ascii="Aptos" w:eastAsia="Calibri" w:hAnsi="Aptos" w:cs="Segoe UI"/>
                          <w:bCs/>
                          <w:sz w:val="20"/>
                          <w:szCs w:val="20"/>
                          <w:lang w:eastAsia="el-GR"/>
                        </w:rPr>
                        <w:t xml:space="preserve">αποτυπώνεται </w:t>
                      </w:r>
                      <w:r w:rsidR="00570876" w:rsidRPr="00D0138D">
                        <w:rPr>
                          <w:rFonts w:ascii="Aptos" w:eastAsia="Calibri" w:hAnsi="Aptos" w:cs="Segoe UI"/>
                          <w:bCs/>
                          <w:sz w:val="20"/>
                          <w:szCs w:val="20"/>
                          <w:lang w:eastAsia="el-GR"/>
                        </w:rPr>
                        <w:t>στους στόχους</w:t>
                      </w:r>
                      <w:r w:rsidR="003E6F6D" w:rsidRPr="003E6F6D">
                        <w:rPr>
                          <w:rFonts w:ascii="Aptos" w:eastAsia="Calibri" w:hAnsi="Aptos" w:cs="Segoe UI"/>
                          <w:bCs/>
                          <w:sz w:val="20"/>
                          <w:szCs w:val="20"/>
                          <w:lang w:eastAsia="el-GR"/>
                        </w:rPr>
                        <w:t xml:space="preserve">, </w:t>
                      </w:r>
                      <w:r w:rsidR="003E6F6D">
                        <w:rPr>
                          <w:rFonts w:ascii="Aptos" w:eastAsia="Calibri" w:hAnsi="Aptos" w:cs="Segoe UI"/>
                          <w:bCs/>
                          <w:sz w:val="20"/>
                          <w:szCs w:val="20"/>
                          <w:lang w:eastAsia="el-GR"/>
                        </w:rPr>
                        <w:t>τη</w:t>
                      </w:r>
                      <w:r w:rsidR="00570876" w:rsidRPr="00D0138D">
                        <w:rPr>
                          <w:rFonts w:ascii="Aptos" w:eastAsia="Calibri" w:hAnsi="Aptos" w:cs="Segoe UI"/>
                          <w:bCs/>
                          <w:sz w:val="20"/>
                          <w:szCs w:val="20"/>
                          <w:lang w:eastAsia="el-GR"/>
                        </w:rPr>
                        <w:t xml:space="preserve">ν επιχειρηματική στρατηγική </w:t>
                      </w:r>
                      <w:r w:rsidR="006D1DD4">
                        <w:rPr>
                          <w:rFonts w:ascii="Aptos" w:eastAsia="Calibri" w:hAnsi="Aptos" w:cs="Segoe UI"/>
                          <w:bCs/>
                          <w:sz w:val="20"/>
                          <w:szCs w:val="20"/>
                          <w:lang w:eastAsia="el-GR"/>
                        </w:rPr>
                        <w:t xml:space="preserve">μας, καθώς </w:t>
                      </w:r>
                      <w:r w:rsidR="00570876" w:rsidRPr="00D0138D">
                        <w:rPr>
                          <w:rFonts w:ascii="Aptos" w:eastAsia="Calibri" w:hAnsi="Aptos" w:cs="Segoe UI"/>
                          <w:bCs/>
                          <w:sz w:val="20"/>
                          <w:szCs w:val="20"/>
                          <w:lang w:eastAsia="el-GR"/>
                        </w:rPr>
                        <w:t>και τις διαδικασίες διαχείρισης κινδύνων</w:t>
                      </w:r>
                      <w:r>
                        <w:rPr>
                          <w:rFonts w:ascii="Aptos" w:eastAsia="Calibri" w:hAnsi="Aptos" w:cs="Segoe UI"/>
                          <w:bCs/>
                          <w:sz w:val="20"/>
                          <w:szCs w:val="20"/>
                          <w:lang w:eastAsia="el-GR"/>
                        </w:rPr>
                        <w:t xml:space="preserve"> μας</w:t>
                      </w:r>
                      <w:r w:rsidR="003862B5">
                        <w:rPr>
                          <w:rFonts w:ascii="Aptos" w:eastAsia="Calibri" w:hAnsi="Aptos" w:cs="Segoe UI"/>
                          <w:bCs/>
                          <w:sz w:val="20"/>
                          <w:szCs w:val="20"/>
                          <w:lang w:eastAsia="el-GR"/>
                        </w:rPr>
                        <w:t>.</w:t>
                      </w:r>
                      <w:r w:rsidR="00661490">
                        <w:rPr>
                          <w:rFonts w:ascii="Aptos" w:eastAsia="Calibri" w:hAnsi="Aptos" w:cs="Segoe UI"/>
                          <w:bCs/>
                          <w:sz w:val="20"/>
                          <w:szCs w:val="20"/>
                          <w:lang w:eastAsia="el-GR"/>
                        </w:rPr>
                        <w:t xml:space="preserve"> Παράλληλα </w:t>
                      </w:r>
                      <w:r w:rsidR="00570876" w:rsidRPr="00D0138D">
                        <w:rPr>
                          <w:rFonts w:ascii="Aptos" w:eastAsia="Calibri" w:hAnsi="Aptos" w:cs="Segoe UI"/>
                          <w:bCs/>
                          <w:sz w:val="20"/>
                          <w:szCs w:val="20"/>
                          <w:lang w:eastAsia="el-GR"/>
                        </w:rPr>
                        <w:t>αυτοματοποι</w:t>
                      </w:r>
                      <w:r>
                        <w:rPr>
                          <w:rFonts w:ascii="Aptos" w:eastAsia="Calibri" w:hAnsi="Aptos" w:cs="Segoe UI"/>
                          <w:bCs/>
                          <w:sz w:val="20"/>
                          <w:szCs w:val="20"/>
                          <w:lang w:eastAsia="el-GR"/>
                        </w:rPr>
                        <w:t xml:space="preserve">ούμε </w:t>
                      </w:r>
                      <w:r w:rsidR="00570876" w:rsidRPr="00D0138D">
                        <w:rPr>
                          <w:rFonts w:ascii="Aptos" w:eastAsia="Calibri" w:hAnsi="Aptos" w:cs="Segoe UI"/>
                          <w:bCs/>
                          <w:sz w:val="20"/>
                          <w:szCs w:val="20"/>
                          <w:lang w:eastAsia="el-GR"/>
                        </w:rPr>
                        <w:t xml:space="preserve">περαιτέρω τις εσωτερικές και εξωτερικές </w:t>
                      </w:r>
                      <w:r w:rsidR="002069BB">
                        <w:rPr>
                          <w:rFonts w:ascii="Aptos" w:eastAsia="Calibri" w:hAnsi="Aptos" w:cs="Segoe UI"/>
                          <w:bCs/>
                          <w:sz w:val="20"/>
                          <w:szCs w:val="20"/>
                          <w:lang w:eastAsia="el-GR"/>
                        </w:rPr>
                        <w:t>αναφορές</w:t>
                      </w:r>
                      <w:r w:rsidR="00570876" w:rsidRPr="00D0138D">
                        <w:rPr>
                          <w:rFonts w:ascii="Aptos" w:eastAsia="Calibri" w:hAnsi="Aptos" w:cs="Segoe UI"/>
                          <w:bCs/>
                          <w:sz w:val="20"/>
                          <w:szCs w:val="20"/>
                          <w:lang w:eastAsia="el-GR"/>
                        </w:rPr>
                        <w:t xml:space="preserve"> ESG</w:t>
                      </w:r>
                      <w:r w:rsidR="00661490">
                        <w:rPr>
                          <w:rFonts w:ascii="Aptos" w:eastAsia="Calibri" w:hAnsi="Aptos" w:cs="Segoe UI"/>
                          <w:bCs/>
                          <w:sz w:val="20"/>
                          <w:szCs w:val="20"/>
                          <w:lang w:eastAsia="el-GR"/>
                        </w:rPr>
                        <w:t xml:space="preserve">, ενώ </w:t>
                      </w:r>
                      <w:r w:rsidR="008E2219" w:rsidRPr="008E2219">
                        <w:rPr>
                          <w:rFonts w:ascii="Aptos" w:eastAsia="Calibri" w:hAnsi="Aptos" w:cs="Segoe UI"/>
                          <w:bCs/>
                          <w:sz w:val="20"/>
                          <w:szCs w:val="20"/>
                          <w:lang w:eastAsia="el-GR"/>
                        </w:rPr>
                        <w:t>εισάγο</w:t>
                      </w:r>
                      <w:r w:rsidR="002069BB">
                        <w:rPr>
                          <w:rFonts w:ascii="Aptos" w:eastAsia="Calibri" w:hAnsi="Aptos" w:cs="Segoe UI"/>
                          <w:bCs/>
                          <w:sz w:val="20"/>
                          <w:szCs w:val="20"/>
                          <w:lang w:eastAsia="el-GR"/>
                        </w:rPr>
                        <w:t xml:space="preserve">υμε </w:t>
                      </w:r>
                      <w:r w:rsidR="008E2219" w:rsidRPr="008E2219">
                        <w:rPr>
                          <w:rFonts w:ascii="Aptos" w:eastAsia="Calibri" w:hAnsi="Aptos" w:cs="Segoe UI"/>
                          <w:bCs/>
                          <w:sz w:val="20"/>
                          <w:szCs w:val="20"/>
                          <w:lang w:eastAsia="el-GR"/>
                        </w:rPr>
                        <w:t>εμβληματικές κοινωνικές πρωτοβουλίες, όπως, μεταξύ άλλων, για τ</w:t>
                      </w:r>
                      <w:r w:rsidR="005E46CA">
                        <w:rPr>
                          <w:rFonts w:ascii="Aptos" w:eastAsia="Calibri" w:hAnsi="Aptos" w:cs="Segoe UI"/>
                          <w:bCs/>
                          <w:sz w:val="20"/>
                          <w:szCs w:val="20"/>
                          <w:lang w:eastAsia="el-GR"/>
                        </w:rPr>
                        <w:t>ο</w:t>
                      </w:r>
                      <w:r w:rsidR="008E2219" w:rsidRPr="008E2219">
                        <w:rPr>
                          <w:rFonts w:ascii="Aptos" w:eastAsia="Calibri" w:hAnsi="Aptos" w:cs="Segoe UI"/>
                          <w:bCs/>
                          <w:sz w:val="20"/>
                          <w:szCs w:val="20"/>
                          <w:lang w:eastAsia="el-GR"/>
                        </w:rPr>
                        <w:t>ν χρηματοοικονομικ</w:t>
                      </w:r>
                      <w:r w:rsidR="005E46CA">
                        <w:rPr>
                          <w:rFonts w:ascii="Aptos" w:eastAsia="Calibri" w:hAnsi="Aptos" w:cs="Segoe UI"/>
                          <w:bCs/>
                          <w:sz w:val="20"/>
                          <w:szCs w:val="20"/>
                          <w:lang w:eastAsia="el-GR"/>
                        </w:rPr>
                        <w:t xml:space="preserve">ό εγγραμματισμό </w:t>
                      </w:r>
                      <w:r w:rsidR="008E2219" w:rsidRPr="008E2219">
                        <w:rPr>
                          <w:rFonts w:ascii="Aptos" w:eastAsia="Calibri" w:hAnsi="Aptos" w:cs="Segoe UI"/>
                          <w:bCs/>
                          <w:sz w:val="20"/>
                          <w:szCs w:val="20"/>
                          <w:lang w:eastAsia="el-GR"/>
                        </w:rPr>
                        <w:t xml:space="preserve">και </w:t>
                      </w:r>
                      <w:r w:rsidR="003E6F6D">
                        <w:rPr>
                          <w:rFonts w:ascii="Aptos" w:eastAsia="Calibri" w:hAnsi="Aptos" w:cs="Segoe UI"/>
                          <w:bCs/>
                          <w:sz w:val="20"/>
                          <w:szCs w:val="20"/>
                          <w:lang w:eastAsia="el-GR"/>
                        </w:rPr>
                        <w:t xml:space="preserve">τη </w:t>
                      </w:r>
                      <w:r w:rsidR="005E46CA">
                        <w:rPr>
                          <w:rFonts w:ascii="Aptos" w:eastAsia="Calibri" w:hAnsi="Aptos" w:cs="Segoe UI"/>
                          <w:bCs/>
                          <w:sz w:val="20"/>
                          <w:szCs w:val="20"/>
                          <w:lang w:eastAsia="el-GR"/>
                        </w:rPr>
                        <w:t>συμπερίληψη</w:t>
                      </w:r>
                    </w:p>
                    <w:p w14:paraId="2F78031B" w14:textId="3B2390D2" w:rsidR="004D2BF7" w:rsidRDefault="004D2BF7" w:rsidP="004D2BF7">
                      <w:pPr>
                        <w:spacing w:before="100"/>
                        <w:rPr>
                          <w:rFonts w:ascii="Aptos" w:eastAsia="Calibri" w:hAnsi="Aptos" w:cs="Segoe UI"/>
                          <w:bCs/>
                          <w:sz w:val="20"/>
                          <w:szCs w:val="20"/>
                          <w:lang w:eastAsia="el-GR"/>
                        </w:rPr>
                      </w:pPr>
                    </w:p>
                    <w:p w14:paraId="5E779A1C" w14:textId="2D600B80" w:rsidR="004D2BF7" w:rsidRDefault="004D2BF7" w:rsidP="004D2BF7">
                      <w:pPr>
                        <w:spacing w:before="100"/>
                        <w:rPr>
                          <w:rFonts w:ascii="Aptos" w:eastAsia="Calibri" w:hAnsi="Aptos" w:cs="Segoe UI"/>
                          <w:bCs/>
                          <w:sz w:val="20"/>
                          <w:szCs w:val="20"/>
                          <w:lang w:eastAsia="el-GR"/>
                        </w:rPr>
                      </w:pPr>
                    </w:p>
                    <w:p w14:paraId="5BAC72B6" w14:textId="5AE10BF1" w:rsidR="004D2BF7" w:rsidRDefault="004D2BF7" w:rsidP="004D2BF7">
                      <w:pPr>
                        <w:spacing w:before="100"/>
                        <w:rPr>
                          <w:rFonts w:ascii="Aptos" w:eastAsia="Calibri" w:hAnsi="Aptos" w:cs="Segoe UI"/>
                          <w:bCs/>
                          <w:sz w:val="20"/>
                          <w:szCs w:val="20"/>
                          <w:lang w:eastAsia="el-GR"/>
                        </w:rPr>
                      </w:pPr>
                    </w:p>
                    <w:p w14:paraId="06941111" w14:textId="77777777" w:rsidR="00197832" w:rsidRDefault="00197832" w:rsidP="004D2BF7">
                      <w:pPr>
                        <w:spacing w:before="100"/>
                        <w:rPr>
                          <w:rFonts w:ascii="Aptos" w:eastAsia="Calibri" w:hAnsi="Aptos" w:cs="Segoe UI"/>
                          <w:bCs/>
                          <w:sz w:val="20"/>
                          <w:szCs w:val="20"/>
                          <w:lang w:eastAsia="el-GR"/>
                        </w:rPr>
                      </w:pPr>
                    </w:p>
                    <w:p w14:paraId="49D6A0AC" w14:textId="49DEB131" w:rsidR="004D2BF7" w:rsidRDefault="004D2BF7" w:rsidP="004D2BF7">
                      <w:pPr>
                        <w:spacing w:before="100"/>
                        <w:rPr>
                          <w:rFonts w:ascii="Aptos" w:eastAsia="Calibri" w:hAnsi="Aptos" w:cs="Segoe UI"/>
                          <w:bCs/>
                          <w:sz w:val="20"/>
                          <w:szCs w:val="20"/>
                          <w:lang w:eastAsia="el-GR"/>
                        </w:rPr>
                      </w:pPr>
                    </w:p>
                    <w:p w14:paraId="7F4072F3" w14:textId="6686BF6C" w:rsidR="004D2BF7" w:rsidRDefault="004D2BF7" w:rsidP="004D2BF7">
                      <w:pPr>
                        <w:spacing w:before="100"/>
                        <w:rPr>
                          <w:rFonts w:ascii="Aptos" w:eastAsia="Calibri" w:hAnsi="Aptos" w:cs="Segoe UI"/>
                          <w:bCs/>
                          <w:sz w:val="20"/>
                          <w:szCs w:val="20"/>
                          <w:lang w:eastAsia="el-GR"/>
                        </w:rPr>
                      </w:pPr>
                    </w:p>
                    <w:p w14:paraId="5A6A88D8" w14:textId="4410B4EA" w:rsidR="004D2BF7" w:rsidRDefault="004D2BF7" w:rsidP="004D2BF7">
                      <w:pPr>
                        <w:spacing w:before="100"/>
                        <w:rPr>
                          <w:rFonts w:ascii="Aptos" w:eastAsia="Calibri" w:hAnsi="Aptos" w:cs="Segoe UI"/>
                          <w:bCs/>
                          <w:sz w:val="20"/>
                          <w:szCs w:val="20"/>
                          <w:lang w:eastAsia="el-GR"/>
                        </w:rPr>
                      </w:pPr>
                    </w:p>
                    <w:p w14:paraId="4FF944CE" w14:textId="28D17DD6" w:rsidR="004D2BF7" w:rsidRDefault="004D2BF7" w:rsidP="004D2BF7">
                      <w:pPr>
                        <w:spacing w:before="100"/>
                        <w:rPr>
                          <w:rFonts w:ascii="Aptos" w:eastAsia="Calibri" w:hAnsi="Aptos" w:cs="Segoe UI"/>
                          <w:bCs/>
                          <w:sz w:val="20"/>
                          <w:szCs w:val="20"/>
                          <w:lang w:eastAsia="el-GR"/>
                        </w:rPr>
                      </w:pPr>
                    </w:p>
                    <w:p w14:paraId="07D53CE8" w14:textId="1A8E52AC" w:rsidR="004D2BF7" w:rsidRDefault="004D2BF7" w:rsidP="004D2BF7">
                      <w:pPr>
                        <w:spacing w:before="100"/>
                        <w:rPr>
                          <w:rFonts w:ascii="Aptos" w:eastAsia="Calibri" w:hAnsi="Aptos" w:cs="Segoe UI"/>
                          <w:bCs/>
                          <w:sz w:val="20"/>
                          <w:szCs w:val="20"/>
                          <w:lang w:eastAsia="el-GR"/>
                        </w:rPr>
                      </w:pPr>
                    </w:p>
                    <w:p w14:paraId="011C76BE" w14:textId="70168152" w:rsidR="004D2BF7" w:rsidRPr="00570876" w:rsidRDefault="004D2BF7" w:rsidP="004D2BF7">
                      <w:pPr>
                        <w:spacing w:before="100"/>
                        <w:rPr>
                          <w:rFonts w:ascii="Aptos" w:eastAsia="Calibri" w:hAnsi="Aptos" w:cs="Segoe UI"/>
                          <w:bCs/>
                          <w:sz w:val="20"/>
                          <w:szCs w:val="20"/>
                          <w:lang w:eastAsia="el-GR"/>
                        </w:rPr>
                      </w:pPr>
                      <w:r>
                        <w:rPr>
                          <w:rFonts w:ascii="Aptos Light" w:eastAsiaTheme="minorEastAsia" w:hAnsi="Aptos Light"/>
                          <w:color w:val="595959"/>
                          <w:kern w:val="24"/>
                          <w:sz w:val="12"/>
                          <w:szCs w:val="12"/>
                        </w:rPr>
                        <w:t xml:space="preserve">1 </w:t>
                      </w:r>
                      <w:r w:rsidRPr="00DA67B9">
                        <w:rPr>
                          <w:rFonts w:ascii="Aptos Light" w:eastAsiaTheme="minorEastAsia" w:hAnsi="Aptos Light"/>
                          <w:color w:val="595959"/>
                          <w:kern w:val="24"/>
                          <w:sz w:val="12"/>
                          <w:szCs w:val="12"/>
                        </w:rPr>
                        <w:t>Περιλαμβάν</w:t>
                      </w:r>
                      <w:r>
                        <w:rPr>
                          <w:rFonts w:ascii="Aptos Light" w:eastAsiaTheme="minorEastAsia" w:hAnsi="Aptos Light"/>
                          <w:color w:val="595959"/>
                          <w:kern w:val="24"/>
                          <w:sz w:val="12"/>
                          <w:szCs w:val="12"/>
                        </w:rPr>
                        <w:t xml:space="preserve">ουν </w:t>
                      </w:r>
                      <w:r w:rsidRPr="006052E5">
                        <w:rPr>
                          <w:rFonts w:ascii="Aptos Light" w:eastAsiaTheme="minorEastAsia" w:hAnsi="Aptos Light"/>
                          <w:color w:val="595959"/>
                          <w:kern w:val="24"/>
                          <w:sz w:val="12"/>
                          <w:szCs w:val="12"/>
                        </w:rPr>
                        <w:t>τα κέρδη της περιόδου, μετά από πρόβλεψη διανομής μερίσματος</w:t>
                      </w:r>
                    </w:p>
                  </w:txbxContent>
                </v:textbox>
                <w10:wrap anchorx="margin"/>
              </v:shape>
            </w:pict>
          </mc:Fallback>
        </mc:AlternateContent>
      </w:r>
      <w:r>
        <w:rPr>
          <w:rFonts w:ascii="Aptos" w:hAnsi="Aptos" w:cs="Segoe UI"/>
          <w:i/>
          <w:color w:val="595959"/>
          <w:sz w:val="18"/>
          <w:szCs w:val="20"/>
        </w:rPr>
        <w:br w:type="page"/>
      </w:r>
    </w:p>
    <w:p w14:paraId="0AC9F6F2" w14:textId="77ACA7E9" w:rsidR="00205407" w:rsidRPr="003D2405" w:rsidRDefault="00165027" w:rsidP="007C2891">
      <w:pPr>
        <w:rPr>
          <w:rFonts w:ascii="Aptos" w:hAnsi="Aptos" w:cs="Segoe UI"/>
          <w:i/>
          <w:color w:val="595959"/>
          <w:sz w:val="18"/>
          <w:szCs w:val="20"/>
        </w:rPr>
      </w:pPr>
      <w:r w:rsidRPr="007B3B7C">
        <w:rPr>
          <w:rFonts w:ascii="Aptos" w:hAnsi="Aptos" w:cs="Segoe UI"/>
          <w:i/>
          <w:noProof/>
          <w:color w:val="595959"/>
          <w:sz w:val="20"/>
          <w:szCs w:val="20"/>
          <w:lang w:val="en-US"/>
        </w:rPr>
        <w:lastRenderedPageBreak/>
        <w:drawing>
          <wp:anchor distT="0" distB="0" distL="114300" distR="114300" simplePos="0" relativeHeight="251881984" behindDoc="1" locked="0" layoutInCell="1" allowOverlap="1" wp14:anchorId="44BEF129" wp14:editId="4B1B54DE">
            <wp:simplePos x="0" y="0"/>
            <wp:positionH relativeFrom="margin">
              <wp:align>left</wp:align>
            </wp:positionH>
            <wp:positionV relativeFrom="paragraph">
              <wp:posOffset>140970</wp:posOffset>
            </wp:positionV>
            <wp:extent cx="2113280" cy="2218055"/>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28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CA59C" w14:textId="50A188C0" w:rsidR="00CC563E" w:rsidRPr="00CC563E" w:rsidRDefault="007C2891" w:rsidP="00CC563E">
      <w:pPr>
        <w:rPr>
          <w:rFonts w:ascii="Aptos" w:hAnsi="Aptos" w:cs="Segoe UI"/>
          <w:i/>
          <w:color w:val="003841"/>
          <w:sz w:val="20"/>
          <w:szCs w:val="20"/>
        </w:rPr>
      </w:pPr>
      <w:r w:rsidRPr="0029730B">
        <w:rPr>
          <w:rFonts w:ascii="Aptos" w:hAnsi="Aptos" w:cs="Segoe UI"/>
          <w:i/>
          <w:color w:val="003841"/>
          <w:sz w:val="20"/>
          <w:szCs w:val="20"/>
        </w:rPr>
        <w:t>“</w:t>
      </w:r>
      <w:r w:rsidR="00F860B0" w:rsidRPr="00F860B0">
        <w:rPr>
          <w:rFonts w:ascii="Aptos" w:hAnsi="Aptos" w:cs="Segoe UI"/>
          <w:i/>
          <w:color w:val="003841"/>
          <w:sz w:val="20"/>
          <w:szCs w:val="20"/>
        </w:rPr>
        <w:t>Η οικονομική δραστηριότητα στην Ελλάδα επιταχύνθηκε κατά τους πρώτους μήνες του 2024, δείχνοντας αυξημένη δυναμική και ανθεκτικότητα έναντι των γεωπολιτικών κινδύνων, με τους βασικούς δείκτες οικονομικής συγκυρίας σε ανοδική τροχιά. Είναι ενδεικτικό ότι, οι συνθήκες στην αγορά εργασίας βελτιώνονται περαιτέρω, ο πληθωρισμός υποχωρεί, οι επενδύσεις παγίου κεφαλαίου εμφανίζουν ενδείξεις επιτάχυνσης, ενώ η ζήτηση για χορήγηση τραπεζικών δανείων βαίνει αυξανόμενη</w:t>
      </w:r>
      <w:r w:rsidR="00CC563E" w:rsidRPr="00CC563E">
        <w:rPr>
          <w:rFonts w:ascii="Aptos" w:hAnsi="Aptos" w:cs="Segoe UI"/>
          <w:i/>
          <w:color w:val="003841"/>
          <w:sz w:val="20"/>
          <w:szCs w:val="20"/>
        </w:rPr>
        <w:t>.</w:t>
      </w:r>
    </w:p>
    <w:p w14:paraId="73D05422" w14:textId="77777777" w:rsidR="00CC563E" w:rsidRPr="00CC563E" w:rsidRDefault="00CC563E" w:rsidP="00CC563E">
      <w:pPr>
        <w:rPr>
          <w:rFonts w:ascii="Aptos" w:hAnsi="Aptos" w:cs="Segoe UI"/>
          <w:i/>
          <w:color w:val="003841"/>
          <w:sz w:val="20"/>
          <w:szCs w:val="20"/>
        </w:rPr>
      </w:pPr>
    </w:p>
    <w:p w14:paraId="70BBD9E4" w14:textId="43527D14" w:rsidR="00DD41C4" w:rsidRDefault="0013112D" w:rsidP="00CC563E">
      <w:pPr>
        <w:rPr>
          <w:rFonts w:ascii="Aptos" w:hAnsi="Aptos" w:cs="Segoe UI"/>
          <w:i/>
          <w:color w:val="003841"/>
          <w:sz w:val="20"/>
          <w:szCs w:val="20"/>
        </w:rPr>
      </w:pPr>
      <w:r w:rsidRPr="004D2987">
        <w:rPr>
          <w:rFonts w:ascii="Aptos" w:hAnsi="Aptos" w:cs="Segoe UI"/>
          <w:i/>
          <w:noProof/>
          <w:color w:val="003841"/>
          <w:sz w:val="20"/>
          <w:szCs w:val="20"/>
          <w:highlight w:val="yellow"/>
          <w:lang w:val="en-US"/>
        </w:rPr>
        <w:drawing>
          <wp:anchor distT="0" distB="0" distL="114300" distR="114300" simplePos="0" relativeHeight="251960832" behindDoc="1" locked="0" layoutInCell="1" allowOverlap="1" wp14:anchorId="0C19805A" wp14:editId="0304792F">
            <wp:simplePos x="0" y="0"/>
            <wp:positionH relativeFrom="margin">
              <wp:align>right</wp:align>
            </wp:positionH>
            <wp:positionV relativeFrom="paragraph">
              <wp:posOffset>958850</wp:posOffset>
            </wp:positionV>
            <wp:extent cx="6459323" cy="7206558"/>
            <wp:effectExtent l="0" t="0" r="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6">
                      <a:alphaModFix amt="11000"/>
                      <a:extLst>
                        <a:ext uri="{28A0092B-C50C-407E-A947-70E740481C1C}">
                          <a14:useLocalDpi xmlns:a14="http://schemas.microsoft.com/office/drawing/2010/main" val="0"/>
                        </a:ext>
                      </a:extLst>
                    </a:blip>
                    <a:srcRect/>
                    <a:stretch>
                      <a:fillRect/>
                    </a:stretch>
                  </pic:blipFill>
                  <pic:spPr bwMode="auto">
                    <a:xfrm>
                      <a:off x="0" y="0"/>
                      <a:ext cx="6459323" cy="7206558"/>
                    </a:xfrm>
                    <a:prstGeom prst="rect">
                      <a:avLst/>
                    </a:prstGeom>
                    <a:noFill/>
                  </pic:spPr>
                </pic:pic>
              </a:graphicData>
            </a:graphic>
            <wp14:sizeRelH relativeFrom="page">
              <wp14:pctWidth>0</wp14:pctWidth>
            </wp14:sizeRelH>
            <wp14:sizeRelV relativeFrom="page">
              <wp14:pctHeight>0</wp14:pctHeight>
            </wp14:sizeRelV>
          </wp:anchor>
        </w:drawing>
      </w:r>
      <w:r w:rsidR="00F860B0" w:rsidRPr="00F860B0">
        <w:rPr>
          <w:rFonts w:ascii="Aptos" w:hAnsi="Aptos" w:cs="Segoe UI"/>
          <w:i/>
          <w:noProof/>
          <w:color w:val="003841"/>
          <w:sz w:val="20"/>
          <w:szCs w:val="20"/>
        </w:rPr>
        <w:t xml:space="preserve">Αξιοποιώντας την αναπτυξιακή </w:t>
      </w:r>
      <w:r w:rsidR="002E20B8">
        <w:rPr>
          <w:rFonts w:ascii="Aptos" w:hAnsi="Aptos" w:cs="Segoe UI"/>
          <w:i/>
          <w:noProof/>
          <w:color w:val="003841"/>
          <w:sz w:val="20"/>
          <w:szCs w:val="20"/>
        </w:rPr>
        <w:t>δυναμική</w:t>
      </w:r>
      <w:r w:rsidR="00F860B0" w:rsidRPr="00F860B0">
        <w:rPr>
          <w:rFonts w:ascii="Aptos" w:hAnsi="Aptos" w:cs="Segoe UI"/>
          <w:i/>
          <w:noProof/>
          <w:color w:val="003841"/>
          <w:sz w:val="20"/>
          <w:szCs w:val="20"/>
        </w:rPr>
        <w:t xml:space="preserve"> της Ελλάδας, η Εθνική Τράπεζα ξεκίνησε το έτος καταγράφοντας ισχυρά οικονομικά αποτελέσματα σε όλους τους τομείς δραστηριοτήτων της, αντλώντας οφέλη από τα ισχυρά πλεονεκτήματα του ισολογισμού της και τον καθοριστικό μετασχηματισμό της. Επιδεικνύοντας αξιοσημείωτη ανθεκτικότητα στα οργανικά έσοδα μας, τα κέρδη μετά από φόρους αναλογούντα στους μετόχους άγγιξαν τα €360 εκατ. το Α’ τρίμηνο 2024, σημειώνοντας αύξηση κατά +38% σε ετήσια και +14% σε τριμηνιαία βάση, με την απόδοση ενσώματων ίδιων κεφαλαίων να προσεγγίζει  το 20% για το τρέχον τρίμηνο (περίπου 18% σε επίπεδο οργανικών κερδών μετά από φόρους)</w:t>
      </w:r>
      <w:r w:rsidR="00CC563E" w:rsidRPr="00CC563E">
        <w:rPr>
          <w:rFonts w:ascii="Aptos" w:hAnsi="Aptos" w:cs="Segoe UI"/>
          <w:i/>
          <w:color w:val="003841"/>
          <w:sz w:val="20"/>
          <w:szCs w:val="20"/>
        </w:rPr>
        <w:t xml:space="preserve">. </w:t>
      </w:r>
    </w:p>
    <w:p w14:paraId="123727D5" w14:textId="77777777" w:rsidR="00DD41C4" w:rsidRDefault="00DD41C4" w:rsidP="00CC563E">
      <w:pPr>
        <w:rPr>
          <w:rFonts w:ascii="Aptos" w:hAnsi="Aptos" w:cs="Segoe UI"/>
          <w:i/>
          <w:color w:val="003841"/>
          <w:sz w:val="20"/>
          <w:szCs w:val="20"/>
        </w:rPr>
      </w:pPr>
    </w:p>
    <w:p w14:paraId="709976D3" w14:textId="0513468E" w:rsidR="00C4061A" w:rsidRPr="00C4061A" w:rsidRDefault="00C4061A" w:rsidP="00C4061A">
      <w:pPr>
        <w:rPr>
          <w:rFonts w:ascii="Aptos" w:hAnsi="Aptos" w:cs="Segoe UI"/>
          <w:i/>
          <w:color w:val="003841"/>
          <w:sz w:val="20"/>
          <w:szCs w:val="20"/>
        </w:rPr>
      </w:pPr>
      <w:r w:rsidRPr="00C4061A">
        <w:rPr>
          <w:rFonts w:ascii="Aptos" w:hAnsi="Aptos" w:cs="Segoe UI"/>
          <w:i/>
          <w:color w:val="003841"/>
          <w:sz w:val="20"/>
          <w:szCs w:val="20"/>
        </w:rPr>
        <w:t>Τα κεφαλαιακά μας αποθέματα ενισχύθηκαν περαιτέρω, με το δείκτη CET1 στο 18,6% και τον Συνολικό Δείκτη Κεφαλαιακής Επάρκειας στο 21,3%, αυξημένοι κατά +80μ.β. και +110μ.β. σε τριμηνιαία βάση</w:t>
      </w:r>
      <w:r w:rsidR="00437453">
        <w:rPr>
          <w:rFonts w:ascii="Aptos" w:hAnsi="Aptos" w:cs="Segoe UI"/>
          <w:i/>
          <w:color w:val="003841"/>
          <w:sz w:val="20"/>
          <w:szCs w:val="20"/>
        </w:rPr>
        <w:t xml:space="preserve"> </w:t>
      </w:r>
      <w:r w:rsidRPr="00C4061A">
        <w:rPr>
          <w:rFonts w:ascii="Aptos" w:hAnsi="Aptos" w:cs="Segoe UI"/>
          <w:i/>
          <w:color w:val="003841"/>
          <w:sz w:val="20"/>
          <w:szCs w:val="20"/>
        </w:rPr>
        <w:t>–</w:t>
      </w:r>
      <w:r w:rsidR="00437453">
        <w:rPr>
          <w:rFonts w:ascii="Aptos" w:hAnsi="Aptos" w:cs="Segoe UI"/>
          <w:i/>
          <w:color w:val="003841"/>
          <w:sz w:val="20"/>
          <w:szCs w:val="20"/>
        </w:rPr>
        <w:t xml:space="preserve"> </w:t>
      </w:r>
      <w:r w:rsidRPr="00C4061A">
        <w:rPr>
          <w:rFonts w:ascii="Aptos" w:hAnsi="Aptos" w:cs="Segoe UI"/>
          <w:i/>
          <w:color w:val="003841"/>
          <w:sz w:val="20"/>
          <w:szCs w:val="20"/>
        </w:rPr>
        <w:t>συμπεριλαμβάνοντας πρόβλεψη για διανομή μερίσματος</w:t>
      </w:r>
      <w:r w:rsidR="00437453">
        <w:rPr>
          <w:rFonts w:ascii="Aptos" w:hAnsi="Aptos" w:cs="Segoe UI"/>
          <w:i/>
          <w:color w:val="003841"/>
          <w:sz w:val="20"/>
          <w:szCs w:val="20"/>
        </w:rPr>
        <w:t xml:space="preserve"> </w:t>
      </w:r>
      <w:r w:rsidR="00437453" w:rsidRPr="00C4061A">
        <w:rPr>
          <w:rFonts w:ascii="Aptos" w:hAnsi="Aptos" w:cs="Segoe UI"/>
          <w:i/>
          <w:color w:val="003841"/>
          <w:sz w:val="20"/>
          <w:szCs w:val="20"/>
        </w:rPr>
        <w:t>–</w:t>
      </w:r>
      <w:r w:rsidR="00437453">
        <w:rPr>
          <w:rFonts w:ascii="Aptos" w:hAnsi="Aptos" w:cs="Segoe UI"/>
          <w:i/>
          <w:color w:val="003841"/>
          <w:sz w:val="20"/>
          <w:szCs w:val="20"/>
        </w:rPr>
        <w:t xml:space="preserve">, </w:t>
      </w:r>
      <w:r w:rsidRPr="00C4061A">
        <w:rPr>
          <w:rFonts w:ascii="Aptos" w:hAnsi="Aptos" w:cs="Segoe UI"/>
          <w:i/>
          <w:color w:val="003841"/>
          <w:sz w:val="20"/>
          <w:szCs w:val="20"/>
        </w:rPr>
        <w:t>αντανακλώντας τη συνεχιζόμενη ισχυρή δημιουργία οργανικών κεφαλαίων. Το προφίλ ρευστότητας της Τράπεζας που απορρέει από τη μεγάλη και σταθερή βάση καταθέσεων όψεως και ταμιευτηρίου παραμένει ισχυρό, με τα καθαρά ταμειακά διαθέσιμα να αυξάνονται περαιτέρω σε €9,1 δισ. το Α’ τρίμηνο 2024, μετά την αποπληρωμή του Προγράμματος Συναλλαγών Μακροχρόνιας Αναχρηματοδότησης (TLTRO). Η ποιότητα του δανειακού χαρτοφυλακίου παραμένει υψηλή, με αμελητέες ροές Μη Εξυπηρετούμενων Ανοιγμάτων το Α’ τρίμηνο 2024.</w:t>
      </w:r>
    </w:p>
    <w:p w14:paraId="4A70670D" w14:textId="77777777" w:rsidR="00C4061A" w:rsidRPr="00C4061A" w:rsidRDefault="00C4061A" w:rsidP="00C4061A">
      <w:pPr>
        <w:rPr>
          <w:rFonts w:ascii="Aptos" w:hAnsi="Aptos" w:cs="Segoe UI"/>
          <w:i/>
          <w:color w:val="003841"/>
          <w:sz w:val="20"/>
          <w:szCs w:val="20"/>
        </w:rPr>
      </w:pPr>
    </w:p>
    <w:p w14:paraId="552E34DD" w14:textId="3C7061E8" w:rsidR="00C4061A" w:rsidRPr="00C4061A" w:rsidRDefault="00C4061A" w:rsidP="00C4061A">
      <w:pPr>
        <w:rPr>
          <w:rFonts w:ascii="Aptos" w:hAnsi="Aptos" w:cs="Segoe UI"/>
          <w:i/>
          <w:color w:val="003841"/>
          <w:sz w:val="20"/>
          <w:szCs w:val="20"/>
        </w:rPr>
      </w:pPr>
      <w:r w:rsidRPr="00C4061A">
        <w:rPr>
          <w:rFonts w:ascii="Aptos" w:hAnsi="Aptos" w:cs="Segoe UI"/>
          <w:i/>
          <w:color w:val="003841"/>
          <w:sz w:val="20"/>
          <w:szCs w:val="20"/>
        </w:rPr>
        <w:t xml:space="preserve">Οι εντυπωσιακές οικονομικές μας επιδόσεις, με επίκεντρο τη διατήρηση της οργανικής κερδοφορίας σε υψηλά επίπεδα, σε συνδυασμό με την ισχυρή κεφαλαιακή μας θέση και την υψηλή ρευστότητά μας, μας επέτρεψαν να γίνουμε η πρώτη ελληνική τράπεζα που επανακτά την επενδυτική βαθμίδα, μετά την οικονομική κρίση που </w:t>
      </w:r>
      <w:r w:rsidR="00D04DB2">
        <w:rPr>
          <w:rFonts w:ascii="Aptos" w:hAnsi="Aptos" w:cs="Segoe UI"/>
          <w:i/>
          <w:color w:val="003841"/>
          <w:sz w:val="20"/>
          <w:szCs w:val="20"/>
        </w:rPr>
        <w:t>εκδηλώθηκε</w:t>
      </w:r>
      <w:r w:rsidRPr="00C4061A">
        <w:rPr>
          <w:rFonts w:ascii="Aptos" w:hAnsi="Aptos" w:cs="Segoe UI"/>
          <w:i/>
          <w:color w:val="003841"/>
          <w:sz w:val="20"/>
          <w:szCs w:val="20"/>
        </w:rPr>
        <w:t xml:space="preserve"> στην Ελλάδα το 2010.</w:t>
      </w:r>
    </w:p>
    <w:p w14:paraId="68AEE5A3" w14:textId="77777777" w:rsidR="00C4061A" w:rsidRPr="00C4061A" w:rsidRDefault="00C4061A" w:rsidP="00C4061A">
      <w:pPr>
        <w:rPr>
          <w:rFonts w:ascii="Aptos" w:hAnsi="Aptos" w:cs="Segoe UI"/>
          <w:i/>
          <w:color w:val="003841"/>
          <w:sz w:val="20"/>
          <w:szCs w:val="20"/>
        </w:rPr>
      </w:pPr>
    </w:p>
    <w:p w14:paraId="759BD722" w14:textId="18AC98E0" w:rsidR="007C2891" w:rsidRPr="0029730B" w:rsidRDefault="00C4061A" w:rsidP="00C4061A">
      <w:pPr>
        <w:rPr>
          <w:rFonts w:ascii="Aptos" w:hAnsi="Aptos" w:cs="Segoe UI"/>
          <w:i/>
          <w:color w:val="003841"/>
          <w:sz w:val="20"/>
          <w:szCs w:val="22"/>
        </w:rPr>
      </w:pPr>
      <w:r w:rsidRPr="00C4061A">
        <w:rPr>
          <w:rFonts w:ascii="Aptos" w:hAnsi="Aptos" w:cs="Segoe UI"/>
          <w:i/>
          <w:color w:val="003841"/>
          <w:sz w:val="20"/>
          <w:szCs w:val="20"/>
        </w:rPr>
        <w:t>Με το βλέμμα στραμμένο στο μέλλον, παραμένουμε πιστοί στη δέσμευσή μας να στηρίξουμε την ανάπτυξη της οικονομίας και τις αναπτυξιακές πρωτοβουλίες των πελατών μας, προσδίδοντας παράλληλα προστιθέμενη αξία στους μετόχους μας. Με στρατηγική έμφαση στον τεχνολογικό και ψηφιακό μετασχηματισμό μας και έχοντας την αταλάντευτη στήριξη των ανθρώπων μας, συνεχίζουμε να εργαζόμαστε προς την κατεύθυνση της βελτίωσης της εμπειρίας και των προοπτικών των πελατών μας, ως η Τράπεζα Πρώτης Επιλογής</w:t>
      </w:r>
      <w:r w:rsidR="00C45F2F" w:rsidRPr="0029730B">
        <w:rPr>
          <w:rFonts w:ascii="Aptos" w:hAnsi="Aptos" w:cs="Segoe UI"/>
          <w:i/>
          <w:color w:val="003841"/>
          <w:sz w:val="20"/>
          <w:szCs w:val="20"/>
        </w:rPr>
        <w:t>.”</w:t>
      </w:r>
    </w:p>
    <w:p w14:paraId="76993BA5" w14:textId="507FD6EB" w:rsidR="007C2891" w:rsidRPr="0029730B" w:rsidRDefault="007C2891" w:rsidP="007C2891">
      <w:pPr>
        <w:rPr>
          <w:rFonts w:ascii="Aptos" w:hAnsi="Aptos" w:cs="Segoe UI"/>
          <w:i/>
          <w:color w:val="003841"/>
          <w:sz w:val="20"/>
          <w:szCs w:val="22"/>
        </w:rPr>
      </w:pPr>
    </w:p>
    <w:p w14:paraId="7D16A9BC" w14:textId="5B550921"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6C6834FF" w14:textId="149A5D18" w:rsidR="004C0B2E" w:rsidRDefault="004C0B2E" w:rsidP="007A2DB4">
      <w:pPr>
        <w:jc w:val="right"/>
        <w:rPr>
          <w:rFonts w:ascii="Aptos" w:hAnsi="Aptos" w:cs="Segoe UI"/>
          <w:b/>
          <w:bCs/>
          <w:i/>
          <w:color w:val="003841"/>
          <w:sz w:val="20"/>
          <w:szCs w:val="22"/>
        </w:rPr>
      </w:pPr>
    </w:p>
    <w:p w14:paraId="6CECB3DA" w14:textId="45C0FA62" w:rsidR="004C0B2E" w:rsidRDefault="004C0B2E">
      <w:pPr>
        <w:rPr>
          <w:rFonts w:ascii="Aptos" w:hAnsi="Aptos" w:cs="Segoe UI"/>
          <w:b/>
          <w:bCs/>
          <w:i/>
          <w:color w:val="003841"/>
          <w:sz w:val="20"/>
          <w:szCs w:val="22"/>
        </w:rPr>
      </w:pPr>
      <w:r>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0112" behindDoc="0" locked="0" layoutInCell="1" allowOverlap="1" wp14:anchorId="51DCCCC4" wp14:editId="0630E150">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504" w:type="dxa"/>
                              <w:tblLayout w:type="fixed"/>
                              <w:tblCellMar>
                                <w:left w:w="0" w:type="dxa"/>
                                <w:right w:w="0" w:type="dxa"/>
                              </w:tblCellMar>
                              <w:tblLook w:val="0420" w:firstRow="1" w:lastRow="0" w:firstColumn="0" w:lastColumn="0" w:noHBand="0" w:noVBand="1"/>
                            </w:tblPr>
                            <w:tblGrid>
                              <w:gridCol w:w="3744"/>
                              <w:gridCol w:w="1152"/>
                              <w:gridCol w:w="1152"/>
                              <w:gridCol w:w="1152"/>
                              <w:gridCol w:w="1152"/>
                              <w:gridCol w:w="1152"/>
                            </w:tblGrid>
                            <w:tr w:rsidR="00492177" w:rsidRPr="00CC54A5" w14:paraId="0C28C341" w14:textId="77777777" w:rsidTr="00285CE0">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492177" w:rsidRDefault="00492177" w:rsidP="004C0B2E">
                                  <w:pPr>
                                    <w:rPr>
                                      <w:rFonts w:ascii="Aptos" w:eastAsia="Times New Roman" w:hAnsi="Aptos" w:cs="Arial"/>
                                      <w:b/>
                                      <w:bCs/>
                                      <w:color w:val="FFFFFF" w:themeColor="background1"/>
                                      <w:kern w:val="24"/>
                                      <w:sz w:val="18"/>
                                      <w:szCs w:val="18"/>
                                      <w:lang w:val="en-GB" w:eastAsia="el-GR"/>
                                    </w:rPr>
                                  </w:pPr>
                                  <w:r w:rsidRPr="005C113C">
                                    <w:rPr>
                                      <w:rFonts w:ascii="Aptos" w:eastAsia="Times New Roman" w:hAnsi="Aptos" w:cs="Arial"/>
                                      <w:b/>
                                      <w:bCs/>
                                      <w:color w:val="FFFFFF" w:themeColor="background1"/>
                                      <w:kern w:val="24"/>
                                      <w:sz w:val="18"/>
                                      <w:szCs w:val="18"/>
                                      <w:lang w:val="en-GB" w:eastAsia="el-GR"/>
                                    </w:rPr>
                                    <w:t>Κα</w:t>
                                  </w:r>
                                  <w:proofErr w:type="spellStart"/>
                                  <w:r w:rsidRPr="005C113C">
                                    <w:rPr>
                                      <w:rFonts w:ascii="Aptos" w:eastAsia="Times New Roman" w:hAnsi="Aptos" w:cs="Arial"/>
                                      <w:b/>
                                      <w:bCs/>
                                      <w:color w:val="FFFFFF" w:themeColor="background1"/>
                                      <w:kern w:val="24"/>
                                      <w:sz w:val="18"/>
                                      <w:szCs w:val="18"/>
                                      <w:lang w:val="en-GB" w:eastAsia="el-GR"/>
                                    </w:rPr>
                                    <w:t>τάστ</w:t>
                                  </w:r>
                                  <w:proofErr w:type="spellEnd"/>
                                  <w:r w:rsidRPr="005C113C">
                                    <w:rPr>
                                      <w:rFonts w:ascii="Aptos" w:eastAsia="Times New Roman" w:hAnsi="Aptos" w:cs="Arial"/>
                                      <w:b/>
                                      <w:bCs/>
                                      <w:color w:val="FFFFFF" w:themeColor="background1"/>
                                      <w:kern w:val="24"/>
                                      <w:sz w:val="18"/>
                                      <w:szCs w:val="18"/>
                                      <w:lang w:val="en-GB" w:eastAsia="el-GR"/>
                                    </w:rPr>
                                    <w:t>αση Απ</w:t>
                                  </w:r>
                                  <w:proofErr w:type="spellStart"/>
                                  <w:r w:rsidRPr="005C113C">
                                    <w:rPr>
                                      <w:rFonts w:ascii="Aptos" w:eastAsia="Times New Roman" w:hAnsi="Aptos" w:cs="Arial"/>
                                      <w:b/>
                                      <w:bCs/>
                                      <w:color w:val="FFFFFF" w:themeColor="background1"/>
                                      <w:kern w:val="24"/>
                                      <w:sz w:val="18"/>
                                      <w:szCs w:val="18"/>
                                      <w:lang w:val="en-GB" w:eastAsia="el-GR"/>
                                    </w:rPr>
                                    <w:t>οτελεσμάτων</w:t>
                                  </w:r>
                                  <w:proofErr w:type="spellEnd"/>
                                  <w:r w:rsidRPr="005C113C">
                                    <w:rPr>
                                      <w:rFonts w:ascii="Aptos" w:eastAsia="Times New Roman" w:hAnsi="Aptos" w:cs="Arial"/>
                                      <w:b/>
                                      <w:bCs/>
                                      <w:color w:val="FFFFFF" w:themeColor="background1"/>
                                      <w:kern w:val="24"/>
                                      <w:sz w:val="18"/>
                                      <w:szCs w:val="18"/>
                                      <w:lang w:val="en-GB" w:eastAsia="el-GR"/>
                                    </w:rPr>
                                    <w:t xml:space="preserve"> | </w:t>
                                  </w:r>
                                </w:p>
                                <w:p w14:paraId="6D952422" w14:textId="77777777" w:rsidR="00492177" w:rsidRPr="00CC54A5" w:rsidRDefault="00492177" w:rsidP="004C0B2E">
                                  <w:pPr>
                                    <w:rPr>
                                      <w:rFonts w:ascii="Aptos" w:eastAsia="Times New Roman" w:hAnsi="Aptos" w:cs="Arial"/>
                                      <w:color w:val="FFFFFF" w:themeColor="background1"/>
                                      <w:sz w:val="18"/>
                                      <w:szCs w:val="18"/>
                                      <w:lang w:eastAsia="el-GR"/>
                                    </w:rPr>
                                  </w:pPr>
                                  <w:proofErr w:type="spellStart"/>
                                  <w:r w:rsidRPr="005C113C">
                                    <w:rPr>
                                      <w:rFonts w:ascii="Aptos" w:eastAsia="Times New Roman" w:hAnsi="Aptos" w:cs="Arial"/>
                                      <w:b/>
                                      <w:bCs/>
                                      <w:color w:val="FFFFFF" w:themeColor="background1"/>
                                      <w:kern w:val="24"/>
                                      <w:sz w:val="18"/>
                                      <w:szCs w:val="18"/>
                                      <w:lang w:val="en-GB" w:eastAsia="el-GR"/>
                                    </w:rPr>
                                    <w:t>Όμιλος</w:t>
                                  </w:r>
                                  <w:proofErr w:type="spellEnd"/>
                                  <w:r w:rsidRPr="005C113C">
                                    <w:rPr>
                                      <w:rFonts w:ascii="Aptos" w:eastAsia="Times New Roman" w:hAnsi="Aptos" w:cs="Arial"/>
                                      <w:b/>
                                      <w:bCs/>
                                      <w:color w:val="FFFFFF" w:themeColor="background1"/>
                                      <w:kern w:val="24"/>
                                      <w:sz w:val="18"/>
                                      <w:szCs w:val="18"/>
                                      <w:lang w:val="en-GB" w:eastAsia="el-GR"/>
                                    </w:rPr>
                                    <w:t xml:space="preserve"> </w:t>
                                  </w:r>
                                  <w:r w:rsidRPr="00CC54A5">
                                    <w:rPr>
                                      <w:rFonts w:ascii="Aptos" w:eastAsia="Times New Roman" w:hAnsi="Aptos" w:cs="Arial"/>
                                      <w:b/>
                                      <w:bCs/>
                                      <w:color w:val="FFFFFF" w:themeColor="background1"/>
                                      <w:kern w:val="24"/>
                                      <w:sz w:val="18"/>
                                      <w:szCs w:val="18"/>
                                      <w:lang w:val="en-US" w:eastAsia="el-GR"/>
                                    </w:rPr>
                                    <w:t>(</w:t>
                                  </w:r>
                                  <w:r w:rsidRPr="00CC54A5">
                                    <w:rPr>
                                      <w:rFonts w:ascii="Aptos" w:eastAsia="Times New Roman" w:hAnsi="Aptos" w:cs="Arial"/>
                                      <w:b/>
                                      <w:bCs/>
                                      <w:color w:val="FFFFFF" w:themeColor="background1"/>
                                      <w:kern w:val="24"/>
                                      <w:sz w:val="18"/>
                                      <w:szCs w:val="18"/>
                                      <w:lang w:val="en-GB" w:eastAsia="el-GR"/>
                                    </w:rPr>
                                    <w:t xml:space="preserve">€ </w:t>
                                  </w:r>
                                  <w:r>
                                    <w:rPr>
                                      <w:rFonts w:ascii="Aptos" w:eastAsia="Times New Roman" w:hAnsi="Aptos" w:cs="Arial"/>
                                      <w:b/>
                                      <w:bCs/>
                                      <w:color w:val="FFFFFF" w:themeColor="background1"/>
                                      <w:kern w:val="24"/>
                                      <w:sz w:val="18"/>
                                      <w:szCs w:val="18"/>
                                      <w:lang w:eastAsia="el-GR"/>
                                    </w:rPr>
                                    <w:t>εκατ.</w:t>
                                  </w:r>
                                  <w:r w:rsidRPr="00CC54A5">
                                    <w:rPr>
                                      <w:rFonts w:ascii="Aptos" w:eastAsia="Times New Roman" w:hAnsi="Aptos" w:cs="Arial"/>
                                      <w:b/>
                                      <w:bCs/>
                                      <w:color w:val="FFFFFF" w:themeColor="background1"/>
                                      <w:kern w:val="24"/>
                                      <w:sz w:val="18"/>
                                      <w:szCs w:val="18"/>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0D981867" w14:textId="0DA9C3A5" w:rsidR="00492177" w:rsidRPr="004D1635" w:rsidRDefault="00492177" w:rsidP="004C0B2E">
                                  <w:pPr>
                                    <w:jc w:val="right"/>
                                    <w:rPr>
                                      <w:rFonts w:ascii="Aptos" w:eastAsia="Times New Roman" w:hAnsi="Aptos" w:cs="Arial"/>
                                      <w:b/>
                                      <w:bCs/>
                                      <w:color w:val="FFFFFF" w:themeColor="background1"/>
                                      <w:kern w:val="24"/>
                                      <w:sz w:val="16"/>
                                      <w:szCs w:val="16"/>
                                      <w:lang w:eastAsia="el-GR"/>
                                    </w:rPr>
                                  </w:pPr>
                                  <w:r w:rsidRPr="00492177">
                                    <w:rPr>
                                      <w:rFonts w:ascii="Aptos" w:eastAsia="Times New Roman" w:hAnsi="Aptos" w:cs="Arial"/>
                                      <w:b/>
                                      <w:bCs/>
                                      <w:color w:val="FFFFFF" w:themeColor="background1"/>
                                      <w:kern w:val="24"/>
                                      <w:sz w:val="16"/>
                                      <w:szCs w:val="16"/>
                                      <w:lang w:val="en-US" w:eastAsia="el-GR"/>
                                    </w:rPr>
                                    <w:t xml:space="preserve">Α’ </w:t>
                                  </w:r>
                                  <w:proofErr w:type="spellStart"/>
                                  <w:r w:rsidRPr="00492177">
                                    <w:rPr>
                                      <w:rFonts w:ascii="Aptos" w:eastAsia="Times New Roman" w:hAnsi="Aptos" w:cs="Arial"/>
                                      <w:b/>
                                      <w:bCs/>
                                      <w:color w:val="FFFFFF" w:themeColor="background1"/>
                                      <w:kern w:val="24"/>
                                      <w:sz w:val="16"/>
                                      <w:szCs w:val="16"/>
                                      <w:lang w:val="en-US" w:eastAsia="el-GR"/>
                                    </w:rPr>
                                    <w:t>τρίμηνο</w:t>
                                  </w:r>
                                  <w:proofErr w:type="spellEnd"/>
                                  <w:r w:rsidRPr="00492177">
                                    <w:rPr>
                                      <w:rFonts w:ascii="Aptos" w:eastAsia="Times New Roman" w:hAnsi="Aptos" w:cs="Arial"/>
                                      <w:b/>
                                      <w:bCs/>
                                      <w:color w:val="FFFFFF" w:themeColor="background1"/>
                                      <w:kern w:val="24"/>
                                      <w:sz w:val="16"/>
                                      <w:szCs w:val="16"/>
                                      <w:lang w:val="en-US" w:eastAsia="el-GR"/>
                                    </w:rPr>
                                    <w:t xml:space="preserve"> 2024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bottom"/>
                                  <w:hideMark/>
                                </w:tcPr>
                                <w:p w14:paraId="1EECD833" w14:textId="044C99F8"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492177">
                                    <w:rPr>
                                      <w:rFonts w:ascii="Aptos" w:eastAsia="Times New Roman" w:hAnsi="Aptos" w:cs="Arial"/>
                                      <w:b/>
                                      <w:bCs/>
                                      <w:color w:val="FFFFFF" w:themeColor="background1"/>
                                      <w:kern w:val="24"/>
                                      <w:sz w:val="16"/>
                                      <w:szCs w:val="16"/>
                                      <w:lang w:val="en-US" w:eastAsia="el-GR"/>
                                    </w:rPr>
                                    <w:t xml:space="preserve">Α’ </w:t>
                                  </w:r>
                                  <w:proofErr w:type="spellStart"/>
                                  <w:r w:rsidRPr="00492177">
                                    <w:rPr>
                                      <w:rFonts w:ascii="Aptos" w:eastAsia="Times New Roman" w:hAnsi="Aptos" w:cs="Arial"/>
                                      <w:b/>
                                      <w:bCs/>
                                      <w:color w:val="FFFFFF" w:themeColor="background1"/>
                                      <w:kern w:val="24"/>
                                      <w:sz w:val="16"/>
                                      <w:szCs w:val="16"/>
                                      <w:lang w:val="en-US" w:eastAsia="el-GR"/>
                                    </w:rPr>
                                    <w:t>τρίμηνο</w:t>
                                  </w:r>
                                  <w:proofErr w:type="spellEnd"/>
                                  <w:r w:rsidRPr="00492177">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r w:rsidRPr="00492177">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bottom"/>
                                  <w:hideMark/>
                                </w:tcPr>
                                <w:p w14:paraId="7F2ED984" w14:textId="77777777"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tcMar>
                                    <w:top w:w="15" w:type="dxa"/>
                                    <w:left w:w="144" w:type="dxa"/>
                                    <w:bottom w:w="0" w:type="dxa"/>
                                    <w:right w:w="144" w:type="dxa"/>
                                  </w:tcMar>
                                  <w:vAlign w:val="bottom"/>
                                  <w:hideMark/>
                                </w:tcPr>
                                <w:p w14:paraId="435B979C" w14:textId="77777777"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proofErr w:type="spellStart"/>
                                  <w:r w:rsidRPr="006A4762">
                                    <w:rPr>
                                      <w:rFonts w:ascii="Aptos" w:eastAsia="Times New Roman" w:hAnsi="Aptos" w:cs="Arial"/>
                                      <w:b/>
                                      <w:bCs/>
                                      <w:color w:val="FFFFFF" w:themeColor="background1"/>
                                      <w:kern w:val="24"/>
                                      <w:sz w:val="16"/>
                                      <w:szCs w:val="16"/>
                                      <w:lang w:val="en-US" w:eastAsia="el-GR"/>
                                    </w:rPr>
                                    <w:t>τρίμηνο</w:t>
                                  </w:r>
                                  <w:proofErr w:type="spellEnd"/>
                                  <w:r w:rsidRPr="006A4762">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bottom"/>
                                  <w:hideMark/>
                                </w:tcPr>
                                <w:p w14:paraId="1BEDC845" w14:textId="77777777"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r>
                            <w:tr w:rsidR="00413C38" w:rsidRPr="00CC54A5" w14:paraId="0A8782C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13C38" w:rsidRPr="006A4762" w:rsidRDefault="00413C38" w:rsidP="00413C38">
                                  <w:pPr>
                                    <w:textAlignment w:val="center"/>
                                    <w:rPr>
                                      <w:rFonts w:ascii="Aptos" w:eastAsia="Times New Roman" w:hAnsi="Aptos" w:cs="Arial"/>
                                      <w:kern w:val="24"/>
                                      <w:sz w:val="16"/>
                                      <w:szCs w:val="16"/>
                                      <w:lang w:val="en-US" w:eastAsia="el-GR"/>
                                    </w:rPr>
                                  </w:pPr>
                                  <w:r w:rsidRPr="006A4762">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214AA73C"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 xml:space="preserve">606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08BB8657"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 xml:space="preserve">497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0D8D8BB3"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8B59BD3" w14:textId="30296BA3"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 xml:space="preserve">623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38759A9" w14:textId="3A42F1C6"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-3%</w:t>
                                  </w:r>
                                </w:p>
                              </w:tc>
                            </w:tr>
                            <w:tr w:rsidR="00413C38" w:rsidRPr="00CC54A5" w14:paraId="5F14038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43EAD4D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701E94E9"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87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1E8F187B"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C077888" w14:textId="1FCDC514"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109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5BE42C3" w14:textId="22CDDBC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-9%</w:t>
                                  </w:r>
                                </w:p>
                              </w:tc>
                            </w:tr>
                            <w:tr w:rsidR="00413C38" w:rsidRPr="00CC54A5" w14:paraId="02920A86"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54B167A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705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53D4399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4FD47074"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0876F65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2E41F468"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-4%</w:t>
                                  </w:r>
                                </w:p>
                              </w:tc>
                            </w:tr>
                            <w:tr w:rsidR="00413C38" w:rsidRPr="00CC54A5" w14:paraId="4C019E96"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413C38" w:rsidRDefault="00413C38" w:rsidP="00413C38">
                                  <w:pPr>
                                    <w:textAlignment w:val="center"/>
                                    <w:rPr>
                                      <w:rFonts w:ascii="Aptos" w:hAnsi="Aptos"/>
                                      <w:sz w:val="16"/>
                                      <w:szCs w:val="16"/>
                                    </w:rPr>
                                  </w:pPr>
                                  <w:r w:rsidRPr="006A4762">
                                    <w:rPr>
                                      <w:rFonts w:ascii="Aptos" w:hAnsi="Aptos"/>
                                      <w:sz w:val="16"/>
                                      <w:szCs w:val="16"/>
                                    </w:rPr>
                                    <w:t>Έσοδα από χρηματοοικονομικές πράξεις</w:t>
                                  </w:r>
                                </w:p>
                                <w:p w14:paraId="1EBD3D76" w14:textId="0DF8FCD8"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3B725159"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60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58ACEE0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353CF4C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090D6D" w14:textId="0D3E2F6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FBB2A7" w14:textId="0645D7A0" w:rsidR="00413C38" w:rsidRPr="00413C38" w:rsidRDefault="00BB0B22" w:rsidP="0084747F">
                                  <w:pPr>
                                    <w:jc w:val="right"/>
                                    <w:rPr>
                                      <w:rFonts w:ascii="Aptos" w:eastAsia="Times New Roman" w:hAnsi="Aptos" w:cs="Arial"/>
                                      <w:sz w:val="16"/>
                                      <w:szCs w:val="16"/>
                                      <w:lang w:eastAsia="el-GR"/>
                                    </w:rPr>
                                  </w:pPr>
                                  <w:r>
                                    <w:rPr>
                                      <w:rFonts w:ascii="Aptos" w:hAnsi="Aptos"/>
                                      <w:sz w:val="16"/>
                                      <w:szCs w:val="16"/>
                                    </w:rPr>
                                    <w:t>99</w:t>
                                  </w:r>
                                  <w:r w:rsidR="00413C38" w:rsidRPr="00413C38">
                                    <w:rPr>
                                      <w:rFonts w:ascii="Aptos" w:hAnsi="Aptos"/>
                                      <w:sz w:val="16"/>
                                      <w:szCs w:val="16"/>
                                    </w:rPr>
                                    <w:t>%</w:t>
                                  </w:r>
                                </w:p>
                              </w:tc>
                            </w:tr>
                            <w:tr w:rsidR="00413C38" w:rsidRPr="00CC54A5" w14:paraId="3D5A3C47"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03AD94AF"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765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361903F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634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731B6DF0"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33FC0B" w14:textId="340F986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4D709" w14:textId="587A403C"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0%</w:t>
                                  </w:r>
                                </w:p>
                              </w:tc>
                            </w:tr>
                            <w:tr w:rsidR="00413C38" w:rsidRPr="00CC54A5" w14:paraId="285D8EE4"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2C14B90A"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(211)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7EB09D48"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7C20ED37"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4E60EF" w14:textId="2F7C672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(234)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879166A" w14:textId="18AC5F64"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-10%</w:t>
                                  </w:r>
                                </w:p>
                              </w:tc>
                            </w:tr>
                            <w:tr w:rsidR="00413C38" w:rsidRPr="00CC54A5" w14:paraId="43B06BA8"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7F528859"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15E115A7"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494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18C2736A"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01FDA1E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AC93FAA" w14:textId="12C5BD9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499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41E264E" w14:textId="7DCDB1D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-1%</w:t>
                                  </w:r>
                                </w:p>
                              </w:tc>
                            </w:tr>
                            <w:tr w:rsidR="00413C38" w:rsidRPr="00CC54A5" w14:paraId="6E6C00D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4A8587FF"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554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60F58FD8"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51245A1B"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716DB5" w14:textId="2682731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529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DAC68" w14:textId="53454A2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5%</w:t>
                                  </w:r>
                                </w:p>
                              </w:tc>
                            </w:tr>
                            <w:tr w:rsidR="00413C38" w:rsidRPr="00CC54A5" w14:paraId="03C5E45D"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5FA9E71E"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(55)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6BA216DC"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62558F8B"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B821ED" w14:textId="0C3F947D"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FBAFE98" w14:textId="19E66299"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-17%</w:t>
                                  </w:r>
                                </w:p>
                              </w:tc>
                            </w:tr>
                            <w:tr w:rsidR="00413C38" w:rsidRPr="00CC54A5" w14:paraId="009C6C24"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4B517E0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439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72591E2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1654D47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27942" w14:textId="5EE4DF4C"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C57168" w14:textId="66EBB1F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w:t>
                                  </w:r>
                                </w:p>
                              </w:tc>
                            </w:tr>
                            <w:tr w:rsidR="00413C38" w:rsidRPr="00CC54A5" w14:paraId="2C506758"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52955EC0"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499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65A8CD9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369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43A39FBC"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35%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29171D" w14:textId="1787631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51D9E59" w14:textId="2D934BCB"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8%</w:t>
                                  </w:r>
                                </w:p>
                              </w:tc>
                            </w:tr>
                            <w:tr w:rsidR="00413C38" w:rsidRPr="00CC54A5" w14:paraId="6085EEDB"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5E752A5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(119)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3443E06E"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(98)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1292A86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7DF35E" w14:textId="2DEA22C8"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82BB9DC" w14:textId="1736BEF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36%</w:t>
                                  </w:r>
                                </w:p>
                              </w:tc>
                            </w:tr>
                            <w:tr w:rsidR="00413C38" w:rsidRPr="00CC54A5" w14:paraId="04F5A50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7777777" w:rsidR="00413C38" w:rsidRPr="00D20641" w:rsidRDefault="00413C38" w:rsidP="00413C38">
                                  <w:pPr>
                                    <w:textAlignment w:val="center"/>
                                    <w:rPr>
                                      <w:rFonts w:ascii="Aptos" w:eastAsia="Times New Roman" w:hAnsi="Aptos" w:cs="Arial"/>
                                      <w:b/>
                                      <w:bCs/>
                                      <w:sz w:val="16"/>
                                      <w:szCs w:val="16"/>
                                      <w:lang w:eastAsia="el-GR"/>
                                    </w:rPr>
                                  </w:pPr>
                                  <w:r w:rsidRPr="00D20641">
                                    <w:rPr>
                                      <w:rFonts w:ascii="Aptos" w:hAnsi="Aptos"/>
                                      <w:b/>
                                      <w:bCs/>
                                      <w:sz w:val="16"/>
                                      <w:szCs w:val="16"/>
                                    </w:rPr>
                                    <w:t xml:space="preserve">Οργανικά κέρδη / (ζημίες) μετά από </w:t>
                                  </w:r>
                                  <w:r>
                                    <w:rPr>
                                      <w:rFonts w:ascii="Aptos" w:hAnsi="Aptos"/>
                                      <w:b/>
                                      <w:bCs/>
                                      <w:sz w:val="16"/>
                                      <w:szCs w:val="16"/>
                                    </w:rPr>
                                    <w:t>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1C2BB19A"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3A5E4E55"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220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635F3746"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45%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48FD778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7A133BD0"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-7%</w:t>
                                  </w:r>
                                </w:p>
                              </w:tc>
                            </w:tr>
                            <w:tr w:rsidR="00E56614" w:rsidRPr="00CC54A5" w14:paraId="0770A364"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69FA2529" w14:textId="74C9C3E8" w:rsidR="00E56614" w:rsidRPr="00D20641" w:rsidRDefault="00E56614" w:rsidP="00E56614">
                                  <w:pPr>
                                    <w:textAlignment w:val="center"/>
                                    <w:rPr>
                                      <w:rFonts w:ascii="Aptos" w:hAnsi="Aptos"/>
                                      <w:b/>
                                      <w:bCs/>
                                      <w:sz w:val="16"/>
                                      <w:szCs w:val="16"/>
                                    </w:rPr>
                                  </w:pPr>
                                  <w:r>
                                    <w:rPr>
                                      <w:rFonts w:ascii="Aptos" w:hAnsi="Aptos"/>
                                      <w:b/>
                                      <w:bCs/>
                                      <w:i/>
                                      <w:iCs/>
                                      <w:sz w:val="16"/>
                                      <w:szCs w:val="16"/>
                                    </w:rPr>
                                    <w:t>Οργανικά</w:t>
                                  </w:r>
                                  <w:r w:rsidRPr="00413C38">
                                    <w:rPr>
                                      <w:rFonts w:ascii="Aptos" w:hAnsi="Aptos"/>
                                      <w:b/>
                                      <w:bCs/>
                                      <w:i/>
                                      <w:iCs/>
                                      <w:sz w:val="16"/>
                                      <w:szCs w:val="16"/>
                                    </w:rPr>
                                    <w:t xml:space="preserve"> κέρδη μετά από φόρους ανά μετοχή</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C7091E7" w14:textId="01FB83C4" w:rsidR="00E56614" w:rsidRPr="00413C38" w:rsidRDefault="00E56614" w:rsidP="00E56614">
                                  <w:pPr>
                                    <w:jc w:val="right"/>
                                    <w:rPr>
                                      <w:rFonts w:ascii="Aptos" w:hAnsi="Aptos"/>
                                      <w:b/>
                                      <w:bCs/>
                                      <w:sz w:val="16"/>
                                      <w:szCs w:val="16"/>
                                    </w:rPr>
                                  </w:pPr>
                                  <w:r w:rsidRPr="00413C38">
                                    <w:rPr>
                                      <w:rFonts w:ascii="Aptos" w:hAnsi="Aptos"/>
                                      <w:b/>
                                      <w:bCs/>
                                      <w:i/>
                                      <w:iCs/>
                                      <w:sz w:val="16"/>
                                      <w:szCs w:val="16"/>
                                      <w:lang w:val="en-US"/>
                                    </w:rPr>
                                    <w:t>1.</w:t>
                                  </w:r>
                                  <w:r>
                                    <w:rPr>
                                      <w:rFonts w:ascii="Aptos" w:hAnsi="Aptos"/>
                                      <w:b/>
                                      <w:bCs/>
                                      <w:i/>
                                      <w:iCs/>
                                      <w:sz w:val="16"/>
                                      <w:szCs w:val="16"/>
                                    </w:rPr>
                                    <w:t>40</w:t>
                                  </w:r>
                                  <w:r w:rsidRPr="00413C38">
                                    <w:rPr>
                                      <w:rFonts w:ascii="Aptos" w:hAnsi="Aptos"/>
                                      <w:b/>
                                      <w:bCs/>
                                      <w:i/>
                                      <w:i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59A15FF" w14:textId="7F54EE06" w:rsidR="00E56614" w:rsidRPr="00413C38" w:rsidRDefault="00E56614" w:rsidP="00E56614">
                                  <w:pPr>
                                    <w:jc w:val="right"/>
                                    <w:rPr>
                                      <w:rFonts w:ascii="Aptos" w:hAnsi="Aptos"/>
                                      <w:b/>
                                      <w:bCs/>
                                      <w:sz w:val="16"/>
                                      <w:szCs w:val="16"/>
                                    </w:rPr>
                                  </w:pPr>
                                  <w:r>
                                    <w:rPr>
                                      <w:rFonts w:ascii="Aptos" w:hAnsi="Aptos"/>
                                      <w:b/>
                                      <w:bCs/>
                                      <w:i/>
                                      <w:iCs/>
                                      <w:sz w:val="16"/>
                                      <w:szCs w:val="16"/>
                                    </w:rPr>
                                    <w:t>0.96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34AB1A0" w14:textId="603018C4" w:rsidR="00E56614" w:rsidRPr="00413C38" w:rsidRDefault="00E56614" w:rsidP="00E56614">
                                  <w:pPr>
                                    <w:jc w:val="right"/>
                                    <w:rPr>
                                      <w:rFonts w:ascii="Aptos" w:hAnsi="Aptos"/>
                                      <w:b/>
                                      <w:bCs/>
                                      <w:sz w:val="16"/>
                                      <w:szCs w:val="16"/>
                                    </w:rPr>
                                  </w:pPr>
                                  <w:r>
                                    <w:rPr>
                                      <w:rFonts w:ascii="Aptos" w:hAnsi="Aptos"/>
                                      <w:b/>
                                      <w:bCs/>
                                      <w:i/>
                                      <w:iCs/>
                                      <w:sz w:val="16"/>
                                      <w:szCs w:val="16"/>
                                    </w:rPr>
                                    <w:t>45</w:t>
                                  </w:r>
                                  <w:r w:rsidRPr="00413C38">
                                    <w:rPr>
                                      <w:rFonts w:ascii="Aptos" w:hAnsi="Aptos"/>
                                      <w:b/>
                                      <w:bCs/>
                                      <w:i/>
                                      <w:iC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38D26BC" w14:textId="1C3AA4A1" w:rsidR="00E56614" w:rsidRPr="00413C38" w:rsidRDefault="00E56614" w:rsidP="00E56614">
                                  <w:pPr>
                                    <w:jc w:val="right"/>
                                    <w:rPr>
                                      <w:rFonts w:ascii="Aptos" w:hAnsi="Aptos"/>
                                      <w:b/>
                                      <w:bCs/>
                                      <w:sz w:val="16"/>
                                      <w:szCs w:val="16"/>
                                    </w:rPr>
                                  </w:pPr>
                                  <w:r w:rsidRPr="00413C38">
                                    <w:rPr>
                                      <w:rFonts w:ascii="Aptos" w:eastAsia="Times New Roman" w:hAnsi="Aptos" w:cs="Arial"/>
                                      <w:b/>
                                      <w:bCs/>
                                      <w:i/>
                                      <w:iCs/>
                                      <w:sz w:val="16"/>
                                      <w:szCs w:val="16"/>
                                      <w:lang w:val="en-US" w:eastAsia="el-GR"/>
                                    </w:rPr>
                                    <w:t>1.</w:t>
                                  </w:r>
                                  <w:r>
                                    <w:rPr>
                                      <w:rFonts w:ascii="Aptos" w:eastAsia="Times New Roman" w:hAnsi="Aptos" w:cs="Arial"/>
                                      <w:b/>
                                      <w:bCs/>
                                      <w:i/>
                                      <w:iCs/>
                                      <w:sz w:val="16"/>
                                      <w:szCs w:val="16"/>
                                      <w:lang w:eastAsia="el-GR"/>
                                    </w:rPr>
                                    <w:t>51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913CB71" w14:textId="125E9C5C" w:rsidR="00E56614" w:rsidRPr="00413C38" w:rsidRDefault="00E56614" w:rsidP="00E56614">
                                  <w:pPr>
                                    <w:jc w:val="right"/>
                                    <w:rPr>
                                      <w:rFonts w:ascii="Aptos" w:hAnsi="Aptos"/>
                                      <w:b/>
                                      <w:bCs/>
                                      <w:sz w:val="16"/>
                                      <w:szCs w:val="16"/>
                                    </w:rPr>
                                  </w:pPr>
                                  <w:r>
                                    <w:rPr>
                                      <w:rFonts w:ascii="Aptos" w:hAnsi="Aptos"/>
                                      <w:b/>
                                      <w:bCs/>
                                      <w:i/>
                                      <w:iCs/>
                                      <w:sz w:val="16"/>
                                      <w:szCs w:val="16"/>
                                    </w:rPr>
                                    <w:t>-7</w:t>
                                  </w:r>
                                  <w:r w:rsidRPr="00413C38">
                                    <w:rPr>
                                      <w:rFonts w:ascii="Aptos" w:hAnsi="Aptos"/>
                                      <w:b/>
                                      <w:bCs/>
                                      <w:i/>
                                      <w:iCs/>
                                      <w:sz w:val="16"/>
                                      <w:szCs w:val="16"/>
                                    </w:rPr>
                                    <w:t>%</w:t>
                                  </w:r>
                                </w:p>
                              </w:tc>
                            </w:tr>
                            <w:tr w:rsidR="00E56614" w:rsidRPr="00CC54A5" w14:paraId="1AFFE341" w14:textId="77777777" w:rsidTr="00E5661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0AEB9AC9" w:rsidR="00E56614" w:rsidRDefault="00E56614" w:rsidP="00E56614">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 xml:space="preserve">έρδη / (ζημίες)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6E47E1C" w:rsidR="00E56614" w:rsidRPr="00413C38" w:rsidRDefault="00E56614" w:rsidP="00E56614">
                                  <w:pPr>
                                    <w:jc w:val="right"/>
                                    <w:rPr>
                                      <w:rFonts w:ascii="Aptos" w:hAnsi="Aptos"/>
                                      <w:b/>
                                      <w:bCs/>
                                      <w:sz w:val="16"/>
                                      <w:szCs w:val="16"/>
                                    </w:rPr>
                                  </w:pPr>
                                  <w:r w:rsidRPr="00413C38">
                                    <w:rPr>
                                      <w:rFonts w:ascii="Aptos" w:hAnsi="Aptos"/>
                                      <w:b/>
                                      <w:bCs/>
                                      <w:sz w:val="16"/>
                                      <w:szCs w:val="16"/>
                                    </w:rPr>
                                    <w:t>3</w:t>
                                  </w:r>
                                  <w:r w:rsidRPr="00413C38">
                                    <w:rPr>
                                      <w:rFonts w:ascii="Aptos" w:hAnsi="Aptos"/>
                                      <w:b/>
                                      <w:bCs/>
                                      <w:sz w:val="16"/>
                                      <w:szCs w:val="16"/>
                                      <w:lang w:val="en-US"/>
                                    </w:rPr>
                                    <w:t>58</w:t>
                                  </w:r>
                                  <w:r w:rsidRPr="00413C38">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2E400BD" w:rsidR="00E56614" w:rsidRPr="00413C38" w:rsidRDefault="00E56614" w:rsidP="00E56614">
                                  <w:pPr>
                                    <w:jc w:val="right"/>
                                    <w:rPr>
                                      <w:rFonts w:ascii="Aptos" w:hAnsi="Aptos"/>
                                      <w:b/>
                                      <w:bCs/>
                                      <w:sz w:val="16"/>
                                      <w:szCs w:val="16"/>
                                    </w:rPr>
                                  </w:pPr>
                                  <w:r w:rsidRPr="00413C38">
                                    <w:rPr>
                                      <w:rFonts w:ascii="Aptos" w:hAnsi="Aptos"/>
                                      <w:b/>
                                      <w:bCs/>
                                      <w:sz w:val="16"/>
                                      <w:szCs w:val="16"/>
                                    </w:rPr>
                                    <w:t>2</w:t>
                                  </w:r>
                                  <w:r w:rsidRPr="00413C38">
                                    <w:rPr>
                                      <w:rFonts w:ascii="Aptos" w:hAnsi="Aptos"/>
                                      <w:b/>
                                      <w:bCs/>
                                      <w:sz w:val="16"/>
                                      <w:szCs w:val="16"/>
                                      <w:lang w:val="en-US"/>
                                    </w:rPr>
                                    <w:t>6</w:t>
                                  </w:r>
                                  <w:r w:rsidRPr="00413C38">
                                    <w:rPr>
                                      <w:rFonts w:ascii="Aptos" w:hAnsi="Aptos"/>
                                      <w:b/>
                                      <w:bCs/>
                                      <w:sz w:val="16"/>
                                      <w:szCs w:val="16"/>
                                    </w:rPr>
                                    <w:t xml:space="preserve">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4E2B2179" w:rsidR="00E56614" w:rsidRPr="00413C38" w:rsidRDefault="00E56614" w:rsidP="00E56614">
                                  <w:pPr>
                                    <w:jc w:val="right"/>
                                    <w:rPr>
                                      <w:rFonts w:ascii="Aptos" w:hAnsi="Aptos"/>
                                      <w:b/>
                                      <w:bCs/>
                                      <w:sz w:val="16"/>
                                      <w:szCs w:val="16"/>
                                    </w:rPr>
                                  </w:pPr>
                                  <w:r w:rsidRPr="00413C38">
                                    <w:rPr>
                                      <w:rFonts w:ascii="Aptos" w:hAnsi="Aptos"/>
                                      <w:b/>
                                      <w:bCs/>
                                      <w:sz w:val="16"/>
                                      <w:szCs w:val="16"/>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A30E7E" w14:textId="672A41C9" w:rsidR="00E56614" w:rsidRPr="00413C38" w:rsidRDefault="00E56614" w:rsidP="00E56614">
                                  <w:pPr>
                                    <w:jc w:val="right"/>
                                    <w:rPr>
                                      <w:rFonts w:ascii="Aptos" w:hAnsi="Aptos"/>
                                      <w:b/>
                                      <w:bCs/>
                                      <w:sz w:val="16"/>
                                      <w:szCs w:val="16"/>
                                    </w:rPr>
                                  </w:pPr>
                                  <w:r w:rsidRPr="00413C38">
                                    <w:rPr>
                                      <w:rFonts w:ascii="Aptos" w:hAnsi="Aptos"/>
                                      <w:b/>
                                      <w:bCs/>
                                      <w:sz w:val="16"/>
                                      <w:szCs w:val="16"/>
                                    </w:rPr>
                                    <w:t>3</w:t>
                                  </w:r>
                                  <w:r w:rsidRPr="00413C38">
                                    <w:rPr>
                                      <w:rFonts w:ascii="Aptos" w:hAnsi="Aptos"/>
                                      <w:b/>
                                      <w:bCs/>
                                      <w:sz w:val="16"/>
                                      <w:szCs w:val="16"/>
                                      <w:lang w:val="en-US"/>
                                    </w:rPr>
                                    <w:t>1</w:t>
                                  </w:r>
                                  <w:r w:rsidRPr="00413C38">
                                    <w:rPr>
                                      <w:rFonts w:ascii="Aptos" w:hAnsi="Aptos"/>
                                      <w:b/>
                                      <w:bCs/>
                                      <w:sz w:val="16"/>
                                      <w:szCs w:val="16"/>
                                    </w:rPr>
                                    <w:t xml:space="preserve">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6FD309" w14:textId="0E0B7058" w:rsidR="00E56614" w:rsidRPr="00413C38" w:rsidRDefault="00E56614" w:rsidP="00E56614">
                                  <w:pPr>
                                    <w:jc w:val="right"/>
                                    <w:rPr>
                                      <w:rFonts w:ascii="Aptos" w:hAnsi="Aptos"/>
                                      <w:b/>
                                      <w:bCs/>
                                      <w:sz w:val="16"/>
                                      <w:szCs w:val="16"/>
                                      <w:lang w:val="en-US"/>
                                    </w:rPr>
                                  </w:pPr>
                                  <w:r w:rsidRPr="00413C38">
                                    <w:rPr>
                                      <w:rFonts w:ascii="Aptos" w:hAnsi="Aptos"/>
                                      <w:b/>
                                      <w:bCs/>
                                      <w:sz w:val="16"/>
                                      <w:szCs w:val="16"/>
                                      <w:lang w:val="en-US"/>
                                    </w:rPr>
                                    <w:t>14</w:t>
                                  </w:r>
                                  <w:r w:rsidRPr="00413C38">
                                    <w:rPr>
                                      <w:rFonts w:ascii="Aptos" w:hAnsi="Aptos"/>
                                      <w:b/>
                                      <w:bCs/>
                                      <w:sz w:val="16"/>
                                      <w:szCs w:val="16"/>
                                    </w:rPr>
                                    <w:t>%</w:t>
                                  </w:r>
                                </w:p>
                              </w:tc>
                            </w:tr>
                          </w:tbl>
                          <w:p w14:paraId="0F9ACF90" w14:textId="77777777" w:rsidR="00DE3CDE" w:rsidRPr="00B1628F" w:rsidRDefault="00DE3CDE" w:rsidP="00DE3CDE">
                            <w:pPr>
                              <w:jc w:val="both"/>
                              <w:rPr>
                                <w:rFonts w:ascii="Aptos" w:hAnsi="Aptos" w:cs="Segoe UI"/>
                                <w:b/>
                                <w:color w:val="595959"/>
                                <w:sz w:val="12"/>
                                <w:szCs w:val="12"/>
                              </w:rPr>
                            </w:pPr>
                          </w:p>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0120E3" w:rsidRPr="00CC54A5" w14:paraId="6FC65CCB" w14:textId="77777777" w:rsidTr="00285CE0">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0120E3" w:rsidRPr="006A4762" w:rsidRDefault="000120E3" w:rsidP="000120E3">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0894140D" w14:textId="187D3CBB" w:rsidR="000120E3" w:rsidRPr="000120E3" w:rsidRDefault="000120E3" w:rsidP="000120E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52" w:type="dxa"/>
                                  <w:tcBorders>
                                    <w:top w:val="nil"/>
                                    <w:left w:val="dashSmallGap" w:sz="12" w:space="0" w:color="FF7415"/>
                                    <w:bottom w:val="dashSmallGap" w:sz="4" w:space="0" w:color="00ADBF"/>
                                  </w:tcBorders>
                                  <w:shd w:val="clear" w:color="auto" w:fill="007B85"/>
                                </w:tcPr>
                                <w:p w14:paraId="6770A464" w14:textId="77777777" w:rsidR="004875E5" w:rsidRDefault="000120E3" w:rsidP="000120E3">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w:t>
                                  </w:r>
                                </w:p>
                                <w:p w14:paraId="5CC6B9ED" w14:textId="066B8F99" w:rsidR="000120E3" w:rsidRPr="00D504BD" w:rsidRDefault="000120E3" w:rsidP="000120E3">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right w:val="nil"/>
                                  </w:tcBorders>
                                  <w:shd w:val="clear" w:color="auto" w:fill="007B85"/>
                                  <w:tcMar>
                                    <w:top w:w="15" w:type="dxa"/>
                                    <w:left w:w="144" w:type="dxa"/>
                                    <w:bottom w:w="0" w:type="dxa"/>
                                    <w:right w:w="144" w:type="dxa"/>
                                  </w:tcMar>
                                  <w:hideMark/>
                                </w:tcPr>
                                <w:p w14:paraId="33D1EEC5" w14:textId="6B5952B4" w:rsidR="000120E3" w:rsidRPr="00D504BD" w:rsidRDefault="000120E3" w:rsidP="000120E3">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7C1D050" w14:textId="77777777" w:rsidR="000120E3" w:rsidRPr="00D504BD" w:rsidRDefault="000120E3" w:rsidP="000120E3">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01615140" w14:textId="77777777" w:rsidR="000120E3" w:rsidRPr="00D504BD" w:rsidRDefault="000120E3" w:rsidP="000120E3">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r>
                            <w:tr w:rsidR="000120E3" w:rsidRPr="00CC54A5" w14:paraId="6F2AC9D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007F212C"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099053C2"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w:t>
                                  </w:r>
                                  <w:r>
                                    <w:rPr>
                                      <w:rFonts w:ascii="Aptos" w:hAnsi="Aptos"/>
                                      <w:sz w:val="16"/>
                                      <w:szCs w:val="16"/>
                                    </w:rPr>
                                    <w:t>2.441</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13DBB10" w14:textId="0B33994B" w:rsidR="000120E3" w:rsidRPr="006A4762" w:rsidRDefault="000120E3" w:rsidP="0084747F">
                                  <w:pPr>
                                    <w:jc w:val="right"/>
                                    <w:rPr>
                                      <w:rFonts w:ascii="Aptos" w:hAnsi="Aptos"/>
                                      <w:sz w:val="16"/>
                                      <w:szCs w:val="16"/>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DD05E83" w14:textId="4ED7A0B9"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77777777"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777777"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75</w:t>
                                  </w:r>
                                  <w:r>
                                    <w:rPr>
                                      <w:rFonts w:ascii="Aptos" w:hAnsi="Aptos"/>
                                      <w:sz w:val="16"/>
                                      <w:szCs w:val="16"/>
                                    </w:rPr>
                                    <w:t>.</w:t>
                                  </w:r>
                                  <w:r w:rsidRPr="006A4762">
                                    <w:rPr>
                                      <w:rFonts w:ascii="Aptos" w:hAnsi="Aptos"/>
                                      <w:sz w:val="16"/>
                                      <w:szCs w:val="16"/>
                                    </w:rPr>
                                    <w:t xml:space="preserve">248 </w:t>
                                  </w:r>
                                </w:p>
                              </w:tc>
                            </w:tr>
                            <w:tr w:rsidR="000120E3" w:rsidRPr="00CC54A5" w14:paraId="306B312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680AF69F"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3</w:t>
                                  </w:r>
                                  <w:r>
                                    <w:rPr>
                                      <w:rFonts w:ascii="Aptos" w:hAnsi="Aptos"/>
                                      <w:sz w:val="16"/>
                                      <w:szCs w:val="16"/>
                                    </w:rPr>
                                    <w:t>4.404</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5D83F9A" w14:textId="558C95C1" w:rsidR="000120E3" w:rsidRPr="006A4762" w:rsidRDefault="000120E3" w:rsidP="0084747F">
                                  <w:pPr>
                                    <w:jc w:val="right"/>
                                    <w:rPr>
                                      <w:rFonts w:ascii="Aptos" w:hAnsi="Aptos"/>
                                      <w:sz w:val="16"/>
                                      <w:szCs w:val="16"/>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43F9DD" w14:textId="783E3731"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 xml:space="preserve">36,780 </w:t>
                                  </w:r>
                                </w:p>
                              </w:tc>
                            </w:tr>
                            <w:tr w:rsidR="000120E3" w:rsidRPr="00CC54A5" w14:paraId="29BCBC0F"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470C72FE"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0</w:t>
                                  </w:r>
                                  <w:r>
                                    <w:rPr>
                                      <w:rFonts w:ascii="Aptos" w:hAnsi="Aptos"/>
                                      <w:sz w:val="16"/>
                                      <w:szCs w:val="16"/>
                                    </w:rPr>
                                    <w:t>70</w:t>
                                  </w:r>
                                  <w:r w:rsidRPr="006A4762">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37753FB" w14:textId="0D5A0035" w:rsidR="000120E3" w:rsidRPr="006A4762" w:rsidRDefault="000120E3" w:rsidP="0084747F">
                                  <w:pPr>
                                    <w:jc w:val="right"/>
                                    <w:rPr>
                                      <w:rFonts w:ascii="Aptos" w:hAnsi="Aptos"/>
                                      <w:sz w:val="16"/>
                                      <w:szCs w:val="16"/>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E5D8243" w14:textId="540CA088"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494) </w:t>
                                  </w:r>
                                </w:p>
                              </w:tc>
                            </w:tr>
                            <w:tr w:rsidR="000120E3" w:rsidRPr="00CC54A5" w14:paraId="40BD9E4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0120E3" w:rsidRPr="007F212C" w:rsidRDefault="000120E3" w:rsidP="000120E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sidR="007F212C">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573969F6"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w:t>
                                  </w:r>
                                  <w:r>
                                    <w:rPr>
                                      <w:rFonts w:ascii="Aptos" w:hAnsi="Aptos"/>
                                      <w:b/>
                                      <w:bCs/>
                                      <w:sz w:val="16"/>
                                      <w:szCs w:val="16"/>
                                    </w:rPr>
                                    <w:t>3.334</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33B94F2" w14:textId="50C6A4BB" w:rsidR="000120E3" w:rsidRPr="006A4762" w:rsidRDefault="000120E3" w:rsidP="0084747F">
                                  <w:pPr>
                                    <w:jc w:val="right"/>
                                    <w:rPr>
                                      <w:rFonts w:ascii="Aptos" w:hAnsi="Aptos"/>
                                      <w:b/>
                                      <w:bCs/>
                                      <w:sz w:val="16"/>
                                      <w:szCs w:val="16"/>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1C8D57B" w14:textId="13DD7E1B"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77777777"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77777777"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287 </w:t>
                                  </w:r>
                                </w:p>
                              </w:tc>
                            </w:tr>
                            <w:tr w:rsidR="000120E3" w:rsidRPr="00CC54A5" w14:paraId="27E157B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0120E3" w:rsidRPr="00DA6CF2" w:rsidRDefault="000120E3" w:rsidP="000120E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45ED05F3" w:rsidR="000120E3" w:rsidRPr="006A4762" w:rsidRDefault="004D54B2" w:rsidP="0084747F">
                                  <w:pPr>
                                    <w:jc w:val="right"/>
                                    <w:rPr>
                                      <w:rFonts w:ascii="Aptos" w:eastAsia="Times New Roman" w:hAnsi="Aptos" w:cs="Arial"/>
                                      <w:b/>
                                      <w:bCs/>
                                      <w:sz w:val="16"/>
                                      <w:szCs w:val="16"/>
                                      <w:lang w:eastAsia="el-GR"/>
                                    </w:rPr>
                                  </w:pPr>
                                  <w:r>
                                    <w:rPr>
                                      <w:rFonts w:ascii="Aptos" w:eastAsia="Times New Roman" w:hAnsi="Aptos" w:cs="Arial"/>
                                      <w:b/>
                                      <w:bCs/>
                                      <w:sz w:val="16"/>
                                      <w:szCs w:val="16"/>
                                      <w:lang w:eastAsia="el-GR"/>
                                    </w:rPr>
                                    <w:t>30.240</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66EA8B56" w14:textId="6FAA6B9A" w:rsidR="000120E3" w:rsidRPr="006A4762" w:rsidRDefault="000120E3" w:rsidP="0084747F">
                                  <w:pPr>
                                    <w:jc w:val="right"/>
                                    <w:rPr>
                                      <w:rFonts w:ascii="Aptos" w:hAnsi="Aptos"/>
                                      <w:b/>
                                      <w:bCs/>
                                      <w:sz w:val="16"/>
                                      <w:szCs w:val="16"/>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8170F5B" w14:textId="0FCDD82A"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77777777"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3094B5F6"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Pr>
                                      <w:rFonts w:ascii="Aptos" w:hAnsi="Aptos"/>
                                      <w:b/>
                                      <w:bCs/>
                                      <w:sz w:val="16"/>
                                      <w:szCs w:val="16"/>
                                    </w:rPr>
                                    <w:t>0</w:t>
                                  </w:r>
                                  <w:r w:rsidRPr="006A4762">
                                    <w:rPr>
                                      <w:rFonts w:ascii="Aptos" w:hAnsi="Aptos"/>
                                      <w:b/>
                                      <w:bCs/>
                                      <w:sz w:val="16"/>
                                      <w:szCs w:val="16"/>
                                    </w:rPr>
                                    <w:t>5</w:t>
                                  </w:r>
                                </w:p>
                              </w:tc>
                            </w:tr>
                            <w:tr w:rsidR="000120E3" w:rsidRPr="00CC54A5" w14:paraId="4651A377"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5403B86" w:rsidR="000120E3" w:rsidRPr="007F212C"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sidR="007F212C">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4A4E2B39"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.477</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57C526A" w14:textId="77EEF2B2" w:rsidR="000120E3" w:rsidRPr="006A4762" w:rsidRDefault="000120E3" w:rsidP="0084747F">
                                  <w:pPr>
                                    <w:jc w:val="right"/>
                                    <w:rPr>
                                      <w:rFonts w:ascii="Aptos" w:hAnsi="Aptos"/>
                                      <w:sz w:val="16"/>
                                      <w:szCs w:val="16"/>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9204AB" w14:textId="4EF0586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144 </w:t>
                                  </w:r>
                                </w:p>
                              </w:tc>
                            </w:tr>
                            <w:tr w:rsidR="000120E3" w:rsidRPr="00CC54A5" w14:paraId="2626AE9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1DBAEC5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w:t>
                                  </w:r>
                                  <w:r>
                                    <w:rPr>
                                      <w:rFonts w:ascii="Aptos" w:hAnsi="Aptos"/>
                                      <w:sz w:val="16"/>
                                      <w:szCs w:val="16"/>
                                    </w:rPr>
                                    <w:t>5.608</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6FCC3CBA" w14:textId="24E18B54" w:rsidR="000120E3" w:rsidRPr="006A4762" w:rsidRDefault="000120E3" w:rsidP="0084747F">
                                  <w:pPr>
                                    <w:jc w:val="right"/>
                                    <w:rPr>
                                      <w:rFonts w:ascii="Aptos" w:hAnsi="Aptos"/>
                                      <w:sz w:val="16"/>
                                      <w:szCs w:val="16"/>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C8CA984" w14:textId="3D729509"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54</w:t>
                                  </w:r>
                                  <w:r>
                                    <w:rPr>
                                      <w:rFonts w:ascii="Aptos" w:hAnsi="Aptos"/>
                                      <w:sz w:val="16"/>
                                      <w:szCs w:val="16"/>
                                    </w:rPr>
                                    <w:t>.</w:t>
                                  </w:r>
                                  <w:r w:rsidRPr="006A4762">
                                    <w:rPr>
                                      <w:rFonts w:ascii="Aptos" w:hAnsi="Aptos"/>
                                      <w:sz w:val="16"/>
                                      <w:szCs w:val="16"/>
                                    </w:rPr>
                                    <w:t xml:space="preserve">775 </w:t>
                                  </w:r>
                                </w:p>
                              </w:tc>
                            </w:tr>
                            <w:tr w:rsidR="000120E3" w:rsidRPr="00CC54A5" w14:paraId="27CB277F"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0120E3" w:rsidRPr="00DA6CF2" w:rsidRDefault="000120E3" w:rsidP="000120E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0EADA5AF"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7</w:t>
                                  </w:r>
                                  <w:r>
                                    <w:rPr>
                                      <w:rFonts w:ascii="Aptos" w:hAnsi="Aptos"/>
                                      <w:b/>
                                      <w:bCs/>
                                      <w:sz w:val="16"/>
                                      <w:szCs w:val="16"/>
                                    </w:rPr>
                                    <w:t>.417</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E6E351F" w14:textId="7BAAE84F" w:rsidR="000120E3" w:rsidRPr="006A4762" w:rsidRDefault="000120E3" w:rsidP="0084747F">
                                  <w:pPr>
                                    <w:jc w:val="right"/>
                                    <w:rPr>
                                      <w:rFonts w:ascii="Aptos" w:hAnsi="Aptos"/>
                                      <w:b/>
                                      <w:bCs/>
                                      <w:sz w:val="16"/>
                                      <w:szCs w:val="16"/>
                                    </w:rPr>
                                  </w:pPr>
                                  <w:r w:rsidRPr="006A4762">
                                    <w:rPr>
                                      <w:rFonts w:ascii="Aptos" w:hAnsi="Aptos"/>
                                      <w:b/>
                                      <w:bCs/>
                                      <w:sz w:val="16"/>
                                      <w:szCs w:val="16"/>
                                    </w:rPr>
                                    <w:t>7</w:t>
                                  </w:r>
                                  <w:r>
                                    <w:rPr>
                                      <w:rFonts w:ascii="Aptos" w:hAnsi="Aptos"/>
                                      <w:b/>
                                      <w:bCs/>
                                      <w:sz w:val="16"/>
                                      <w:szCs w:val="16"/>
                                    </w:rPr>
                                    <w:t>.</w:t>
                                  </w:r>
                                  <w:r w:rsidRPr="006A4762">
                                    <w:rPr>
                                      <w:rFonts w:ascii="Aptos" w:hAnsi="Aptos"/>
                                      <w:b/>
                                      <w:bCs/>
                                      <w:sz w:val="16"/>
                                      <w:szCs w:val="16"/>
                                    </w:rPr>
                                    <w:t xml:space="preserve">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E45F33" w14:textId="0942B032"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77777777"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77777777"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292 </w:t>
                                  </w:r>
                                </w:p>
                              </w:tc>
                            </w:tr>
                          </w:tbl>
                          <w:p w14:paraId="476C6C53" w14:textId="77777777" w:rsidR="00BC7A24" w:rsidRDefault="007F212C" w:rsidP="00DE3CDE">
                            <w:pPr>
                              <w:textAlignment w:val="baseline"/>
                              <w:rPr>
                                <w:rFonts w:ascii="Aptos" w:hAnsi="Aptos" w:cs="Segoe UI"/>
                                <w:bCs/>
                                <w:color w:val="595959"/>
                                <w:sz w:val="12"/>
                                <w:szCs w:val="12"/>
                              </w:rPr>
                            </w:pPr>
                            <w:r w:rsidRPr="00B87699">
                              <w:rPr>
                                <w:rFonts w:ascii="Aptos" w:hAnsi="Aptos" w:cs="Segoe UI"/>
                                <w:bCs/>
                                <w:color w:val="595959"/>
                                <w:sz w:val="12"/>
                                <w:szCs w:val="12"/>
                              </w:rPr>
                              <w:t xml:space="preserve">1 Περιλαμβάνει </w:t>
                            </w:r>
                            <w:r w:rsidR="00BC7A24">
                              <w:rPr>
                                <w:rFonts w:ascii="Aptos" w:hAnsi="Aptos" w:cs="Segoe UI"/>
                                <w:bCs/>
                                <w:color w:val="595959"/>
                                <w:sz w:val="12"/>
                                <w:szCs w:val="12"/>
                              </w:rPr>
                              <w:t>μ</w:t>
                            </w:r>
                            <w:r w:rsidR="00BC7A24" w:rsidRPr="00BC7A24">
                              <w:rPr>
                                <w:rFonts w:ascii="Aptos" w:hAnsi="Aptos" w:cs="Segoe UI"/>
                                <w:bCs/>
                                <w:color w:val="595959"/>
                                <w:sz w:val="12"/>
                                <w:szCs w:val="12"/>
                              </w:rPr>
                              <w:t>η κυκλοφορούντα περιουσιακά στοιχεία προοριζόμενα προς πώλησ</w:t>
                            </w:r>
                            <w:r w:rsidR="00BC7A24">
                              <w:rPr>
                                <w:rFonts w:ascii="Aptos" w:hAnsi="Aptos" w:cs="Segoe UI"/>
                                <w:bCs/>
                                <w:color w:val="595959"/>
                                <w:sz w:val="12"/>
                                <w:szCs w:val="12"/>
                              </w:rPr>
                              <w:t xml:space="preserve">η </w:t>
                            </w:r>
                            <w:r w:rsidR="000B09E6">
                              <w:rPr>
                                <w:rFonts w:ascii="Aptos" w:hAnsi="Aptos" w:cs="Segoe UI"/>
                                <w:bCs/>
                                <w:color w:val="595959"/>
                                <w:sz w:val="12"/>
                                <w:szCs w:val="12"/>
                              </w:rPr>
                              <w:t xml:space="preserve">ύψους €0.3 δισ. </w:t>
                            </w:r>
                            <w:r w:rsidRPr="00C17768">
                              <w:rPr>
                                <w:rFonts w:ascii="Aptos" w:hAnsi="Aptos" w:cs="Segoe UI"/>
                                <w:bCs/>
                                <w:color w:val="595959"/>
                                <w:sz w:val="12"/>
                                <w:szCs w:val="12"/>
                              </w:rPr>
                              <w:t>|</w:t>
                            </w:r>
                            <w:r>
                              <w:rPr>
                                <w:rFonts w:ascii="Aptos" w:hAnsi="Aptos" w:cs="Segoe UI"/>
                                <w:bCs/>
                                <w:color w:val="595959"/>
                                <w:sz w:val="12"/>
                                <w:szCs w:val="12"/>
                              </w:rPr>
                              <w:t xml:space="preserve"> </w:t>
                            </w:r>
                            <w:r w:rsidRPr="00B87699">
                              <w:rPr>
                                <w:rFonts w:ascii="Aptos" w:hAnsi="Aptos" w:cs="Segoe UI"/>
                                <w:bCs/>
                                <w:color w:val="595959"/>
                                <w:sz w:val="12"/>
                                <w:szCs w:val="12"/>
                              </w:rPr>
                              <w:t xml:space="preserve">2 </w:t>
                            </w:r>
                            <w:r w:rsidR="00DE3CDE" w:rsidRPr="00B87699">
                              <w:rPr>
                                <w:rFonts w:ascii="Aptos" w:hAnsi="Aptos" w:cs="Segoe UI"/>
                                <w:bCs/>
                                <w:color w:val="595959"/>
                                <w:sz w:val="12"/>
                                <w:szCs w:val="12"/>
                              </w:rPr>
                              <w:t xml:space="preserve">Περιλαμβάνει τη σύμβαση αγοράς &amp; επαναπώλησης χρεογράφου σύντομης </w:t>
                            </w:r>
                          </w:p>
                          <w:p w14:paraId="683A9143" w14:textId="77777777" w:rsidR="00BC7A24" w:rsidRDefault="00DE3CDE" w:rsidP="00DE3CDE">
                            <w:pPr>
                              <w:textAlignment w:val="baseline"/>
                              <w:rPr>
                                <w:rFonts w:ascii="Aptos" w:hAnsi="Aptos" w:cs="Segoe UI"/>
                                <w:bCs/>
                                <w:color w:val="595959"/>
                                <w:sz w:val="12"/>
                                <w:szCs w:val="12"/>
                              </w:rPr>
                            </w:pPr>
                            <w:r w:rsidRPr="00B87699">
                              <w:rPr>
                                <w:rFonts w:ascii="Aptos" w:hAnsi="Aptos" w:cs="Segoe UI"/>
                                <w:bCs/>
                                <w:color w:val="595959"/>
                                <w:sz w:val="12"/>
                                <w:szCs w:val="12"/>
                              </w:rPr>
                              <w:t xml:space="preserve">διάρκειας </w:t>
                            </w:r>
                            <w:r w:rsidR="00B95CF9">
                              <w:rPr>
                                <w:rFonts w:ascii="Aptos" w:hAnsi="Aptos" w:cs="Segoe UI"/>
                                <w:bCs/>
                                <w:color w:val="595959"/>
                                <w:sz w:val="12"/>
                                <w:szCs w:val="12"/>
                              </w:rPr>
                              <w:t xml:space="preserve">για τα τρίμηνα του </w:t>
                            </w:r>
                            <w:r w:rsidR="001C2324">
                              <w:rPr>
                                <w:rFonts w:ascii="Aptos" w:hAnsi="Aptos" w:cs="Segoe UI"/>
                                <w:bCs/>
                                <w:color w:val="595959"/>
                                <w:sz w:val="12"/>
                                <w:szCs w:val="12"/>
                              </w:rPr>
                              <w:t>2023</w:t>
                            </w:r>
                            <w:r w:rsidR="00B95CF9">
                              <w:rPr>
                                <w:rFonts w:ascii="Aptos" w:hAnsi="Aptos" w:cs="Segoe UI"/>
                                <w:bCs/>
                                <w:color w:val="595959"/>
                                <w:sz w:val="12"/>
                                <w:szCs w:val="12"/>
                              </w:rPr>
                              <w:t xml:space="preserve">, καθώς </w:t>
                            </w:r>
                            <w:r w:rsidRPr="00B87699">
                              <w:rPr>
                                <w:rFonts w:ascii="Aptos" w:hAnsi="Aptos" w:cs="Segoe UI"/>
                                <w:bCs/>
                                <w:color w:val="595959"/>
                                <w:sz w:val="12"/>
                                <w:szCs w:val="12"/>
                              </w:rPr>
                              <w:t>και τα ομόλογα υψηλής εξασφάλισης Frontier</w:t>
                            </w:r>
                            <w:r w:rsidR="00B95CF9">
                              <w:rPr>
                                <w:rFonts w:ascii="Aptos" w:hAnsi="Aptos" w:cs="Segoe UI"/>
                                <w:bCs/>
                                <w:color w:val="595959"/>
                                <w:sz w:val="12"/>
                                <w:szCs w:val="12"/>
                              </w:rPr>
                              <w:t xml:space="preserve"> </w:t>
                            </w:r>
                            <w:r w:rsidR="00FD6751">
                              <w:rPr>
                                <w:rFonts w:ascii="Aptos" w:hAnsi="Aptos" w:cs="Segoe UI"/>
                                <w:bCs/>
                                <w:color w:val="595959"/>
                                <w:sz w:val="12"/>
                                <w:szCs w:val="12"/>
                              </w:rPr>
                              <w:t>(</w:t>
                            </w:r>
                            <w:r w:rsidRPr="00B87699">
                              <w:rPr>
                                <w:rFonts w:ascii="Aptos" w:hAnsi="Aptos" w:cs="Segoe UI"/>
                                <w:bCs/>
                                <w:color w:val="595959"/>
                                <w:sz w:val="12"/>
                                <w:szCs w:val="12"/>
                              </w:rPr>
                              <w:t>€2.</w:t>
                            </w:r>
                            <w:r w:rsidR="001C2324">
                              <w:rPr>
                                <w:rFonts w:ascii="Aptos" w:hAnsi="Aptos" w:cs="Segoe UI"/>
                                <w:bCs/>
                                <w:color w:val="595959"/>
                                <w:sz w:val="12"/>
                                <w:szCs w:val="12"/>
                              </w:rPr>
                              <w:t>9</w:t>
                            </w:r>
                            <w:r w:rsidRPr="00B87699">
                              <w:rPr>
                                <w:rFonts w:ascii="Aptos" w:hAnsi="Aptos" w:cs="Segoe UI"/>
                                <w:bCs/>
                                <w:color w:val="595959"/>
                                <w:sz w:val="12"/>
                                <w:szCs w:val="12"/>
                              </w:rPr>
                              <w:t xml:space="preserve"> δισ.</w:t>
                            </w:r>
                            <w:r w:rsidR="00B95CF9">
                              <w:rPr>
                                <w:rFonts w:ascii="Aptos" w:hAnsi="Aptos" w:cs="Segoe UI"/>
                                <w:bCs/>
                                <w:color w:val="595959"/>
                                <w:sz w:val="12"/>
                                <w:szCs w:val="12"/>
                              </w:rPr>
                              <w:t xml:space="preserve"> το Α’ τρίμηνο 2024</w:t>
                            </w:r>
                            <w:r w:rsidR="00FD6751">
                              <w:rPr>
                                <w:rFonts w:ascii="Aptos" w:hAnsi="Aptos" w:cs="Segoe UI"/>
                                <w:bCs/>
                                <w:color w:val="595959"/>
                                <w:sz w:val="12"/>
                                <w:szCs w:val="12"/>
                              </w:rPr>
                              <w:t>)</w:t>
                            </w:r>
                            <w:r w:rsidR="00B95CF9">
                              <w:rPr>
                                <w:rFonts w:ascii="Aptos" w:hAnsi="Aptos" w:cs="Segoe UI"/>
                                <w:bCs/>
                                <w:color w:val="595959"/>
                                <w:sz w:val="12"/>
                                <w:szCs w:val="12"/>
                              </w:rPr>
                              <w:t xml:space="preserve"> </w:t>
                            </w:r>
                            <w:r w:rsidR="00B95CF9" w:rsidRPr="00C17768">
                              <w:rPr>
                                <w:rFonts w:ascii="Aptos" w:hAnsi="Aptos" w:cs="Segoe UI"/>
                                <w:bCs/>
                                <w:color w:val="595959"/>
                                <w:sz w:val="12"/>
                                <w:szCs w:val="12"/>
                              </w:rPr>
                              <w:t>|</w:t>
                            </w:r>
                            <w:r w:rsidR="00B95CF9">
                              <w:rPr>
                                <w:rFonts w:ascii="Aptos" w:hAnsi="Aptos" w:cs="Segoe UI"/>
                                <w:bCs/>
                                <w:color w:val="595959"/>
                                <w:sz w:val="12"/>
                                <w:szCs w:val="12"/>
                              </w:rPr>
                              <w:t xml:space="preserve"> </w:t>
                            </w:r>
                            <w:r w:rsidR="007F212C" w:rsidRPr="000B09E6">
                              <w:rPr>
                                <w:rFonts w:ascii="Aptos" w:hAnsi="Aptos" w:cs="Segoe UI"/>
                                <w:bCs/>
                                <w:color w:val="595959"/>
                                <w:sz w:val="12"/>
                                <w:szCs w:val="12"/>
                              </w:rPr>
                              <w:t>3</w:t>
                            </w:r>
                            <w:r w:rsidRPr="00B87699">
                              <w:rPr>
                                <w:rFonts w:ascii="Aptos" w:hAnsi="Aptos" w:cs="Segoe UI"/>
                                <w:bCs/>
                                <w:color w:val="595959"/>
                                <w:sz w:val="12"/>
                                <w:szCs w:val="12"/>
                              </w:rPr>
                              <w:t xml:space="preserve"> Περιλαμβάνει το χαρτοφυλάκιο επενδύσεων και τα </w:t>
                            </w:r>
                          </w:p>
                          <w:p w14:paraId="37B6E8C9" w14:textId="258486F8" w:rsidR="00DE3CDE" w:rsidRPr="00B87699" w:rsidRDefault="00DE3CDE" w:rsidP="00DE3CDE">
                            <w:pPr>
                              <w:textAlignment w:val="baseline"/>
                              <w:rPr>
                                <w:rFonts w:ascii="Aptos" w:hAnsi="Aptos" w:cs="Segoe UI"/>
                                <w:bCs/>
                                <w:color w:val="595959"/>
                                <w:sz w:val="12"/>
                                <w:szCs w:val="12"/>
                              </w:rPr>
                            </w:pPr>
                            <w:r w:rsidRPr="00B87699">
                              <w:rPr>
                                <w:rFonts w:ascii="Aptos" w:hAnsi="Aptos" w:cs="Segoe UI"/>
                                <w:bCs/>
                                <w:color w:val="595959"/>
                                <w:sz w:val="12"/>
                                <w:szCs w:val="12"/>
                              </w:rPr>
                              <w:t>χρηματοοικονομικά περιουσιακή στοιχεία  στην εύλογη αξία μέσω αποτελεσμάτων</w:t>
                            </w:r>
                          </w:p>
                          <w:p w14:paraId="7F0D42F4" w14:textId="77777777" w:rsidR="00DE3CDE" w:rsidRPr="00B1628F" w:rsidRDefault="00DE3CDE" w:rsidP="00DE3CDE">
                            <w:pPr>
                              <w:textAlignment w:val="baseline"/>
                              <w:rPr>
                                <w:rFonts w:ascii="Aptos" w:hAnsi="Aptos" w:cs="Segoe UI"/>
                                <w:bCs/>
                                <w:color w:val="595959"/>
                                <w:sz w:val="12"/>
                                <w:szCs w:val="12"/>
                              </w:rPr>
                            </w:pPr>
                          </w:p>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450F2D" w:rsidRPr="00CC54A5" w14:paraId="02B75742" w14:textId="77777777" w:rsidTr="00285CE0">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450F2D" w:rsidRPr="00CC54A5" w:rsidRDefault="00450F2D" w:rsidP="00450F2D">
                                  <w:pPr>
                                    <w:rPr>
                                      <w:rFonts w:ascii="Aptos" w:eastAsia="Times New Roman" w:hAnsi="Aptos" w:cs="Arial"/>
                                      <w:color w:val="FFFFFF" w:themeColor="background1"/>
                                      <w:sz w:val="18"/>
                                      <w:szCs w:val="18"/>
                                      <w:lang w:eastAsia="el-GR"/>
                                    </w:rPr>
                                  </w:pPr>
                                  <w:proofErr w:type="spellStart"/>
                                  <w:r w:rsidRPr="00D504BD">
                                    <w:rPr>
                                      <w:rFonts w:ascii="Aptos" w:eastAsia="Times New Roman" w:hAnsi="Aptos" w:cs="Arial"/>
                                      <w:b/>
                                      <w:bCs/>
                                      <w:color w:val="FFFFFF" w:themeColor="background1"/>
                                      <w:kern w:val="24"/>
                                      <w:sz w:val="18"/>
                                      <w:szCs w:val="18"/>
                                      <w:lang w:val="en-GB" w:eastAsia="el-GR"/>
                                    </w:rPr>
                                    <w:t>Κύριοι</w:t>
                                  </w:r>
                                  <w:proofErr w:type="spellEnd"/>
                                  <w:r w:rsidRPr="00D504BD">
                                    <w:rPr>
                                      <w:rFonts w:ascii="Aptos" w:eastAsia="Times New Roman" w:hAnsi="Aptos" w:cs="Arial"/>
                                      <w:b/>
                                      <w:bCs/>
                                      <w:color w:val="FFFFFF" w:themeColor="background1"/>
                                      <w:kern w:val="24"/>
                                      <w:sz w:val="18"/>
                                      <w:szCs w:val="18"/>
                                      <w:lang w:val="en-GB" w:eastAsia="el-GR"/>
                                    </w:rPr>
                                    <w:t xml:space="preserve"> </w:t>
                                  </w:r>
                                  <w:proofErr w:type="spellStart"/>
                                  <w:r w:rsidRPr="00D504BD">
                                    <w:rPr>
                                      <w:rFonts w:ascii="Aptos" w:eastAsia="Times New Roman" w:hAnsi="Aptos" w:cs="Arial"/>
                                      <w:b/>
                                      <w:bCs/>
                                      <w:color w:val="FFFFFF" w:themeColor="background1"/>
                                      <w:kern w:val="24"/>
                                      <w:sz w:val="18"/>
                                      <w:szCs w:val="18"/>
                                      <w:lang w:val="en-GB" w:eastAsia="el-GR"/>
                                    </w:rPr>
                                    <w:t>Δείκτες</w:t>
                                  </w:r>
                                  <w:proofErr w:type="spellEnd"/>
                                  <w:r w:rsidRPr="00D504BD">
                                    <w:rPr>
                                      <w:rFonts w:ascii="Aptos" w:eastAsia="Times New Roman" w:hAnsi="Aptos" w:cs="Arial"/>
                                      <w:b/>
                                      <w:bCs/>
                                      <w:color w:val="FFFFFF" w:themeColor="background1"/>
                                      <w:kern w:val="24"/>
                                      <w:sz w:val="18"/>
                                      <w:szCs w:val="18"/>
                                      <w:lang w:val="en-GB" w:eastAsia="el-GR"/>
                                    </w:rPr>
                                    <w:t xml:space="preserve"> | </w:t>
                                  </w:r>
                                  <w:proofErr w:type="spellStart"/>
                                  <w:r w:rsidRPr="00D504BD">
                                    <w:rPr>
                                      <w:rFonts w:ascii="Aptos" w:eastAsia="Times New Roman" w:hAnsi="Aptos" w:cs="Arial"/>
                                      <w:b/>
                                      <w:bCs/>
                                      <w:color w:val="FFFFFF" w:themeColor="background1"/>
                                      <w:kern w:val="24"/>
                                      <w:sz w:val="18"/>
                                      <w:szCs w:val="18"/>
                                      <w:lang w:val="en-GB" w:eastAsia="el-GR"/>
                                    </w:rPr>
                                    <w:t>Όμιλος</w:t>
                                  </w:r>
                                  <w:proofErr w:type="spellEnd"/>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1FF67AB3" w14:textId="15D5B07E" w:rsidR="00450F2D" w:rsidRPr="00450F2D" w:rsidRDefault="00450F2D" w:rsidP="00450F2D">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52" w:type="dxa"/>
                                  <w:tcBorders>
                                    <w:top w:val="nil"/>
                                    <w:left w:val="dashSmallGap" w:sz="12" w:space="0" w:color="FF7415"/>
                                    <w:bottom w:val="dashSmallGap" w:sz="4" w:space="0" w:color="00ADBF"/>
                                  </w:tcBorders>
                                  <w:shd w:val="clear" w:color="auto" w:fill="007B85"/>
                                </w:tcPr>
                                <w:p w14:paraId="46D90835" w14:textId="77777777" w:rsidR="00450F2D"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w:t>
                                  </w:r>
                                </w:p>
                                <w:p w14:paraId="50DF955A" w14:textId="098177AE"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4DCDE551" w14:textId="2A63C73F"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6EE3286B" w14:textId="77777777"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B928277" w14:textId="77777777"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r>
                            <w:tr w:rsidR="00450F2D" w:rsidRPr="00CC54A5" w14:paraId="1DA10A70"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7515C76" w14:textId="77777777"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3F4A4FF6" w14:textId="2C7172E4"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20EA7719" w14:textId="77777777"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E7AEAE" w14:textId="77777777" w:rsidR="00450F2D" w:rsidRPr="00CC54A5" w:rsidRDefault="00450F2D" w:rsidP="0084747F">
                                  <w:pPr>
                                    <w:jc w:val="right"/>
                                    <w:rPr>
                                      <w:rFonts w:ascii="Aptos" w:eastAsia="Times New Roman" w:hAnsi="Aptos" w:cs="Arial"/>
                                      <w:kern w:val="24"/>
                                      <w:sz w:val="18"/>
                                      <w:szCs w:val="18"/>
                                      <w:lang w:val="en-US" w:eastAsia="el-GR"/>
                                    </w:rPr>
                                  </w:pPr>
                                </w:p>
                              </w:tc>
                            </w:tr>
                            <w:tr w:rsidR="00450F2D" w:rsidRPr="00CC54A5" w14:paraId="616919C7"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0512A416" w:rsidR="00450F2D" w:rsidRPr="00CC54A5" w:rsidRDefault="005C2F04" w:rsidP="0084747F">
                                  <w:pPr>
                                    <w:jc w:val="right"/>
                                    <w:rPr>
                                      <w:rFonts w:ascii="Aptos" w:eastAsia="Times New Roman" w:hAnsi="Aptos" w:cs="Arial"/>
                                      <w:sz w:val="18"/>
                                      <w:szCs w:val="18"/>
                                      <w:lang w:eastAsia="el-GR"/>
                                    </w:rPr>
                                  </w:pPr>
                                  <w:r>
                                    <w:rPr>
                                      <w:rFonts w:ascii="Aptos" w:hAnsi="Aptos"/>
                                      <w:sz w:val="18"/>
                                      <w:szCs w:val="18"/>
                                    </w:rPr>
                                    <w:t>60</w:t>
                                  </w:r>
                                  <w:r w:rsidR="00450F2D"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F372CB3" w14:textId="3134CFB8" w:rsidR="00450F2D" w:rsidRPr="00CC54A5" w:rsidRDefault="00450F2D" w:rsidP="0084747F">
                                  <w:pPr>
                                    <w:jc w:val="right"/>
                                    <w:rPr>
                                      <w:rFonts w:ascii="Aptos" w:hAnsi="Aptos"/>
                                      <w:sz w:val="18"/>
                                      <w:szCs w:val="18"/>
                                    </w:rPr>
                                  </w:pPr>
                                  <w:r w:rsidRPr="00CC54A5">
                                    <w:rPr>
                                      <w:rFonts w:ascii="Aptos" w:hAnsi="Aptos"/>
                                      <w:sz w:val="18"/>
                                      <w:szCs w:val="18"/>
                                    </w:rPr>
                                    <w:t>5</w:t>
                                  </w:r>
                                  <w:r w:rsidRPr="00CC54A5">
                                    <w:rPr>
                                      <w:rFonts w:ascii="Aptos" w:hAnsi="Aptos"/>
                                      <w:sz w:val="18"/>
                                      <w:szCs w:val="18"/>
                                      <w:lang w:val="en-US"/>
                                    </w:rPr>
                                    <w:t>8</w:t>
                                  </w:r>
                                  <w:r w:rsidRPr="00CC54A5">
                                    <w:rPr>
                                      <w:rFonts w:ascii="Aptos" w:hAnsi="Aptos"/>
                                      <w:sz w:val="18"/>
                                      <w:szCs w:val="18"/>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2754E739"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58%</w:t>
                                  </w:r>
                                </w:p>
                              </w:tc>
                            </w:tr>
                            <w:tr w:rsidR="00450F2D" w:rsidRPr="00CC54A5" w14:paraId="7F618EE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5B6EB7AC"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w:t>
                                  </w:r>
                                  <w:r w:rsidR="005C2F04">
                                    <w:rPr>
                                      <w:rFonts w:ascii="Aptos" w:hAnsi="Aptos"/>
                                      <w:sz w:val="18"/>
                                      <w:szCs w:val="18"/>
                                    </w:rPr>
                                    <w:t>49</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58A06B6" w14:textId="52119605" w:rsidR="00450F2D" w:rsidRPr="00CC54A5" w:rsidRDefault="00450F2D" w:rsidP="0084747F">
                                  <w:pPr>
                                    <w:jc w:val="right"/>
                                    <w:rPr>
                                      <w:rFonts w:ascii="Aptos" w:hAnsi="Aptos"/>
                                      <w:sz w:val="18"/>
                                      <w:szCs w:val="18"/>
                                    </w:rPr>
                                  </w:pPr>
                                  <w:r w:rsidRPr="00CC54A5">
                                    <w:rPr>
                                      <w:rFonts w:ascii="Aptos" w:hAnsi="Aptos"/>
                                      <w:sz w:val="18"/>
                                      <w:szCs w:val="18"/>
                                    </w:rPr>
                                    <w:t>2</w:t>
                                  </w:r>
                                  <w:r>
                                    <w:rPr>
                                      <w:rFonts w:ascii="Aptos" w:hAnsi="Aptos"/>
                                      <w:sz w:val="18"/>
                                      <w:szCs w:val="18"/>
                                      <w:lang w:val="en-US"/>
                                    </w:rPr>
                                    <w:t>6</w:t>
                                  </w:r>
                                  <w:r w:rsidRPr="00CC54A5">
                                    <w:rPr>
                                      <w:rFonts w:ascii="Aptos" w:hAnsi="Aptos"/>
                                      <w:sz w:val="18"/>
                                      <w:szCs w:val="18"/>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02BADBAC"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269%</w:t>
                                  </w:r>
                                </w:p>
                              </w:tc>
                            </w:tr>
                            <w:tr w:rsidR="00450F2D" w:rsidRPr="00CC54A5" w14:paraId="38705EDF"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791CE24D" w14:textId="77777777"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4BD97AC9" w14:textId="2B305AEC"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1485FD6" w14:textId="77777777"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0918763" w14:textId="77777777" w:rsidR="00450F2D" w:rsidRPr="00CC54A5" w:rsidRDefault="00450F2D" w:rsidP="0084747F">
                                  <w:pPr>
                                    <w:jc w:val="right"/>
                                    <w:rPr>
                                      <w:rFonts w:ascii="Aptos" w:eastAsia="Times New Roman" w:hAnsi="Aptos" w:cs="Arial"/>
                                      <w:sz w:val="18"/>
                                      <w:szCs w:val="18"/>
                                      <w:lang w:eastAsia="el-GR"/>
                                    </w:rPr>
                                  </w:pPr>
                                </w:p>
                              </w:tc>
                            </w:tr>
                            <w:tr w:rsidR="00450F2D" w:rsidRPr="00CC54A5" w14:paraId="7ACC7AFA"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450F2D" w:rsidRPr="00C74F84" w:rsidRDefault="00450F2D" w:rsidP="007729CB">
                                  <w:pPr>
                                    <w:textAlignment w:val="center"/>
                                    <w:rPr>
                                      <w:rFonts w:ascii="Aptos" w:hAnsi="Aptos"/>
                                      <w:sz w:val="16"/>
                                      <w:szCs w:val="16"/>
                                    </w:rPr>
                                  </w:pPr>
                                  <w:r w:rsidRPr="00C74F84">
                                    <w:rPr>
                                      <w:rFonts w:ascii="Aptos" w:hAnsi="Aptos"/>
                                      <w:sz w:val="16"/>
                                      <w:szCs w:val="16"/>
                                    </w:rPr>
                                    <w:t>Καθαρό επιτοκιακό περιθώριο (</w:t>
                                  </w:r>
                                  <w:proofErr w:type="spellStart"/>
                                  <w:r w:rsidRPr="00C74F84">
                                    <w:rPr>
                                      <w:rFonts w:ascii="Aptos" w:hAnsi="Aptos"/>
                                      <w:sz w:val="16"/>
                                      <w:szCs w:val="16"/>
                                    </w:rPr>
                                    <w:t>μ.β</w:t>
                                  </w:r>
                                  <w:proofErr w:type="spellEnd"/>
                                  <w:r w:rsidRPr="00C74F84">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4C305EA7" w:rsidR="00450F2D" w:rsidRPr="00CC54A5" w:rsidRDefault="00450F2D" w:rsidP="0084747F">
                                  <w:pPr>
                                    <w:jc w:val="right"/>
                                    <w:rPr>
                                      <w:rFonts w:ascii="Aptos" w:eastAsia="Times New Roman" w:hAnsi="Aptos" w:cs="Arial"/>
                                      <w:sz w:val="18"/>
                                      <w:szCs w:val="18"/>
                                      <w:lang w:val="en-US" w:eastAsia="el-GR"/>
                                    </w:rPr>
                                  </w:pPr>
                                  <w:r w:rsidRPr="00CC54A5">
                                    <w:rPr>
                                      <w:rFonts w:ascii="Aptos" w:hAnsi="Aptos"/>
                                      <w:sz w:val="18"/>
                                      <w:szCs w:val="18"/>
                                      <w:lang w:val="en-US"/>
                                    </w:rPr>
                                    <w:t>3</w:t>
                                  </w:r>
                                  <w:r w:rsidR="005C2F04">
                                    <w:rPr>
                                      <w:rFonts w:ascii="Aptos" w:hAnsi="Aptos"/>
                                      <w:sz w:val="18"/>
                                      <w:szCs w:val="18"/>
                                    </w:rPr>
                                    <w:t>26</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20F858FA" w14:textId="07B515F0" w:rsidR="00450F2D" w:rsidRPr="00CC54A5" w:rsidRDefault="00450F2D" w:rsidP="0084747F">
                                  <w:pPr>
                                    <w:jc w:val="right"/>
                                    <w:rPr>
                                      <w:rFonts w:ascii="Aptos" w:hAnsi="Aptos"/>
                                      <w:sz w:val="18"/>
                                      <w:szCs w:val="18"/>
                                    </w:rPr>
                                  </w:pPr>
                                  <w:r w:rsidRPr="00CC54A5">
                                    <w:rPr>
                                      <w:rFonts w:ascii="Aptos" w:hAnsi="Aptos"/>
                                      <w:sz w:val="18"/>
                                      <w:szCs w:val="18"/>
                                      <w:lang w:val="en-US"/>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6422AA9E" w:rsidR="00450F2D" w:rsidRPr="00CC54A5" w:rsidRDefault="00450F2D" w:rsidP="0084747F">
                                  <w:pPr>
                                    <w:jc w:val="right"/>
                                    <w:rPr>
                                      <w:rFonts w:ascii="Aptos" w:eastAsia="Times New Roman" w:hAnsi="Aptos" w:cs="Arial"/>
                                      <w:sz w:val="18"/>
                                      <w:szCs w:val="18"/>
                                      <w:lang w:val="en-US" w:eastAsia="el-GR"/>
                                    </w:rPr>
                                  </w:pPr>
                                  <w:r w:rsidRPr="00CC54A5">
                                    <w:rPr>
                                      <w:rFonts w:ascii="Aptos" w:hAnsi="Aptos"/>
                                      <w:sz w:val="18"/>
                                      <w:szCs w:val="18"/>
                                    </w:rPr>
                                    <w:t>32</w:t>
                                  </w:r>
                                  <w:r w:rsidRPr="00CC54A5">
                                    <w:rPr>
                                      <w:rFonts w:ascii="Aptos" w:hAnsi="Aptos"/>
                                      <w:sz w:val="18"/>
                                      <w:szCs w:val="18"/>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 xml:space="preserve">297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 xml:space="preserve">260 </w:t>
                                  </w:r>
                                </w:p>
                              </w:tc>
                            </w:tr>
                            <w:tr w:rsidR="00450F2D" w:rsidRPr="00CC54A5" w14:paraId="7396664A"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450F2D" w:rsidRPr="00C74F84" w:rsidRDefault="00450F2D" w:rsidP="007729CB">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439057B9"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w:t>
                                  </w:r>
                                  <w:r w:rsidR="005C2F04">
                                    <w:rPr>
                                      <w:rFonts w:ascii="Aptos" w:hAnsi="Aptos"/>
                                      <w:sz w:val="18"/>
                                      <w:szCs w:val="18"/>
                                    </w:rPr>
                                    <w:t>0</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21DF3CF" w14:textId="49173CAD" w:rsidR="00450F2D" w:rsidRPr="00CC54A5" w:rsidRDefault="00450F2D" w:rsidP="0084747F">
                                  <w:pPr>
                                    <w:jc w:val="right"/>
                                    <w:rPr>
                                      <w:rFonts w:ascii="Aptos" w:hAnsi="Aptos"/>
                                      <w:sz w:val="18"/>
                                      <w:szCs w:val="18"/>
                                    </w:rPr>
                                  </w:pPr>
                                  <w:r w:rsidRPr="00CC54A5">
                                    <w:rPr>
                                      <w:rFonts w:ascii="Aptos" w:hAnsi="Aptos"/>
                                      <w:sz w:val="18"/>
                                      <w:szCs w:val="18"/>
                                    </w:rPr>
                                    <w:t>3</w:t>
                                  </w:r>
                                  <w:r w:rsidRPr="00CC54A5">
                                    <w:rPr>
                                      <w:rFonts w:ascii="Aptos" w:hAnsi="Aptos"/>
                                      <w:sz w:val="18"/>
                                      <w:szCs w:val="18"/>
                                      <w:lang w:val="en-US"/>
                                    </w:rPr>
                                    <w:t>2</w:t>
                                  </w:r>
                                  <w:r w:rsidRPr="00CC54A5">
                                    <w:rPr>
                                      <w:rFonts w:ascii="Aptos" w:hAnsi="Aptos"/>
                                      <w:sz w:val="18"/>
                                      <w:szCs w:val="18"/>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727A1FAC"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34%</w:t>
                                  </w:r>
                                </w:p>
                              </w:tc>
                            </w:tr>
                            <w:tr w:rsidR="00450F2D" w:rsidRPr="00CC54A5" w14:paraId="5E10A150"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674297E5" w:rsidR="00450F2D" w:rsidRPr="00C74F84" w:rsidRDefault="00450F2D" w:rsidP="007729CB">
                                  <w:pPr>
                                    <w:textAlignment w:val="center"/>
                                    <w:rPr>
                                      <w:rFonts w:ascii="Aptos" w:hAnsi="Aptos"/>
                                      <w:sz w:val="16"/>
                                      <w:szCs w:val="16"/>
                                    </w:rPr>
                                  </w:pPr>
                                  <w:proofErr w:type="spellStart"/>
                                  <w:r w:rsidRPr="0012511B">
                                    <w:rPr>
                                      <w:rFonts w:ascii="Aptos" w:hAnsi="Aptos"/>
                                      <w:sz w:val="16"/>
                                      <w:szCs w:val="16"/>
                                    </w:rPr>
                                    <w:t>Kόστος</w:t>
                                  </w:r>
                                  <w:proofErr w:type="spellEnd"/>
                                  <w:r w:rsidRPr="0012511B">
                                    <w:rPr>
                                      <w:rFonts w:ascii="Aptos" w:hAnsi="Aptos"/>
                                      <w:sz w:val="16"/>
                                      <w:szCs w:val="16"/>
                                    </w:rPr>
                                    <w:t xml:space="preserve"> πιστωτικού κινδύνου</w:t>
                                  </w:r>
                                  <w:r w:rsidR="00FB63FA">
                                    <w:rPr>
                                      <w:rFonts w:ascii="Aptos" w:hAnsi="Aptos"/>
                                      <w:sz w:val="16"/>
                                      <w:szCs w:val="16"/>
                                    </w:rPr>
                                    <w:t xml:space="preserve">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FCA4F57" w:rsidR="00450F2D" w:rsidRPr="0012511B" w:rsidRDefault="005C2F04" w:rsidP="0084747F">
                                  <w:pPr>
                                    <w:jc w:val="right"/>
                                    <w:rPr>
                                      <w:rFonts w:ascii="Aptos" w:hAnsi="Aptos"/>
                                      <w:sz w:val="16"/>
                                      <w:szCs w:val="16"/>
                                    </w:rPr>
                                  </w:pPr>
                                  <w:r>
                                    <w:rPr>
                                      <w:rFonts w:ascii="Aptos" w:hAnsi="Aptos"/>
                                      <w:sz w:val="16"/>
                                      <w:szCs w:val="16"/>
                                    </w:rPr>
                                    <w:t>55</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E932FDB" w14:textId="1B7FA44C" w:rsidR="00450F2D" w:rsidRPr="0012511B" w:rsidRDefault="00450F2D" w:rsidP="0084747F">
                                  <w:pPr>
                                    <w:jc w:val="right"/>
                                    <w:rPr>
                                      <w:rFonts w:ascii="Aptos" w:hAnsi="Aptos"/>
                                      <w:sz w:val="16"/>
                                      <w:szCs w:val="16"/>
                                    </w:rPr>
                                  </w:pPr>
                                  <w:r w:rsidRPr="0012511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00CA147F" w:rsidR="00450F2D" w:rsidRPr="0012511B" w:rsidRDefault="00450F2D" w:rsidP="0084747F">
                                  <w:pPr>
                                    <w:jc w:val="right"/>
                                    <w:rPr>
                                      <w:rFonts w:ascii="Aptos" w:hAnsi="Aptos"/>
                                      <w:sz w:val="16"/>
                                      <w:szCs w:val="16"/>
                                    </w:rPr>
                                  </w:pPr>
                                  <w:r w:rsidRPr="0012511B">
                                    <w:rPr>
                                      <w:rFonts w:ascii="Aptos" w:hAnsi="Aptos"/>
                                      <w:sz w:val="16"/>
                                      <w:szCs w:val="16"/>
                                    </w:rPr>
                                    <w:t>63</w:t>
                                  </w:r>
                                  <w:r w:rsidR="00FB63FA" w:rsidRPr="0012511B">
                                    <w:rPr>
                                      <w:rFonts w:ascii="Aptos" w:hAnsi="Aptos"/>
                                      <w:sz w:val="16"/>
                                      <w:szCs w:val="16"/>
                                      <w:vertAlign w:val="superscript"/>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F477971" w:rsidR="00450F2D" w:rsidRPr="0012511B" w:rsidRDefault="00450F2D" w:rsidP="0084747F">
                                  <w:pPr>
                                    <w:jc w:val="right"/>
                                    <w:rPr>
                                      <w:rFonts w:ascii="Aptos" w:hAnsi="Aptos"/>
                                      <w:sz w:val="16"/>
                                      <w:szCs w:val="16"/>
                                    </w:rPr>
                                  </w:pPr>
                                  <w:r w:rsidRPr="0012511B">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4CF550A0" w:rsidR="00450F2D" w:rsidRPr="0012511B" w:rsidRDefault="00450F2D" w:rsidP="0084747F">
                                  <w:pPr>
                                    <w:jc w:val="right"/>
                                    <w:rPr>
                                      <w:rFonts w:ascii="Aptos" w:hAnsi="Aptos"/>
                                      <w:sz w:val="16"/>
                                      <w:szCs w:val="16"/>
                                    </w:rPr>
                                  </w:pPr>
                                  <w:r w:rsidRPr="0012511B">
                                    <w:rPr>
                                      <w:rFonts w:ascii="Aptos" w:hAnsi="Aptos"/>
                                      <w:sz w:val="16"/>
                                      <w:szCs w:val="16"/>
                                    </w:rPr>
                                    <w:t xml:space="preserve">70 </w:t>
                                  </w:r>
                                </w:p>
                              </w:tc>
                            </w:tr>
                            <w:tr w:rsidR="00450F2D" w:rsidRPr="00CC54A5" w14:paraId="732D3682" w14:textId="77777777" w:rsidTr="00FB63FA">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450F2D" w:rsidRPr="00C74F84" w:rsidRDefault="00450F2D" w:rsidP="007729CB">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459CFBAD" w:rsidR="00450F2D" w:rsidRPr="0012511B" w:rsidRDefault="005C2F04" w:rsidP="0084747F">
                                  <w:pPr>
                                    <w:jc w:val="right"/>
                                    <w:rPr>
                                      <w:rFonts w:ascii="Aptos" w:hAnsi="Aptos"/>
                                      <w:sz w:val="16"/>
                                      <w:szCs w:val="16"/>
                                    </w:rPr>
                                  </w:pPr>
                                  <w:r>
                                    <w:rPr>
                                      <w:rFonts w:ascii="Aptos" w:hAnsi="Aptos"/>
                                      <w:sz w:val="16"/>
                                      <w:szCs w:val="16"/>
                                    </w:rPr>
                                    <w:t>385</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296AFD7" w14:textId="0ACEBD39" w:rsidR="00450F2D" w:rsidRDefault="00450F2D" w:rsidP="0084747F">
                                  <w:pPr>
                                    <w:jc w:val="right"/>
                                    <w:rPr>
                                      <w:rFonts w:ascii="Aptos" w:hAnsi="Aptos"/>
                                      <w:sz w:val="16"/>
                                      <w:szCs w:val="16"/>
                                    </w:rPr>
                                  </w:pPr>
                                  <w:r>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D51C3E2" w14:textId="4F9FDAB8" w:rsidR="00450F2D" w:rsidRPr="0012511B" w:rsidRDefault="00450F2D" w:rsidP="0084747F">
                                  <w:pPr>
                                    <w:jc w:val="right"/>
                                    <w:rPr>
                                      <w:rFonts w:ascii="Aptos" w:hAnsi="Aptos"/>
                                      <w:sz w:val="16"/>
                                      <w:szCs w:val="16"/>
                                    </w:rPr>
                                  </w:pPr>
                                  <w:r>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0529B00F" w:rsidR="00450F2D" w:rsidRPr="0012511B" w:rsidRDefault="00450F2D" w:rsidP="0084747F">
                                  <w:pPr>
                                    <w:jc w:val="right"/>
                                    <w:rPr>
                                      <w:rFonts w:ascii="Aptos" w:hAnsi="Aptos"/>
                                      <w:sz w:val="16"/>
                                      <w:szCs w:val="16"/>
                                    </w:rPr>
                                  </w:pPr>
                                  <w:r>
                                    <w:rPr>
                                      <w:rFonts w:ascii="Aptos" w:hAnsi="Aptos"/>
                                      <w:sz w:val="16"/>
                                      <w:szCs w:val="16"/>
                                    </w:rPr>
                                    <w:t>360</w:t>
                                  </w:r>
                                  <w:r w:rsidRPr="0012511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4A0EB782" w:rsidR="00450F2D" w:rsidRPr="0012511B" w:rsidRDefault="00450F2D" w:rsidP="0084747F">
                                  <w:pPr>
                                    <w:jc w:val="right"/>
                                    <w:rPr>
                                      <w:rFonts w:ascii="Aptos" w:hAnsi="Aptos"/>
                                      <w:sz w:val="16"/>
                                      <w:szCs w:val="16"/>
                                    </w:rPr>
                                  </w:pPr>
                                  <w:r>
                                    <w:rPr>
                                      <w:rFonts w:ascii="Aptos" w:hAnsi="Aptos"/>
                                      <w:sz w:val="16"/>
                                      <w:szCs w:val="16"/>
                                    </w:rPr>
                                    <w:t>273</w:t>
                                  </w:r>
                                  <w:r w:rsidRPr="0012511B">
                                    <w:rPr>
                                      <w:rFonts w:ascii="Aptos" w:hAnsi="Aptos"/>
                                      <w:sz w:val="16"/>
                                      <w:szCs w:val="16"/>
                                    </w:rPr>
                                    <w:t xml:space="preserve"> </w:t>
                                  </w:r>
                                </w:p>
                              </w:tc>
                            </w:tr>
                            <w:tr w:rsidR="00450F2D" w:rsidRPr="00CC54A5" w14:paraId="44F6EAB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0F2714" w14:textId="77777777" w:rsidR="000872DB" w:rsidRDefault="00450F2D" w:rsidP="007729CB">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p w14:paraId="289110BD" w14:textId="1CF3B262" w:rsidR="00450F2D" w:rsidRPr="00C74F84" w:rsidRDefault="000872DB" w:rsidP="007729CB">
                                  <w:pPr>
                                    <w:textAlignment w:val="center"/>
                                    <w:rPr>
                                      <w:rFonts w:ascii="Aptos" w:hAnsi="Aptos"/>
                                      <w:sz w:val="16"/>
                                      <w:szCs w:val="16"/>
                                    </w:rPr>
                                  </w:pPr>
                                  <w:r>
                                    <w:rPr>
                                      <w:rFonts w:ascii="Aptos" w:hAnsi="Aptos"/>
                                      <w:sz w:val="16"/>
                                      <w:szCs w:val="16"/>
                                    </w:rPr>
                                    <w:t>(οργανικά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1DFD3098" w:rsidR="00450F2D" w:rsidRPr="00AF2BDD" w:rsidRDefault="00450F2D" w:rsidP="0084747F">
                                  <w:pPr>
                                    <w:jc w:val="right"/>
                                    <w:rPr>
                                      <w:rFonts w:ascii="Aptos" w:eastAsia="Times New Roman" w:hAnsi="Aptos" w:cs="Arial"/>
                                      <w:b/>
                                      <w:bCs/>
                                      <w:kern w:val="24"/>
                                      <w:sz w:val="16"/>
                                      <w:szCs w:val="16"/>
                                      <w:lang w:eastAsia="el-GR"/>
                                    </w:rPr>
                                  </w:pPr>
                                  <w:r>
                                    <w:rPr>
                                      <w:rFonts w:ascii="Aptos" w:hAnsi="Aptos"/>
                                      <w:sz w:val="16"/>
                                      <w:szCs w:val="16"/>
                                    </w:rPr>
                                    <w:t>1</w:t>
                                  </w:r>
                                  <w:r w:rsidR="005C2F04">
                                    <w:rPr>
                                      <w:rFonts w:ascii="Aptos" w:hAnsi="Aptos"/>
                                      <w:sz w:val="16"/>
                                      <w:szCs w:val="16"/>
                                    </w:rPr>
                                    <w:t>7</w:t>
                                  </w:r>
                                  <w:r>
                                    <w:rPr>
                                      <w:rFonts w:ascii="Aptos" w:hAnsi="Aptos"/>
                                      <w:sz w:val="16"/>
                                      <w:szCs w:val="16"/>
                                    </w:rPr>
                                    <w:t>,</w:t>
                                  </w:r>
                                  <w:r w:rsidR="005C2F04">
                                    <w:rPr>
                                      <w:rFonts w:ascii="Aptos" w:hAnsi="Aptos"/>
                                      <w:sz w:val="16"/>
                                      <w:szCs w:val="16"/>
                                    </w:rPr>
                                    <w:t>6</w:t>
                                  </w:r>
                                  <w:r>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5CC103D" w14:textId="383DDD5E" w:rsidR="00450F2D" w:rsidRDefault="00450F2D" w:rsidP="0084747F">
                                  <w:pPr>
                                    <w:jc w:val="right"/>
                                    <w:rPr>
                                      <w:rFonts w:ascii="Aptos" w:hAnsi="Aptos"/>
                                      <w:sz w:val="16"/>
                                      <w:szCs w:val="16"/>
                                    </w:rPr>
                                  </w:pPr>
                                  <w:r>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29E4B3A2" w:rsidR="00450F2D" w:rsidRPr="00532064" w:rsidRDefault="00450F2D" w:rsidP="0084747F">
                                  <w:pPr>
                                    <w:jc w:val="right"/>
                                    <w:rPr>
                                      <w:rFonts w:ascii="Aptos" w:eastAsia="Times New Roman" w:hAnsi="Aptos" w:cs="Arial"/>
                                      <w:b/>
                                      <w:bCs/>
                                      <w:kern w:val="24"/>
                                      <w:sz w:val="16"/>
                                      <w:szCs w:val="16"/>
                                      <w:lang w:val="en-US" w:eastAsia="el-GR"/>
                                    </w:rPr>
                                  </w:pPr>
                                  <w:r>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3248644F" w:rsidR="00450F2D" w:rsidRPr="00532064" w:rsidRDefault="00450F2D" w:rsidP="0084747F">
                                  <w:pPr>
                                    <w:jc w:val="right"/>
                                    <w:rPr>
                                      <w:rFonts w:ascii="Aptos" w:eastAsia="Times New Roman" w:hAnsi="Aptos" w:cs="Arial"/>
                                      <w:b/>
                                      <w:bCs/>
                                      <w:kern w:val="24"/>
                                      <w:sz w:val="16"/>
                                      <w:szCs w:val="16"/>
                                      <w:lang w:val="en-US" w:eastAsia="el-GR"/>
                                    </w:rPr>
                                  </w:pPr>
                                  <w:r>
                                    <w:rPr>
                                      <w:rFonts w:ascii="Aptos" w:hAnsi="Aptos"/>
                                      <w:sz w:val="16"/>
                                      <w:szCs w:val="16"/>
                                    </w:rPr>
                                    <w:t>18,0%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7369A01A" w:rsidR="00450F2D" w:rsidRPr="00532064" w:rsidRDefault="00450F2D" w:rsidP="0084747F">
                                  <w:pPr>
                                    <w:jc w:val="right"/>
                                    <w:rPr>
                                      <w:rFonts w:ascii="Aptos" w:eastAsia="Times New Roman" w:hAnsi="Aptos" w:cs="Arial"/>
                                      <w:b/>
                                      <w:bCs/>
                                      <w:kern w:val="24"/>
                                      <w:sz w:val="16"/>
                                      <w:szCs w:val="16"/>
                                      <w:lang w:val="en-US" w:eastAsia="el-GR"/>
                                    </w:rPr>
                                  </w:pPr>
                                  <w:r>
                                    <w:rPr>
                                      <w:rFonts w:ascii="Aptos" w:hAnsi="Aptos"/>
                                      <w:sz w:val="16"/>
                                      <w:szCs w:val="16"/>
                                    </w:rPr>
                                    <w:t>14,3%</w:t>
                                  </w:r>
                                </w:p>
                              </w:tc>
                            </w:tr>
                            <w:tr w:rsidR="00844763" w:rsidRPr="00CC54A5" w14:paraId="266F644C" w14:textId="77777777" w:rsidTr="00FB63FA">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9AB1DA3" w14:textId="77777777" w:rsidR="000872DB" w:rsidRDefault="00844763" w:rsidP="00844763">
                                  <w:pPr>
                                    <w:textAlignment w:val="center"/>
                                    <w:rPr>
                                      <w:rFonts w:ascii="Aptos" w:hAnsi="Aptos"/>
                                      <w:sz w:val="16"/>
                                      <w:szCs w:val="16"/>
                                      <w:vertAlign w:val="superscript"/>
                                    </w:rPr>
                                  </w:pPr>
                                  <w:r>
                                    <w:rPr>
                                      <w:rFonts w:ascii="Aptos" w:hAnsi="Aptos"/>
                                      <w:sz w:val="16"/>
                                      <w:szCs w:val="16"/>
                                    </w:rPr>
                                    <w:t>Απόδοση ιδίων κεφαλαίων</w:t>
                                  </w:r>
                                  <w:r w:rsidR="000872DB" w:rsidRPr="000872DB">
                                    <w:rPr>
                                      <w:rFonts w:ascii="Aptos" w:hAnsi="Aptos"/>
                                      <w:sz w:val="16"/>
                                      <w:szCs w:val="16"/>
                                      <w:vertAlign w:val="superscript"/>
                                    </w:rPr>
                                    <w:t>2</w:t>
                                  </w:r>
                                  <w:r w:rsidR="000872DB">
                                    <w:rPr>
                                      <w:rFonts w:ascii="Aptos" w:hAnsi="Aptos"/>
                                      <w:sz w:val="16"/>
                                      <w:szCs w:val="16"/>
                                      <w:vertAlign w:val="superscript"/>
                                    </w:rPr>
                                    <w:t xml:space="preserve">  </w:t>
                                  </w:r>
                                </w:p>
                                <w:p w14:paraId="3BA59D0E" w14:textId="7C5AFD0F" w:rsidR="00844763" w:rsidRPr="00C74F84" w:rsidRDefault="000872DB" w:rsidP="00844763">
                                  <w:pPr>
                                    <w:textAlignment w:val="center"/>
                                    <w:rPr>
                                      <w:rFonts w:ascii="Aptos" w:hAnsi="Aptos"/>
                                      <w:b/>
                                      <w:bCs/>
                                      <w:sz w:val="16"/>
                                      <w:szCs w:val="16"/>
                                    </w:rPr>
                                  </w:pPr>
                                  <w:r>
                                    <w:rPr>
                                      <w:rFonts w:ascii="Aptos" w:hAnsi="Aptos"/>
                                      <w:sz w:val="16"/>
                                      <w:szCs w:val="16"/>
                                    </w:rPr>
                                    <w:t>(αναλογούντα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B86F9AD" w14:textId="598D0F01"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19</w:t>
                                  </w:r>
                                  <w:r>
                                    <w:rPr>
                                      <w:rFonts w:ascii="Aptos" w:hAnsi="Aptos"/>
                                      <w:sz w:val="16"/>
                                      <w:szCs w:val="16"/>
                                    </w:rPr>
                                    <w:t>,</w:t>
                                  </w:r>
                                  <w:r w:rsidRPr="00844763">
                                    <w:rPr>
                                      <w:rFonts w:ascii="Aptos" w:hAnsi="Aptos"/>
                                      <w:sz w:val="16"/>
                                      <w:szCs w:val="16"/>
                                      <w:lang w:val="en-US"/>
                                    </w:rPr>
                                    <w:t>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642548A6" w14:textId="061F2FD6"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18</w:t>
                                  </w:r>
                                  <w:r>
                                    <w:rPr>
                                      <w:rFonts w:ascii="Aptos" w:hAnsi="Aptos"/>
                                      <w:sz w:val="16"/>
                                      <w:szCs w:val="16"/>
                                    </w:rPr>
                                    <w:t>,</w:t>
                                  </w:r>
                                  <w:r w:rsidRPr="00844763">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560EA3D" w14:textId="04E26CBA"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15</w:t>
                                  </w:r>
                                  <w:r>
                                    <w:rPr>
                                      <w:rFonts w:ascii="Aptos" w:hAnsi="Aptos"/>
                                      <w:sz w:val="16"/>
                                      <w:szCs w:val="16"/>
                                    </w:rPr>
                                    <w:t>,</w:t>
                                  </w:r>
                                  <w:r w:rsidRPr="00844763">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206E925" w14:textId="11A256BA"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16</w:t>
                                  </w:r>
                                  <w:r>
                                    <w:rPr>
                                      <w:rFonts w:ascii="Aptos" w:hAnsi="Aptos"/>
                                      <w:sz w:val="16"/>
                                      <w:szCs w:val="16"/>
                                    </w:rPr>
                                    <w:t>,</w:t>
                                  </w:r>
                                  <w:r w:rsidRPr="00844763">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E2B191F" w14:textId="58F39DA7"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15</w:t>
                                  </w:r>
                                  <w:r>
                                    <w:rPr>
                                      <w:rFonts w:ascii="Aptos" w:hAnsi="Aptos"/>
                                      <w:sz w:val="16"/>
                                      <w:szCs w:val="16"/>
                                    </w:rPr>
                                    <w:t>,</w:t>
                                  </w:r>
                                  <w:r w:rsidRPr="00844763">
                                    <w:rPr>
                                      <w:rFonts w:ascii="Aptos" w:hAnsi="Aptos"/>
                                      <w:sz w:val="16"/>
                                      <w:szCs w:val="16"/>
                                      <w:lang w:val="en-US"/>
                                    </w:rPr>
                                    <w:t>7%</w:t>
                                  </w:r>
                                </w:p>
                              </w:tc>
                            </w:tr>
                            <w:tr w:rsidR="00450F2D" w:rsidRPr="00CC54A5" w14:paraId="79DB1B68"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A64EC12" w14:textId="77777777"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2465ADF" w14:textId="4097CB74"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018F773" w14:textId="77777777"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8D9D9D6" w14:textId="77777777" w:rsidR="00450F2D" w:rsidRPr="00CC54A5" w:rsidRDefault="00450F2D" w:rsidP="0084747F">
                                  <w:pPr>
                                    <w:jc w:val="right"/>
                                    <w:rPr>
                                      <w:rFonts w:ascii="Aptos" w:eastAsia="Times New Roman" w:hAnsi="Aptos" w:cs="Arial"/>
                                      <w:b/>
                                      <w:bCs/>
                                      <w:kern w:val="24"/>
                                      <w:sz w:val="18"/>
                                      <w:szCs w:val="18"/>
                                      <w:lang w:val="en-US" w:eastAsia="el-GR"/>
                                    </w:rPr>
                                  </w:pPr>
                                </w:p>
                              </w:tc>
                            </w:tr>
                            <w:tr w:rsidR="00450F2D" w:rsidRPr="00CC54A5" w14:paraId="197B0B6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Δείκτης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3,7%</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BF19AB6" w14:textId="386238B0" w:rsidR="00450F2D" w:rsidRPr="00844763" w:rsidRDefault="00450F2D" w:rsidP="0084747F">
                                  <w:pPr>
                                    <w:jc w:val="right"/>
                                    <w:rPr>
                                      <w:rFonts w:ascii="Aptos" w:hAnsi="Aptos"/>
                                      <w:sz w:val="16"/>
                                      <w:szCs w:val="16"/>
                                    </w:rPr>
                                  </w:pPr>
                                  <w:r w:rsidRPr="00844763">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2CC13A98"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5,2%</w:t>
                                  </w:r>
                                </w:p>
                              </w:tc>
                            </w:tr>
                            <w:tr w:rsidR="00450F2D" w:rsidRPr="00CC54A5" w14:paraId="6197CE4C"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Δείκτης κάλυψης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1ACFF3F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lang w:val="en-US"/>
                                    </w:rPr>
                                    <w:t>8</w:t>
                                  </w:r>
                                  <w:r w:rsidR="00844763">
                                    <w:rPr>
                                      <w:rFonts w:ascii="Aptos" w:hAnsi="Aptos"/>
                                      <w:sz w:val="16"/>
                                      <w:szCs w:val="16"/>
                                    </w:rPr>
                                    <w:t>6</w:t>
                                  </w:r>
                                  <w:r w:rsidRPr="00844763">
                                    <w:rPr>
                                      <w:rFonts w:ascii="Aptos" w:hAnsi="Aptos"/>
                                      <w:sz w:val="16"/>
                                      <w:szCs w:val="16"/>
                                    </w:rPr>
                                    <w:t>,</w:t>
                                  </w:r>
                                  <w:r w:rsidR="00844763">
                                    <w:rPr>
                                      <w:rFonts w:ascii="Aptos" w:hAnsi="Aptos"/>
                                      <w:sz w:val="16"/>
                                      <w:szCs w:val="16"/>
                                    </w:rPr>
                                    <w:t>1</w:t>
                                  </w:r>
                                  <w:r w:rsidRPr="00844763">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B98C830" w14:textId="2B25941A" w:rsidR="00450F2D" w:rsidRPr="00844763" w:rsidRDefault="00450F2D" w:rsidP="0084747F">
                                  <w:pPr>
                                    <w:jc w:val="right"/>
                                    <w:rPr>
                                      <w:rFonts w:ascii="Aptos" w:hAnsi="Aptos"/>
                                      <w:sz w:val="16"/>
                                      <w:szCs w:val="16"/>
                                    </w:rPr>
                                  </w:pPr>
                                  <w:r w:rsidRPr="00844763">
                                    <w:rPr>
                                      <w:rFonts w:ascii="Aptos" w:hAnsi="Aptos"/>
                                      <w:sz w:val="16"/>
                                      <w:szCs w:val="16"/>
                                      <w:lang w:val="en-US"/>
                                    </w:rPr>
                                    <w:t>87</w:t>
                                  </w:r>
                                  <w:r w:rsidRPr="00844763">
                                    <w:rPr>
                                      <w:rFonts w:ascii="Aptos" w:hAnsi="Aptos"/>
                                      <w:sz w:val="16"/>
                                      <w:szCs w:val="16"/>
                                    </w:rPr>
                                    <w:t>,</w:t>
                                  </w:r>
                                  <w:r w:rsidRPr="00844763">
                                    <w:rPr>
                                      <w:rFonts w:ascii="Aptos" w:hAnsi="Aptos"/>
                                      <w:sz w:val="16"/>
                                      <w:szCs w:val="16"/>
                                      <w:lang w:val="en-US"/>
                                    </w:rPr>
                                    <w:t>5</w:t>
                                  </w:r>
                                  <w:r w:rsidRPr="00844763">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4EC8E22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93,1%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82,1%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87,6%</w:t>
                                  </w:r>
                                </w:p>
                              </w:tc>
                            </w:tr>
                            <w:tr w:rsidR="00450F2D" w:rsidRPr="00CC54A5" w14:paraId="28A73603"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450F2D" w:rsidRPr="00844763" w:rsidRDefault="00450F2D" w:rsidP="0084747F">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06E11C06" w14:textId="77777777" w:rsidR="00450F2D" w:rsidRPr="00844763" w:rsidRDefault="00450F2D" w:rsidP="0084747F">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5C4B0F8" w14:textId="7F44A0FE" w:rsidR="00450F2D" w:rsidRPr="00844763" w:rsidRDefault="00450F2D" w:rsidP="0084747F">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5C60E01" w14:textId="77777777" w:rsidR="00450F2D" w:rsidRPr="00844763" w:rsidRDefault="00450F2D" w:rsidP="0084747F">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A143C7E" w14:textId="77777777" w:rsidR="00450F2D" w:rsidRPr="00844763" w:rsidRDefault="00450F2D" w:rsidP="0084747F">
                                  <w:pPr>
                                    <w:jc w:val="right"/>
                                    <w:rPr>
                                      <w:rFonts w:ascii="Aptos" w:eastAsia="Times New Roman" w:hAnsi="Aptos" w:cs="Arial"/>
                                      <w:b/>
                                      <w:bCs/>
                                      <w:kern w:val="24"/>
                                      <w:sz w:val="16"/>
                                      <w:szCs w:val="16"/>
                                      <w:lang w:val="en-US" w:eastAsia="el-GR"/>
                                    </w:rPr>
                                  </w:pPr>
                                </w:p>
                              </w:tc>
                            </w:tr>
                            <w:tr w:rsidR="00450F2D" w:rsidRPr="00CC54A5" w14:paraId="48C4B83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7ACFA" w:rsidR="00450F2D" w:rsidRPr="008E7CC7" w:rsidRDefault="00450F2D" w:rsidP="007729CB">
                                  <w:pPr>
                                    <w:textAlignment w:val="center"/>
                                    <w:rPr>
                                      <w:rFonts w:ascii="Aptos" w:hAnsi="Aptos"/>
                                      <w:sz w:val="16"/>
                                      <w:szCs w:val="16"/>
                                    </w:rPr>
                                  </w:pPr>
                                  <w:r w:rsidRPr="008E7CC7">
                                    <w:rPr>
                                      <w:rFonts w:ascii="Aptos" w:hAnsi="Aptos"/>
                                      <w:sz w:val="16"/>
                                      <w:szCs w:val="16"/>
                                    </w:rPr>
                                    <w:t>Συνολικός Δείκτης Κεφαλ</w:t>
                                  </w:r>
                                  <w:r w:rsidR="00CD6615">
                                    <w:rPr>
                                      <w:rFonts w:ascii="Aptos" w:hAnsi="Aptos"/>
                                      <w:sz w:val="16"/>
                                      <w:szCs w:val="16"/>
                                    </w:rPr>
                                    <w:t>αια</w:t>
                                  </w:r>
                                  <w:r>
                                    <w:rPr>
                                      <w:rFonts w:ascii="Aptos" w:hAnsi="Aptos"/>
                                      <w:sz w:val="16"/>
                                      <w:szCs w:val="16"/>
                                    </w:rPr>
                                    <w:t>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4A24CBB3"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2</w:t>
                                  </w:r>
                                  <w:r w:rsidR="0054340F">
                                    <w:rPr>
                                      <w:rFonts w:ascii="Aptos" w:hAnsi="Aptos"/>
                                      <w:sz w:val="16"/>
                                      <w:szCs w:val="16"/>
                                    </w:rPr>
                                    <w:t>1</w:t>
                                  </w:r>
                                  <w:r w:rsidRPr="009F31B2">
                                    <w:rPr>
                                      <w:rFonts w:ascii="Aptos" w:hAnsi="Aptos"/>
                                      <w:sz w:val="16"/>
                                      <w:szCs w:val="16"/>
                                    </w:rPr>
                                    <w:t>,</w:t>
                                  </w:r>
                                  <w:r w:rsidR="009F31B2" w:rsidRPr="009F31B2">
                                    <w:rPr>
                                      <w:rFonts w:ascii="Aptos" w:hAnsi="Aptos"/>
                                      <w:sz w:val="16"/>
                                      <w:szCs w:val="16"/>
                                    </w:rPr>
                                    <w:t>3</w:t>
                                  </w:r>
                                  <w:r w:rsidRPr="009F31B2">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1628240" w14:textId="5BAF6CF4" w:rsidR="00450F2D" w:rsidRPr="009F31B2" w:rsidRDefault="00450F2D" w:rsidP="0084747F">
                                  <w:pPr>
                                    <w:jc w:val="right"/>
                                    <w:rPr>
                                      <w:rFonts w:ascii="Aptos" w:hAnsi="Aptos"/>
                                      <w:sz w:val="16"/>
                                      <w:szCs w:val="16"/>
                                    </w:rPr>
                                  </w:pPr>
                                  <w:r w:rsidRPr="009F31B2">
                                    <w:rPr>
                                      <w:rFonts w:ascii="Aptos" w:hAnsi="Aptos"/>
                                      <w:sz w:val="16"/>
                                      <w:szCs w:val="16"/>
                                    </w:rPr>
                                    <w:t>20,</w:t>
                                  </w:r>
                                  <w:r w:rsidRPr="009F31B2">
                                    <w:rPr>
                                      <w:rFonts w:ascii="Aptos" w:hAnsi="Aptos"/>
                                      <w:sz w:val="16"/>
                                      <w:szCs w:val="16"/>
                                      <w:lang w:val="en-US"/>
                                    </w:rPr>
                                    <w:t>2</w:t>
                                  </w:r>
                                  <w:r w:rsidRPr="009F31B2">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04FCCD74"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17,6%</w:t>
                                  </w:r>
                                </w:p>
                              </w:tc>
                            </w:tr>
                            <w:tr w:rsidR="00450F2D" w:rsidRPr="00CC54A5" w14:paraId="5DEA83E8"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450F2D" w:rsidRPr="008E7CC7" w:rsidRDefault="00450F2D" w:rsidP="007729CB">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6E6A2271"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w:t>
                                  </w:r>
                                  <w:r w:rsidR="009F31B2" w:rsidRPr="009F31B2">
                                    <w:rPr>
                                      <w:rFonts w:ascii="Aptos" w:hAnsi="Aptos"/>
                                      <w:sz w:val="16"/>
                                      <w:szCs w:val="16"/>
                                    </w:rPr>
                                    <w:t>8</w:t>
                                  </w:r>
                                  <w:r w:rsidRPr="009F31B2">
                                    <w:rPr>
                                      <w:rFonts w:ascii="Aptos" w:hAnsi="Aptos"/>
                                      <w:sz w:val="16"/>
                                      <w:szCs w:val="16"/>
                                    </w:rPr>
                                    <w:t>,</w:t>
                                  </w:r>
                                  <w:r w:rsidR="009F31B2" w:rsidRPr="009F31B2">
                                    <w:rPr>
                                      <w:rFonts w:ascii="Aptos" w:hAnsi="Aptos"/>
                                      <w:sz w:val="16"/>
                                      <w:szCs w:val="16"/>
                                    </w:rPr>
                                    <w:t>6</w:t>
                                  </w:r>
                                  <w:r w:rsidRPr="009F31B2">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A00ED0C" w14:textId="73F3BFBA" w:rsidR="00450F2D" w:rsidRPr="009F31B2" w:rsidRDefault="00450F2D" w:rsidP="0084747F">
                                  <w:pPr>
                                    <w:jc w:val="right"/>
                                    <w:rPr>
                                      <w:rFonts w:ascii="Aptos" w:hAnsi="Aptos"/>
                                      <w:sz w:val="16"/>
                                      <w:szCs w:val="16"/>
                                    </w:rPr>
                                  </w:pPr>
                                  <w:r w:rsidRPr="009F31B2">
                                    <w:rPr>
                                      <w:rFonts w:ascii="Aptos" w:hAnsi="Aptos"/>
                                      <w:sz w:val="16"/>
                                      <w:szCs w:val="16"/>
                                    </w:rPr>
                                    <w:t>17,</w:t>
                                  </w:r>
                                  <w:r w:rsidRPr="009F31B2">
                                    <w:rPr>
                                      <w:rFonts w:ascii="Aptos" w:hAnsi="Aptos"/>
                                      <w:sz w:val="16"/>
                                      <w:szCs w:val="16"/>
                                      <w:lang w:val="en-US"/>
                                    </w:rPr>
                                    <w:t>8</w:t>
                                  </w:r>
                                  <w:r w:rsidRPr="009F31B2">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08C4CE" w14:textId="6B2BCA68"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17,9%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17,3%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16,5%</w:t>
                                  </w:r>
                                </w:p>
                              </w:tc>
                            </w:tr>
                            <w:tr w:rsidR="00450F2D" w:rsidRPr="00CC54A5" w14:paraId="7CCA7156"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7B63D71C" w:rsidR="00450F2D" w:rsidRPr="00CC54A5" w:rsidRDefault="00450F2D" w:rsidP="007729CB">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40A145EE"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w:t>
                                  </w:r>
                                  <w:r w:rsidRPr="009F31B2">
                                    <w:rPr>
                                      <w:rFonts w:ascii="Aptos" w:hAnsi="Aptos"/>
                                      <w:sz w:val="16"/>
                                      <w:szCs w:val="16"/>
                                      <w:lang w:val="en-US"/>
                                    </w:rPr>
                                    <w:t>7,</w:t>
                                  </w:r>
                                  <w:r w:rsidR="004B7DD5">
                                    <w:rPr>
                                      <w:rFonts w:ascii="Aptos" w:hAnsi="Aptos"/>
                                      <w:sz w:val="16"/>
                                      <w:szCs w:val="16"/>
                                    </w:rPr>
                                    <w:t>2</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48AC990" w14:textId="690F42C5" w:rsidR="00450F2D" w:rsidRPr="009F31B2" w:rsidRDefault="00450F2D" w:rsidP="0084747F">
                                  <w:pPr>
                                    <w:jc w:val="right"/>
                                    <w:rPr>
                                      <w:rFonts w:ascii="Aptos" w:hAnsi="Aptos"/>
                                      <w:sz w:val="16"/>
                                      <w:szCs w:val="16"/>
                                    </w:rPr>
                                  </w:pPr>
                                  <w:r w:rsidRPr="009F31B2">
                                    <w:rPr>
                                      <w:rFonts w:ascii="Aptos" w:hAnsi="Aptos"/>
                                      <w:sz w:val="16"/>
                                      <w:szCs w:val="16"/>
                                    </w:rPr>
                                    <w:t>3</w:t>
                                  </w:r>
                                  <w:r w:rsidRPr="009F31B2">
                                    <w:rPr>
                                      <w:rFonts w:ascii="Aptos" w:hAnsi="Aptos"/>
                                      <w:sz w:val="16"/>
                                      <w:szCs w:val="16"/>
                                      <w:lang w:val="en-US"/>
                                    </w:rPr>
                                    <w:t>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6092A32C"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36</w:t>
                                  </w:r>
                                  <w:r w:rsidRPr="009F31B2">
                                    <w:rPr>
                                      <w:rFonts w:ascii="Aptos" w:hAnsi="Aptos"/>
                                      <w:sz w:val="16"/>
                                      <w:szCs w:val="16"/>
                                      <w:lang w:val="en-US"/>
                                    </w:rPr>
                                    <w:t>,</w:t>
                                  </w:r>
                                  <w:r w:rsidRPr="009F31B2">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48F948FE"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36</w:t>
                                  </w:r>
                                  <w:r w:rsidRPr="009F31B2">
                                    <w:rPr>
                                      <w:rFonts w:ascii="Aptos" w:hAnsi="Aptos"/>
                                      <w:sz w:val="16"/>
                                      <w:szCs w:val="16"/>
                                      <w:lang w:val="en-US"/>
                                    </w:rPr>
                                    <w:t>,</w:t>
                                  </w:r>
                                  <w:r w:rsidRPr="009F31B2">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18EE770E"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36</w:t>
                                  </w:r>
                                  <w:r w:rsidRPr="009F31B2">
                                    <w:rPr>
                                      <w:rFonts w:ascii="Aptos" w:hAnsi="Aptos"/>
                                      <w:sz w:val="16"/>
                                      <w:szCs w:val="16"/>
                                      <w:lang w:val="en-US"/>
                                    </w:rPr>
                                    <w:t>,</w:t>
                                  </w:r>
                                  <w:r w:rsidRPr="009F31B2">
                                    <w:rPr>
                                      <w:rFonts w:ascii="Aptos" w:hAnsi="Aptos"/>
                                      <w:sz w:val="16"/>
                                      <w:szCs w:val="16"/>
                                    </w:rPr>
                                    <w:t>5</w:t>
                                  </w:r>
                                </w:p>
                              </w:tc>
                            </w:tr>
                          </w:tbl>
                          <w:p w14:paraId="6987354C" w14:textId="77777777" w:rsidR="00722AB4" w:rsidRDefault="00C17768" w:rsidP="00370CCD">
                            <w:pPr>
                              <w:jc w:val="both"/>
                              <w:rPr>
                                <w:rFonts w:ascii="Aptos" w:hAnsi="Aptos" w:cs="Segoe UI"/>
                                <w:bCs/>
                                <w:color w:val="595959"/>
                                <w:sz w:val="12"/>
                                <w:szCs w:val="12"/>
                              </w:rPr>
                            </w:pPr>
                            <w:r w:rsidRPr="00C17768">
                              <w:rPr>
                                <w:rFonts w:ascii="Aptos" w:hAnsi="Aptos" w:cs="Segoe UI"/>
                                <w:bCs/>
                                <w:color w:val="595959"/>
                                <w:sz w:val="12"/>
                                <w:szCs w:val="12"/>
                              </w:rPr>
                              <w:t>1 Σε συγκρίσιμη βάση | 2 Οργανικά</w:t>
                            </w:r>
                            <w:r w:rsidR="00722AB4">
                              <w:rPr>
                                <w:rFonts w:ascii="Aptos" w:hAnsi="Aptos" w:cs="Segoe UI"/>
                                <w:bCs/>
                                <w:color w:val="595959"/>
                                <w:sz w:val="12"/>
                                <w:szCs w:val="12"/>
                              </w:rPr>
                              <w:t xml:space="preserve"> ή αναλογούντα </w:t>
                            </w:r>
                            <w:r w:rsidRPr="00C17768">
                              <w:rPr>
                                <w:rFonts w:ascii="Aptos" w:hAnsi="Aptos" w:cs="Segoe UI"/>
                                <w:bCs/>
                                <w:color w:val="595959"/>
                                <w:sz w:val="12"/>
                                <w:szCs w:val="12"/>
                              </w:rPr>
                              <w:t>κέρδη μετά φόρων προς μέσο όρο ενσώματων ιδίων κεφαλαίων, συμπεριλαμβανομένων των κεφαλαίων CET1 άνω των εποπτικών</w:t>
                            </w:r>
                            <w:r w:rsidR="00285CE0">
                              <w:rPr>
                                <w:rFonts w:ascii="Aptos" w:hAnsi="Aptos" w:cs="Segoe UI"/>
                                <w:bCs/>
                                <w:color w:val="595959"/>
                                <w:sz w:val="12"/>
                                <w:szCs w:val="12"/>
                              </w:rPr>
                              <w:t xml:space="preserve"> </w:t>
                            </w:r>
                          </w:p>
                          <w:p w14:paraId="06637EC0" w14:textId="0C4EBC0E" w:rsidR="004C0B2E" w:rsidRPr="00DE3CDE" w:rsidRDefault="00C17768" w:rsidP="00370CCD">
                            <w:pPr>
                              <w:jc w:val="both"/>
                              <w:rPr>
                                <w:rFonts w:ascii="Aptos Light" w:eastAsiaTheme="minorEastAsia" w:hAnsi="Aptos Light"/>
                                <w:kern w:val="24"/>
                                <w:sz w:val="16"/>
                                <w:szCs w:val="16"/>
                                <w:lang w:eastAsia="en-GB"/>
                              </w:rPr>
                            </w:pPr>
                            <w:r w:rsidRPr="00C17768">
                              <w:rPr>
                                <w:rFonts w:ascii="Aptos" w:hAnsi="Aptos" w:cs="Segoe UI"/>
                                <w:bCs/>
                                <w:color w:val="595959"/>
                                <w:sz w:val="12"/>
                                <w:szCs w:val="12"/>
                              </w:rPr>
                              <w:t xml:space="preserve">ορίων | </w:t>
                            </w:r>
                            <w:r>
                              <w:rPr>
                                <w:rFonts w:ascii="Aptos" w:hAnsi="Aptos" w:cs="Segoe UI"/>
                                <w:bCs/>
                                <w:color w:val="595959"/>
                                <w:sz w:val="12"/>
                                <w:szCs w:val="12"/>
                              </w:rPr>
                              <w:t>3</w:t>
                            </w:r>
                            <w:r w:rsidR="00DE3CDE" w:rsidRPr="00B87699">
                              <w:rPr>
                                <w:rFonts w:ascii="Aptos" w:hAnsi="Aptos" w:cs="Segoe UI"/>
                                <w:bCs/>
                                <w:color w:val="595959"/>
                                <w:sz w:val="12"/>
                                <w:szCs w:val="12"/>
                              </w:rPr>
                              <w:t xml:space="preserve"> </w:t>
                            </w:r>
                            <w:r w:rsidR="0001350E" w:rsidRPr="0001350E">
                              <w:rPr>
                                <w:rFonts w:ascii="Aptos" w:hAnsi="Aptos" w:cs="Segoe UI"/>
                                <w:bCs/>
                                <w:color w:val="595959"/>
                                <w:sz w:val="12"/>
                                <w:szCs w:val="12"/>
                              </w:rPr>
                              <w:t>Περιλαμβάνουν τα κέρδη της περιόδου, μετά από πρόβλεψη διανομής μερίσματος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CCC4" id="_x0000_t202" coordsize="21600,21600" o:spt="202" path="m,l,21600r21600,l21600,xe">
                <v:stroke joinstyle="miter"/>
                <v:path gradientshapeok="t" o:connecttype="rect"/>
              </v:shapetype>
              <v:shape id="_x0000_s1029"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QIlPbAICAADbAwAADgAA&#10;AAAAAAAAAAAAAAAuAgAAZHJzL2Uyb0RvYy54bWxQSwECLQAUAAYACAAAACEAGkt+Q+EAAAAJAQAA&#10;DwAAAAAAAAAAAAAAAABcBAAAZHJzL2Rvd25yZXYueG1sUEsFBgAAAAAEAAQA8wAAAGoFAAAAAA==&#10;" fillcolor="#f5f9f6" stroked="f">
                <v:textbox>
                  <w:txbxContent>
                    <w:tbl>
                      <w:tblPr>
                        <w:tblW w:w="9504" w:type="dxa"/>
                        <w:tblLayout w:type="fixed"/>
                        <w:tblCellMar>
                          <w:left w:w="0" w:type="dxa"/>
                          <w:right w:w="0" w:type="dxa"/>
                        </w:tblCellMar>
                        <w:tblLook w:val="0420" w:firstRow="1" w:lastRow="0" w:firstColumn="0" w:lastColumn="0" w:noHBand="0" w:noVBand="1"/>
                      </w:tblPr>
                      <w:tblGrid>
                        <w:gridCol w:w="3744"/>
                        <w:gridCol w:w="1152"/>
                        <w:gridCol w:w="1152"/>
                        <w:gridCol w:w="1152"/>
                        <w:gridCol w:w="1152"/>
                        <w:gridCol w:w="1152"/>
                      </w:tblGrid>
                      <w:tr w:rsidR="00492177" w:rsidRPr="00CC54A5" w14:paraId="0C28C341" w14:textId="77777777" w:rsidTr="00285CE0">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492177" w:rsidRDefault="00492177" w:rsidP="004C0B2E">
                            <w:pPr>
                              <w:rPr>
                                <w:rFonts w:ascii="Aptos" w:eastAsia="Times New Roman" w:hAnsi="Aptos" w:cs="Arial"/>
                                <w:b/>
                                <w:bCs/>
                                <w:color w:val="FFFFFF" w:themeColor="background1"/>
                                <w:kern w:val="24"/>
                                <w:sz w:val="18"/>
                                <w:szCs w:val="18"/>
                                <w:lang w:val="en-GB" w:eastAsia="el-GR"/>
                              </w:rPr>
                            </w:pPr>
                            <w:r w:rsidRPr="005C113C">
                              <w:rPr>
                                <w:rFonts w:ascii="Aptos" w:eastAsia="Times New Roman" w:hAnsi="Aptos" w:cs="Arial"/>
                                <w:b/>
                                <w:bCs/>
                                <w:color w:val="FFFFFF" w:themeColor="background1"/>
                                <w:kern w:val="24"/>
                                <w:sz w:val="18"/>
                                <w:szCs w:val="18"/>
                                <w:lang w:val="en-GB" w:eastAsia="el-GR"/>
                              </w:rPr>
                              <w:t>Κα</w:t>
                            </w:r>
                            <w:proofErr w:type="spellStart"/>
                            <w:r w:rsidRPr="005C113C">
                              <w:rPr>
                                <w:rFonts w:ascii="Aptos" w:eastAsia="Times New Roman" w:hAnsi="Aptos" w:cs="Arial"/>
                                <w:b/>
                                <w:bCs/>
                                <w:color w:val="FFFFFF" w:themeColor="background1"/>
                                <w:kern w:val="24"/>
                                <w:sz w:val="18"/>
                                <w:szCs w:val="18"/>
                                <w:lang w:val="en-GB" w:eastAsia="el-GR"/>
                              </w:rPr>
                              <w:t>τάστ</w:t>
                            </w:r>
                            <w:proofErr w:type="spellEnd"/>
                            <w:r w:rsidRPr="005C113C">
                              <w:rPr>
                                <w:rFonts w:ascii="Aptos" w:eastAsia="Times New Roman" w:hAnsi="Aptos" w:cs="Arial"/>
                                <w:b/>
                                <w:bCs/>
                                <w:color w:val="FFFFFF" w:themeColor="background1"/>
                                <w:kern w:val="24"/>
                                <w:sz w:val="18"/>
                                <w:szCs w:val="18"/>
                                <w:lang w:val="en-GB" w:eastAsia="el-GR"/>
                              </w:rPr>
                              <w:t>αση Απ</w:t>
                            </w:r>
                            <w:proofErr w:type="spellStart"/>
                            <w:r w:rsidRPr="005C113C">
                              <w:rPr>
                                <w:rFonts w:ascii="Aptos" w:eastAsia="Times New Roman" w:hAnsi="Aptos" w:cs="Arial"/>
                                <w:b/>
                                <w:bCs/>
                                <w:color w:val="FFFFFF" w:themeColor="background1"/>
                                <w:kern w:val="24"/>
                                <w:sz w:val="18"/>
                                <w:szCs w:val="18"/>
                                <w:lang w:val="en-GB" w:eastAsia="el-GR"/>
                              </w:rPr>
                              <w:t>οτελεσμάτων</w:t>
                            </w:r>
                            <w:proofErr w:type="spellEnd"/>
                            <w:r w:rsidRPr="005C113C">
                              <w:rPr>
                                <w:rFonts w:ascii="Aptos" w:eastAsia="Times New Roman" w:hAnsi="Aptos" w:cs="Arial"/>
                                <w:b/>
                                <w:bCs/>
                                <w:color w:val="FFFFFF" w:themeColor="background1"/>
                                <w:kern w:val="24"/>
                                <w:sz w:val="18"/>
                                <w:szCs w:val="18"/>
                                <w:lang w:val="en-GB" w:eastAsia="el-GR"/>
                              </w:rPr>
                              <w:t xml:space="preserve"> | </w:t>
                            </w:r>
                          </w:p>
                          <w:p w14:paraId="6D952422" w14:textId="77777777" w:rsidR="00492177" w:rsidRPr="00CC54A5" w:rsidRDefault="00492177" w:rsidP="004C0B2E">
                            <w:pPr>
                              <w:rPr>
                                <w:rFonts w:ascii="Aptos" w:eastAsia="Times New Roman" w:hAnsi="Aptos" w:cs="Arial"/>
                                <w:color w:val="FFFFFF" w:themeColor="background1"/>
                                <w:sz w:val="18"/>
                                <w:szCs w:val="18"/>
                                <w:lang w:eastAsia="el-GR"/>
                              </w:rPr>
                            </w:pPr>
                            <w:proofErr w:type="spellStart"/>
                            <w:r w:rsidRPr="005C113C">
                              <w:rPr>
                                <w:rFonts w:ascii="Aptos" w:eastAsia="Times New Roman" w:hAnsi="Aptos" w:cs="Arial"/>
                                <w:b/>
                                <w:bCs/>
                                <w:color w:val="FFFFFF" w:themeColor="background1"/>
                                <w:kern w:val="24"/>
                                <w:sz w:val="18"/>
                                <w:szCs w:val="18"/>
                                <w:lang w:val="en-GB" w:eastAsia="el-GR"/>
                              </w:rPr>
                              <w:t>Όμιλος</w:t>
                            </w:r>
                            <w:proofErr w:type="spellEnd"/>
                            <w:r w:rsidRPr="005C113C">
                              <w:rPr>
                                <w:rFonts w:ascii="Aptos" w:eastAsia="Times New Roman" w:hAnsi="Aptos" w:cs="Arial"/>
                                <w:b/>
                                <w:bCs/>
                                <w:color w:val="FFFFFF" w:themeColor="background1"/>
                                <w:kern w:val="24"/>
                                <w:sz w:val="18"/>
                                <w:szCs w:val="18"/>
                                <w:lang w:val="en-GB" w:eastAsia="el-GR"/>
                              </w:rPr>
                              <w:t xml:space="preserve"> </w:t>
                            </w:r>
                            <w:r w:rsidRPr="00CC54A5">
                              <w:rPr>
                                <w:rFonts w:ascii="Aptos" w:eastAsia="Times New Roman" w:hAnsi="Aptos" w:cs="Arial"/>
                                <w:b/>
                                <w:bCs/>
                                <w:color w:val="FFFFFF" w:themeColor="background1"/>
                                <w:kern w:val="24"/>
                                <w:sz w:val="18"/>
                                <w:szCs w:val="18"/>
                                <w:lang w:val="en-US" w:eastAsia="el-GR"/>
                              </w:rPr>
                              <w:t>(</w:t>
                            </w:r>
                            <w:r w:rsidRPr="00CC54A5">
                              <w:rPr>
                                <w:rFonts w:ascii="Aptos" w:eastAsia="Times New Roman" w:hAnsi="Aptos" w:cs="Arial"/>
                                <w:b/>
                                <w:bCs/>
                                <w:color w:val="FFFFFF" w:themeColor="background1"/>
                                <w:kern w:val="24"/>
                                <w:sz w:val="18"/>
                                <w:szCs w:val="18"/>
                                <w:lang w:val="en-GB" w:eastAsia="el-GR"/>
                              </w:rPr>
                              <w:t xml:space="preserve">€ </w:t>
                            </w:r>
                            <w:r>
                              <w:rPr>
                                <w:rFonts w:ascii="Aptos" w:eastAsia="Times New Roman" w:hAnsi="Aptos" w:cs="Arial"/>
                                <w:b/>
                                <w:bCs/>
                                <w:color w:val="FFFFFF" w:themeColor="background1"/>
                                <w:kern w:val="24"/>
                                <w:sz w:val="18"/>
                                <w:szCs w:val="18"/>
                                <w:lang w:eastAsia="el-GR"/>
                              </w:rPr>
                              <w:t>εκατ.</w:t>
                            </w:r>
                            <w:r w:rsidRPr="00CC54A5">
                              <w:rPr>
                                <w:rFonts w:ascii="Aptos" w:eastAsia="Times New Roman" w:hAnsi="Aptos" w:cs="Arial"/>
                                <w:b/>
                                <w:bCs/>
                                <w:color w:val="FFFFFF" w:themeColor="background1"/>
                                <w:kern w:val="24"/>
                                <w:sz w:val="18"/>
                                <w:szCs w:val="18"/>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0D981867" w14:textId="0DA9C3A5" w:rsidR="00492177" w:rsidRPr="004D1635" w:rsidRDefault="00492177" w:rsidP="004C0B2E">
                            <w:pPr>
                              <w:jc w:val="right"/>
                              <w:rPr>
                                <w:rFonts w:ascii="Aptos" w:eastAsia="Times New Roman" w:hAnsi="Aptos" w:cs="Arial"/>
                                <w:b/>
                                <w:bCs/>
                                <w:color w:val="FFFFFF" w:themeColor="background1"/>
                                <w:kern w:val="24"/>
                                <w:sz w:val="16"/>
                                <w:szCs w:val="16"/>
                                <w:lang w:eastAsia="el-GR"/>
                              </w:rPr>
                            </w:pPr>
                            <w:r w:rsidRPr="00492177">
                              <w:rPr>
                                <w:rFonts w:ascii="Aptos" w:eastAsia="Times New Roman" w:hAnsi="Aptos" w:cs="Arial"/>
                                <w:b/>
                                <w:bCs/>
                                <w:color w:val="FFFFFF" w:themeColor="background1"/>
                                <w:kern w:val="24"/>
                                <w:sz w:val="16"/>
                                <w:szCs w:val="16"/>
                                <w:lang w:val="en-US" w:eastAsia="el-GR"/>
                              </w:rPr>
                              <w:t xml:space="preserve">Α’ </w:t>
                            </w:r>
                            <w:proofErr w:type="spellStart"/>
                            <w:r w:rsidRPr="00492177">
                              <w:rPr>
                                <w:rFonts w:ascii="Aptos" w:eastAsia="Times New Roman" w:hAnsi="Aptos" w:cs="Arial"/>
                                <w:b/>
                                <w:bCs/>
                                <w:color w:val="FFFFFF" w:themeColor="background1"/>
                                <w:kern w:val="24"/>
                                <w:sz w:val="16"/>
                                <w:szCs w:val="16"/>
                                <w:lang w:val="en-US" w:eastAsia="el-GR"/>
                              </w:rPr>
                              <w:t>τρίμηνο</w:t>
                            </w:r>
                            <w:proofErr w:type="spellEnd"/>
                            <w:r w:rsidRPr="00492177">
                              <w:rPr>
                                <w:rFonts w:ascii="Aptos" w:eastAsia="Times New Roman" w:hAnsi="Aptos" w:cs="Arial"/>
                                <w:b/>
                                <w:bCs/>
                                <w:color w:val="FFFFFF" w:themeColor="background1"/>
                                <w:kern w:val="24"/>
                                <w:sz w:val="16"/>
                                <w:szCs w:val="16"/>
                                <w:lang w:val="en-US" w:eastAsia="el-GR"/>
                              </w:rPr>
                              <w:t xml:space="preserve"> 2024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bottom"/>
                            <w:hideMark/>
                          </w:tcPr>
                          <w:p w14:paraId="1EECD833" w14:textId="044C99F8"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492177">
                              <w:rPr>
                                <w:rFonts w:ascii="Aptos" w:eastAsia="Times New Roman" w:hAnsi="Aptos" w:cs="Arial"/>
                                <w:b/>
                                <w:bCs/>
                                <w:color w:val="FFFFFF" w:themeColor="background1"/>
                                <w:kern w:val="24"/>
                                <w:sz w:val="16"/>
                                <w:szCs w:val="16"/>
                                <w:lang w:val="en-US" w:eastAsia="el-GR"/>
                              </w:rPr>
                              <w:t xml:space="preserve">Α’ </w:t>
                            </w:r>
                            <w:proofErr w:type="spellStart"/>
                            <w:r w:rsidRPr="00492177">
                              <w:rPr>
                                <w:rFonts w:ascii="Aptos" w:eastAsia="Times New Roman" w:hAnsi="Aptos" w:cs="Arial"/>
                                <w:b/>
                                <w:bCs/>
                                <w:color w:val="FFFFFF" w:themeColor="background1"/>
                                <w:kern w:val="24"/>
                                <w:sz w:val="16"/>
                                <w:szCs w:val="16"/>
                                <w:lang w:val="en-US" w:eastAsia="el-GR"/>
                              </w:rPr>
                              <w:t>τρίμηνο</w:t>
                            </w:r>
                            <w:proofErr w:type="spellEnd"/>
                            <w:r w:rsidRPr="00492177">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r w:rsidRPr="00492177">
                              <w:rPr>
                                <w:rFonts w:ascii="Aptos" w:eastAsia="Times New Roman" w:hAnsi="Aptos" w:cs="Arial"/>
                                <w:b/>
                                <w:bCs/>
                                <w:color w:val="FFFFFF" w:themeColor="background1"/>
                                <w:kern w:val="24"/>
                                <w:sz w:val="16"/>
                                <w:szCs w:val="16"/>
                                <w:lang w:val="en-US" w:eastAsia="el-GR"/>
                              </w:rPr>
                              <w:t xml:space="preserve">                          </w:t>
                            </w:r>
                          </w:p>
                        </w:tc>
                        <w:tc>
                          <w:tcPr>
                            <w:tcW w:w="1152" w:type="dxa"/>
                            <w:tcBorders>
                              <w:top w:val="nil"/>
                              <w:left w:val="nil"/>
                              <w:bottom w:val="dashSmallGap" w:sz="4" w:space="0" w:color="00ADBF"/>
                            </w:tcBorders>
                            <w:shd w:val="clear" w:color="auto" w:fill="007B85"/>
                            <w:tcMar>
                              <w:top w:w="15" w:type="dxa"/>
                              <w:left w:w="144" w:type="dxa"/>
                              <w:bottom w:w="0" w:type="dxa"/>
                              <w:right w:w="144" w:type="dxa"/>
                            </w:tcMar>
                            <w:vAlign w:val="bottom"/>
                            <w:hideMark/>
                          </w:tcPr>
                          <w:p w14:paraId="7F2ED984" w14:textId="77777777"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c>
                          <w:tcPr>
                            <w:tcW w:w="1152" w:type="dxa"/>
                            <w:tcBorders>
                              <w:bottom w:val="dashSmallGap" w:sz="4" w:space="0" w:color="00ADBF"/>
                            </w:tcBorders>
                            <w:shd w:val="clear" w:color="auto" w:fill="007B85"/>
                            <w:tcMar>
                              <w:top w:w="15" w:type="dxa"/>
                              <w:left w:w="144" w:type="dxa"/>
                              <w:bottom w:w="0" w:type="dxa"/>
                              <w:right w:w="144" w:type="dxa"/>
                            </w:tcMar>
                            <w:vAlign w:val="bottom"/>
                            <w:hideMark/>
                          </w:tcPr>
                          <w:p w14:paraId="435B979C" w14:textId="77777777"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proofErr w:type="spellStart"/>
                            <w:r w:rsidRPr="006A4762">
                              <w:rPr>
                                <w:rFonts w:ascii="Aptos" w:eastAsia="Times New Roman" w:hAnsi="Aptos" w:cs="Arial"/>
                                <w:b/>
                                <w:bCs/>
                                <w:color w:val="FFFFFF" w:themeColor="background1"/>
                                <w:kern w:val="24"/>
                                <w:sz w:val="16"/>
                                <w:szCs w:val="16"/>
                                <w:lang w:val="en-US" w:eastAsia="el-GR"/>
                              </w:rPr>
                              <w:t>τρίμηνο</w:t>
                            </w:r>
                            <w:proofErr w:type="spellEnd"/>
                            <w:r w:rsidRPr="006A4762">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bottom"/>
                            <w:hideMark/>
                          </w:tcPr>
                          <w:p w14:paraId="1BEDC845" w14:textId="77777777" w:rsidR="00492177" w:rsidRPr="006A4762" w:rsidRDefault="00492177"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r>
                      <w:tr w:rsidR="00413C38" w:rsidRPr="00CC54A5" w14:paraId="0A8782C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13C38" w:rsidRPr="006A4762" w:rsidRDefault="00413C38" w:rsidP="00413C38">
                            <w:pPr>
                              <w:textAlignment w:val="center"/>
                              <w:rPr>
                                <w:rFonts w:ascii="Aptos" w:eastAsia="Times New Roman" w:hAnsi="Aptos" w:cs="Arial"/>
                                <w:kern w:val="24"/>
                                <w:sz w:val="16"/>
                                <w:szCs w:val="16"/>
                                <w:lang w:val="en-US" w:eastAsia="el-GR"/>
                              </w:rPr>
                            </w:pPr>
                            <w:r w:rsidRPr="006A4762">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214AA73C"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 xml:space="preserve">606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A802D88" w14:textId="08BB8657"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 xml:space="preserve">497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25F9A77" w14:textId="0D8D8BB3"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8B59BD3" w14:textId="30296BA3"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 xml:space="preserve">623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38759A9" w14:textId="3A42F1C6" w:rsidR="00413C38" w:rsidRPr="00413C38" w:rsidRDefault="00413C38" w:rsidP="0084747F">
                            <w:pPr>
                              <w:jc w:val="right"/>
                              <w:rPr>
                                <w:rFonts w:ascii="Aptos" w:eastAsia="Times New Roman" w:hAnsi="Aptos" w:cs="Arial"/>
                                <w:kern w:val="24"/>
                                <w:sz w:val="16"/>
                                <w:szCs w:val="16"/>
                                <w:lang w:val="en-US" w:eastAsia="el-GR"/>
                              </w:rPr>
                            </w:pPr>
                            <w:r w:rsidRPr="00413C38">
                              <w:rPr>
                                <w:rFonts w:ascii="Aptos" w:hAnsi="Aptos"/>
                                <w:sz w:val="16"/>
                                <w:szCs w:val="16"/>
                              </w:rPr>
                              <w:t>-3%</w:t>
                            </w:r>
                          </w:p>
                        </w:tc>
                      </w:tr>
                      <w:tr w:rsidR="00413C38" w:rsidRPr="00CC54A5" w14:paraId="5F14038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43EAD4D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71BD831" w14:textId="701E94E9"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87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41A944" w14:textId="1E8F187B"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C077888" w14:textId="1FCDC514"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109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5BE42C3" w14:textId="22CDDBC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-9%</w:t>
                            </w:r>
                          </w:p>
                        </w:tc>
                      </w:tr>
                      <w:tr w:rsidR="00413C38" w:rsidRPr="00CC54A5" w14:paraId="02920A86"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54B167A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705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53D4399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E607BC" w14:textId="4FD47074"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7C39781" w14:textId="0876F65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2E41F468"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-4%</w:t>
                            </w:r>
                          </w:p>
                        </w:tc>
                      </w:tr>
                      <w:tr w:rsidR="00413C38" w:rsidRPr="00CC54A5" w14:paraId="4C019E96"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1031DD5A" w:rsidR="00413C38" w:rsidRDefault="00413C38" w:rsidP="00413C38">
                            <w:pPr>
                              <w:textAlignment w:val="center"/>
                              <w:rPr>
                                <w:rFonts w:ascii="Aptos" w:hAnsi="Aptos"/>
                                <w:sz w:val="16"/>
                                <w:szCs w:val="16"/>
                              </w:rPr>
                            </w:pPr>
                            <w:r w:rsidRPr="006A4762">
                              <w:rPr>
                                <w:rFonts w:ascii="Aptos" w:hAnsi="Aptos"/>
                                <w:sz w:val="16"/>
                                <w:szCs w:val="16"/>
                              </w:rPr>
                              <w:t>Έσοδα από χρηματοοικονομικές πράξεις</w:t>
                            </w:r>
                          </w:p>
                          <w:p w14:paraId="1EBD3D76" w14:textId="0DF8FCD8"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3B725159"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60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52EBC509" w14:textId="58ACEE0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50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9F2DCB0" w14:textId="353CF4C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090D6D" w14:textId="0D3E2F6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FBB2A7" w14:textId="0645D7A0" w:rsidR="00413C38" w:rsidRPr="00413C38" w:rsidRDefault="00BB0B22" w:rsidP="0084747F">
                            <w:pPr>
                              <w:jc w:val="right"/>
                              <w:rPr>
                                <w:rFonts w:ascii="Aptos" w:eastAsia="Times New Roman" w:hAnsi="Aptos" w:cs="Arial"/>
                                <w:sz w:val="16"/>
                                <w:szCs w:val="16"/>
                                <w:lang w:eastAsia="el-GR"/>
                              </w:rPr>
                            </w:pPr>
                            <w:r>
                              <w:rPr>
                                <w:rFonts w:ascii="Aptos" w:hAnsi="Aptos"/>
                                <w:sz w:val="16"/>
                                <w:szCs w:val="16"/>
                              </w:rPr>
                              <w:t>99</w:t>
                            </w:r>
                            <w:r w:rsidR="00413C38" w:rsidRPr="00413C38">
                              <w:rPr>
                                <w:rFonts w:ascii="Aptos" w:hAnsi="Aptos"/>
                                <w:sz w:val="16"/>
                                <w:szCs w:val="16"/>
                              </w:rPr>
                              <w:t>%</w:t>
                            </w:r>
                          </w:p>
                        </w:tc>
                      </w:tr>
                      <w:tr w:rsidR="00413C38" w:rsidRPr="00CC54A5" w14:paraId="3D5A3C47"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3AC92C8A"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Καθαρά λειτουργικά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03AD94AF"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765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B74768E" w14:textId="361903F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634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F507AA" w14:textId="731B6DF0"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33FC0B" w14:textId="340F986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762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4D709" w14:textId="587A403C"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0%</w:t>
                            </w:r>
                          </w:p>
                        </w:tc>
                      </w:tr>
                      <w:tr w:rsidR="00413C38" w:rsidRPr="00CC54A5" w14:paraId="285D8EE4"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2C14B90A"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(211)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61811E4" w14:textId="7EB09D48"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731DE3" w14:textId="7C20ED37"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4E60EF" w14:textId="2F7C672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(234)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879166A" w14:textId="18AC5F64"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-10%</w:t>
                            </w:r>
                          </w:p>
                        </w:tc>
                      </w:tr>
                      <w:tr w:rsidR="00413C38" w:rsidRPr="00CC54A5" w14:paraId="43B06BA8"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7F528859"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15E115A7"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494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240CB1BC" w14:textId="18C2736A"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0B4E58" w14:textId="01FDA1E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AC93FAA" w14:textId="12C5BD9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499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41E264E" w14:textId="7DCDB1D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-1%</w:t>
                            </w:r>
                          </w:p>
                        </w:tc>
                      </w:tr>
                      <w:tr w:rsidR="00413C38" w:rsidRPr="00CC54A5" w14:paraId="6E6C00D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4A8587FF"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554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E60FB16" w14:textId="60F58FD8"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8D7293" w14:textId="51245A1B"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716DB5" w14:textId="2682731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529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DAC68" w14:textId="53454A23"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5%</w:t>
                            </w:r>
                          </w:p>
                        </w:tc>
                      </w:tr>
                      <w:tr w:rsidR="00413C38" w:rsidRPr="00CC54A5" w14:paraId="03C5E45D"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5FA9E71E"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(55)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1BC996F6" w14:textId="6BA216DC"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B123D3" w14:textId="62558F8B"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9B821ED" w14:textId="0C3F947D"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FBAFE98" w14:textId="19E66299"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-17%</w:t>
                            </w:r>
                          </w:p>
                        </w:tc>
                      </w:tr>
                      <w:tr w:rsidR="00413C38" w:rsidRPr="00CC54A5" w14:paraId="009C6C24"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4B517E0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439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34302F98" w14:textId="72591E2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9EB1A9" w14:textId="1654D47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27942" w14:textId="5EE4DF4C"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C57168" w14:textId="66EBB1F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2%</w:t>
                            </w:r>
                          </w:p>
                        </w:tc>
                      </w:tr>
                      <w:tr w:rsidR="00413C38" w:rsidRPr="00CC54A5" w14:paraId="2C506758"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77777777" w:rsidR="00413C38" w:rsidRPr="006A4762" w:rsidRDefault="00413C38" w:rsidP="00413C38">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52955EC0"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499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0100199" w14:textId="65A8CD9D"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369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1A2C7A" w14:textId="43A39FBC"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35%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429171D" w14:textId="17876319"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463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51D9E59" w14:textId="2D934BCB"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8%</w:t>
                            </w:r>
                          </w:p>
                        </w:tc>
                      </w:tr>
                      <w:tr w:rsidR="00413C38" w:rsidRPr="00CC54A5" w14:paraId="6085EEDB"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2EF2C300" w:rsidR="00413C38" w:rsidRPr="006A4762" w:rsidRDefault="00413C38" w:rsidP="00413C38">
                            <w:pPr>
                              <w:textAlignment w:val="center"/>
                              <w:rPr>
                                <w:rFonts w:ascii="Aptos" w:eastAsia="Times New Roman" w:hAnsi="Aptos" w:cs="Arial"/>
                                <w:sz w:val="16"/>
                                <w:szCs w:val="16"/>
                                <w:lang w:eastAsia="el-GR"/>
                              </w:rPr>
                            </w:pPr>
                            <w:r w:rsidRPr="006A4762">
                              <w:rPr>
                                <w:rFonts w:ascii="Aptos" w:hAnsi="Aptos"/>
                                <w:sz w:val="16"/>
                                <w:szCs w:val="16"/>
                              </w:rPr>
                              <w:t>Φόροι</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5E752A53"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(119)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hideMark/>
                          </w:tcPr>
                          <w:p w14:paraId="7206BBBA" w14:textId="3443E06E"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(98)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5CCF00" w14:textId="1292A86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7DF35E" w14:textId="2DEA22C8"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 xml:space="preserve">(88)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82BB9DC" w14:textId="1736BEF0" w:rsidR="00413C38" w:rsidRPr="00413C38" w:rsidRDefault="00413C38" w:rsidP="0084747F">
                            <w:pPr>
                              <w:jc w:val="right"/>
                              <w:rPr>
                                <w:rFonts w:ascii="Aptos" w:eastAsia="Times New Roman" w:hAnsi="Aptos" w:cs="Arial"/>
                                <w:sz w:val="16"/>
                                <w:szCs w:val="16"/>
                                <w:lang w:eastAsia="el-GR"/>
                              </w:rPr>
                            </w:pPr>
                            <w:r w:rsidRPr="00413C38">
                              <w:rPr>
                                <w:rFonts w:ascii="Aptos" w:hAnsi="Aptos"/>
                                <w:sz w:val="16"/>
                                <w:szCs w:val="16"/>
                              </w:rPr>
                              <w:t>36%</w:t>
                            </w:r>
                          </w:p>
                        </w:tc>
                      </w:tr>
                      <w:tr w:rsidR="00413C38" w:rsidRPr="00CC54A5" w14:paraId="04F5A50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7777777" w:rsidR="00413C38" w:rsidRPr="00D20641" w:rsidRDefault="00413C38" w:rsidP="00413C38">
                            <w:pPr>
                              <w:textAlignment w:val="center"/>
                              <w:rPr>
                                <w:rFonts w:ascii="Aptos" w:eastAsia="Times New Roman" w:hAnsi="Aptos" w:cs="Arial"/>
                                <w:b/>
                                <w:bCs/>
                                <w:sz w:val="16"/>
                                <w:szCs w:val="16"/>
                                <w:lang w:eastAsia="el-GR"/>
                              </w:rPr>
                            </w:pPr>
                            <w:r w:rsidRPr="00D20641">
                              <w:rPr>
                                <w:rFonts w:ascii="Aptos" w:hAnsi="Aptos"/>
                                <w:b/>
                                <w:bCs/>
                                <w:sz w:val="16"/>
                                <w:szCs w:val="16"/>
                              </w:rPr>
                              <w:t xml:space="preserve">Οργανικά κέρδη / (ζημίες) μετά από </w:t>
                            </w:r>
                            <w:r>
                              <w:rPr>
                                <w:rFonts w:ascii="Aptos" w:hAnsi="Aptos"/>
                                <w:b/>
                                <w:bCs/>
                                <w:sz w:val="16"/>
                                <w:szCs w:val="16"/>
                              </w:rPr>
                              <w:t>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1C2BB19A"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3A5E4E55"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220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9EBEA31" w14:textId="635F3746"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45%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A842360" w14:textId="48FD7782"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 xml:space="preserve">345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7A133BD0" w:rsidR="00413C38" w:rsidRPr="00413C38" w:rsidRDefault="00413C38" w:rsidP="0084747F">
                            <w:pPr>
                              <w:jc w:val="right"/>
                              <w:rPr>
                                <w:rFonts w:ascii="Aptos" w:eastAsia="Times New Roman" w:hAnsi="Aptos" w:cs="Arial"/>
                                <w:sz w:val="16"/>
                                <w:szCs w:val="16"/>
                                <w:lang w:eastAsia="el-GR"/>
                              </w:rPr>
                            </w:pPr>
                            <w:r w:rsidRPr="00413C38">
                              <w:rPr>
                                <w:rFonts w:ascii="Aptos" w:hAnsi="Aptos"/>
                                <w:b/>
                                <w:bCs/>
                                <w:sz w:val="16"/>
                                <w:szCs w:val="16"/>
                              </w:rPr>
                              <w:t>-7%</w:t>
                            </w:r>
                          </w:p>
                        </w:tc>
                      </w:tr>
                      <w:tr w:rsidR="00E56614" w:rsidRPr="00CC54A5" w14:paraId="0770A364"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69FA2529" w14:textId="74C9C3E8" w:rsidR="00E56614" w:rsidRPr="00D20641" w:rsidRDefault="00E56614" w:rsidP="00E56614">
                            <w:pPr>
                              <w:textAlignment w:val="center"/>
                              <w:rPr>
                                <w:rFonts w:ascii="Aptos" w:hAnsi="Aptos"/>
                                <w:b/>
                                <w:bCs/>
                                <w:sz w:val="16"/>
                                <w:szCs w:val="16"/>
                              </w:rPr>
                            </w:pPr>
                            <w:r>
                              <w:rPr>
                                <w:rFonts w:ascii="Aptos" w:hAnsi="Aptos"/>
                                <w:b/>
                                <w:bCs/>
                                <w:i/>
                                <w:iCs/>
                                <w:sz w:val="16"/>
                                <w:szCs w:val="16"/>
                              </w:rPr>
                              <w:t>Οργανικά</w:t>
                            </w:r>
                            <w:r w:rsidRPr="00413C38">
                              <w:rPr>
                                <w:rFonts w:ascii="Aptos" w:hAnsi="Aptos"/>
                                <w:b/>
                                <w:bCs/>
                                <w:i/>
                                <w:iCs/>
                                <w:sz w:val="16"/>
                                <w:szCs w:val="16"/>
                              </w:rPr>
                              <w:t xml:space="preserve"> κέρδη μετά από φόρους ανά μετοχή</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C7091E7" w14:textId="01FB83C4" w:rsidR="00E56614" w:rsidRPr="00413C38" w:rsidRDefault="00E56614" w:rsidP="00E56614">
                            <w:pPr>
                              <w:jc w:val="right"/>
                              <w:rPr>
                                <w:rFonts w:ascii="Aptos" w:hAnsi="Aptos"/>
                                <w:b/>
                                <w:bCs/>
                                <w:sz w:val="16"/>
                                <w:szCs w:val="16"/>
                              </w:rPr>
                            </w:pPr>
                            <w:r w:rsidRPr="00413C38">
                              <w:rPr>
                                <w:rFonts w:ascii="Aptos" w:hAnsi="Aptos"/>
                                <w:b/>
                                <w:bCs/>
                                <w:i/>
                                <w:iCs/>
                                <w:sz w:val="16"/>
                                <w:szCs w:val="16"/>
                                <w:lang w:val="en-US"/>
                              </w:rPr>
                              <w:t>1.</w:t>
                            </w:r>
                            <w:r>
                              <w:rPr>
                                <w:rFonts w:ascii="Aptos" w:hAnsi="Aptos"/>
                                <w:b/>
                                <w:bCs/>
                                <w:i/>
                                <w:iCs/>
                                <w:sz w:val="16"/>
                                <w:szCs w:val="16"/>
                              </w:rPr>
                              <w:t>40</w:t>
                            </w:r>
                            <w:r w:rsidRPr="00413C38">
                              <w:rPr>
                                <w:rFonts w:ascii="Aptos" w:hAnsi="Aptos"/>
                                <w:b/>
                                <w:bCs/>
                                <w:i/>
                                <w:i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59A15FF" w14:textId="7F54EE06" w:rsidR="00E56614" w:rsidRPr="00413C38" w:rsidRDefault="00E56614" w:rsidP="00E56614">
                            <w:pPr>
                              <w:jc w:val="right"/>
                              <w:rPr>
                                <w:rFonts w:ascii="Aptos" w:hAnsi="Aptos"/>
                                <w:b/>
                                <w:bCs/>
                                <w:sz w:val="16"/>
                                <w:szCs w:val="16"/>
                              </w:rPr>
                            </w:pPr>
                            <w:r>
                              <w:rPr>
                                <w:rFonts w:ascii="Aptos" w:hAnsi="Aptos"/>
                                <w:b/>
                                <w:bCs/>
                                <w:i/>
                                <w:iCs/>
                                <w:sz w:val="16"/>
                                <w:szCs w:val="16"/>
                              </w:rPr>
                              <w:t>0.96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34AB1A0" w14:textId="603018C4" w:rsidR="00E56614" w:rsidRPr="00413C38" w:rsidRDefault="00E56614" w:rsidP="00E56614">
                            <w:pPr>
                              <w:jc w:val="right"/>
                              <w:rPr>
                                <w:rFonts w:ascii="Aptos" w:hAnsi="Aptos"/>
                                <w:b/>
                                <w:bCs/>
                                <w:sz w:val="16"/>
                                <w:szCs w:val="16"/>
                              </w:rPr>
                            </w:pPr>
                            <w:r>
                              <w:rPr>
                                <w:rFonts w:ascii="Aptos" w:hAnsi="Aptos"/>
                                <w:b/>
                                <w:bCs/>
                                <w:i/>
                                <w:iCs/>
                                <w:sz w:val="16"/>
                                <w:szCs w:val="16"/>
                              </w:rPr>
                              <w:t>45</w:t>
                            </w:r>
                            <w:r w:rsidRPr="00413C38">
                              <w:rPr>
                                <w:rFonts w:ascii="Aptos" w:hAnsi="Aptos"/>
                                <w:b/>
                                <w:bCs/>
                                <w:i/>
                                <w:iC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38D26BC" w14:textId="1C3AA4A1" w:rsidR="00E56614" w:rsidRPr="00413C38" w:rsidRDefault="00E56614" w:rsidP="00E56614">
                            <w:pPr>
                              <w:jc w:val="right"/>
                              <w:rPr>
                                <w:rFonts w:ascii="Aptos" w:hAnsi="Aptos"/>
                                <w:b/>
                                <w:bCs/>
                                <w:sz w:val="16"/>
                                <w:szCs w:val="16"/>
                              </w:rPr>
                            </w:pPr>
                            <w:r w:rsidRPr="00413C38">
                              <w:rPr>
                                <w:rFonts w:ascii="Aptos" w:eastAsia="Times New Roman" w:hAnsi="Aptos" w:cs="Arial"/>
                                <w:b/>
                                <w:bCs/>
                                <w:i/>
                                <w:iCs/>
                                <w:sz w:val="16"/>
                                <w:szCs w:val="16"/>
                                <w:lang w:val="en-US" w:eastAsia="el-GR"/>
                              </w:rPr>
                              <w:t>1.</w:t>
                            </w:r>
                            <w:r>
                              <w:rPr>
                                <w:rFonts w:ascii="Aptos" w:eastAsia="Times New Roman" w:hAnsi="Aptos" w:cs="Arial"/>
                                <w:b/>
                                <w:bCs/>
                                <w:i/>
                                <w:iCs/>
                                <w:sz w:val="16"/>
                                <w:szCs w:val="16"/>
                                <w:lang w:eastAsia="el-GR"/>
                              </w:rPr>
                              <w:t>51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913CB71" w14:textId="125E9C5C" w:rsidR="00E56614" w:rsidRPr="00413C38" w:rsidRDefault="00E56614" w:rsidP="00E56614">
                            <w:pPr>
                              <w:jc w:val="right"/>
                              <w:rPr>
                                <w:rFonts w:ascii="Aptos" w:hAnsi="Aptos"/>
                                <w:b/>
                                <w:bCs/>
                                <w:sz w:val="16"/>
                                <w:szCs w:val="16"/>
                              </w:rPr>
                            </w:pPr>
                            <w:r>
                              <w:rPr>
                                <w:rFonts w:ascii="Aptos" w:hAnsi="Aptos"/>
                                <w:b/>
                                <w:bCs/>
                                <w:i/>
                                <w:iCs/>
                                <w:sz w:val="16"/>
                                <w:szCs w:val="16"/>
                              </w:rPr>
                              <w:t>-7</w:t>
                            </w:r>
                            <w:r w:rsidRPr="00413C38">
                              <w:rPr>
                                <w:rFonts w:ascii="Aptos" w:hAnsi="Aptos"/>
                                <w:b/>
                                <w:bCs/>
                                <w:i/>
                                <w:iCs/>
                                <w:sz w:val="16"/>
                                <w:szCs w:val="16"/>
                              </w:rPr>
                              <w:t>%</w:t>
                            </w:r>
                          </w:p>
                        </w:tc>
                      </w:tr>
                      <w:tr w:rsidR="00E56614" w:rsidRPr="00CC54A5" w14:paraId="1AFFE341" w14:textId="77777777" w:rsidTr="00E5661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68A4334" w14:textId="0AEB9AC9" w:rsidR="00E56614" w:rsidRDefault="00E56614" w:rsidP="00E56614">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 xml:space="preserve">έρδη / (ζημίες) μετά από φόρους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114107A5" w14:textId="16E47E1C" w:rsidR="00E56614" w:rsidRPr="00413C38" w:rsidRDefault="00E56614" w:rsidP="00E56614">
                            <w:pPr>
                              <w:jc w:val="right"/>
                              <w:rPr>
                                <w:rFonts w:ascii="Aptos" w:hAnsi="Aptos"/>
                                <w:b/>
                                <w:bCs/>
                                <w:sz w:val="16"/>
                                <w:szCs w:val="16"/>
                              </w:rPr>
                            </w:pPr>
                            <w:r w:rsidRPr="00413C38">
                              <w:rPr>
                                <w:rFonts w:ascii="Aptos" w:hAnsi="Aptos"/>
                                <w:b/>
                                <w:bCs/>
                                <w:sz w:val="16"/>
                                <w:szCs w:val="16"/>
                              </w:rPr>
                              <w:t>3</w:t>
                            </w:r>
                            <w:r w:rsidRPr="00413C38">
                              <w:rPr>
                                <w:rFonts w:ascii="Aptos" w:hAnsi="Aptos"/>
                                <w:b/>
                                <w:bCs/>
                                <w:sz w:val="16"/>
                                <w:szCs w:val="16"/>
                                <w:lang w:val="en-US"/>
                              </w:rPr>
                              <w:t>58</w:t>
                            </w:r>
                            <w:r w:rsidRPr="00413C38">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2E400BD" w:rsidR="00E56614" w:rsidRPr="00413C38" w:rsidRDefault="00E56614" w:rsidP="00E56614">
                            <w:pPr>
                              <w:jc w:val="right"/>
                              <w:rPr>
                                <w:rFonts w:ascii="Aptos" w:hAnsi="Aptos"/>
                                <w:b/>
                                <w:bCs/>
                                <w:sz w:val="16"/>
                                <w:szCs w:val="16"/>
                              </w:rPr>
                            </w:pPr>
                            <w:r w:rsidRPr="00413C38">
                              <w:rPr>
                                <w:rFonts w:ascii="Aptos" w:hAnsi="Aptos"/>
                                <w:b/>
                                <w:bCs/>
                                <w:sz w:val="16"/>
                                <w:szCs w:val="16"/>
                              </w:rPr>
                              <w:t>2</w:t>
                            </w:r>
                            <w:r w:rsidRPr="00413C38">
                              <w:rPr>
                                <w:rFonts w:ascii="Aptos" w:hAnsi="Aptos"/>
                                <w:b/>
                                <w:bCs/>
                                <w:sz w:val="16"/>
                                <w:szCs w:val="16"/>
                                <w:lang w:val="en-US"/>
                              </w:rPr>
                              <w:t>6</w:t>
                            </w:r>
                            <w:r w:rsidRPr="00413C38">
                              <w:rPr>
                                <w:rFonts w:ascii="Aptos" w:hAnsi="Aptos"/>
                                <w:b/>
                                <w:bCs/>
                                <w:sz w:val="16"/>
                                <w:szCs w:val="16"/>
                              </w:rPr>
                              <w:t xml:space="preserve">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0F40650" w14:textId="4E2B2179" w:rsidR="00E56614" w:rsidRPr="00413C38" w:rsidRDefault="00E56614" w:rsidP="00E56614">
                            <w:pPr>
                              <w:jc w:val="right"/>
                              <w:rPr>
                                <w:rFonts w:ascii="Aptos" w:hAnsi="Aptos"/>
                                <w:b/>
                                <w:bCs/>
                                <w:sz w:val="16"/>
                                <w:szCs w:val="16"/>
                              </w:rPr>
                            </w:pPr>
                            <w:r w:rsidRPr="00413C38">
                              <w:rPr>
                                <w:rFonts w:ascii="Aptos" w:hAnsi="Aptos"/>
                                <w:b/>
                                <w:bCs/>
                                <w:sz w:val="16"/>
                                <w:szCs w:val="16"/>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CA30E7E" w14:textId="672A41C9" w:rsidR="00E56614" w:rsidRPr="00413C38" w:rsidRDefault="00E56614" w:rsidP="00E56614">
                            <w:pPr>
                              <w:jc w:val="right"/>
                              <w:rPr>
                                <w:rFonts w:ascii="Aptos" w:hAnsi="Aptos"/>
                                <w:b/>
                                <w:bCs/>
                                <w:sz w:val="16"/>
                                <w:szCs w:val="16"/>
                              </w:rPr>
                            </w:pPr>
                            <w:r w:rsidRPr="00413C38">
                              <w:rPr>
                                <w:rFonts w:ascii="Aptos" w:hAnsi="Aptos"/>
                                <w:b/>
                                <w:bCs/>
                                <w:sz w:val="16"/>
                                <w:szCs w:val="16"/>
                              </w:rPr>
                              <w:t>3</w:t>
                            </w:r>
                            <w:r w:rsidRPr="00413C38">
                              <w:rPr>
                                <w:rFonts w:ascii="Aptos" w:hAnsi="Aptos"/>
                                <w:b/>
                                <w:bCs/>
                                <w:sz w:val="16"/>
                                <w:szCs w:val="16"/>
                                <w:lang w:val="en-US"/>
                              </w:rPr>
                              <w:t>1</w:t>
                            </w:r>
                            <w:r w:rsidRPr="00413C38">
                              <w:rPr>
                                <w:rFonts w:ascii="Aptos" w:hAnsi="Aptos"/>
                                <w:b/>
                                <w:bCs/>
                                <w:sz w:val="16"/>
                                <w:szCs w:val="16"/>
                              </w:rPr>
                              <w:t xml:space="preserve">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6FD309" w14:textId="0E0B7058" w:rsidR="00E56614" w:rsidRPr="00413C38" w:rsidRDefault="00E56614" w:rsidP="00E56614">
                            <w:pPr>
                              <w:jc w:val="right"/>
                              <w:rPr>
                                <w:rFonts w:ascii="Aptos" w:hAnsi="Aptos"/>
                                <w:b/>
                                <w:bCs/>
                                <w:sz w:val="16"/>
                                <w:szCs w:val="16"/>
                                <w:lang w:val="en-US"/>
                              </w:rPr>
                            </w:pPr>
                            <w:r w:rsidRPr="00413C38">
                              <w:rPr>
                                <w:rFonts w:ascii="Aptos" w:hAnsi="Aptos"/>
                                <w:b/>
                                <w:bCs/>
                                <w:sz w:val="16"/>
                                <w:szCs w:val="16"/>
                                <w:lang w:val="en-US"/>
                              </w:rPr>
                              <w:t>14</w:t>
                            </w:r>
                            <w:r w:rsidRPr="00413C38">
                              <w:rPr>
                                <w:rFonts w:ascii="Aptos" w:hAnsi="Aptos"/>
                                <w:b/>
                                <w:bCs/>
                                <w:sz w:val="16"/>
                                <w:szCs w:val="16"/>
                              </w:rPr>
                              <w:t>%</w:t>
                            </w:r>
                          </w:p>
                        </w:tc>
                      </w:tr>
                    </w:tbl>
                    <w:p w14:paraId="0F9ACF90" w14:textId="77777777" w:rsidR="00DE3CDE" w:rsidRPr="00B1628F" w:rsidRDefault="00DE3CDE" w:rsidP="00DE3CDE">
                      <w:pPr>
                        <w:jc w:val="both"/>
                        <w:rPr>
                          <w:rFonts w:ascii="Aptos" w:hAnsi="Aptos" w:cs="Segoe UI"/>
                          <w:b/>
                          <w:color w:val="595959"/>
                          <w:sz w:val="12"/>
                          <w:szCs w:val="12"/>
                        </w:rPr>
                      </w:pPr>
                    </w:p>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0120E3" w:rsidRPr="00CC54A5" w14:paraId="6FC65CCB" w14:textId="77777777" w:rsidTr="00285CE0">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0120E3" w:rsidRPr="006A4762" w:rsidRDefault="000120E3" w:rsidP="000120E3">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0894140D" w14:textId="187D3CBB" w:rsidR="000120E3" w:rsidRPr="000120E3" w:rsidRDefault="000120E3" w:rsidP="000120E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52" w:type="dxa"/>
                            <w:tcBorders>
                              <w:top w:val="nil"/>
                              <w:left w:val="dashSmallGap" w:sz="12" w:space="0" w:color="FF7415"/>
                              <w:bottom w:val="dashSmallGap" w:sz="4" w:space="0" w:color="00ADBF"/>
                            </w:tcBorders>
                            <w:shd w:val="clear" w:color="auto" w:fill="007B85"/>
                          </w:tcPr>
                          <w:p w14:paraId="6770A464" w14:textId="77777777" w:rsidR="004875E5" w:rsidRDefault="000120E3" w:rsidP="000120E3">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w:t>
                            </w:r>
                          </w:p>
                          <w:p w14:paraId="5CC6B9ED" w14:textId="066B8F99" w:rsidR="000120E3" w:rsidRPr="00D504BD" w:rsidRDefault="000120E3" w:rsidP="000120E3">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bottom w:val="dashSmallGap" w:sz="4" w:space="0" w:color="00ADBF"/>
                              <w:right w:val="nil"/>
                            </w:tcBorders>
                            <w:shd w:val="clear" w:color="auto" w:fill="007B85"/>
                            <w:tcMar>
                              <w:top w:w="15" w:type="dxa"/>
                              <w:left w:w="144" w:type="dxa"/>
                              <w:bottom w:w="0" w:type="dxa"/>
                              <w:right w:w="144" w:type="dxa"/>
                            </w:tcMar>
                            <w:hideMark/>
                          </w:tcPr>
                          <w:p w14:paraId="33D1EEC5" w14:textId="6B5952B4" w:rsidR="000120E3" w:rsidRPr="00D504BD" w:rsidRDefault="000120E3" w:rsidP="000120E3">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7C1D050" w14:textId="77777777" w:rsidR="000120E3" w:rsidRPr="00D504BD" w:rsidRDefault="000120E3" w:rsidP="000120E3">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01615140" w14:textId="77777777" w:rsidR="000120E3" w:rsidRPr="00D504BD" w:rsidRDefault="000120E3" w:rsidP="000120E3">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r>
                      <w:tr w:rsidR="000120E3" w:rsidRPr="00CC54A5" w14:paraId="6F2AC9D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03E05F73"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007F212C" w:rsidRPr="007F212C">
                              <w:rPr>
                                <w:rFonts w:ascii="Aptos" w:hAnsi="Aptos"/>
                                <w:sz w:val="16"/>
                                <w:szCs w:val="16"/>
                                <w:vertAlign w:val="superscript"/>
                                <w:lang w:val="en-US"/>
                              </w:rPr>
                              <w:t>1</w:t>
                            </w:r>
                            <w:r w:rsidRPr="00CE1B28">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099053C2"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w:t>
                            </w:r>
                            <w:r>
                              <w:rPr>
                                <w:rFonts w:ascii="Aptos" w:hAnsi="Aptos"/>
                                <w:sz w:val="16"/>
                                <w:szCs w:val="16"/>
                              </w:rPr>
                              <w:t>2.441</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13DBB10" w14:textId="0B33994B" w:rsidR="000120E3" w:rsidRPr="006A4762" w:rsidRDefault="000120E3" w:rsidP="0084747F">
                            <w:pPr>
                              <w:jc w:val="right"/>
                              <w:rPr>
                                <w:rFonts w:ascii="Aptos" w:hAnsi="Aptos"/>
                                <w:sz w:val="16"/>
                                <w:szCs w:val="16"/>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DD05E83" w14:textId="4ED7A0B9"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77777777"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777777" w:rsidR="000120E3" w:rsidRPr="006A4762" w:rsidRDefault="000120E3" w:rsidP="0084747F">
                            <w:pPr>
                              <w:jc w:val="right"/>
                              <w:rPr>
                                <w:rFonts w:ascii="Aptos" w:eastAsia="Times New Roman" w:hAnsi="Aptos" w:cs="Arial"/>
                                <w:kern w:val="24"/>
                                <w:sz w:val="16"/>
                                <w:szCs w:val="16"/>
                                <w:lang w:val="en-US" w:eastAsia="el-GR"/>
                              </w:rPr>
                            </w:pPr>
                            <w:r w:rsidRPr="006A4762">
                              <w:rPr>
                                <w:rFonts w:ascii="Aptos" w:hAnsi="Aptos"/>
                                <w:sz w:val="16"/>
                                <w:szCs w:val="16"/>
                              </w:rPr>
                              <w:t>75</w:t>
                            </w:r>
                            <w:r>
                              <w:rPr>
                                <w:rFonts w:ascii="Aptos" w:hAnsi="Aptos"/>
                                <w:sz w:val="16"/>
                                <w:szCs w:val="16"/>
                              </w:rPr>
                              <w:t>.</w:t>
                            </w:r>
                            <w:r w:rsidRPr="006A4762">
                              <w:rPr>
                                <w:rFonts w:ascii="Aptos" w:hAnsi="Aptos"/>
                                <w:sz w:val="16"/>
                                <w:szCs w:val="16"/>
                              </w:rPr>
                              <w:t xml:space="preserve">248 </w:t>
                            </w:r>
                          </w:p>
                        </w:tc>
                      </w:tr>
                      <w:tr w:rsidR="000120E3" w:rsidRPr="00CC54A5" w14:paraId="306B312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680AF69F"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3</w:t>
                            </w:r>
                            <w:r>
                              <w:rPr>
                                <w:rFonts w:ascii="Aptos" w:hAnsi="Aptos"/>
                                <w:sz w:val="16"/>
                                <w:szCs w:val="16"/>
                              </w:rPr>
                              <w:t>4.404</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5D83F9A" w14:textId="558C95C1" w:rsidR="000120E3" w:rsidRPr="006A4762" w:rsidRDefault="000120E3" w:rsidP="0084747F">
                            <w:pPr>
                              <w:jc w:val="right"/>
                              <w:rPr>
                                <w:rFonts w:ascii="Aptos" w:hAnsi="Aptos"/>
                                <w:sz w:val="16"/>
                                <w:szCs w:val="16"/>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43F9DD" w14:textId="783E3731"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 xml:space="preserve">36,780 </w:t>
                            </w:r>
                          </w:p>
                        </w:tc>
                      </w:tr>
                      <w:tr w:rsidR="000120E3" w:rsidRPr="00CC54A5" w14:paraId="29BCBC0F"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470C72FE"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0</w:t>
                            </w:r>
                            <w:r>
                              <w:rPr>
                                <w:rFonts w:ascii="Aptos" w:hAnsi="Aptos"/>
                                <w:sz w:val="16"/>
                                <w:szCs w:val="16"/>
                              </w:rPr>
                              <w:t>70</w:t>
                            </w:r>
                            <w:r w:rsidRPr="006A4762">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37753FB" w14:textId="0D5A0035" w:rsidR="000120E3" w:rsidRPr="006A4762" w:rsidRDefault="000120E3" w:rsidP="0084747F">
                            <w:pPr>
                              <w:jc w:val="right"/>
                              <w:rPr>
                                <w:rFonts w:ascii="Aptos" w:hAnsi="Aptos"/>
                                <w:sz w:val="16"/>
                                <w:szCs w:val="16"/>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E5D8243" w14:textId="540CA088"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494) </w:t>
                            </w:r>
                          </w:p>
                        </w:tc>
                      </w:tr>
                      <w:tr w:rsidR="000120E3" w:rsidRPr="00CC54A5" w14:paraId="40BD9E4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6E0AB21C" w:rsidR="000120E3" w:rsidRPr="007F212C" w:rsidRDefault="000120E3" w:rsidP="000120E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sidR="007F212C">
                              <w:rPr>
                                <w:rFonts w:ascii="Aptos" w:hAnsi="Aptos"/>
                                <w:b/>
                                <w:bCs/>
                                <w:sz w:val="16"/>
                                <w:szCs w:val="16"/>
                                <w:vertAlign w:val="superscript"/>
                                <w:lang w:val="en-US"/>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573969F6"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w:t>
                            </w:r>
                            <w:r>
                              <w:rPr>
                                <w:rFonts w:ascii="Aptos" w:hAnsi="Aptos"/>
                                <w:b/>
                                <w:bCs/>
                                <w:sz w:val="16"/>
                                <w:szCs w:val="16"/>
                              </w:rPr>
                              <w:t>3.334</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333B94F2" w14:textId="50C6A4BB" w:rsidR="000120E3" w:rsidRPr="006A4762" w:rsidRDefault="000120E3" w:rsidP="0084747F">
                            <w:pPr>
                              <w:jc w:val="right"/>
                              <w:rPr>
                                <w:rFonts w:ascii="Aptos" w:hAnsi="Aptos"/>
                                <w:b/>
                                <w:bCs/>
                                <w:sz w:val="16"/>
                                <w:szCs w:val="16"/>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1C8D57B" w14:textId="13DD7E1B"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77777777"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77777777"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287 </w:t>
                            </w:r>
                          </w:p>
                        </w:tc>
                      </w:tr>
                      <w:tr w:rsidR="000120E3" w:rsidRPr="00CC54A5" w14:paraId="27E157B9"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23B3737A" w:rsidR="000120E3" w:rsidRPr="00DA6CF2" w:rsidRDefault="000120E3" w:rsidP="000120E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45ED05F3" w:rsidR="000120E3" w:rsidRPr="006A4762" w:rsidRDefault="004D54B2" w:rsidP="0084747F">
                            <w:pPr>
                              <w:jc w:val="right"/>
                              <w:rPr>
                                <w:rFonts w:ascii="Aptos" w:eastAsia="Times New Roman" w:hAnsi="Aptos" w:cs="Arial"/>
                                <w:b/>
                                <w:bCs/>
                                <w:sz w:val="16"/>
                                <w:szCs w:val="16"/>
                                <w:lang w:eastAsia="el-GR"/>
                              </w:rPr>
                            </w:pPr>
                            <w:r>
                              <w:rPr>
                                <w:rFonts w:ascii="Aptos" w:eastAsia="Times New Roman" w:hAnsi="Aptos" w:cs="Arial"/>
                                <w:b/>
                                <w:bCs/>
                                <w:sz w:val="16"/>
                                <w:szCs w:val="16"/>
                                <w:lang w:eastAsia="el-GR"/>
                              </w:rPr>
                              <w:t>30.240</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66EA8B56" w14:textId="6FAA6B9A" w:rsidR="000120E3" w:rsidRPr="006A4762" w:rsidRDefault="000120E3" w:rsidP="0084747F">
                            <w:pPr>
                              <w:jc w:val="right"/>
                              <w:rPr>
                                <w:rFonts w:ascii="Aptos" w:hAnsi="Aptos"/>
                                <w:b/>
                                <w:bCs/>
                                <w:sz w:val="16"/>
                                <w:szCs w:val="16"/>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8170F5B" w14:textId="0FCDD82A"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77777777"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3094B5F6" w:rsidR="000120E3" w:rsidRPr="006A4762" w:rsidRDefault="000120E3" w:rsidP="0084747F">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Pr>
                                <w:rFonts w:ascii="Aptos" w:hAnsi="Aptos"/>
                                <w:b/>
                                <w:bCs/>
                                <w:sz w:val="16"/>
                                <w:szCs w:val="16"/>
                              </w:rPr>
                              <w:t>0</w:t>
                            </w:r>
                            <w:r w:rsidRPr="006A4762">
                              <w:rPr>
                                <w:rFonts w:ascii="Aptos" w:hAnsi="Aptos"/>
                                <w:b/>
                                <w:bCs/>
                                <w:sz w:val="16"/>
                                <w:szCs w:val="16"/>
                              </w:rPr>
                              <w:t>5</w:t>
                            </w:r>
                          </w:p>
                        </w:tc>
                      </w:tr>
                      <w:tr w:rsidR="000120E3" w:rsidRPr="00CC54A5" w14:paraId="4651A377"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15403B86" w:rsidR="000120E3" w:rsidRPr="007F212C"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sidR="007F212C">
                              <w:rPr>
                                <w:rFonts w:ascii="Aptos" w:hAnsi="Aptos"/>
                                <w:sz w:val="16"/>
                                <w:szCs w:val="16"/>
                                <w:vertAlign w:val="superscript"/>
                                <w:lang w:val="en-US"/>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4A4E2B39"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.477</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57C526A" w14:textId="77EEF2B2" w:rsidR="000120E3" w:rsidRPr="006A4762" w:rsidRDefault="000120E3" w:rsidP="0084747F">
                            <w:pPr>
                              <w:jc w:val="right"/>
                              <w:rPr>
                                <w:rFonts w:ascii="Aptos" w:hAnsi="Aptos"/>
                                <w:sz w:val="16"/>
                                <w:szCs w:val="16"/>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9204AB" w14:textId="4EF0586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144 </w:t>
                            </w:r>
                          </w:p>
                        </w:tc>
                      </w:tr>
                      <w:tr w:rsidR="000120E3" w:rsidRPr="00CC54A5" w14:paraId="2626AE9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0120E3" w:rsidRPr="00CE1B28" w:rsidRDefault="000120E3" w:rsidP="000120E3">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1DBAEC5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w:t>
                            </w:r>
                            <w:r>
                              <w:rPr>
                                <w:rFonts w:ascii="Aptos" w:hAnsi="Aptos"/>
                                <w:sz w:val="16"/>
                                <w:szCs w:val="16"/>
                              </w:rPr>
                              <w:t>5.608</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6FCC3CBA" w14:textId="24E18B54" w:rsidR="000120E3" w:rsidRPr="006A4762" w:rsidRDefault="000120E3" w:rsidP="0084747F">
                            <w:pPr>
                              <w:jc w:val="right"/>
                              <w:rPr>
                                <w:rFonts w:ascii="Aptos" w:hAnsi="Aptos"/>
                                <w:sz w:val="16"/>
                                <w:szCs w:val="16"/>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C8CA984" w14:textId="3D729509"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7777777" w:rsidR="000120E3" w:rsidRPr="006A4762" w:rsidRDefault="000120E3" w:rsidP="0084747F">
                            <w:pPr>
                              <w:jc w:val="right"/>
                              <w:rPr>
                                <w:rFonts w:ascii="Aptos" w:eastAsia="Times New Roman" w:hAnsi="Aptos" w:cs="Arial"/>
                                <w:sz w:val="16"/>
                                <w:szCs w:val="16"/>
                                <w:lang w:eastAsia="el-GR"/>
                              </w:rPr>
                            </w:pPr>
                            <w:r w:rsidRPr="006A4762">
                              <w:rPr>
                                <w:rFonts w:ascii="Aptos" w:hAnsi="Aptos"/>
                                <w:sz w:val="16"/>
                                <w:szCs w:val="16"/>
                              </w:rPr>
                              <w:t>54</w:t>
                            </w:r>
                            <w:r>
                              <w:rPr>
                                <w:rFonts w:ascii="Aptos" w:hAnsi="Aptos"/>
                                <w:sz w:val="16"/>
                                <w:szCs w:val="16"/>
                              </w:rPr>
                              <w:t>.</w:t>
                            </w:r>
                            <w:r w:rsidRPr="006A4762">
                              <w:rPr>
                                <w:rFonts w:ascii="Aptos" w:hAnsi="Aptos"/>
                                <w:sz w:val="16"/>
                                <w:szCs w:val="16"/>
                              </w:rPr>
                              <w:t xml:space="preserve">775 </w:t>
                            </w:r>
                          </w:p>
                        </w:tc>
                      </w:tr>
                      <w:tr w:rsidR="000120E3" w:rsidRPr="00CC54A5" w14:paraId="27CB277F"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0120E3" w:rsidRPr="00DA6CF2" w:rsidRDefault="000120E3" w:rsidP="000120E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0EADA5AF"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7</w:t>
                            </w:r>
                            <w:r>
                              <w:rPr>
                                <w:rFonts w:ascii="Aptos" w:hAnsi="Aptos"/>
                                <w:b/>
                                <w:bCs/>
                                <w:sz w:val="16"/>
                                <w:szCs w:val="16"/>
                              </w:rPr>
                              <w:t>.417</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E6E351F" w14:textId="7BAAE84F" w:rsidR="000120E3" w:rsidRPr="006A4762" w:rsidRDefault="000120E3" w:rsidP="0084747F">
                            <w:pPr>
                              <w:jc w:val="right"/>
                              <w:rPr>
                                <w:rFonts w:ascii="Aptos" w:hAnsi="Aptos"/>
                                <w:b/>
                                <w:bCs/>
                                <w:sz w:val="16"/>
                                <w:szCs w:val="16"/>
                              </w:rPr>
                            </w:pPr>
                            <w:r w:rsidRPr="006A4762">
                              <w:rPr>
                                <w:rFonts w:ascii="Aptos" w:hAnsi="Aptos"/>
                                <w:b/>
                                <w:bCs/>
                                <w:sz w:val="16"/>
                                <w:szCs w:val="16"/>
                              </w:rPr>
                              <w:t>7</w:t>
                            </w:r>
                            <w:r>
                              <w:rPr>
                                <w:rFonts w:ascii="Aptos" w:hAnsi="Aptos"/>
                                <w:b/>
                                <w:bCs/>
                                <w:sz w:val="16"/>
                                <w:szCs w:val="16"/>
                              </w:rPr>
                              <w:t>.</w:t>
                            </w:r>
                            <w:r w:rsidRPr="006A4762">
                              <w:rPr>
                                <w:rFonts w:ascii="Aptos" w:hAnsi="Aptos"/>
                                <w:b/>
                                <w:bCs/>
                                <w:sz w:val="16"/>
                                <w:szCs w:val="16"/>
                              </w:rPr>
                              <w:t xml:space="preserve">102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E45F33" w14:textId="0942B032"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77777777"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77777777" w:rsidR="000120E3" w:rsidRPr="006A4762" w:rsidRDefault="000120E3" w:rsidP="0084747F">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292 </w:t>
                            </w:r>
                          </w:p>
                        </w:tc>
                      </w:tr>
                    </w:tbl>
                    <w:p w14:paraId="476C6C53" w14:textId="77777777" w:rsidR="00BC7A24" w:rsidRDefault="007F212C" w:rsidP="00DE3CDE">
                      <w:pPr>
                        <w:textAlignment w:val="baseline"/>
                        <w:rPr>
                          <w:rFonts w:ascii="Aptos" w:hAnsi="Aptos" w:cs="Segoe UI"/>
                          <w:bCs/>
                          <w:color w:val="595959"/>
                          <w:sz w:val="12"/>
                          <w:szCs w:val="12"/>
                        </w:rPr>
                      </w:pPr>
                      <w:r w:rsidRPr="00B87699">
                        <w:rPr>
                          <w:rFonts w:ascii="Aptos" w:hAnsi="Aptos" w:cs="Segoe UI"/>
                          <w:bCs/>
                          <w:color w:val="595959"/>
                          <w:sz w:val="12"/>
                          <w:szCs w:val="12"/>
                        </w:rPr>
                        <w:t xml:space="preserve">1 Περιλαμβάνει </w:t>
                      </w:r>
                      <w:r w:rsidR="00BC7A24">
                        <w:rPr>
                          <w:rFonts w:ascii="Aptos" w:hAnsi="Aptos" w:cs="Segoe UI"/>
                          <w:bCs/>
                          <w:color w:val="595959"/>
                          <w:sz w:val="12"/>
                          <w:szCs w:val="12"/>
                        </w:rPr>
                        <w:t>μ</w:t>
                      </w:r>
                      <w:r w:rsidR="00BC7A24" w:rsidRPr="00BC7A24">
                        <w:rPr>
                          <w:rFonts w:ascii="Aptos" w:hAnsi="Aptos" w:cs="Segoe UI"/>
                          <w:bCs/>
                          <w:color w:val="595959"/>
                          <w:sz w:val="12"/>
                          <w:szCs w:val="12"/>
                        </w:rPr>
                        <w:t>η κυκλοφορούντα περιουσιακά στοιχεία προοριζόμενα προς πώλησ</w:t>
                      </w:r>
                      <w:r w:rsidR="00BC7A24">
                        <w:rPr>
                          <w:rFonts w:ascii="Aptos" w:hAnsi="Aptos" w:cs="Segoe UI"/>
                          <w:bCs/>
                          <w:color w:val="595959"/>
                          <w:sz w:val="12"/>
                          <w:szCs w:val="12"/>
                        </w:rPr>
                        <w:t xml:space="preserve">η </w:t>
                      </w:r>
                      <w:r w:rsidR="000B09E6">
                        <w:rPr>
                          <w:rFonts w:ascii="Aptos" w:hAnsi="Aptos" w:cs="Segoe UI"/>
                          <w:bCs/>
                          <w:color w:val="595959"/>
                          <w:sz w:val="12"/>
                          <w:szCs w:val="12"/>
                        </w:rPr>
                        <w:t xml:space="preserve">ύψους €0.3 δισ. </w:t>
                      </w:r>
                      <w:r w:rsidRPr="00C17768">
                        <w:rPr>
                          <w:rFonts w:ascii="Aptos" w:hAnsi="Aptos" w:cs="Segoe UI"/>
                          <w:bCs/>
                          <w:color w:val="595959"/>
                          <w:sz w:val="12"/>
                          <w:szCs w:val="12"/>
                        </w:rPr>
                        <w:t>|</w:t>
                      </w:r>
                      <w:r>
                        <w:rPr>
                          <w:rFonts w:ascii="Aptos" w:hAnsi="Aptos" w:cs="Segoe UI"/>
                          <w:bCs/>
                          <w:color w:val="595959"/>
                          <w:sz w:val="12"/>
                          <w:szCs w:val="12"/>
                        </w:rPr>
                        <w:t xml:space="preserve"> </w:t>
                      </w:r>
                      <w:r w:rsidRPr="00B87699">
                        <w:rPr>
                          <w:rFonts w:ascii="Aptos" w:hAnsi="Aptos" w:cs="Segoe UI"/>
                          <w:bCs/>
                          <w:color w:val="595959"/>
                          <w:sz w:val="12"/>
                          <w:szCs w:val="12"/>
                        </w:rPr>
                        <w:t xml:space="preserve">2 </w:t>
                      </w:r>
                      <w:r w:rsidR="00DE3CDE" w:rsidRPr="00B87699">
                        <w:rPr>
                          <w:rFonts w:ascii="Aptos" w:hAnsi="Aptos" w:cs="Segoe UI"/>
                          <w:bCs/>
                          <w:color w:val="595959"/>
                          <w:sz w:val="12"/>
                          <w:szCs w:val="12"/>
                        </w:rPr>
                        <w:t xml:space="preserve">Περιλαμβάνει τη σύμβαση αγοράς &amp; επαναπώλησης χρεογράφου σύντομης </w:t>
                      </w:r>
                    </w:p>
                    <w:p w14:paraId="683A9143" w14:textId="77777777" w:rsidR="00BC7A24" w:rsidRDefault="00DE3CDE" w:rsidP="00DE3CDE">
                      <w:pPr>
                        <w:textAlignment w:val="baseline"/>
                        <w:rPr>
                          <w:rFonts w:ascii="Aptos" w:hAnsi="Aptos" w:cs="Segoe UI"/>
                          <w:bCs/>
                          <w:color w:val="595959"/>
                          <w:sz w:val="12"/>
                          <w:szCs w:val="12"/>
                        </w:rPr>
                      </w:pPr>
                      <w:r w:rsidRPr="00B87699">
                        <w:rPr>
                          <w:rFonts w:ascii="Aptos" w:hAnsi="Aptos" w:cs="Segoe UI"/>
                          <w:bCs/>
                          <w:color w:val="595959"/>
                          <w:sz w:val="12"/>
                          <w:szCs w:val="12"/>
                        </w:rPr>
                        <w:t xml:space="preserve">διάρκειας </w:t>
                      </w:r>
                      <w:r w:rsidR="00B95CF9">
                        <w:rPr>
                          <w:rFonts w:ascii="Aptos" w:hAnsi="Aptos" w:cs="Segoe UI"/>
                          <w:bCs/>
                          <w:color w:val="595959"/>
                          <w:sz w:val="12"/>
                          <w:szCs w:val="12"/>
                        </w:rPr>
                        <w:t xml:space="preserve">για τα τρίμηνα του </w:t>
                      </w:r>
                      <w:r w:rsidR="001C2324">
                        <w:rPr>
                          <w:rFonts w:ascii="Aptos" w:hAnsi="Aptos" w:cs="Segoe UI"/>
                          <w:bCs/>
                          <w:color w:val="595959"/>
                          <w:sz w:val="12"/>
                          <w:szCs w:val="12"/>
                        </w:rPr>
                        <w:t>2023</w:t>
                      </w:r>
                      <w:r w:rsidR="00B95CF9">
                        <w:rPr>
                          <w:rFonts w:ascii="Aptos" w:hAnsi="Aptos" w:cs="Segoe UI"/>
                          <w:bCs/>
                          <w:color w:val="595959"/>
                          <w:sz w:val="12"/>
                          <w:szCs w:val="12"/>
                        </w:rPr>
                        <w:t xml:space="preserve">, καθώς </w:t>
                      </w:r>
                      <w:r w:rsidRPr="00B87699">
                        <w:rPr>
                          <w:rFonts w:ascii="Aptos" w:hAnsi="Aptos" w:cs="Segoe UI"/>
                          <w:bCs/>
                          <w:color w:val="595959"/>
                          <w:sz w:val="12"/>
                          <w:szCs w:val="12"/>
                        </w:rPr>
                        <w:t>και τα ομόλογα υψηλής εξασφάλισης Frontier</w:t>
                      </w:r>
                      <w:r w:rsidR="00B95CF9">
                        <w:rPr>
                          <w:rFonts w:ascii="Aptos" w:hAnsi="Aptos" w:cs="Segoe UI"/>
                          <w:bCs/>
                          <w:color w:val="595959"/>
                          <w:sz w:val="12"/>
                          <w:szCs w:val="12"/>
                        </w:rPr>
                        <w:t xml:space="preserve"> </w:t>
                      </w:r>
                      <w:r w:rsidR="00FD6751">
                        <w:rPr>
                          <w:rFonts w:ascii="Aptos" w:hAnsi="Aptos" w:cs="Segoe UI"/>
                          <w:bCs/>
                          <w:color w:val="595959"/>
                          <w:sz w:val="12"/>
                          <w:szCs w:val="12"/>
                        </w:rPr>
                        <w:t>(</w:t>
                      </w:r>
                      <w:r w:rsidRPr="00B87699">
                        <w:rPr>
                          <w:rFonts w:ascii="Aptos" w:hAnsi="Aptos" w:cs="Segoe UI"/>
                          <w:bCs/>
                          <w:color w:val="595959"/>
                          <w:sz w:val="12"/>
                          <w:szCs w:val="12"/>
                        </w:rPr>
                        <w:t>€2.</w:t>
                      </w:r>
                      <w:r w:rsidR="001C2324">
                        <w:rPr>
                          <w:rFonts w:ascii="Aptos" w:hAnsi="Aptos" w:cs="Segoe UI"/>
                          <w:bCs/>
                          <w:color w:val="595959"/>
                          <w:sz w:val="12"/>
                          <w:szCs w:val="12"/>
                        </w:rPr>
                        <w:t>9</w:t>
                      </w:r>
                      <w:r w:rsidRPr="00B87699">
                        <w:rPr>
                          <w:rFonts w:ascii="Aptos" w:hAnsi="Aptos" w:cs="Segoe UI"/>
                          <w:bCs/>
                          <w:color w:val="595959"/>
                          <w:sz w:val="12"/>
                          <w:szCs w:val="12"/>
                        </w:rPr>
                        <w:t xml:space="preserve"> δισ.</w:t>
                      </w:r>
                      <w:r w:rsidR="00B95CF9">
                        <w:rPr>
                          <w:rFonts w:ascii="Aptos" w:hAnsi="Aptos" w:cs="Segoe UI"/>
                          <w:bCs/>
                          <w:color w:val="595959"/>
                          <w:sz w:val="12"/>
                          <w:szCs w:val="12"/>
                        </w:rPr>
                        <w:t xml:space="preserve"> το Α’ τρίμηνο 2024</w:t>
                      </w:r>
                      <w:r w:rsidR="00FD6751">
                        <w:rPr>
                          <w:rFonts w:ascii="Aptos" w:hAnsi="Aptos" w:cs="Segoe UI"/>
                          <w:bCs/>
                          <w:color w:val="595959"/>
                          <w:sz w:val="12"/>
                          <w:szCs w:val="12"/>
                        </w:rPr>
                        <w:t>)</w:t>
                      </w:r>
                      <w:r w:rsidR="00B95CF9">
                        <w:rPr>
                          <w:rFonts w:ascii="Aptos" w:hAnsi="Aptos" w:cs="Segoe UI"/>
                          <w:bCs/>
                          <w:color w:val="595959"/>
                          <w:sz w:val="12"/>
                          <w:szCs w:val="12"/>
                        </w:rPr>
                        <w:t xml:space="preserve"> </w:t>
                      </w:r>
                      <w:r w:rsidR="00B95CF9" w:rsidRPr="00C17768">
                        <w:rPr>
                          <w:rFonts w:ascii="Aptos" w:hAnsi="Aptos" w:cs="Segoe UI"/>
                          <w:bCs/>
                          <w:color w:val="595959"/>
                          <w:sz w:val="12"/>
                          <w:szCs w:val="12"/>
                        </w:rPr>
                        <w:t>|</w:t>
                      </w:r>
                      <w:r w:rsidR="00B95CF9">
                        <w:rPr>
                          <w:rFonts w:ascii="Aptos" w:hAnsi="Aptos" w:cs="Segoe UI"/>
                          <w:bCs/>
                          <w:color w:val="595959"/>
                          <w:sz w:val="12"/>
                          <w:szCs w:val="12"/>
                        </w:rPr>
                        <w:t xml:space="preserve"> </w:t>
                      </w:r>
                      <w:r w:rsidR="007F212C" w:rsidRPr="000B09E6">
                        <w:rPr>
                          <w:rFonts w:ascii="Aptos" w:hAnsi="Aptos" w:cs="Segoe UI"/>
                          <w:bCs/>
                          <w:color w:val="595959"/>
                          <w:sz w:val="12"/>
                          <w:szCs w:val="12"/>
                        </w:rPr>
                        <w:t>3</w:t>
                      </w:r>
                      <w:r w:rsidRPr="00B87699">
                        <w:rPr>
                          <w:rFonts w:ascii="Aptos" w:hAnsi="Aptos" w:cs="Segoe UI"/>
                          <w:bCs/>
                          <w:color w:val="595959"/>
                          <w:sz w:val="12"/>
                          <w:szCs w:val="12"/>
                        </w:rPr>
                        <w:t xml:space="preserve"> Περιλαμβάνει το χαρτοφυλάκιο επενδύσεων και τα </w:t>
                      </w:r>
                    </w:p>
                    <w:p w14:paraId="37B6E8C9" w14:textId="258486F8" w:rsidR="00DE3CDE" w:rsidRPr="00B87699" w:rsidRDefault="00DE3CDE" w:rsidP="00DE3CDE">
                      <w:pPr>
                        <w:textAlignment w:val="baseline"/>
                        <w:rPr>
                          <w:rFonts w:ascii="Aptos" w:hAnsi="Aptos" w:cs="Segoe UI"/>
                          <w:bCs/>
                          <w:color w:val="595959"/>
                          <w:sz w:val="12"/>
                          <w:szCs w:val="12"/>
                        </w:rPr>
                      </w:pPr>
                      <w:r w:rsidRPr="00B87699">
                        <w:rPr>
                          <w:rFonts w:ascii="Aptos" w:hAnsi="Aptos" w:cs="Segoe UI"/>
                          <w:bCs/>
                          <w:color w:val="595959"/>
                          <w:sz w:val="12"/>
                          <w:szCs w:val="12"/>
                        </w:rPr>
                        <w:t>χρηματοοικονομικά περιουσιακή στοιχεία  στην εύλογη αξία μέσω αποτελεσμάτων</w:t>
                      </w:r>
                    </w:p>
                    <w:p w14:paraId="7F0D42F4" w14:textId="77777777" w:rsidR="00DE3CDE" w:rsidRPr="00B1628F" w:rsidRDefault="00DE3CDE" w:rsidP="00DE3CDE">
                      <w:pPr>
                        <w:textAlignment w:val="baseline"/>
                        <w:rPr>
                          <w:rFonts w:ascii="Aptos" w:hAnsi="Aptos" w:cs="Segoe UI"/>
                          <w:bCs/>
                          <w:color w:val="595959"/>
                          <w:sz w:val="12"/>
                          <w:szCs w:val="12"/>
                        </w:rPr>
                      </w:pPr>
                    </w:p>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450F2D" w:rsidRPr="00CC54A5" w14:paraId="02B75742" w14:textId="77777777" w:rsidTr="00285CE0">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450F2D" w:rsidRPr="00CC54A5" w:rsidRDefault="00450F2D" w:rsidP="00450F2D">
                            <w:pPr>
                              <w:rPr>
                                <w:rFonts w:ascii="Aptos" w:eastAsia="Times New Roman" w:hAnsi="Aptos" w:cs="Arial"/>
                                <w:color w:val="FFFFFF" w:themeColor="background1"/>
                                <w:sz w:val="18"/>
                                <w:szCs w:val="18"/>
                                <w:lang w:eastAsia="el-GR"/>
                              </w:rPr>
                            </w:pPr>
                            <w:proofErr w:type="spellStart"/>
                            <w:r w:rsidRPr="00D504BD">
                              <w:rPr>
                                <w:rFonts w:ascii="Aptos" w:eastAsia="Times New Roman" w:hAnsi="Aptos" w:cs="Arial"/>
                                <w:b/>
                                <w:bCs/>
                                <w:color w:val="FFFFFF" w:themeColor="background1"/>
                                <w:kern w:val="24"/>
                                <w:sz w:val="18"/>
                                <w:szCs w:val="18"/>
                                <w:lang w:val="en-GB" w:eastAsia="el-GR"/>
                              </w:rPr>
                              <w:t>Κύριοι</w:t>
                            </w:r>
                            <w:proofErr w:type="spellEnd"/>
                            <w:r w:rsidRPr="00D504BD">
                              <w:rPr>
                                <w:rFonts w:ascii="Aptos" w:eastAsia="Times New Roman" w:hAnsi="Aptos" w:cs="Arial"/>
                                <w:b/>
                                <w:bCs/>
                                <w:color w:val="FFFFFF" w:themeColor="background1"/>
                                <w:kern w:val="24"/>
                                <w:sz w:val="18"/>
                                <w:szCs w:val="18"/>
                                <w:lang w:val="en-GB" w:eastAsia="el-GR"/>
                              </w:rPr>
                              <w:t xml:space="preserve"> </w:t>
                            </w:r>
                            <w:proofErr w:type="spellStart"/>
                            <w:r w:rsidRPr="00D504BD">
                              <w:rPr>
                                <w:rFonts w:ascii="Aptos" w:eastAsia="Times New Roman" w:hAnsi="Aptos" w:cs="Arial"/>
                                <w:b/>
                                <w:bCs/>
                                <w:color w:val="FFFFFF" w:themeColor="background1"/>
                                <w:kern w:val="24"/>
                                <w:sz w:val="18"/>
                                <w:szCs w:val="18"/>
                                <w:lang w:val="en-GB" w:eastAsia="el-GR"/>
                              </w:rPr>
                              <w:t>Δείκτες</w:t>
                            </w:r>
                            <w:proofErr w:type="spellEnd"/>
                            <w:r w:rsidRPr="00D504BD">
                              <w:rPr>
                                <w:rFonts w:ascii="Aptos" w:eastAsia="Times New Roman" w:hAnsi="Aptos" w:cs="Arial"/>
                                <w:b/>
                                <w:bCs/>
                                <w:color w:val="FFFFFF" w:themeColor="background1"/>
                                <w:kern w:val="24"/>
                                <w:sz w:val="18"/>
                                <w:szCs w:val="18"/>
                                <w:lang w:val="en-GB" w:eastAsia="el-GR"/>
                              </w:rPr>
                              <w:t xml:space="preserve"> | </w:t>
                            </w:r>
                            <w:proofErr w:type="spellStart"/>
                            <w:r w:rsidRPr="00D504BD">
                              <w:rPr>
                                <w:rFonts w:ascii="Aptos" w:eastAsia="Times New Roman" w:hAnsi="Aptos" w:cs="Arial"/>
                                <w:b/>
                                <w:bCs/>
                                <w:color w:val="FFFFFF" w:themeColor="background1"/>
                                <w:kern w:val="24"/>
                                <w:sz w:val="18"/>
                                <w:szCs w:val="18"/>
                                <w:lang w:val="en-GB" w:eastAsia="el-GR"/>
                              </w:rPr>
                              <w:t>Όμιλος</w:t>
                            </w:r>
                            <w:proofErr w:type="spellEnd"/>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1FF67AB3" w14:textId="15D5B07E" w:rsidR="00450F2D" w:rsidRPr="00450F2D" w:rsidRDefault="00450F2D" w:rsidP="00450F2D">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4</w:t>
                            </w:r>
                          </w:p>
                        </w:tc>
                        <w:tc>
                          <w:tcPr>
                            <w:tcW w:w="1152" w:type="dxa"/>
                            <w:tcBorders>
                              <w:top w:val="nil"/>
                              <w:left w:val="dashSmallGap" w:sz="12" w:space="0" w:color="FF7415"/>
                              <w:bottom w:val="dashSmallGap" w:sz="4" w:space="0" w:color="00ADBF"/>
                            </w:tcBorders>
                            <w:shd w:val="clear" w:color="auto" w:fill="007B85"/>
                          </w:tcPr>
                          <w:p w14:paraId="46D90835" w14:textId="77777777" w:rsidR="00450F2D"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w:t>
                            </w:r>
                          </w:p>
                          <w:p w14:paraId="50DF955A" w14:textId="098177AE"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4DCDE551" w14:textId="2A63C73F"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6EE3286B" w14:textId="77777777"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B928277" w14:textId="77777777" w:rsidR="00450F2D" w:rsidRPr="007973DE" w:rsidRDefault="00450F2D" w:rsidP="00450F2D">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r>
                      <w:tr w:rsidR="00450F2D" w:rsidRPr="00CC54A5" w14:paraId="1DA10A70"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7515C76" w14:textId="77777777"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3F4A4FF6" w14:textId="2C7172E4"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20EA7719" w14:textId="77777777" w:rsidR="00450F2D" w:rsidRPr="00CC54A5" w:rsidRDefault="00450F2D" w:rsidP="0084747F">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E7AEAE" w14:textId="77777777" w:rsidR="00450F2D" w:rsidRPr="00CC54A5" w:rsidRDefault="00450F2D" w:rsidP="0084747F">
                            <w:pPr>
                              <w:jc w:val="right"/>
                              <w:rPr>
                                <w:rFonts w:ascii="Aptos" w:eastAsia="Times New Roman" w:hAnsi="Aptos" w:cs="Arial"/>
                                <w:kern w:val="24"/>
                                <w:sz w:val="18"/>
                                <w:szCs w:val="18"/>
                                <w:lang w:val="en-US" w:eastAsia="el-GR"/>
                              </w:rPr>
                            </w:pPr>
                          </w:p>
                        </w:tc>
                      </w:tr>
                      <w:tr w:rsidR="00450F2D" w:rsidRPr="00CC54A5" w14:paraId="616919C7"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0512A416" w:rsidR="00450F2D" w:rsidRPr="00CC54A5" w:rsidRDefault="005C2F04" w:rsidP="0084747F">
                            <w:pPr>
                              <w:jc w:val="right"/>
                              <w:rPr>
                                <w:rFonts w:ascii="Aptos" w:eastAsia="Times New Roman" w:hAnsi="Aptos" w:cs="Arial"/>
                                <w:sz w:val="18"/>
                                <w:szCs w:val="18"/>
                                <w:lang w:eastAsia="el-GR"/>
                              </w:rPr>
                            </w:pPr>
                            <w:r>
                              <w:rPr>
                                <w:rFonts w:ascii="Aptos" w:hAnsi="Aptos"/>
                                <w:sz w:val="18"/>
                                <w:szCs w:val="18"/>
                              </w:rPr>
                              <w:t>60</w:t>
                            </w:r>
                            <w:r w:rsidR="00450F2D"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F372CB3" w14:textId="3134CFB8" w:rsidR="00450F2D" w:rsidRPr="00CC54A5" w:rsidRDefault="00450F2D" w:rsidP="0084747F">
                            <w:pPr>
                              <w:jc w:val="right"/>
                              <w:rPr>
                                <w:rFonts w:ascii="Aptos" w:hAnsi="Aptos"/>
                                <w:sz w:val="18"/>
                                <w:szCs w:val="18"/>
                              </w:rPr>
                            </w:pPr>
                            <w:r w:rsidRPr="00CC54A5">
                              <w:rPr>
                                <w:rFonts w:ascii="Aptos" w:hAnsi="Aptos"/>
                                <w:sz w:val="18"/>
                                <w:szCs w:val="18"/>
                              </w:rPr>
                              <w:t>5</w:t>
                            </w:r>
                            <w:r w:rsidRPr="00CC54A5">
                              <w:rPr>
                                <w:rFonts w:ascii="Aptos" w:hAnsi="Aptos"/>
                                <w:sz w:val="18"/>
                                <w:szCs w:val="18"/>
                                <w:lang w:val="en-US"/>
                              </w:rPr>
                              <w:t>8</w:t>
                            </w:r>
                            <w:r w:rsidRPr="00CC54A5">
                              <w:rPr>
                                <w:rFonts w:ascii="Aptos" w:hAnsi="Aptos"/>
                                <w:sz w:val="18"/>
                                <w:szCs w:val="18"/>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2754E739"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58%</w:t>
                            </w:r>
                          </w:p>
                        </w:tc>
                      </w:tr>
                      <w:tr w:rsidR="00450F2D" w:rsidRPr="00CC54A5" w14:paraId="7F618EE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5B6EB7AC"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w:t>
                            </w:r>
                            <w:r w:rsidR="005C2F04">
                              <w:rPr>
                                <w:rFonts w:ascii="Aptos" w:hAnsi="Aptos"/>
                                <w:sz w:val="18"/>
                                <w:szCs w:val="18"/>
                              </w:rPr>
                              <w:t>49</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58A06B6" w14:textId="52119605" w:rsidR="00450F2D" w:rsidRPr="00CC54A5" w:rsidRDefault="00450F2D" w:rsidP="0084747F">
                            <w:pPr>
                              <w:jc w:val="right"/>
                              <w:rPr>
                                <w:rFonts w:ascii="Aptos" w:hAnsi="Aptos"/>
                                <w:sz w:val="18"/>
                                <w:szCs w:val="18"/>
                              </w:rPr>
                            </w:pPr>
                            <w:r w:rsidRPr="00CC54A5">
                              <w:rPr>
                                <w:rFonts w:ascii="Aptos" w:hAnsi="Aptos"/>
                                <w:sz w:val="18"/>
                                <w:szCs w:val="18"/>
                              </w:rPr>
                              <w:t>2</w:t>
                            </w:r>
                            <w:r>
                              <w:rPr>
                                <w:rFonts w:ascii="Aptos" w:hAnsi="Aptos"/>
                                <w:sz w:val="18"/>
                                <w:szCs w:val="18"/>
                                <w:lang w:val="en-US"/>
                              </w:rPr>
                              <w:t>6</w:t>
                            </w:r>
                            <w:r w:rsidRPr="00CC54A5">
                              <w:rPr>
                                <w:rFonts w:ascii="Aptos" w:hAnsi="Aptos"/>
                                <w:sz w:val="18"/>
                                <w:szCs w:val="18"/>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02BADBAC"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269%</w:t>
                            </w:r>
                          </w:p>
                        </w:tc>
                      </w:tr>
                      <w:tr w:rsidR="00450F2D" w:rsidRPr="00CC54A5" w14:paraId="38705EDF"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791CE24D" w14:textId="77777777"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4BD97AC9" w14:textId="2B305AEC"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1485FD6" w14:textId="77777777" w:rsidR="00450F2D" w:rsidRPr="00CC54A5" w:rsidRDefault="00450F2D" w:rsidP="0084747F">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0918763" w14:textId="77777777" w:rsidR="00450F2D" w:rsidRPr="00CC54A5" w:rsidRDefault="00450F2D" w:rsidP="0084747F">
                            <w:pPr>
                              <w:jc w:val="right"/>
                              <w:rPr>
                                <w:rFonts w:ascii="Aptos" w:eastAsia="Times New Roman" w:hAnsi="Aptos" w:cs="Arial"/>
                                <w:sz w:val="18"/>
                                <w:szCs w:val="18"/>
                                <w:lang w:eastAsia="el-GR"/>
                              </w:rPr>
                            </w:pPr>
                          </w:p>
                        </w:tc>
                      </w:tr>
                      <w:tr w:rsidR="00450F2D" w:rsidRPr="00CC54A5" w14:paraId="7ACC7AFA"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450F2D" w:rsidRPr="00C74F84" w:rsidRDefault="00450F2D" w:rsidP="007729CB">
                            <w:pPr>
                              <w:textAlignment w:val="center"/>
                              <w:rPr>
                                <w:rFonts w:ascii="Aptos" w:hAnsi="Aptos"/>
                                <w:sz w:val="16"/>
                                <w:szCs w:val="16"/>
                              </w:rPr>
                            </w:pPr>
                            <w:r w:rsidRPr="00C74F84">
                              <w:rPr>
                                <w:rFonts w:ascii="Aptos" w:hAnsi="Aptos"/>
                                <w:sz w:val="16"/>
                                <w:szCs w:val="16"/>
                              </w:rPr>
                              <w:t>Καθαρό επιτοκιακό περιθώριο (</w:t>
                            </w:r>
                            <w:proofErr w:type="spellStart"/>
                            <w:r w:rsidRPr="00C74F84">
                              <w:rPr>
                                <w:rFonts w:ascii="Aptos" w:hAnsi="Aptos"/>
                                <w:sz w:val="16"/>
                                <w:szCs w:val="16"/>
                              </w:rPr>
                              <w:t>μ.β</w:t>
                            </w:r>
                            <w:proofErr w:type="spellEnd"/>
                            <w:r w:rsidRPr="00C74F84">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4C305EA7" w:rsidR="00450F2D" w:rsidRPr="00CC54A5" w:rsidRDefault="00450F2D" w:rsidP="0084747F">
                            <w:pPr>
                              <w:jc w:val="right"/>
                              <w:rPr>
                                <w:rFonts w:ascii="Aptos" w:eastAsia="Times New Roman" w:hAnsi="Aptos" w:cs="Arial"/>
                                <w:sz w:val="18"/>
                                <w:szCs w:val="18"/>
                                <w:lang w:val="en-US" w:eastAsia="el-GR"/>
                              </w:rPr>
                            </w:pPr>
                            <w:r w:rsidRPr="00CC54A5">
                              <w:rPr>
                                <w:rFonts w:ascii="Aptos" w:hAnsi="Aptos"/>
                                <w:sz w:val="18"/>
                                <w:szCs w:val="18"/>
                                <w:lang w:val="en-US"/>
                              </w:rPr>
                              <w:t>3</w:t>
                            </w:r>
                            <w:r w:rsidR="005C2F04">
                              <w:rPr>
                                <w:rFonts w:ascii="Aptos" w:hAnsi="Aptos"/>
                                <w:sz w:val="18"/>
                                <w:szCs w:val="18"/>
                              </w:rPr>
                              <w:t>26</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20F858FA" w14:textId="07B515F0" w:rsidR="00450F2D" w:rsidRPr="00CC54A5" w:rsidRDefault="00450F2D" w:rsidP="0084747F">
                            <w:pPr>
                              <w:jc w:val="right"/>
                              <w:rPr>
                                <w:rFonts w:ascii="Aptos" w:hAnsi="Aptos"/>
                                <w:sz w:val="18"/>
                                <w:szCs w:val="18"/>
                              </w:rPr>
                            </w:pPr>
                            <w:r w:rsidRPr="00CC54A5">
                              <w:rPr>
                                <w:rFonts w:ascii="Aptos" w:hAnsi="Aptos"/>
                                <w:sz w:val="18"/>
                                <w:szCs w:val="18"/>
                                <w:lang w:val="en-US"/>
                              </w:rPr>
                              <w:t>337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6422AA9E" w:rsidR="00450F2D" w:rsidRPr="00CC54A5" w:rsidRDefault="00450F2D" w:rsidP="0084747F">
                            <w:pPr>
                              <w:jc w:val="right"/>
                              <w:rPr>
                                <w:rFonts w:ascii="Aptos" w:eastAsia="Times New Roman" w:hAnsi="Aptos" w:cs="Arial"/>
                                <w:sz w:val="18"/>
                                <w:szCs w:val="18"/>
                                <w:lang w:val="en-US" w:eastAsia="el-GR"/>
                              </w:rPr>
                            </w:pPr>
                            <w:r w:rsidRPr="00CC54A5">
                              <w:rPr>
                                <w:rFonts w:ascii="Aptos" w:hAnsi="Aptos"/>
                                <w:sz w:val="18"/>
                                <w:szCs w:val="18"/>
                              </w:rPr>
                              <w:t>32</w:t>
                            </w:r>
                            <w:r w:rsidRPr="00CC54A5">
                              <w:rPr>
                                <w:rFonts w:ascii="Aptos" w:hAnsi="Aptos"/>
                                <w:sz w:val="18"/>
                                <w:szCs w:val="18"/>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 xml:space="preserve">297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 xml:space="preserve">260 </w:t>
                            </w:r>
                          </w:p>
                        </w:tc>
                      </w:tr>
                      <w:tr w:rsidR="00450F2D" w:rsidRPr="00CC54A5" w14:paraId="7396664A"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450F2D" w:rsidRPr="00C74F84" w:rsidRDefault="00450F2D" w:rsidP="007729CB">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439057B9"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w:t>
                            </w:r>
                            <w:r w:rsidR="005C2F04">
                              <w:rPr>
                                <w:rFonts w:ascii="Aptos" w:hAnsi="Aptos"/>
                                <w:sz w:val="18"/>
                                <w:szCs w:val="18"/>
                              </w:rPr>
                              <w:t>0</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21DF3CF" w14:textId="49173CAD" w:rsidR="00450F2D" w:rsidRPr="00CC54A5" w:rsidRDefault="00450F2D" w:rsidP="0084747F">
                            <w:pPr>
                              <w:jc w:val="right"/>
                              <w:rPr>
                                <w:rFonts w:ascii="Aptos" w:hAnsi="Aptos"/>
                                <w:sz w:val="18"/>
                                <w:szCs w:val="18"/>
                              </w:rPr>
                            </w:pPr>
                            <w:r w:rsidRPr="00CC54A5">
                              <w:rPr>
                                <w:rFonts w:ascii="Aptos" w:hAnsi="Aptos"/>
                                <w:sz w:val="18"/>
                                <w:szCs w:val="18"/>
                              </w:rPr>
                              <w:t>3</w:t>
                            </w:r>
                            <w:r w:rsidRPr="00CC54A5">
                              <w:rPr>
                                <w:rFonts w:ascii="Aptos" w:hAnsi="Aptos"/>
                                <w:sz w:val="18"/>
                                <w:szCs w:val="18"/>
                                <w:lang w:val="en-US"/>
                              </w:rPr>
                              <w:t>2</w:t>
                            </w:r>
                            <w:r w:rsidRPr="00CC54A5">
                              <w:rPr>
                                <w:rFonts w:ascii="Aptos" w:hAnsi="Aptos"/>
                                <w:sz w:val="18"/>
                                <w:szCs w:val="18"/>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727A1FAC"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77777777" w:rsidR="00450F2D" w:rsidRPr="00CC54A5" w:rsidRDefault="00450F2D" w:rsidP="0084747F">
                            <w:pPr>
                              <w:jc w:val="right"/>
                              <w:rPr>
                                <w:rFonts w:ascii="Aptos" w:eastAsia="Times New Roman" w:hAnsi="Aptos" w:cs="Arial"/>
                                <w:sz w:val="18"/>
                                <w:szCs w:val="18"/>
                                <w:lang w:eastAsia="el-GR"/>
                              </w:rPr>
                            </w:pPr>
                            <w:r w:rsidRPr="00CC54A5">
                              <w:rPr>
                                <w:rFonts w:ascii="Aptos" w:hAnsi="Aptos"/>
                                <w:sz w:val="18"/>
                                <w:szCs w:val="18"/>
                              </w:rPr>
                              <w:t>34%</w:t>
                            </w:r>
                          </w:p>
                        </w:tc>
                      </w:tr>
                      <w:tr w:rsidR="00450F2D" w:rsidRPr="00CC54A5" w14:paraId="5E10A150"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BDF0790" w14:textId="674297E5" w:rsidR="00450F2D" w:rsidRPr="00C74F84" w:rsidRDefault="00450F2D" w:rsidP="007729CB">
                            <w:pPr>
                              <w:textAlignment w:val="center"/>
                              <w:rPr>
                                <w:rFonts w:ascii="Aptos" w:hAnsi="Aptos"/>
                                <w:sz w:val="16"/>
                                <w:szCs w:val="16"/>
                              </w:rPr>
                            </w:pPr>
                            <w:proofErr w:type="spellStart"/>
                            <w:r w:rsidRPr="0012511B">
                              <w:rPr>
                                <w:rFonts w:ascii="Aptos" w:hAnsi="Aptos"/>
                                <w:sz w:val="16"/>
                                <w:szCs w:val="16"/>
                              </w:rPr>
                              <w:t>Kόστος</w:t>
                            </w:r>
                            <w:proofErr w:type="spellEnd"/>
                            <w:r w:rsidRPr="0012511B">
                              <w:rPr>
                                <w:rFonts w:ascii="Aptos" w:hAnsi="Aptos"/>
                                <w:sz w:val="16"/>
                                <w:szCs w:val="16"/>
                              </w:rPr>
                              <w:t xml:space="preserve"> πιστωτικού κινδύνου</w:t>
                            </w:r>
                            <w:r w:rsidR="00FB63FA">
                              <w:rPr>
                                <w:rFonts w:ascii="Aptos" w:hAnsi="Aptos"/>
                                <w:sz w:val="16"/>
                                <w:szCs w:val="16"/>
                              </w:rPr>
                              <w:t xml:space="preserve">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FCA4F57" w:rsidR="00450F2D" w:rsidRPr="0012511B" w:rsidRDefault="005C2F04" w:rsidP="0084747F">
                            <w:pPr>
                              <w:jc w:val="right"/>
                              <w:rPr>
                                <w:rFonts w:ascii="Aptos" w:hAnsi="Aptos"/>
                                <w:sz w:val="16"/>
                                <w:szCs w:val="16"/>
                              </w:rPr>
                            </w:pPr>
                            <w:r>
                              <w:rPr>
                                <w:rFonts w:ascii="Aptos" w:hAnsi="Aptos"/>
                                <w:sz w:val="16"/>
                                <w:szCs w:val="16"/>
                              </w:rPr>
                              <w:t>55</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5E932FDB" w14:textId="1B7FA44C" w:rsidR="00450F2D" w:rsidRPr="0012511B" w:rsidRDefault="00450F2D" w:rsidP="0084747F">
                            <w:pPr>
                              <w:jc w:val="right"/>
                              <w:rPr>
                                <w:rFonts w:ascii="Aptos" w:hAnsi="Aptos"/>
                                <w:sz w:val="16"/>
                                <w:szCs w:val="16"/>
                              </w:rPr>
                            </w:pPr>
                            <w:r w:rsidRPr="0012511B">
                              <w:rPr>
                                <w:rFonts w:ascii="Aptos" w:hAnsi="Aptos"/>
                                <w:sz w:val="16"/>
                                <w:szCs w:val="16"/>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00CA147F" w:rsidR="00450F2D" w:rsidRPr="0012511B" w:rsidRDefault="00450F2D" w:rsidP="0084747F">
                            <w:pPr>
                              <w:jc w:val="right"/>
                              <w:rPr>
                                <w:rFonts w:ascii="Aptos" w:hAnsi="Aptos"/>
                                <w:sz w:val="16"/>
                                <w:szCs w:val="16"/>
                              </w:rPr>
                            </w:pPr>
                            <w:r w:rsidRPr="0012511B">
                              <w:rPr>
                                <w:rFonts w:ascii="Aptos" w:hAnsi="Aptos"/>
                                <w:sz w:val="16"/>
                                <w:szCs w:val="16"/>
                              </w:rPr>
                              <w:t>63</w:t>
                            </w:r>
                            <w:r w:rsidR="00FB63FA" w:rsidRPr="0012511B">
                              <w:rPr>
                                <w:rFonts w:ascii="Aptos" w:hAnsi="Aptos"/>
                                <w:sz w:val="16"/>
                                <w:szCs w:val="16"/>
                                <w:vertAlign w:val="superscript"/>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F477971" w:rsidR="00450F2D" w:rsidRPr="0012511B" w:rsidRDefault="00450F2D" w:rsidP="0084747F">
                            <w:pPr>
                              <w:jc w:val="right"/>
                              <w:rPr>
                                <w:rFonts w:ascii="Aptos" w:hAnsi="Aptos"/>
                                <w:sz w:val="16"/>
                                <w:szCs w:val="16"/>
                              </w:rPr>
                            </w:pPr>
                            <w:r w:rsidRPr="0012511B">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4CF550A0" w:rsidR="00450F2D" w:rsidRPr="0012511B" w:rsidRDefault="00450F2D" w:rsidP="0084747F">
                            <w:pPr>
                              <w:jc w:val="right"/>
                              <w:rPr>
                                <w:rFonts w:ascii="Aptos" w:hAnsi="Aptos"/>
                                <w:sz w:val="16"/>
                                <w:szCs w:val="16"/>
                              </w:rPr>
                            </w:pPr>
                            <w:r w:rsidRPr="0012511B">
                              <w:rPr>
                                <w:rFonts w:ascii="Aptos" w:hAnsi="Aptos"/>
                                <w:sz w:val="16"/>
                                <w:szCs w:val="16"/>
                              </w:rPr>
                              <w:t xml:space="preserve">70 </w:t>
                            </w:r>
                          </w:p>
                        </w:tc>
                      </w:tr>
                      <w:tr w:rsidR="00450F2D" w:rsidRPr="00CC54A5" w14:paraId="732D3682" w14:textId="77777777" w:rsidTr="00FB63FA">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F0952C7" w14:textId="7374A4F6" w:rsidR="00450F2D" w:rsidRPr="00C74F84" w:rsidRDefault="00450F2D" w:rsidP="007729CB">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459CFBAD" w:rsidR="00450F2D" w:rsidRPr="0012511B" w:rsidRDefault="005C2F04" w:rsidP="0084747F">
                            <w:pPr>
                              <w:jc w:val="right"/>
                              <w:rPr>
                                <w:rFonts w:ascii="Aptos" w:hAnsi="Aptos"/>
                                <w:sz w:val="16"/>
                                <w:szCs w:val="16"/>
                              </w:rPr>
                            </w:pPr>
                            <w:r>
                              <w:rPr>
                                <w:rFonts w:ascii="Aptos" w:hAnsi="Aptos"/>
                                <w:sz w:val="16"/>
                                <w:szCs w:val="16"/>
                              </w:rPr>
                              <w:t>385</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296AFD7" w14:textId="0ACEBD39" w:rsidR="00450F2D" w:rsidRDefault="00450F2D" w:rsidP="0084747F">
                            <w:pPr>
                              <w:jc w:val="right"/>
                              <w:rPr>
                                <w:rFonts w:ascii="Aptos" w:hAnsi="Aptos"/>
                                <w:sz w:val="16"/>
                                <w:szCs w:val="16"/>
                              </w:rPr>
                            </w:pPr>
                            <w:r>
                              <w:rPr>
                                <w:rFonts w:ascii="Aptos" w:hAnsi="Aptos"/>
                                <w:sz w:val="16"/>
                                <w:szCs w:val="16"/>
                              </w:rPr>
                              <w:t>421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D51C3E2" w14:textId="4F9FDAB8" w:rsidR="00450F2D" w:rsidRPr="0012511B" w:rsidRDefault="00450F2D" w:rsidP="0084747F">
                            <w:pPr>
                              <w:jc w:val="right"/>
                              <w:rPr>
                                <w:rFonts w:ascii="Aptos" w:hAnsi="Aptos"/>
                                <w:sz w:val="16"/>
                                <w:szCs w:val="16"/>
                              </w:rPr>
                            </w:pPr>
                            <w:r>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0529B00F" w:rsidR="00450F2D" w:rsidRPr="0012511B" w:rsidRDefault="00450F2D" w:rsidP="0084747F">
                            <w:pPr>
                              <w:jc w:val="right"/>
                              <w:rPr>
                                <w:rFonts w:ascii="Aptos" w:hAnsi="Aptos"/>
                                <w:sz w:val="16"/>
                                <w:szCs w:val="16"/>
                              </w:rPr>
                            </w:pPr>
                            <w:r>
                              <w:rPr>
                                <w:rFonts w:ascii="Aptos" w:hAnsi="Aptos"/>
                                <w:sz w:val="16"/>
                                <w:szCs w:val="16"/>
                              </w:rPr>
                              <w:t>360</w:t>
                            </w:r>
                            <w:r w:rsidRPr="0012511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4A0EB782" w:rsidR="00450F2D" w:rsidRPr="0012511B" w:rsidRDefault="00450F2D" w:rsidP="0084747F">
                            <w:pPr>
                              <w:jc w:val="right"/>
                              <w:rPr>
                                <w:rFonts w:ascii="Aptos" w:hAnsi="Aptos"/>
                                <w:sz w:val="16"/>
                                <w:szCs w:val="16"/>
                              </w:rPr>
                            </w:pPr>
                            <w:r>
                              <w:rPr>
                                <w:rFonts w:ascii="Aptos" w:hAnsi="Aptos"/>
                                <w:sz w:val="16"/>
                                <w:szCs w:val="16"/>
                              </w:rPr>
                              <w:t>273</w:t>
                            </w:r>
                            <w:r w:rsidRPr="0012511B">
                              <w:rPr>
                                <w:rFonts w:ascii="Aptos" w:hAnsi="Aptos"/>
                                <w:sz w:val="16"/>
                                <w:szCs w:val="16"/>
                              </w:rPr>
                              <w:t xml:space="preserve"> </w:t>
                            </w:r>
                          </w:p>
                        </w:tc>
                      </w:tr>
                      <w:tr w:rsidR="00450F2D" w:rsidRPr="00CC54A5" w14:paraId="44F6EAB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C0F2714" w14:textId="77777777" w:rsidR="000872DB" w:rsidRDefault="00450F2D" w:rsidP="007729CB">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p w14:paraId="289110BD" w14:textId="1CF3B262" w:rsidR="00450F2D" w:rsidRPr="00C74F84" w:rsidRDefault="000872DB" w:rsidP="007729CB">
                            <w:pPr>
                              <w:textAlignment w:val="center"/>
                              <w:rPr>
                                <w:rFonts w:ascii="Aptos" w:hAnsi="Aptos"/>
                                <w:sz w:val="16"/>
                                <w:szCs w:val="16"/>
                              </w:rPr>
                            </w:pPr>
                            <w:r>
                              <w:rPr>
                                <w:rFonts w:ascii="Aptos" w:hAnsi="Aptos"/>
                                <w:sz w:val="16"/>
                                <w:szCs w:val="16"/>
                              </w:rPr>
                              <w:t>(οργανικά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1DFD3098" w:rsidR="00450F2D" w:rsidRPr="00AF2BDD" w:rsidRDefault="00450F2D" w:rsidP="0084747F">
                            <w:pPr>
                              <w:jc w:val="right"/>
                              <w:rPr>
                                <w:rFonts w:ascii="Aptos" w:eastAsia="Times New Roman" w:hAnsi="Aptos" w:cs="Arial"/>
                                <w:b/>
                                <w:bCs/>
                                <w:kern w:val="24"/>
                                <w:sz w:val="16"/>
                                <w:szCs w:val="16"/>
                                <w:lang w:eastAsia="el-GR"/>
                              </w:rPr>
                            </w:pPr>
                            <w:r>
                              <w:rPr>
                                <w:rFonts w:ascii="Aptos" w:hAnsi="Aptos"/>
                                <w:sz w:val="16"/>
                                <w:szCs w:val="16"/>
                              </w:rPr>
                              <w:t>1</w:t>
                            </w:r>
                            <w:r w:rsidR="005C2F04">
                              <w:rPr>
                                <w:rFonts w:ascii="Aptos" w:hAnsi="Aptos"/>
                                <w:sz w:val="16"/>
                                <w:szCs w:val="16"/>
                              </w:rPr>
                              <w:t>7</w:t>
                            </w:r>
                            <w:r>
                              <w:rPr>
                                <w:rFonts w:ascii="Aptos" w:hAnsi="Aptos"/>
                                <w:sz w:val="16"/>
                                <w:szCs w:val="16"/>
                              </w:rPr>
                              <w:t>,</w:t>
                            </w:r>
                            <w:r w:rsidR="005C2F04">
                              <w:rPr>
                                <w:rFonts w:ascii="Aptos" w:hAnsi="Aptos"/>
                                <w:sz w:val="16"/>
                                <w:szCs w:val="16"/>
                              </w:rPr>
                              <w:t>6</w:t>
                            </w:r>
                            <w:r>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45CC103D" w14:textId="383DDD5E" w:rsidR="00450F2D" w:rsidRDefault="00450F2D" w:rsidP="0084747F">
                            <w:pPr>
                              <w:jc w:val="right"/>
                              <w:rPr>
                                <w:rFonts w:ascii="Aptos" w:hAnsi="Aptos"/>
                                <w:sz w:val="16"/>
                                <w:szCs w:val="16"/>
                              </w:rPr>
                            </w:pPr>
                            <w:r>
                              <w:rPr>
                                <w:rFonts w:ascii="Aptos" w:hAnsi="Aptos"/>
                                <w:sz w:val="16"/>
                                <w:szCs w:val="16"/>
                              </w:rPr>
                              <w:t>19,9%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29E4B3A2" w:rsidR="00450F2D" w:rsidRPr="00532064" w:rsidRDefault="00450F2D" w:rsidP="0084747F">
                            <w:pPr>
                              <w:jc w:val="right"/>
                              <w:rPr>
                                <w:rFonts w:ascii="Aptos" w:eastAsia="Times New Roman" w:hAnsi="Aptos" w:cs="Arial"/>
                                <w:b/>
                                <w:bCs/>
                                <w:kern w:val="24"/>
                                <w:sz w:val="16"/>
                                <w:szCs w:val="16"/>
                                <w:lang w:val="en-US" w:eastAsia="el-GR"/>
                              </w:rPr>
                            </w:pPr>
                            <w:r>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3248644F" w:rsidR="00450F2D" w:rsidRPr="00532064" w:rsidRDefault="00450F2D" w:rsidP="0084747F">
                            <w:pPr>
                              <w:jc w:val="right"/>
                              <w:rPr>
                                <w:rFonts w:ascii="Aptos" w:eastAsia="Times New Roman" w:hAnsi="Aptos" w:cs="Arial"/>
                                <w:b/>
                                <w:bCs/>
                                <w:kern w:val="24"/>
                                <w:sz w:val="16"/>
                                <w:szCs w:val="16"/>
                                <w:lang w:val="en-US" w:eastAsia="el-GR"/>
                              </w:rPr>
                            </w:pPr>
                            <w:r>
                              <w:rPr>
                                <w:rFonts w:ascii="Aptos" w:hAnsi="Aptos"/>
                                <w:sz w:val="16"/>
                                <w:szCs w:val="16"/>
                              </w:rPr>
                              <w:t>18,0%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7369A01A" w:rsidR="00450F2D" w:rsidRPr="00532064" w:rsidRDefault="00450F2D" w:rsidP="0084747F">
                            <w:pPr>
                              <w:jc w:val="right"/>
                              <w:rPr>
                                <w:rFonts w:ascii="Aptos" w:eastAsia="Times New Roman" w:hAnsi="Aptos" w:cs="Arial"/>
                                <w:b/>
                                <w:bCs/>
                                <w:kern w:val="24"/>
                                <w:sz w:val="16"/>
                                <w:szCs w:val="16"/>
                                <w:lang w:val="en-US" w:eastAsia="el-GR"/>
                              </w:rPr>
                            </w:pPr>
                            <w:r>
                              <w:rPr>
                                <w:rFonts w:ascii="Aptos" w:hAnsi="Aptos"/>
                                <w:sz w:val="16"/>
                                <w:szCs w:val="16"/>
                              </w:rPr>
                              <w:t>14,3%</w:t>
                            </w:r>
                          </w:p>
                        </w:tc>
                      </w:tr>
                      <w:tr w:rsidR="00844763" w:rsidRPr="00CC54A5" w14:paraId="266F644C" w14:textId="77777777" w:rsidTr="00FB63FA">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9AB1DA3" w14:textId="77777777" w:rsidR="000872DB" w:rsidRDefault="00844763" w:rsidP="00844763">
                            <w:pPr>
                              <w:textAlignment w:val="center"/>
                              <w:rPr>
                                <w:rFonts w:ascii="Aptos" w:hAnsi="Aptos"/>
                                <w:sz w:val="16"/>
                                <w:szCs w:val="16"/>
                                <w:vertAlign w:val="superscript"/>
                              </w:rPr>
                            </w:pPr>
                            <w:r>
                              <w:rPr>
                                <w:rFonts w:ascii="Aptos" w:hAnsi="Aptos"/>
                                <w:sz w:val="16"/>
                                <w:szCs w:val="16"/>
                              </w:rPr>
                              <w:t>Απόδοση ιδίων κεφαλαίων</w:t>
                            </w:r>
                            <w:r w:rsidR="000872DB" w:rsidRPr="000872DB">
                              <w:rPr>
                                <w:rFonts w:ascii="Aptos" w:hAnsi="Aptos"/>
                                <w:sz w:val="16"/>
                                <w:szCs w:val="16"/>
                                <w:vertAlign w:val="superscript"/>
                              </w:rPr>
                              <w:t>2</w:t>
                            </w:r>
                            <w:r w:rsidR="000872DB">
                              <w:rPr>
                                <w:rFonts w:ascii="Aptos" w:hAnsi="Aptos"/>
                                <w:sz w:val="16"/>
                                <w:szCs w:val="16"/>
                                <w:vertAlign w:val="superscript"/>
                              </w:rPr>
                              <w:t xml:space="preserve">  </w:t>
                            </w:r>
                          </w:p>
                          <w:p w14:paraId="3BA59D0E" w14:textId="7C5AFD0F" w:rsidR="00844763" w:rsidRPr="00C74F84" w:rsidRDefault="000872DB" w:rsidP="00844763">
                            <w:pPr>
                              <w:textAlignment w:val="center"/>
                              <w:rPr>
                                <w:rFonts w:ascii="Aptos" w:hAnsi="Aptos"/>
                                <w:b/>
                                <w:bCs/>
                                <w:sz w:val="16"/>
                                <w:szCs w:val="16"/>
                              </w:rPr>
                            </w:pPr>
                            <w:r>
                              <w:rPr>
                                <w:rFonts w:ascii="Aptos" w:hAnsi="Aptos"/>
                                <w:sz w:val="16"/>
                                <w:szCs w:val="16"/>
                              </w:rPr>
                              <w:t>(αναλογούντα κέρδη μετά φόρων)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B86F9AD" w14:textId="598D0F01"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19</w:t>
                            </w:r>
                            <w:r>
                              <w:rPr>
                                <w:rFonts w:ascii="Aptos" w:hAnsi="Aptos"/>
                                <w:sz w:val="16"/>
                                <w:szCs w:val="16"/>
                              </w:rPr>
                              <w:t>,</w:t>
                            </w:r>
                            <w:r w:rsidRPr="00844763">
                              <w:rPr>
                                <w:rFonts w:ascii="Aptos" w:hAnsi="Aptos"/>
                                <w:sz w:val="16"/>
                                <w:szCs w:val="16"/>
                                <w:lang w:val="en-US"/>
                              </w:rPr>
                              <w:t>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642548A6" w14:textId="061F2FD6"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18</w:t>
                            </w:r>
                            <w:r>
                              <w:rPr>
                                <w:rFonts w:ascii="Aptos" w:hAnsi="Aptos"/>
                                <w:sz w:val="16"/>
                                <w:szCs w:val="16"/>
                              </w:rPr>
                              <w:t>,</w:t>
                            </w:r>
                            <w:r w:rsidRPr="00844763">
                              <w:rPr>
                                <w:rFonts w:ascii="Aptos" w:hAnsi="Aptos"/>
                                <w:sz w:val="16"/>
                                <w:szCs w:val="16"/>
                                <w:lang w:val="en-US"/>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560EA3D" w14:textId="04E26CBA"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15</w:t>
                            </w:r>
                            <w:r>
                              <w:rPr>
                                <w:rFonts w:ascii="Aptos" w:hAnsi="Aptos"/>
                                <w:sz w:val="16"/>
                                <w:szCs w:val="16"/>
                              </w:rPr>
                              <w:t>,</w:t>
                            </w:r>
                            <w:r w:rsidRPr="00844763">
                              <w:rPr>
                                <w:rFonts w:ascii="Aptos" w:hAnsi="Aptos"/>
                                <w:sz w:val="16"/>
                                <w:szCs w:val="16"/>
                                <w:lang w:val="en-US"/>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206E925" w14:textId="11A256BA"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16</w:t>
                            </w:r>
                            <w:r>
                              <w:rPr>
                                <w:rFonts w:ascii="Aptos" w:hAnsi="Aptos"/>
                                <w:sz w:val="16"/>
                                <w:szCs w:val="16"/>
                              </w:rPr>
                              <w:t>,</w:t>
                            </w:r>
                            <w:r w:rsidRPr="00844763">
                              <w:rPr>
                                <w:rFonts w:ascii="Aptos" w:hAnsi="Aptos"/>
                                <w:sz w:val="16"/>
                                <w:szCs w:val="16"/>
                                <w:lang w:val="en-US"/>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E2B191F" w14:textId="58F39DA7" w:rsidR="00844763" w:rsidRPr="00844763" w:rsidRDefault="00844763" w:rsidP="0084747F">
                            <w:pPr>
                              <w:jc w:val="right"/>
                              <w:rPr>
                                <w:rFonts w:ascii="Aptos" w:eastAsia="Times New Roman" w:hAnsi="Aptos" w:cs="Arial"/>
                                <w:b/>
                                <w:bCs/>
                                <w:kern w:val="24"/>
                                <w:sz w:val="16"/>
                                <w:szCs w:val="16"/>
                                <w:lang w:val="en-US" w:eastAsia="el-GR"/>
                              </w:rPr>
                            </w:pPr>
                            <w:r w:rsidRPr="00844763">
                              <w:rPr>
                                <w:rFonts w:ascii="Aptos" w:hAnsi="Aptos"/>
                                <w:sz w:val="16"/>
                                <w:szCs w:val="16"/>
                                <w:lang w:val="en-US"/>
                              </w:rPr>
                              <w:t>15</w:t>
                            </w:r>
                            <w:r>
                              <w:rPr>
                                <w:rFonts w:ascii="Aptos" w:hAnsi="Aptos"/>
                                <w:sz w:val="16"/>
                                <w:szCs w:val="16"/>
                              </w:rPr>
                              <w:t>,</w:t>
                            </w:r>
                            <w:r w:rsidRPr="00844763">
                              <w:rPr>
                                <w:rFonts w:ascii="Aptos" w:hAnsi="Aptos"/>
                                <w:sz w:val="16"/>
                                <w:szCs w:val="16"/>
                                <w:lang w:val="en-US"/>
                              </w:rPr>
                              <w:t>7%</w:t>
                            </w:r>
                          </w:p>
                        </w:tc>
                      </w:tr>
                      <w:tr w:rsidR="00450F2D" w:rsidRPr="00CC54A5" w14:paraId="79DB1B68"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1A64EC12" w14:textId="77777777"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2465ADF" w14:textId="4097CB74"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018F773" w14:textId="77777777" w:rsidR="00450F2D" w:rsidRPr="00CC54A5" w:rsidRDefault="00450F2D" w:rsidP="0084747F">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8D9D9D6" w14:textId="77777777" w:rsidR="00450F2D" w:rsidRPr="00CC54A5" w:rsidRDefault="00450F2D" w:rsidP="0084747F">
                            <w:pPr>
                              <w:jc w:val="right"/>
                              <w:rPr>
                                <w:rFonts w:ascii="Aptos" w:eastAsia="Times New Roman" w:hAnsi="Aptos" w:cs="Arial"/>
                                <w:b/>
                                <w:bCs/>
                                <w:kern w:val="24"/>
                                <w:sz w:val="18"/>
                                <w:szCs w:val="18"/>
                                <w:lang w:val="en-US" w:eastAsia="el-GR"/>
                              </w:rPr>
                            </w:pPr>
                          </w:p>
                        </w:tc>
                      </w:tr>
                      <w:tr w:rsidR="00450F2D" w:rsidRPr="00CC54A5" w14:paraId="197B0B63"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Δείκτης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3,7%</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BF19AB6" w14:textId="386238B0" w:rsidR="00450F2D" w:rsidRPr="00844763" w:rsidRDefault="00450F2D" w:rsidP="0084747F">
                            <w:pPr>
                              <w:jc w:val="right"/>
                              <w:rPr>
                                <w:rFonts w:ascii="Aptos" w:hAnsi="Aptos"/>
                                <w:sz w:val="16"/>
                                <w:szCs w:val="16"/>
                              </w:rPr>
                            </w:pPr>
                            <w:r w:rsidRPr="00844763">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2CC13A98"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3,7%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5,2%</w:t>
                            </w:r>
                          </w:p>
                        </w:tc>
                      </w:tr>
                      <w:tr w:rsidR="00450F2D" w:rsidRPr="00CC54A5" w14:paraId="6197CE4C"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77777777" w:rsidR="00450F2D" w:rsidRPr="00C74F84" w:rsidRDefault="00450F2D" w:rsidP="007729CB">
                            <w:pPr>
                              <w:textAlignment w:val="center"/>
                              <w:rPr>
                                <w:rFonts w:ascii="Aptos" w:hAnsi="Aptos"/>
                                <w:sz w:val="16"/>
                                <w:szCs w:val="16"/>
                              </w:rPr>
                            </w:pPr>
                            <w:r w:rsidRPr="00C74F84">
                              <w:rPr>
                                <w:rFonts w:ascii="Aptos" w:hAnsi="Aptos"/>
                                <w:sz w:val="16"/>
                                <w:szCs w:val="16"/>
                              </w:rPr>
                              <w:t>Δείκτης κάλυψης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1ACFF3F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lang w:val="en-US"/>
                              </w:rPr>
                              <w:t>8</w:t>
                            </w:r>
                            <w:r w:rsidR="00844763">
                              <w:rPr>
                                <w:rFonts w:ascii="Aptos" w:hAnsi="Aptos"/>
                                <w:sz w:val="16"/>
                                <w:szCs w:val="16"/>
                              </w:rPr>
                              <w:t>6</w:t>
                            </w:r>
                            <w:r w:rsidRPr="00844763">
                              <w:rPr>
                                <w:rFonts w:ascii="Aptos" w:hAnsi="Aptos"/>
                                <w:sz w:val="16"/>
                                <w:szCs w:val="16"/>
                              </w:rPr>
                              <w:t>,</w:t>
                            </w:r>
                            <w:r w:rsidR="00844763">
                              <w:rPr>
                                <w:rFonts w:ascii="Aptos" w:hAnsi="Aptos"/>
                                <w:sz w:val="16"/>
                                <w:szCs w:val="16"/>
                              </w:rPr>
                              <w:t>1</w:t>
                            </w:r>
                            <w:r w:rsidRPr="00844763">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B98C830" w14:textId="2B25941A" w:rsidR="00450F2D" w:rsidRPr="00844763" w:rsidRDefault="00450F2D" w:rsidP="0084747F">
                            <w:pPr>
                              <w:jc w:val="right"/>
                              <w:rPr>
                                <w:rFonts w:ascii="Aptos" w:hAnsi="Aptos"/>
                                <w:sz w:val="16"/>
                                <w:szCs w:val="16"/>
                              </w:rPr>
                            </w:pPr>
                            <w:r w:rsidRPr="00844763">
                              <w:rPr>
                                <w:rFonts w:ascii="Aptos" w:hAnsi="Aptos"/>
                                <w:sz w:val="16"/>
                                <w:szCs w:val="16"/>
                                <w:lang w:val="en-US"/>
                              </w:rPr>
                              <w:t>87</w:t>
                            </w:r>
                            <w:r w:rsidRPr="00844763">
                              <w:rPr>
                                <w:rFonts w:ascii="Aptos" w:hAnsi="Aptos"/>
                                <w:sz w:val="16"/>
                                <w:szCs w:val="16"/>
                              </w:rPr>
                              <w:t>,</w:t>
                            </w:r>
                            <w:r w:rsidRPr="00844763">
                              <w:rPr>
                                <w:rFonts w:ascii="Aptos" w:hAnsi="Aptos"/>
                                <w:sz w:val="16"/>
                                <w:szCs w:val="16"/>
                                <w:lang w:val="en-US"/>
                              </w:rPr>
                              <w:t>5</w:t>
                            </w:r>
                            <w:r w:rsidRPr="00844763">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4EC8E22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93,1%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82,1%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77777777" w:rsidR="00450F2D" w:rsidRPr="00844763" w:rsidRDefault="00450F2D" w:rsidP="0084747F">
                            <w:pPr>
                              <w:jc w:val="right"/>
                              <w:rPr>
                                <w:rFonts w:ascii="Aptos" w:eastAsia="Times New Roman" w:hAnsi="Aptos" w:cs="Arial"/>
                                <w:kern w:val="24"/>
                                <w:sz w:val="16"/>
                                <w:szCs w:val="16"/>
                                <w:lang w:val="en-US" w:eastAsia="el-GR"/>
                              </w:rPr>
                            </w:pPr>
                            <w:r w:rsidRPr="00844763">
                              <w:rPr>
                                <w:rFonts w:ascii="Aptos" w:hAnsi="Aptos"/>
                                <w:sz w:val="16"/>
                                <w:szCs w:val="16"/>
                              </w:rPr>
                              <w:t>87,6%</w:t>
                            </w:r>
                          </w:p>
                        </w:tc>
                      </w:tr>
                      <w:tr w:rsidR="00450F2D" w:rsidRPr="00CC54A5" w14:paraId="28A73603" w14:textId="77777777" w:rsidTr="0084747F">
                        <w:trPr>
                          <w:trHeight w:val="144"/>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450F2D" w:rsidRPr="00C74F84" w:rsidRDefault="00450F2D" w:rsidP="007729CB">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450F2D" w:rsidRPr="00844763" w:rsidRDefault="00450F2D" w:rsidP="0084747F">
                            <w:pPr>
                              <w:jc w:val="right"/>
                              <w:rPr>
                                <w:rFonts w:ascii="Aptos" w:eastAsia="Times New Roman" w:hAnsi="Aptos" w:cs="Arial"/>
                                <w:b/>
                                <w:bCs/>
                                <w:color w:val="FF0000"/>
                                <w:kern w:val="24"/>
                                <w:sz w:val="16"/>
                                <w:szCs w:val="16"/>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vAlign w:val="center"/>
                          </w:tcPr>
                          <w:p w14:paraId="06E11C06" w14:textId="77777777" w:rsidR="00450F2D" w:rsidRPr="00844763" w:rsidRDefault="00450F2D" w:rsidP="0084747F">
                            <w:pPr>
                              <w:jc w:val="right"/>
                              <w:rPr>
                                <w:rFonts w:ascii="Aptos" w:eastAsia="Times New Roman" w:hAnsi="Aptos" w:cs="Arial"/>
                                <w:b/>
                                <w:bCs/>
                                <w:kern w:val="24"/>
                                <w:sz w:val="16"/>
                                <w:szCs w:val="16"/>
                                <w:lang w:val="en-US" w:eastAsia="el-GR"/>
                              </w:rPr>
                            </w:pPr>
                          </w:p>
                        </w:tc>
                        <w:tc>
                          <w:tcPr>
                            <w:tcW w:w="1152" w:type="dxa"/>
                            <w:tcBorders>
                              <w:top w:val="dashSmallGap" w:sz="4" w:space="0" w:color="00ADBF"/>
                              <w:left w:val="nil"/>
                              <w:bottom w:val="dashSmallGap" w:sz="4" w:space="0" w:color="00ADBF"/>
                            </w:tcBorders>
                            <w:shd w:val="clear" w:color="auto" w:fill="F5F9F6"/>
                            <w:tcMar>
                              <w:top w:w="15" w:type="dxa"/>
                              <w:left w:w="144" w:type="dxa"/>
                              <w:bottom w:w="0" w:type="dxa"/>
                              <w:right w:w="144" w:type="dxa"/>
                            </w:tcMar>
                            <w:vAlign w:val="center"/>
                          </w:tcPr>
                          <w:p w14:paraId="55C4B0F8" w14:textId="7F44A0FE" w:rsidR="00450F2D" w:rsidRPr="00844763" w:rsidRDefault="00450F2D" w:rsidP="0084747F">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5C60E01" w14:textId="77777777" w:rsidR="00450F2D" w:rsidRPr="00844763" w:rsidRDefault="00450F2D" w:rsidP="0084747F">
                            <w:pPr>
                              <w:jc w:val="right"/>
                              <w:rPr>
                                <w:rFonts w:ascii="Aptos" w:eastAsia="Times New Roman" w:hAnsi="Aptos" w:cs="Arial"/>
                                <w:b/>
                                <w:bCs/>
                                <w:kern w:val="24"/>
                                <w:sz w:val="16"/>
                                <w:szCs w:val="16"/>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A143C7E" w14:textId="77777777" w:rsidR="00450F2D" w:rsidRPr="00844763" w:rsidRDefault="00450F2D" w:rsidP="0084747F">
                            <w:pPr>
                              <w:jc w:val="right"/>
                              <w:rPr>
                                <w:rFonts w:ascii="Aptos" w:eastAsia="Times New Roman" w:hAnsi="Aptos" w:cs="Arial"/>
                                <w:b/>
                                <w:bCs/>
                                <w:kern w:val="24"/>
                                <w:sz w:val="16"/>
                                <w:szCs w:val="16"/>
                                <w:lang w:val="en-US" w:eastAsia="el-GR"/>
                              </w:rPr>
                            </w:pPr>
                          </w:p>
                        </w:tc>
                      </w:tr>
                      <w:tr w:rsidR="00450F2D" w:rsidRPr="00CC54A5" w14:paraId="48C4B835"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7ACFA" w:rsidR="00450F2D" w:rsidRPr="008E7CC7" w:rsidRDefault="00450F2D" w:rsidP="007729CB">
                            <w:pPr>
                              <w:textAlignment w:val="center"/>
                              <w:rPr>
                                <w:rFonts w:ascii="Aptos" w:hAnsi="Aptos"/>
                                <w:sz w:val="16"/>
                                <w:szCs w:val="16"/>
                              </w:rPr>
                            </w:pPr>
                            <w:r w:rsidRPr="008E7CC7">
                              <w:rPr>
                                <w:rFonts w:ascii="Aptos" w:hAnsi="Aptos"/>
                                <w:sz w:val="16"/>
                                <w:szCs w:val="16"/>
                              </w:rPr>
                              <w:t>Συνολικός Δείκτης Κεφαλ</w:t>
                            </w:r>
                            <w:r w:rsidR="00CD6615">
                              <w:rPr>
                                <w:rFonts w:ascii="Aptos" w:hAnsi="Aptos"/>
                                <w:sz w:val="16"/>
                                <w:szCs w:val="16"/>
                              </w:rPr>
                              <w:t>αια</w:t>
                            </w:r>
                            <w:r>
                              <w:rPr>
                                <w:rFonts w:ascii="Aptos" w:hAnsi="Aptos"/>
                                <w:sz w:val="16"/>
                                <w:szCs w:val="16"/>
                              </w:rPr>
                              <w:t>κ</w:t>
                            </w:r>
                            <w:r w:rsidRPr="008E7CC7">
                              <w:rPr>
                                <w:rFonts w:ascii="Aptos" w:hAnsi="Aptos"/>
                                <w:sz w:val="16"/>
                                <w:szCs w:val="16"/>
                              </w:rPr>
                              <w:t>ής Επάρκειας</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4A24CBB3"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2</w:t>
                            </w:r>
                            <w:r w:rsidR="0054340F">
                              <w:rPr>
                                <w:rFonts w:ascii="Aptos" w:hAnsi="Aptos"/>
                                <w:sz w:val="16"/>
                                <w:szCs w:val="16"/>
                              </w:rPr>
                              <w:t>1</w:t>
                            </w:r>
                            <w:r w:rsidRPr="009F31B2">
                              <w:rPr>
                                <w:rFonts w:ascii="Aptos" w:hAnsi="Aptos"/>
                                <w:sz w:val="16"/>
                                <w:szCs w:val="16"/>
                              </w:rPr>
                              <w:t>,</w:t>
                            </w:r>
                            <w:r w:rsidR="009F31B2" w:rsidRPr="009F31B2">
                              <w:rPr>
                                <w:rFonts w:ascii="Aptos" w:hAnsi="Aptos"/>
                                <w:sz w:val="16"/>
                                <w:szCs w:val="16"/>
                              </w:rPr>
                              <w:t>3</w:t>
                            </w:r>
                            <w:r w:rsidRPr="009F31B2">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1628240" w14:textId="5BAF6CF4" w:rsidR="00450F2D" w:rsidRPr="009F31B2" w:rsidRDefault="00450F2D" w:rsidP="0084747F">
                            <w:pPr>
                              <w:jc w:val="right"/>
                              <w:rPr>
                                <w:rFonts w:ascii="Aptos" w:hAnsi="Aptos"/>
                                <w:sz w:val="16"/>
                                <w:szCs w:val="16"/>
                              </w:rPr>
                            </w:pPr>
                            <w:r w:rsidRPr="009F31B2">
                              <w:rPr>
                                <w:rFonts w:ascii="Aptos" w:hAnsi="Aptos"/>
                                <w:sz w:val="16"/>
                                <w:szCs w:val="16"/>
                              </w:rPr>
                              <w:t>20,</w:t>
                            </w:r>
                            <w:r w:rsidRPr="009F31B2">
                              <w:rPr>
                                <w:rFonts w:ascii="Aptos" w:hAnsi="Aptos"/>
                                <w:sz w:val="16"/>
                                <w:szCs w:val="16"/>
                                <w:lang w:val="en-US"/>
                              </w:rPr>
                              <w:t>2</w:t>
                            </w:r>
                            <w:r w:rsidRPr="009F31B2">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04FCCD74"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20,3%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17,6%</w:t>
                            </w:r>
                          </w:p>
                        </w:tc>
                      </w:tr>
                      <w:tr w:rsidR="00450F2D" w:rsidRPr="00CC54A5" w14:paraId="5DEA83E8"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450F2D" w:rsidRPr="008E7CC7" w:rsidRDefault="00450F2D" w:rsidP="007729CB">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6E6A2271"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w:t>
                            </w:r>
                            <w:r w:rsidR="009F31B2" w:rsidRPr="009F31B2">
                              <w:rPr>
                                <w:rFonts w:ascii="Aptos" w:hAnsi="Aptos"/>
                                <w:sz w:val="16"/>
                                <w:szCs w:val="16"/>
                              </w:rPr>
                              <w:t>8</w:t>
                            </w:r>
                            <w:r w:rsidRPr="009F31B2">
                              <w:rPr>
                                <w:rFonts w:ascii="Aptos" w:hAnsi="Aptos"/>
                                <w:sz w:val="16"/>
                                <w:szCs w:val="16"/>
                              </w:rPr>
                              <w:t>,</w:t>
                            </w:r>
                            <w:r w:rsidR="009F31B2" w:rsidRPr="009F31B2">
                              <w:rPr>
                                <w:rFonts w:ascii="Aptos" w:hAnsi="Aptos"/>
                                <w:sz w:val="16"/>
                                <w:szCs w:val="16"/>
                              </w:rPr>
                              <w:t>6</w:t>
                            </w:r>
                            <w:r w:rsidRPr="009F31B2">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0A00ED0C" w14:textId="73F3BFBA" w:rsidR="00450F2D" w:rsidRPr="009F31B2" w:rsidRDefault="00450F2D" w:rsidP="0084747F">
                            <w:pPr>
                              <w:jc w:val="right"/>
                              <w:rPr>
                                <w:rFonts w:ascii="Aptos" w:hAnsi="Aptos"/>
                                <w:sz w:val="16"/>
                                <w:szCs w:val="16"/>
                              </w:rPr>
                            </w:pPr>
                            <w:r w:rsidRPr="009F31B2">
                              <w:rPr>
                                <w:rFonts w:ascii="Aptos" w:hAnsi="Aptos"/>
                                <w:sz w:val="16"/>
                                <w:szCs w:val="16"/>
                              </w:rPr>
                              <w:t>17,</w:t>
                            </w:r>
                            <w:r w:rsidRPr="009F31B2">
                              <w:rPr>
                                <w:rFonts w:ascii="Aptos" w:hAnsi="Aptos"/>
                                <w:sz w:val="16"/>
                                <w:szCs w:val="16"/>
                                <w:lang w:val="en-US"/>
                              </w:rPr>
                              <w:t>8</w:t>
                            </w:r>
                            <w:r w:rsidRPr="009F31B2">
                              <w:rPr>
                                <w:rFonts w:ascii="Aptos" w:hAnsi="Aptos"/>
                                <w:sz w:val="16"/>
                                <w:szCs w:val="16"/>
                              </w:rPr>
                              <w:t>%</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08C4CE" w14:textId="6B2BCA68"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17,9%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17,3%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77777777"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16,5%</w:t>
                            </w:r>
                          </w:p>
                        </w:tc>
                      </w:tr>
                      <w:tr w:rsidR="00450F2D" w:rsidRPr="00CC54A5" w14:paraId="7CCA7156" w14:textId="77777777" w:rsidTr="0084747F">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8D3435C" w14:textId="7B63D71C" w:rsidR="00450F2D" w:rsidRPr="00CC54A5" w:rsidRDefault="00450F2D" w:rsidP="007729CB">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40A145EE"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w:t>
                            </w:r>
                            <w:r w:rsidRPr="009F31B2">
                              <w:rPr>
                                <w:rFonts w:ascii="Aptos" w:hAnsi="Aptos"/>
                                <w:sz w:val="16"/>
                                <w:szCs w:val="16"/>
                                <w:lang w:val="en-US"/>
                              </w:rPr>
                              <w:t>7,</w:t>
                            </w:r>
                            <w:r w:rsidR="004B7DD5">
                              <w:rPr>
                                <w:rFonts w:ascii="Aptos" w:hAnsi="Aptos"/>
                                <w:sz w:val="16"/>
                                <w:szCs w:val="16"/>
                              </w:rPr>
                              <w:t>2</w:t>
                            </w:r>
                          </w:p>
                        </w:tc>
                        <w:tc>
                          <w:tcPr>
                            <w:tcW w:w="1152" w:type="dxa"/>
                            <w:tcBorders>
                              <w:top w:val="dashSmallGap" w:sz="4" w:space="0" w:color="00ADBF"/>
                              <w:left w:val="dashSmallGap" w:sz="12" w:space="0" w:color="FF7415"/>
                              <w:bottom w:val="dashSmallGap" w:sz="4" w:space="0" w:color="00ADBF"/>
                              <w:right w:val="dashSmallGap" w:sz="4" w:space="0" w:color="00ADBF"/>
                            </w:tcBorders>
                            <w:vAlign w:val="center"/>
                          </w:tcPr>
                          <w:p w14:paraId="748AC990" w14:textId="690F42C5" w:rsidR="00450F2D" w:rsidRPr="009F31B2" w:rsidRDefault="00450F2D" w:rsidP="0084747F">
                            <w:pPr>
                              <w:jc w:val="right"/>
                              <w:rPr>
                                <w:rFonts w:ascii="Aptos" w:hAnsi="Aptos"/>
                                <w:sz w:val="16"/>
                                <w:szCs w:val="16"/>
                              </w:rPr>
                            </w:pPr>
                            <w:r w:rsidRPr="009F31B2">
                              <w:rPr>
                                <w:rFonts w:ascii="Aptos" w:hAnsi="Aptos"/>
                                <w:sz w:val="16"/>
                                <w:szCs w:val="16"/>
                              </w:rPr>
                              <w:t>3</w:t>
                            </w:r>
                            <w:r w:rsidRPr="009F31B2">
                              <w:rPr>
                                <w:rFonts w:ascii="Aptos" w:hAnsi="Aptos"/>
                                <w:sz w:val="16"/>
                                <w:szCs w:val="16"/>
                                <w:lang w:val="en-US"/>
                              </w:rPr>
                              <w:t>7,7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6092A32C"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36</w:t>
                            </w:r>
                            <w:r w:rsidRPr="009F31B2">
                              <w:rPr>
                                <w:rFonts w:ascii="Aptos" w:hAnsi="Aptos"/>
                                <w:sz w:val="16"/>
                                <w:szCs w:val="16"/>
                                <w:lang w:val="en-US"/>
                              </w:rPr>
                              <w:t>,</w:t>
                            </w:r>
                            <w:r w:rsidRPr="009F31B2">
                              <w:rPr>
                                <w:rFonts w:ascii="Aptos" w:hAnsi="Aptos"/>
                                <w:sz w:val="16"/>
                                <w:szCs w:val="16"/>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48F948FE"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36</w:t>
                            </w:r>
                            <w:r w:rsidRPr="009F31B2">
                              <w:rPr>
                                <w:rFonts w:ascii="Aptos" w:hAnsi="Aptos"/>
                                <w:sz w:val="16"/>
                                <w:szCs w:val="16"/>
                                <w:lang w:val="en-US"/>
                              </w:rPr>
                              <w:t>,</w:t>
                            </w:r>
                            <w:r w:rsidRPr="009F31B2">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18EE770E" w:rsidR="00450F2D" w:rsidRPr="009F31B2" w:rsidRDefault="00450F2D" w:rsidP="0084747F">
                            <w:pPr>
                              <w:jc w:val="right"/>
                              <w:rPr>
                                <w:rFonts w:ascii="Aptos" w:eastAsia="Times New Roman" w:hAnsi="Aptos" w:cs="Arial"/>
                                <w:b/>
                                <w:bCs/>
                                <w:kern w:val="24"/>
                                <w:sz w:val="16"/>
                                <w:szCs w:val="16"/>
                                <w:lang w:val="en-US" w:eastAsia="el-GR"/>
                              </w:rPr>
                            </w:pPr>
                            <w:r w:rsidRPr="009F31B2">
                              <w:rPr>
                                <w:rFonts w:ascii="Aptos" w:hAnsi="Aptos"/>
                                <w:sz w:val="16"/>
                                <w:szCs w:val="16"/>
                              </w:rPr>
                              <w:t>36</w:t>
                            </w:r>
                            <w:r w:rsidRPr="009F31B2">
                              <w:rPr>
                                <w:rFonts w:ascii="Aptos" w:hAnsi="Aptos"/>
                                <w:sz w:val="16"/>
                                <w:szCs w:val="16"/>
                                <w:lang w:val="en-US"/>
                              </w:rPr>
                              <w:t>,</w:t>
                            </w:r>
                            <w:r w:rsidRPr="009F31B2">
                              <w:rPr>
                                <w:rFonts w:ascii="Aptos" w:hAnsi="Aptos"/>
                                <w:sz w:val="16"/>
                                <w:szCs w:val="16"/>
                              </w:rPr>
                              <w:t>5</w:t>
                            </w:r>
                          </w:p>
                        </w:tc>
                      </w:tr>
                    </w:tbl>
                    <w:p w14:paraId="6987354C" w14:textId="77777777" w:rsidR="00722AB4" w:rsidRDefault="00C17768" w:rsidP="00370CCD">
                      <w:pPr>
                        <w:jc w:val="both"/>
                        <w:rPr>
                          <w:rFonts w:ascii="Aptos" w:hAnsi="Aptos" w:cs="Segoe UI"/>
                          <w:bCs/>
                          <w:color w:val="595959"/>
                          <w:sz w:val="12"/>
                          <w:szCs w:val="12"/>
                        </w:rPr>
                      </w:pPr>
                      <w:r w:rsidRPr="00C17768">
                        <w:rPr>
                          <w:rFonts w:ascii="Aptos" w:hAnsi="Aptos" w:cs="Segoe UI"/>
                          <w:bCs/>
                          <w:color w:val="595959"/>
                          <w:sz w:val="12"/>
                          <w:szCs w:val="12"/>
                        </w:rPr>
                        <w:t>1 Σε συγκρίσιμη βάση | 2 Οργανικά</w:t>
                      </w:r>
                      <w:r w:rsidR="00722AB4">
                        <w:rPr>
                          <w:rFonts w:ascii="Aptos" w:hAnsi="Aptos" w:cs="Segoe UI"/>
                          <w:bCs/>
                          <w:color w:val="595959"/>
                          <w:sz w:val="12"/>
                          <w:szCs w:val="12"/>
                        </w:rPr>
                        <w:t xml:space="preserve"> ή αναλογούντα </w:t>
                      </w:r>
                      <w:r w:rsidRPr="00C17768">
                        <w:rPr>
                          <w:rFonts w:ascii="Aptos" w:hAnsi="Aptos" w:cs="Segoe UI"/>
                          <w:bCs/>
                          <w:color w:val="595959"/>
                          <w:sz w:val="12"/>
                          <w:szCs w:val="12"/>
                        </w:rPr>
                        <w:t>κέρδη μετά φόρων προς μέσο όρο ενσώματων ιδίων κεφαλαίων, συμπεριλαμβανομένων των κεφαλαίων CET1 άνω των εποπτικών</w:t>
                      </w:r>
                      <w:r w:rsidR="00285CE0">
                        <w:rPr>
                          <w:rFonts w:ascii="Aptos" w:hAnsi="Aptos" w:cs="Segoe UI"/>
                          <w:bCs/>
                          <w:color w:val="595959"/>
                          <w:sz w:val="12"/>
                          <w:szCs w:val="12"/>
                        </w:rPr>
                        <w:t xml:space="preserve"> </w:t>
                      </w:r>
                    </w:p>
                    <w:p w14:paraId="06637EC0" w14:textId="0C4EBC0E" w:rsidR="004C0B2E" w:rsidRPr="00DE3CDE" w:rsidRDefault="00C17768" w:rsidP="00370CCD">
                      <w:pPr>
                        <w:jc w:val="both"/>
                        <w:rPr>
                          <w:rFonts w:ascii="Aptos Light" w:eastAsiaTheme="minorEastAsia" w:hAnsi="Aptos Light"/>
                          <w:kern w:val="24"/>
                          <w:sz w:val="16"/>
                          <w:szCs w:val="16"/>
                          <w:lang w:eastAsia="en-GB"/>
                        </w:rPr>
                      </w:pPr>
                      <w:r w:rsidRPr="00C17768">
                        <w:rPr>
                          <w:rFonts w:ascii="Aptos" w:hAnsi="Aptos" w:cs="Segoe UI"/>
                          <w:bCs/>
                          <w:color w:val="595959"/>
                          <w:sz w:val="12"/>
                          <w:szCs w:val="12"/>
                        </w:rPr>
                        <w:t xml:space="preserve">ορίων | </w:t>
                      </w:r>
                      <w:r>
                        <w:rPr>
                          <w:rFonts w:ascii="Aptos" w:hAnsi="Aptos" w:cs="Segoe UI"/>
                          <w:bCs/>
                          <w:color w:val="595959"/>
                          <w:sz w:val="12"/>
                          <w:szCs w:val="12"/>
                        </w:rPr>
                        <w:t>3</w:t>
                      </w:r>
                      <w:r w:rsidR="00DE3CDE" w:rsidRPr="00B87699">
                        <w:rPr>
                          <w:rFonts w:ascii="Aptos" w:hAnsi="Aptos" w:cs="Segoe UI"/>
                          <w:bCs/>
                          <w:color w:val="595959"/>
                          <w:sz w:val="12"/>
                          <w:szCs w:val="12"/>
                        </w:rPr>
                        <w:t xml:space="preserve"> </w:t>
                      </w:r>
                      <w:r w:rsidR="0001350E" w:rsidRPr="0001350E">
                        <w:rPr>
                          <w:rFonts w:ascii="Aptos" w:hAnsi="Aptos" w:cs="Segoe UI"/>
                          <w:bCs/>
                          <w:color w:val="595959"/>
                          <w:sz w:val="12"/>
                          <w:szCs w:val="12"/>
                        </w:rPr>
                        <w:t>Περιλαμβάνουν τα κέρδη της περιόδου, μετά από πρόβλεψη διανομής μερίσματος</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BC48B8" w:rsidRPr="007B3B7C" w14:paraId="6E08A577" w14:textId="77777777" w:rsidTr="00F02FD6">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BC48B8" w:rsidRDefault="00BC48B8" w:rsidP="00BC48B8">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Κα</w:t>
                                  </w:r>
                                  <w:proofErr w:type="spellStart"/>
                                  <w:r w:rsidRPr="00EB6475">
                                    <w:rPr>
                                      <w:rFonts w:ascii="Aptos" w:eastAsia="Times New Roman" w:hAnsi="Aptos" w:cs="Arial"/>
                                      <w:b/>
                                      <w:bCs/>
                                      <w:color w:val="FFFFFF" w:themeColor="background1"/>
                                      <w:kern w:val="24"/>
                                      <w:sz w:val="18"/>
                                      <w:szCs w:val="18"/>
                                      <w:lang w:val="en-GB" w:eastAsia="el-GR"/>
                                    </w:rPr>
                                    <w:t>τάστ</w:t>
                                  </w:r>
                                  <w:proofErr w:type="spellEnd"/>
                                  <w:r w:rsidRPr="00EB6475">
                                    <w:rPr>
                                      <w:rFonts w:ascii="Aptos" w:eastAsia="Times New Roman" w:hAnsi="Aptos" w:cs="Arial"/>
                                      <w:b/>
                                      <w:bCs/>
                                      <w:color w:val="FFFFFF" w:themeColor="background1"/>
                                      <w:kern w:val="24"/>
                                      <w:sz w:val="18"/>
                                      <w:szCs w:val="18"/>
                                      <w:lang w:val="en-GB" w:eastAsia="el-GR"/>
                                    </w:rPr>
                                    <w:t>αση Απ</w:t>
                                  </w:r>
                                  <w:proofErr w:type="spellStart"/>
                                  <w:r w:rsidRPr="00EB6475">
                                    <w:rPr>
                                      <w:rFonts w:ascii="Aptos" w:eastAsia="Times New Roman" w:hAnsi="Aptos" w:cs="Arial"/>
                                      <w:b/>
                                      <w:bCs/>
                                      <w:color w:val="FFFFFF" w:themeColor="background1"/>
                                      <w:kern w:val="24"/>
                                      <w:sz w:val="18"/>
                                      <w:szCs w:val="18"/>
                                      <w:lang w:val="en-GB" w:eastAsia="el-GR"/>
                                    </w:rPr>
                                    <w:t>οτελεσμάτων</w:t>
                                  </w:r>
                                  <w:proofErr w:type="spellEnd"/>
                                  <w:r w:rsidRPr="00EB6475">
                                    <w:rPr>
                                      <w:rFonts w:ascii="Aptos" w:eastAsia="Times New Roman" w:hAnsi="Aptos" w:cs="Arial"/>
                                      <w:b/>
                                      <w:bCs/>
                                      <w:color w:val="FFFFFF" w:themeColor="background1"/>
                                      <w:kern w:val="24"/>
                                      <w:sz w:val="18"/>
                                      <w:szCs w:val="18"/>
                                      <w:lang w:val="en-GB" w:eastAsia="el-GR"/>
                                    </w:rPr>
                                    <w:t xml:space="preserve"> | </w:t>
                                  </w:r>
                                </w:p>
                                <w:p w14:paraId="0AC24D7F" w14:textId="77777777" w:rsidR="00BC48B8" w:rsidRPr="00EB6475" w:rsidRDefault="00BC48B8" w:rsidP="00BC48B8">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tcPr>
                                <w:p w14:paraId="5B23BD14" w14:textId="3B458CBB" w:rsidR="00BC48B8" w:rsidRPr="00EB6475" w:rsidRDefault="00BC48B8" w:rsidP="00BC48B8">
                                  <w:pPr>
                                    <w:jc w:val="right"/>
                                    <w:rPr>
                                      <w:rFonts w:ascii="Aptos" w:eastAsia="Times New Roman" w:hAnsi="Aptos" w:cs="Arial"/>
                                      <w:b/>
                                      <w:bCs/>
                                      <w:color w:val="FFFFFF" w:themeColor="background1"/>
                                      <w:kern w:val="24"/>
                                      <w:sz w:val="16"/>
                                      <w:szCs w:val="16"/>
                                      <w:lang w:val="en-US"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tcPr>
                                <w:p w14:paraId="05198E19" w14:textId="5DE6C5B0" w:rsidR="00BC48B8" w:rsidRPr="00EB6475" w:rsidRDefault="00BC48B8" w:rsidP="00BC48B8">
                                  <w:pPr>
                                    <w:jc w:val="right"/>
                                    <w:rPr>
                                      <w:rFonts w:ascii="Aptos" w:eastAsia="Times New Roman" w:hAnsi="Aptos" w:cs="Arial"/>
                                      <w:b/>
                                      <w:bCs/>
                                      <w:color w:val="FFFFFF" w:themeColor="background1"/>
                                      <w:kern w:val="24"/>
                                      <w:sz w:val="16"/>
                                      <w:szCs w:val="16"/>
                                      <w:lang w:val="en-US"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2023                          </w:t>
                                  </w:r>
                                </w:p>
                              </w:tc>
                              <w:tc>
                                <w:tcPr>
                                  <w:tcW w:w="1152" w:type="dxa"/>
                                  <w:tcBorders>
                                    <w:top w:val="nil"/>
                                    <w:left w:val="nil"/>
                                  </w:tcBorders>
                                  <w:shd w:val="clear" w:color="auto" w:fill="007B85"/>
                                  <w:tcMar>
                                    <w:top w:w="15" w:type="dxa"/>
                                    <w:left w:w="144" w:type="dxa"/>
                                    <w:bottom w:w="0" w:type="dxa"/>
                                    <w:right w:w="144" w:type="dxa"/>
                                  </w:tcMar>
                                  <w:vAlign w:val="center"/>
                                </w:tcPr>
                                <w:p w14:paraId="406D02CA" w14:textId="77777777" w:rsidR="00BC48B8" w:rsidRPr="00EB6475" w:rsidRDefault="00BC48B8" w:rsidP="00BC48B8">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nil"/>
                                  </w:tcBorders>
                                  <w:shd w:val="clear" w:color="auto" w:fill="007B85"/>
                                  <w:vAlign w:val="center"/>
                                </w:tcPr>
                                <w:p w14:paraId="6D44FE91" w14:textId="4428608F" w:rsidR="00BC48B8" w:rsidRDefault="00BC48B8"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EB6475">
                                    <w:rPr>
                                      <w:rFonts w:ascii="Aptos" w:eastAsia="Times New Roman" w:hAnsi="Aptos" w:cs="Arial"/>
                                      <w:b/>
                                      <w:bCs/>
                                      <w:color w:val="FFFFFF" w:themeColor="background1"/>
                                      <w:kern w:val="24"/>
                                      <w:sz w:val="16"/>
                                      <w:szCs w:val="16"/>
                                      <w:lang w:val="en-US" w:eastAsia="el-GR"/>
                                    </w:rPr>
                                    <w:t xml:space="preserve">’ </w:t>
                                  </w:r>
                                  <w:proofErr w:type="spellStart"/>
                                  <w:r w:rsidRPr="00EB6475">
                                    <w:rPr>
                                      <w:rFonts w:ascii="Aptos" w:eastAsia="Times New Roman" w:hAnsi="Aptos" w:cs="Arial"/>
                                      <w:b/>
                                      <w:bCs/>
                                      <w:color w:val="FFFFFF" w:themeColor="background1"/>
                                      <w:kern w:val="24"/>
                                      <w:sz w:val="16"/>
                                      <w:szCs w:val="16"/>
                                      <w:lang w:val="en-US" w:eastAsia="el-GR"/>
                                    </w:rPr>
                                    <w:t>τρίμηνο</w:t>
                                  </w:r>
                                  <w:proofErr w:type="spellEnd"/>
                                  <w:r>
                                    <w:rPr>
                                      <w:rFonts w:ascii="Aptos" w:eastAsia="Times New Roman" w:hAnsi="Aptos" w:cs="Arial"/>
                                      <w:b/>
                                      <w:bCs/>
                                      <w:color w:val="FFFFFF" w:themeColor="background1"/>
                                      <w:kern w:val="24"/>
                                      <w:sz w:val="16"/>
                                      <w:szCs w:val="16"/>
                                      <w:lang w:eastAsia="el-GR"/>
                                    </w:rPr>
                                    <w:t xml:space="preserve"> </w:t>
                                  </w:r>
                                </w:p>
                                <w:p w14:paraId="0AE6FEC9" w14:textId="77777777" w:rsidR="00BC48B8" w:rsidRPr="00EB6475" w:rsidRDefault="00BC48B8"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right w:val="nil"/>
                                  </w:tcBorders>
                                  <w:shd w:val="clear" w:color="auto" w:fill="007B85"/>
                                  <w:tcMar>
                                    <w:top w:w="15" w:type="dxa"/>
                                    <w:left w:w="144" w:type="dxa"/>
                                    <w:bottom w:w="0" w:type="dxa"/>
                                    <w:right w:w="144" w:type="dxa"/>
                                  </w:tcMar>
                                  <w:vAlign w:val="center"/>
                                </w:tcPr>
                                <w:p w14:paraId="5AC90D1B" w14:textId="77777777" w:rsidR="00BC48B8" w:rsidRPr="00EB6475" w:rsidRDefault="00BC48B8"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 (%)</w:t>
                                  </w:r>
                                </w:p>
                              </w:tc>
                            </w:tr>
                            <w:tr w:rsidR="00D11876" w:rsidRPr="004F2279" w14:paraId="3EB5C4AC"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D11876" w:rsidRPr="00D20641" w:rsidRDefault="00D11876" w:rsidP="00D11876">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5FEF7DBE"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578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024CCC57"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474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779CC31C"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22%</w:t>
                                  </w:r>
                                </w:p>
                              </w:tc>
                              <w:tc>
                                <w:tcPr>
                                  <w:tcW w:w="1152" w:type="dxa"/>
                                  <w:tcBorders>
                                    <w:left w:val="dashSmallGap" w:sz="4" w:space="0" w:color="00ADBF"/>
                                    <w:bottom w:val="dashSmallGap" w:sz="4" w:space="0" w:color="00ADBF"/>
                                    <w:right w:val="dashSmallGap" w:sz="4" w:space="0" w:color="00ADBF"/>
                                  </w:tcBorders>
                                  <w:shd w:val="clear" w:color="auto" w:fill="auto"/>
                                  <w:vAlign w:val="center"/>
                                </w:tcPr>
                                <w:p w14:paraId="66D36BD3" w14:textId="20B2DAF9"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594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4726F83F"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-3%</w:t>
                                  </w:r>
                                </w:p>
                              </w:tc>
                            </w:tr>
                            <w:tr w:rsidR="00D11876" w:rsidRPr="004F2279" w14:paraId="15E7BAA1"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D11876" w:rsidRPr="00D20641" w:rsidRDefault="00D11876" w:rsidP="00D11876">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69E042E8"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96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00572422"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07801F54"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4D88F6E8"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135DF56E"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-9%</w:t>
                                  </w:r>
                                </w:p>
                              </w:tc>
                            </w:tr>
                            <w:tr w:rsidR="00D11876" w:rsidRPr="004F2279" w14:paraId="647D8321"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D11876" w:rsidRPr="00D20641" w:rsidRDefault="00D11876" w:rsidP="00D11876">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295A933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673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0FC2C21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557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3814D4F2"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5ABD9FD4" w:rsidR="00D11876" w:rsidRPr="00D11876" w:rsidRDefault="00D11876" w:rsidP="00610044">
                                  <w:pPr>
                                    <w:jc w:val="right"/>
                                    <w:rPr>
                                      <w:rFonts w:ascii="Aptos" w:eastAsia="Times New Roman" w:hAnsi="Aptos" w:cs="Arial"/>
                                      <w:b/>
                                      <w:bCs/>
                                      <w:kern w:val="24"/>
                                      <w:sz w:val="16"/>
                                      <w:szCs w:val="16"/>
                                      <w:lang w:eastAsia="el-GR"/>
                                    </w:rPr>
                                  </w:pPr>
                                  <w:r w:rsidRPr="00D11876">
                                    <w:rPr>
                                      <w:rFonts w:ascii="Aptos" w:hAnsi="Aptos"/>
                                      <w:b/>
                                      <w:bCs/>
                                      <w:sz w:val="16"/>
                                      <w:szCs w:val="16"/>
                                    </w:rPr>
                                    <w:t xml:space="preserve">700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79217475"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-4%</w:t>
                                  </w:r>
                                </w:p>
                              </w:tc>
                            </w:tr>
                            <w:tr w:rsidR="00D11876" w:rsidRPr="004F2279" w14:paraId="491810A6"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D11876" w:rsidRDefault="00D11876" w:rsidP="00D11876">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D11876" w:rsidRPr="00EB6475" w:rsidRDefault="00D11876" w:rsidP="00D11876">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5890BF54"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38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233C293D"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39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5F1A415F"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08B7D3E0" w:rsidR="00D11876" w:rsidRPr="00D11876" w:rsidRDefault="00D11876" w:rsidP="00610044">
                                  <w:pPr>
                                    <w:jc w:val="right"/>
                                    <w:rPr>
                                      <w:rFonts w:ascii="Aptos" w:eastAsia="Times New Roman" w:hAnsi="Aptos" w:cs="Arial"/>
                                      <w:kern w:val="24"/>
                                      <w:sz w:val="16"/>
                                      <w:szCs w:val="16"/>
                                      <w:lang w:eastAsia="el-GR"/>
                                    </w:rPr>
                                  </w:pPr>
                                  <w:r w:rsidRPr="00D11876">
                                    <w:rPr>
                                      <w:rFonts w:ascii="Aptos" w:hAnsi="Apto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562430E0"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26%</w:t>
                                  </w:r>
                                </w:p>
                              </w:tc>
                            </w:tr>
                            <w:tr w:rsidR="00D11876" w:rsidRPr="004F2279" w14:paraId="2481DE0F"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07DBC819"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711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06459CE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596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0FD336C1"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501ED288"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730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3BC8B7D4"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-3%</w:t>
                                  </w:r>
                                </w:p>
                              </w:tc>
                            </w:tr>
                            <w:tr w:rsidR="00D11876" w:rsidRPr="004F2279" w14:paraId="7DB36A9F"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D11876" w:rsidRPr="00EB6475" w:rsidRDefault="00D11876" w:rsidP="00D11876">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3FDAB724"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(197)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48E7F46B"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(189)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44FF421D"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591F70BF"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(220)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64B716FC"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-10%</w:t>
                                  </w:r>
                                </w:p>
                              </w:tc>
                            </w:tr>
                            <w:tr w:rsidR="00D11876" w:rsidRPr="004F2279" w14:paraId="713402BD"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2B9C762D"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476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24DE3F6E"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369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551B1D2C"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503EE519"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480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3090C78C"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w:t>
                                  </w:r>
                                </w:p>
                              </w:tc>
                            </w:tr>
                            <w:tr w:rsidR="00D11876" w:rsidRPr="004F2279" w14:paraId="1A8673BE"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78DA2F32"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514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0684866A"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408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227A030A"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6FE2ADEA"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510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646D83CF"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w:t>
                                  </w:r>
                                </w:p>
                              </w:tc>
                            </w:tr>
                            <w:tr w:rsidR="00D11876" w:rsidRPr="004F2279" w14:paraId="4039B335"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D11876" w:rsidRPr="00EB6475" w:rsidRDefault="00D11876" w:rsidP="00D11876">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6DDF4E66"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(44)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75B98B36"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(57)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327E68C2"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41BF8078" w:rsidR="00D11876" w:rsidRPr="00D11876" w:rsidRDefault="00D11876" w:rsidP="00610044">
                                  <w:pPr>
                                    <w:jc w:val="right"/>
                                    <w:rPr>
                                      <w:rFonts w:ascii="Aptos" w:eastAsia="Times New Roman" w:hAnsi="Aptos" w:cs="Arial"/>
                                      <w:kern w:val="24"/>
                                      <w:sz w:val="16"/>
                                      <w:szCs w:val="16"/>
                                      <w:lang w:eastAsia="el-GR"/>
                                    </w:rPr>
                                  </w:pPr>
                                  <w:r w:rsidRPr="00D11876">
                                    <w:rPr>
                                      <w:rFonts w:ascii="Aptos" w:hAnsi="Apto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0A6E2DA1"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-32%</w:t>
                                  </w:r>
                                </w:p>
                              </w:tc>
                            </w:tr>
                            <w:tr w:rsidR="00D11876" w:rsidRPr="004F2279" w14:paraId="36B7323F"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08D87A54"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432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008F767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39C4D10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6FED075C"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415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04466389"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4%</w:t>
                                  </w:r>
                                </w:p>
                              </w:tc>
                            </w:tr>
                            <w:tr w:rsidR="00D11876" w:rsidRPr="004F2279" w14:paraId="050A6F46"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11658DAB"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470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00053AED"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351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4A80D548"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7CA59955"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445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09ABC13F"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6%</w:t>
                                  </w:r>
                                </w:p>
                              </w:tc>
                            </w:tr>
                            <w:tr w:rsidR="00D11876" w:rsidRPr="004F2279" w14:paraId="523E13CA"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D11876" w:rsidRPr="00EB6475" w:rsidRDefault="00D11876" w:rsidP="00D11876">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22D7BBCD"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(118)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126F20C3"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(96)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1669CF08"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28BF446E" w:rsidR="00D11876" w:rsidRPr="00D11876" w:rsidRDefault="00D11876" w:rsidP="00610044">
                                  <w:pPr>
                                    <w:jc w:val="right"/>
                                    <w:rPr>
                                      <w:rFonts w:ascii="Aptos" w:eastAsia="Times New Roman" w:hAnsi="Aptos" w:cs="Arial"/>
                                      <w:kern w:val="24"/>
                                      <w:sz w:val="16"/>
                                      <w:szCs w:val="16"/>
                                      <w:lang w:eastAsia="el-GR"/>
                                    </w:rPr>
                                  </w:pPr>
                                  <w:r w:rsidRPr="00D11876">
                                    <w:rPr>
                                      <w:rFonts w:ascii="Aptos" w:hAnsi="Aptos"/>
                                      <w:sz w:val="16"/>
                                      <w:szCs w:val="16"/>
                                    </w:rPr>
                                    <w:t xml:space="preserve">(86)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3A03867F"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37%</w:t>
                                  </w:r>
                                </w:p>
                              </w:tc>
                            </w:tr>
                            <w:tr w:rsidR="00D11876" w:rsidRPr="004F2279" w14:paraId="29247793"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51AB7DD2"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0BD2B7D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216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03C72323"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45%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3576FA4C" w:rsidR="00D11876" w:rsidRPr="00D11876" w:rsidRDefault="00D11876" w:rsidP="00610044">
                                  <w:pPr>
                                    <w:jc w:val="right"/>
                                    <w:rPr>
                                      <w:rFonts w:ascii="Aptos" w:eastAsia="Times New Roman" w:hAnsi="Aptos" w:cs="Arial"/>
                                      <w:b/>
                                      <w:bCs/>
                                      <w:kern w:val="24"/>
                                      <w:sz w:val="16"/>
                                      <w:szCs w:val="16"/>
                                      <w:lang w:eastAsia="el-GR"/>
                                    </w:rPr>
                                  </w:pPr>
                                  <w:r w:rsidRPr="00D11876">
                                    <w:rPr>
                                      <w:rFonts w:ascii="Aptos" w:hAnsi="Aptos"/>
                                      <w:b/>
                                      <w:bCs/>
                                      <w:sz w:val="16"/>
                                      <w:szCs w:val="16"/>
                                    </w:rPr>
                                    <w:t xml:space="preserve">329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6449B13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-5%</w:t>
                                  </w:r>
                                </w:p>
                              </w:tc>
                            </w:tr>
                            <w:tr w:rsidR="00D11876" w:rsidRPr="004F2279" w14:paraId="4F76F2AE"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55E911E8" w:rsidR="00D11876" w:rsidRPr="00EB6475" w:rsidRDefault="00D11876" w:rsidP="00D11876">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 (ζημίες)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15658C6" w:rsidR="00D11876" w:rsidRPr="00D11876" w:rsidRDefault="00D11876" w:rsidP="00610044">
                                  <w:pPr>
                                    <w:jc w:val="right"/>
                                    <w:rPr>
                                      <w:rFonts w:ascii="Aptos" w:eastAsia="Times New Roman" w:hAnsi="Aptos" w:cs="Arial"/>
                                      <w:b/>
                                      <w:bCs/>
                                      <w:sz w:val="16"/>
                                      <w:szCs w:val="16"/>
                                      <w:lang w:eastAsia="el-GR"/>
                                    </w:rPr>
                                  </w:pPr>
                                  <w:r w:rsidRPr="00D11876">
                                    <w:rPr>
                                      <w:rFonts w:ascii="Aptos" w:eastAsia="Times New Roman" w:hAnsi="Aptos" w:cs="Arial"/>
                                      <w:b/>
                                      <w:bCs/>
                                      <w:sz w:val="16"/>
                                      <w:szCs w:val="16"/>
                                      <w:lang w:val="en-US" w:eastAsia="el-GR"/>
                                    </w:rPr>
                                    <w:t>339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5BFE4D2B" w:rsidR="00D11876" w:rsidRPr="00D11876" w:rsidRDefault="00D11876" w:rsidP="00610044">
                                  <w:pPr>
                                    <w:jc w:val="right"/>
                                    <w:rPr>
                                      <w:rFonts w:ascii="Aptos" w:eastAsia="Times New Roman" w:hAnsi="Aptos" w:cs="Arial"/>
                                      <w:b/>
                                      <w:bCs/>
                                      <w:sz w:val="16"/>
                                      <w:szCs w:val="16"/>
                                      <w:lang w:eastAsia="el-GR"/>
                                    </w:rPr>
                                  </w:pPr>
                                  <w:r w:rsidRPr="00D11876">
                                    <w:rPr>
                                      <w:rFonts w:ascii="Aptos" w:eastAsia="Times New Roman" w:hAnsi="Aptos" w:cs="Arial"/>
                                      <w:b/>
                                      <w:bCs/>
                                      <w:sz w:val="16"/>
                                      <w:szCs w:val="16"/>
                                      <w:lang w:val="en-US" w:eastAsia="el-GR"/>
                                    </w:rPr>
                                    <w:t>246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3EF9442C" w:rsidR="00D11876" w:rsidRPr="00D11876" w:rsidRDefault="00D11876" w:rsidP="00610044">
                                  <w:pPr>
                                    <w:jc w:val="right"/>
                                    <w:rPr>
                                      <w:rFonts w:ascii="Aptos" w:eastAsia="Times New Roman" w:hAnsi="Aptos" w:cs="Arial"/>
                                      <w:b/>
                                      <w:bCs/>
                                      <w:sz w:val="16"/>
                                      <w:szCs w:val="16"/>
                                      <w:lang w:eastAsia="el-GR"/>
                                    </w:rPr>
                                  </w:pPr>
                                  <w:r w:rsidRPr="00D11876">
                                    <w:rPr>
                                      <w:rFonts w:ascii="Aptos" w:eastAsia="Times New Roman" w:hAnsi="Aptos" w:cs="Arial"/>
                                      <w:b/>
                                      <w:bCs/>
                                      <w:sz w:val="16"/>
                                      <w:szCs w:val="16"/>
                                      <w:lang w:val="en-US" w:eastAsia="el-GR"/>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07D8EDBE" w:rsidR="00D11876" w:rsidRPr="00D11876" w:rsidRDefault="00D11876" w:rsidP="00610044">
                                  <w:pPr>
                                    <w:jc w:val="right"/>
                                    <w:rPr>
                                      <w:rFonts w:ascii="Aptos" w:eastAsia="Times New Roman" w:hAnsi="Aptos" w:cs="Arial"/>
                                      <w:b/>
                                      <w:bCs/>
                                      <w:kern w:val="24"/>
                                      <w:sz w:val="16"/>
                                      <w:szCs w:val="16"/>
                                      <w:lang w:eastAsia="el-GR"/>
                                    </w:rPr>
                                  </w:pPr>
                                  <w:r w:rsidRPr="00D11876">
                                    <w:rPr>
                                      <w:rFonts w:ascii="Aptos" w:eastAsia="Times New Roman" w:hAnsi="Aptos" w:cs="Arial"/>
                                      <w:b/>
                                      <w:bCs/>
                                      <w:sz w:val="16"/>
                                      <w:szCs w:val="16"/>
                                      <w:lang w:val="en-US" w:eastAsia="el-GR"/>
                                    </w:rPr>
                                    <w:t>301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05E5928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w:t>
                                  </w:r>
                                  <w:r w:rsidRPr="00D11876">
                                    <w:rPr>
                                      <w:rFonts w:ascii="Aptos" w:hAnsi="Aptos"/>
                                      <w:b/>
                                      <w:bCs/>
                                      <w:sz w:val="16"/>
                                      <w:szCs w:val="16"/>
                                      <w:lang w:val="en-US"/>
                                    </w:rPr>
                                    <w:t>3</w:t>
                                  </w:r>
                                  <w:r w:rsidRPr="00D11876">
                                    <w:rPr>
                                      <w:rFonts w:ascii="Aptos" w:hAnsi="Aptos"/>
                                      <w:b/>
                                      <w:bCs/>
                                      <w:sz w:val="16"/>
                                      <w:szCs w:val="16"/>
                                    </w:rPr>
                                    <w:t>%</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BC48B8" w:rsidRPr="00CC54A5" w14:paraId="1B215750" w14:textId="77777777" w:rsidTr="00F02FD6">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3BA20C4" w14:textId="77777777" w:rsidR="00BC48B8" w:rsidRPr="00C34C68" w:rsidRDefault="00BC48B8" w:rsidP="00BC48B8">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687BB60" w14:textId="77777777" w:rsidR="00BC48B8" w:rsidRPr="00C34C68" w:rsidRDefault="00BC48B8" w:rsidP="00BC48B8">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 xml:space="preserve">Διεθνείς </w:t>
                                  </w:r>
                                  <w:proofErr w:type="spellStart"/>
                                  <w:r>
                                    <w:rPr>
                                      <w:rFonts w:ascii="Aptos" w:eastAsia="Times New Roman" w:hAnsi="Aptos" w:cs="Arial"/>
                                      <w:b/>
                                      <w:bCs/>
                                      <w:color w:val="FFFFFF" w:themeColor="background1"/>
                                      <w:kern w:val="24"/>
                                      <w:sz w:val="18"/>
                                      <w:szCs w:val="18"/>
                                      <w:lang w:eastAsia="el-GR"/>
                                    </w:rPr>
                                    <w:t>δραστηρ</w:t>
                                  </w:r>
                                  <w:proofErr w:type="spellEnd"/>
                                  <w:r>
                                    <w:rPr>
                                      <w:rFonts w:ascii="Aptos" w:eastAsia="Times New Roman" w:hAnsi="Aptos" w:cs="Arial"/>
                                      <w:b/>
                                      <w:bCs/>
                                      <w:color w:val="FFFFFF" w:themeColor="background1"/>
                                      <w:kern w:val="24"/>
                                      <w:sz w:val="18"/>
                                      <w:szCs w:val="18"/>
                                      <w:lang w:eastAsia="el-GR"/>
                                    </w:rPr>
                                    <w:t>/τες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702BFFE1" w14:textId="7ABB6D49" w:rsidR="00BC48B8" w:rsidRPr="00CC54A5" w:rsidRDefault="00BC48B8" w:rsidP="00BC48B8">
                                  <w:pPr>
                                    <w:jc w:val="right"/>
                                    <w:rPr>
                                      <w:rFonts w:ascii="Aptos" w:eastAsia="Times New Roman" w:hAnsi="Aptos" w:cs="Arial"/>
                                      <w:color w:val="FFFFFF" w:themeColor="background1"/>
                                      <w:sz w:val="18"/>
                                      <w:szCs w:val="18"/>
                                      <w:lang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hideMark/>
                                </w:tcPr>
                                <w:p w14:paraId="630448CE" w14:textId="0C81998C" w:rsidR="00BC48B8" w:rsidRPr="00CC54A5" w:rsidRDefault="00BC48B8" w:rsidP="00BC48B8">
                                  <w:pPr>
                                    <w:jc w:val="right"/>
                                    <w:rPr>
                                      <w:rFonts w:ascii="Aptos" w:eastAsia="Times New Roman" w:hAnsi="Aptos" w:cs="Arial"/>
                                      <w:color w:val="FFFFFF" w:themeColor="background1"/>
                                      <w:sz w:val="18"/>
                                      <w:szCs w:val="18"/>
                                      <w:lang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2023                          </w:t>
                                  </w:r>
                                </w:p>
                              </w:tc>
                              <w:tc>
                                <w:tcPr>
                                  <w:tcW w:w="1152" w:type="dxa"/>
                                  <w:tcBorders>
                                    <w:top w:val="nil"/>
                                    <w:left w:val="nil"/>
                                  </w:tcBorders>
                                  <w:shd w:val="clear" w:color="auto" w:fill="007B85"/>
                                  <w:tcMar>
                                    <w:top w:w="15" w:type="dxa"/>
                                    <w:left w:w="144" w:type="dxa"/>
                                    <w:bottom w:w="0" w:type="dxa"/>
                                    <w:right w:w="144" w:type="dxa"/>
                                  </w:tcMar>
                                  <w:vAlign w:val="center"/>
                                  <w:hideMark/>
                                </w:tcPr>
                                <w:p w14:paraId="366A0098" w14:textId="77777777" w:rsidR="00BC48B8" w:rsidRPr="00CC54A5" w:rsidRDefault="00BC48B8" w:rsidP="00BC48B8">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nil"/>
                                  </w:tcBorders>
                                  <w:shd w:val="clear" w:color="auto" w:fill="007B85"/>
                                  <w:vAlign w:val="center"/>
                                </w:tcPr>
                                <w:p w14:paraId="3D14E321" w14:textId="60EEFD78" w:rsidR="00BC48B8" w:rsidRDefault="00DC3A39"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BC48B8" w:rsidRPr="00EB6475">
                                    <w:rPr>
                                      <w:rFonts w:ascii="Aptos" w:eastAsia="Times New Roman" w:hAnsi="Aptos" w:cs="Arial"/>
                                      <w:b/>
                                      <w:bCs/>
                                      <w:color w:val="FFFFFF" w:themeColor="background1"/>
                                      <w:kern w:val="24"/>
                                      <w:sz w:val="16"/>
                                      <w:szCs w:val="16"/>
                                      <w:lang w:val="en-US" w:eastAsia="el-GR"/>
                                    </w:rPr>
                                    <w:t xml:space="preserve">’ </w:t>
                                  </w:r>
                                  <w:proofErr w:type="spellStart"/>
                                  <w:r w:rsidR="00BC48B8" w:rsidRPr="00EB6475">
                                    <w:rPr>
                                      <w:rFonts w:ascii="Aptos" w:eastAsia="Times New Roman" w:hAnsi="Aptos" w:cs="Arial"/>
                                      <w:b/>
                                      <w:bCs/>
                                      <w:color w:val="FFFFFF" w:themeColor="background1"/>
                                      <w:kern w:val="24"/>
                                      <w:sz w:val="16"/>
                                      <w:szCs w:val="16"/>
                                      <w:lang w:val="en-US" w:eastAsia="el-GR"/>
                                    </w:rPr>
                                    <w:t>τρίμηνο</w:t>
                                  </w:r>
                                  <w:proofErr w:type="spellEnd"/>
                                  <w:r w:rsidR="00BC48B8">
                                    <w:rPr>
                                      <w:rFonts w:ascii="Aptos" w:eastAsia="Times New Roman" w:hAnsi="Aptos" w:cs="Arial"/>
                                      <w:b/>
                                      <w:bCs/>
                                      <w:color w:val="FFFFFF" w:themeColor="background1"/>
                                      <w:kern w:val="24"/>
                                      <w:sz w:val="16"/>
                                      <w:szCs w:val="16"/>
                                      <w:lang w:eastAsia="el-GR"/>
                                    </w:rPr>
                                    <w:t xml:space="preserve"> </w:t>
                                  </w:r>
                                </w:p>
                                <w:p w14:paraId="655A3D5B" w14:textId="77777777" w:rsidR="00BC48B8" w:rsidRPr="00CC54A5" w:rsidRDefault="00BC48B8" w:rsidP="00BC48B8">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right w:val="nil"/>
                                  </w:tcBorders>
                                  <w:shd w:val="clear" w:color="auto" w:fill="007B85"/>
                                  <w:tcMar>
                                    <w:top w:w="15" w:type="dxa"/>
                                    <w:left w:w="144" w:type="dxa"/>
                                    <w:bottom w:w="0" w:type="dxa"/>
                                    <w:right w:w="144" w:type="dxa"/>
                                  </w:tcMar>
                                  <w:vAlign w:val="center"/>
                                  <w:hideMark/>
                                </w:tcPr>
                                <w:p w14:paraId="51F0BA21" w14:textId="77777777" w:rsidR="00BC48B8" w:rsidRPr="00CC54A5" w:rsidRDefault="00BC48B8" w:rsidP="00BC48B8">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Δ (%)</w:t>
                                  </w:r>
                                </w:p>
                              </w:tc>
                            </w:tr>
                            <w:tr w:rsidR="00D11876" w:rsidRPr="00CC54A5" w14:paraId="2EF74595"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91F4AF0" w14:textId="77777777" w:rsidR="00D11876" w:rsidRPr="00CC54A5" w:rsidRDefault="00D11876" w:rsidP="00D11876">
                                  <w:pPr>
                                    <w:textAlignment w:val="center"/>
                                    <w:rPr>
                                      <w:rFonts w:ascii="Aptos" w:eastAsia="Times New Roman" w:hAnsi="Aptos" w:cs="Arial"/>
                                      <w:kern w:val="24"/>
                                      <w:sz w:val="18"/>
                                      <w:szCs w:val="18"/>
                                      <w:lang w:val="en-US" w:eastAsia="el-GR"/>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08ABFD6" w14:textId="6058AB50"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28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EE6F1A" w14:textId="548008F5"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23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72903BF" w14:textId="31B9FD14"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21%</w:t>
                                  </w:r>
                                </w:p>
                              </w:tc>
                              <w:tc>
                                <w:tcPr>
                                  <w:tcW w:w="1152" w:type="dxa"/>
                                  <w:tcBorders>
                                    <w:left w:val="dashSmallGap" w:sz="4" w:space="0" w:color="00ADBF"/>
                                    <w:bottom w:val="dashSmallGap" w:sz="4" w:space="0" w:color="00ADBF"/>
                                    <w:right w:val="dashSmallGap" w:sz="4" w:space="0" w:color="00ADBF"/>
                                  </w:tcBorders>
                                  <w:shd w:val="clear" w:color="auto" w:fill="auto"/>
                                  <w:vAlign w:val="center"/>
                                </w:tcPr>
                                <w:p w14:paraId="37AE8E67" w14:textId="6358AB57"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29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E99D7C4" w14:textId="57737CD1"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-4%</w:t>
                                  </w:r>
                                </w:p>
                              </w:tc>
                            </w:tr>
                            <w:tr w:rsidR="00D11876" w:rsidRPr="00CC54A5" w14:paraId="5549A85C"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F3534A0" w14:textId="77777777" w:rsidR="00D11876" w:rsidRPr="00CC54A5" w:rsidRDefault="00D11876" w:rsidP="00D11876">
                                  <w:pPr>
                                    <w:textAlignment w:val="center"/>
                                    <w:rPr>
                                      <w:rFonts w:ascii="Aptos" w:eastAsia="Times New Roman" w:hAnsi="Aptos" w:cs="Arial"/>
                                      <w:sz w:val="18"/>
                                      <w:szCs w:val="18"/>
                                      <w:lang w:eastAsia="el-GR"/>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0D39E" w14:textId="7B5CAE84"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73300AE" w14:textId="6B9E9074"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AADFA77" w14:textId="7650D95E"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554F82" w14:textId="73C565F5"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8D81926" w14:textId="57DEC1F7"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11%</w:t>
                                  </w:r>
                                </w:p>
                              </w:tc>
                            </w:tr>
                            <w:tr w:rsidR="00D11876" w:rsidRPr="00CC54A5" w14:paraId="478083AB"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5CCBE4C" w14:textId="77777777" w:rsidR="00D11876" w:rsidRPr="00CC54A5" w:rsidRDefault="00D11876" w:rsidP="00D11876">
                                  <w:pPr>
                                    <w:textAlignment w:val="center"/>
                                    <w:rPr>
                                      <w:rFonts w:ascii="Aptos" w:eastAsia="Times New Roman" w:hAnsi="Aptos" w:cs="Arial"/>
                                      <w:sz w:val="18"/>
                                      <w:szCs w:val="18"/>
                                      <w:lang w:eastAsia="el-GR"/>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AAD1A2A" w14:textId="568CEC66"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32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D18BB4" w14:textId="33241693"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27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AE97F69" w14:textId="56234894"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20%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49A1D815" w14:textId="11D9C6EE" w:rsidR="00D11876" w:rsidRPr="00D11876" w:rsidRDefault="00D11876" w:rsidP="00D11876">
                                  <w:pPr>
                                    <w:jc w:val="right"/>
                                    <w:rPr>
                                      <w:rFonts w:ascii="Aptos" w:eastAsia="Times New Roman" w:hAnsi="Aptos" w:cs="Arial"/>
                                      <w:b/>
                                      <w:bCs/>
                                      <w:kern w:val="24"/>
                                      <w:sz w:val="16"/>
                                      <w:szCs w:val="16"/>
                                      <w:lang w:eastAsia="el-GR"/>
                                    </w:rPr>
                                  </w:pPr>
                                  <w:r w:rsidRPr="00D11876">
                                    <w:rPr>
                                      <w:rFonts w:ascii="Aptos" w:hAnsi="Aptos"/>
                                      <w:b/>
                                      <w:bCs/>
                                      <w:sz w:val="16"/>
                                      <w:szCs w:val="16"/>
                                    </w:rPr>
                                    <w:t xml:space="preserve">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0EB8CAC" w14:textId="2EC68758"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-2%</w:t>
                                  </w:r>
                                </w:p>
                              </w:tc>
                            </w:tr>
                            <w:tr w:rsidR="00D11876" w:rsidRPr="00CC54A5" w14:paraId="756BA38C"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A3988B1" w14:textId="77777777" w:rsidR="00D11876" w:rsidRDefault="00D11876" w:rsidP="00D11876">
                                  <w:pPr>
                                    <w:textAlignment w:val="center"/>
                                    <w:rPr>
                                      <w:rFonts w:ascii="Aptos" w:hAnsi="Aptos"/>
                                      <w:sz w:val="16"/>
                                      <w:szCs w:val="16"/>
                                    </w:rPr>
                                  </w:pPr>
                                  <w:r w:rsidRPr="00EB6475">
                                    <w:rPr>
                                      <w:rFonts w:ascii="Aptos" w:hAnsi="Aptos"/>
                                      <w:sz w:val="16"/>
                                      <w:szCs w:val="16"/>
                                    </w:rPr>
                                    <w:t>Έσοδα από χρηματοοικονομικές πράξεις</w:t>
                                  </w:r>
                                </w:p>
                                <w:p w14:paraId="28480127" w14:textId="5C3DB149"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D60FA53" w14:textId="52F87819"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22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703518" w14:textId="05FC8DD2"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B1A5C6" w14:textId="65292BC9"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98%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FFFF45" w14:textId="42861AC4" w:rsidR="00D11876" w:rsidRPr="00D11876" w:rsidRDefault="00D11876" w:rsidP="00D11876">
                                  <w:pPr>
                                    <w:jc w:val="right"/>
                                    <w:rPr>
                                      <w:rFonts w:ascii="Aptos" w:eastAsia="Times New Roman" w:hAnsi="Aptos" w:cs="Arial"/>
                                      <w:kern w:val="24"/>
                                      <w:sz w:val="16"/>
                                      <w:szCs w:val="16"/>
                                      <w:lang w:eastAsia="el-GR"/>
                                    </w:rPr>
                                  </w:pPr>
                                  <w:r w:rsidRPr="00D11876">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4F0D016" w14:textId="40EDB91B" w:rsidR="00D11876" w:rsidRPr="00D11876" w:rsidRDefault="00D11876" w:rsidP="00D11876">
                                  <w:pPr>
                                    <w:jc w:val="right"/>
                                    <w:rPr>
                                      <w:rFonts w:ascii="Aptos" w:eastAsia="Times New Roman" w:hAnsi="Aptos" w:cs="Arial"/>
                                      <w:sz w:val="16"/>
                                      <w:szCs w:val="16"/>
                                      <w:lang w:val="en-US" w:eastAsia="el-GR"/>
                                    </w:rPr>
                                  </w:pPr>
                                  <w:r>
                                    <w:rPr>
                                      <w:rFonts w:ascii="Aptos" w:hAnsi="Aptos"/>
                                      <w:sz w:val="16"/>
                                      <w:szCs w:val="16"/>
                                      <w:lang w:val="en-US"/>
                                    </w:rPr>
                                    <w:t>--</w:t>
                                  </w:r>
                                </w:p>
                              </w:tc>
                            </w:tr>
                            <w:tr w:rsidR="00D11876" w:rsidRPr="00CC54A5" w14:paraId="59720B1D"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D6E1D9B"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72A4F1" w14:textId="445798F9"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2E7F06" w14:textId="28E2626C"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CC0256" w14:textId="1D69E8D2"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3B430C" w14:textId="690CB79D"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87D137" w14:textId="492E55D6"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64%</w:t>
                                  </w:r>
                                </w:p>
                              </w:tc>
                            </w:tr>
                            <w:tr w:rsidR="00D11876" w:rsidRPr="00CC54A5" w14:paraId="7C4E6382"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721331A"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B21E93" w14:textId="3BB193B4"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4BB4BD" w14:textId="086DC89E"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6616723" w14:textId="3E5A43C0"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7C92DBA" w14:textId="395D711E"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BEC1E2D" w14:textId="59A71173"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-5%</w:t>
                                  </w:r>
                                </w:p>
                              </w:tc>
                            </w:tr>
                            <w:tr w:rsidR="00D11876" w:rsidRPr="00CC54A5" w14:paraId="198A90E5"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64C7726"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83CFA3" w14:textId="5B504660"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C16A18" w14:textId="2DFD87EA"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0FF84E" w14:textId="16C9BD03"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95AD2AF" w14:textId="3B4AB609"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516488" w14:textId="0C482009"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-1%</w:t>
                                  </w:r>
                                </w:p>
                              </w:tc>
                            </w:tr>
                            <w:tr w:rsidR="00D11876" w:rsidRPr="00CC54A5" w14:paraId="35550594"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E572B6"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6EA1EF" w14:textId="496F6B82"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47245D" w14:textId="002B95C5"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B4AFC1F" w14:textId="356248B5"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58E08FF" w14:textId="19C64C53"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4FC1240" w14:textId="057FD294"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&gt;100%</w:t>
                                  </w:r>
                                </w:p>
                              </w:tc>
                            </w:tr>
                            <w:tr w:rsidR="00D11876" w:rsidRPr="00CC54A5" w14:paraId="1324C197"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9C3E0ED"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A9895A1" w14:textId="00A205CE"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AB0F770" w14:textId="4854D32F"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2115523" w14:textId="3F45E34A"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35%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6E531F" w14:textId="227B46B2" w:rsidR="00D11876" w:rsidRPr="00D11876" w:rsidRDefault="00D11876" w:rsidP="00D11876">
                                  <w:pPr>
                                    <w:jc w:val="right"/>
                                    <w:rPr>
                                      <w:rFonts w:ascii="Aptos" w:eastAsia="Times New Roman" w:hAnsi="Aptos" w:cs="Arial"/>
                                      <w:kern w:val="24"/>
                                      <w:sz w:val="16"/>
                                      <w:szCs w:val="16"/>
                                      <w:lang w:eastAsia="el-GR"/>
                                    </w:rPr>
                                  </w:pPr>
                                  <w:r w:rsidRPr="00D11876">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A777087" w14:textId="1FD30FDB"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&gt;100%</w:t>
                                  </w:r>
                                </w:p>
                              </w:tc>
                            </w:tr>
                            <w:tr w:rsidR="00D11876" w:rsidRPr="00CC54A5" w14:paraId="1EE3C774"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4236978"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D91C921" w14:textId="3F669D2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DDDB18" w14:textId="09D456BB"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62AF4F9" w14:textId="275A226D"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3ADB86" w14:textId="144C1082"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045955" w14:textId="431B5DBD"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-57%</w:t>
                                  </w:r>
                                </w:p>
                              </w:tc>
                            </w:tr>
                            <w:tr w:rsidR="00D11876" w:rsidRPr="00CC54A5" w14:paraId="1F3B9905"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67821D"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F750C3" w14:textId="59F9213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EE23034" w14:textId="701354D0"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6601781" w14:textId="75536BC8"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73%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54530A8" w14:textId="5FD0B604"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A6852C1" w14:textId="0AE4C96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65%</w:t>
                                  </w:r>
                                </w:p>
                              </w:tc>
                            </w:tr>
                            <w:tr w:rsidR="00D11876" w:rsidRPr="00CC54A5" w14:paraId="6FB2CA69"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6A25AA"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33C439" w14:textId="34937710"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FB93E7" w14:textId="1FD5EB10"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65CC8D" w14:textId="70B2D58F"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-32%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2D29C4" w14:textId="00C3E63B" w:rsidR="00D11876" w:rsidRPr="00D11876" w:rsidRDefault="00D11876" w:rsidP="00D11876">
                                  <w:pPr>
                                    <w:jc w:val="right"/>
                                    <w:rPr>
                                      <w:rFonts w:ascii="Aptos" w:eastAsia="Times New Roman" w:hAnsi="Aptos" w:cs="Arial"/>
                                      <w:kern w:val="24"/>
                                      <w:sz w:val="16"/>
                                      <w:szCs w:val="16"/>
                                      <w:lang w:eastAsia="el-GR"/>
                                    </w:rPr>
                                  </w:pPr>
                                  <w:r w:rsidRPr="00D11876">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A8041E" w14:textId="788F9AA7"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-17%</w:t>
                                  </w:r>
                                </w:p>
                              </w:tc>
                            </w:tr>
                            <w:tr w:rsidR="00D11876" w:rsidRPr="00CC54A5" w14:paraId="22C9CBA8"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390C2458"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21DB03BC" w14:textId="2DC4F23F"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A2B0CE0" w14:textId="23984B9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099D574" w14:textId="37E44007"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59%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73F12948" w14:textId="21587697" w:rsidR="00D11876" w:rsidRPr="00D11876" w:rsidRDefault="00D11876" w:rsidP="00D11876">
                                  <w:pPr>
                                    <w:jc w:val="right"/>
                                    <w:rPr>
                                      <w:rFonts w:ascii="Aptos" w:eastAsia="Times New Roman" w:hAnsi="Aptos" w:cs="Arial"/>
                                      <w:b/>
                                      <w:bCs/>
                                      <w:kern w:val="24"/>
                                      <w:sz w:val="16"/>
                                      <w:szCs w:val="16"/>
                                      <w:lang w:eastAsia="el-GR"/>
                                    </w:rPr>
                                  </w:pPr>
                                  <w:r w:rsidRPr="00D11876">
                                    <w:rPr>
                                      <w:rFonts w:ascii="Aptos" w:hAnsi="Aptos"/>
                                      <w:b/>
                                      <w:bCs/>
                                      <w:sz w:val="16"/>
                                      <w:szCs w:val="16"/>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5C99E47" w14:textId="40AE4DE0"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-61%</w:t>
                                  </w:r>
                                </w:p>
                              </w:tc>
                            </w:tr>
                            <w:tr w:rsidR="00D11876" w:rsidRPr="00CC54A5" w14:paraId="50D331C8"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96B8E9" w14:textId="3D2EBA4B" w:rsidR="00D11876" w:rsidRPr="00CC54A5" w:rsidRDefault="00D11876" w:rsidP="00D11876">
                                  <w:pPr>
                                    <w:textAlignment w:val="center"/>
                                    <w:rPr>
                                      <w:rFonts w:ascii="Aptos" w:eastAsia="Times New Roman" w:hAnsi="Aptos" w:cs="Arial"/>
                                      <w:sz w:val="18"/>
                                      <w:szCs w:val="18"/>
                                      <w:lang w:eastAsia="el-GR"/>
                                    </w:rPr>
                                  </w:pPr>
                                  <w:r>
                                    <w:rPr>
                                      <w:rFonts w:ascii="Aptos" w:hAnsi="Aptos"/>
                                      <w:b/>
                                      <w:bCs/>
                                      <w:sz w:val="16"/>
                                      <w:szCs w:val="16"/>
                                    </w:rPr>
                                    <w:t>Αναλογούντα κ</w:t>
                                  </w:r>
                                  <w:r w:rsidRPr="00D20641">
                                    <w:rPr>
                                      <w:rFonts w:ascii="Aptos" w:hAnsi="Aptos"/>
                                      <w:b/>
                                      <w:bCs/>
                                      <w:sz w:val="16"/>
                                      <w:szCs w:val="16"/>
                                    </w:rPr>
                                    <w:t>έρδη / (ζημίες)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5B40840E" w14:textId="46E1022C"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6FCE1" w14:textId="1920F891"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F01DE0" w14:textId="2D5C1269"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35%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B7B1CB" w14:textId="34447AE1" w:rsidR="00D11876" w:rsidRPr="00D11876" w:rsidRDefault="00D11876" w:rsidP="00D11876">
                                  <w:pPr>
                                    <w:jc w:val="right"/>
                                    <w:rPr>
                                      <w:rFonts w:ascii="Aptos" w:eastAsia="Times New Roman" w:hAnsi="Aptos" w:cs="Arial"/>
                                      <w:b/>
                                      <w:bCs/>
                                      <w:kern w:val="24"/>
                                      <w:sz w:val="16"/>
                                      <w:szCs w:val="16"/>
                                      <w:lang w:eastAsia="el-GR"/>
                                    </w:rPr>
                                  </w:pPr>
                                  <w:r w:rsidRPr="00D11876">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12C700A" w14:textId="0121C52F"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39%</w:t>
                                  </w:r>
                                </w:p>
                              </w:tc>
                            </w:tr>
                          </w:tbl>
                          <w:p w14:paraId="5129B320" w14:textId="77777777" w:rsidR="008324A0" w:rsidRPr="004F2279" w:rsidRDefault="008324A0" w:rsidP="008324A0">
                            <w:pPr>
                              <w:jc w:val="both"/>
                              <w:rPr>
                                <w:rFonts w:ascii="Aptos" w:eastAsia="Times New Roman" w:hAnsi="Aptos" w:cs="Segoe UI"/>
                                <w:kern w:val="24"/>
                                <w:sz w:val="12"/>
                                <w:szCs w:val="12"/>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30"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aH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" fillcolor="#f5f9f6" stroked="f">
                <v:textbox>
                  <w:txbxContent>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BC48B8" w:rsidRPr="007B3B7C" w14:paraId="6E08A577" w14:textId="77777777" w:rsidTr="00F02FD6">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BC48B8" w:rsidRDefault="00BC48B8" w:rsidP="00BC48B8">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Κα</w:t>
                            </w:r>
                            <w:proofErr w:type="spellStart"/>
                            <w:r w:rsidRPr="00EB6475">
                              <w:rPr>
                                <w:rFonts w:ascii="Aptos" w:eastAsia="Times New Roman" w:hAnsi="Aptos" w:cs="Arial"/>
                                <w:b/>
                                <w:bCs/>
                                <w:color w:val="FFFFFF" w:themeColor="background1"/>
                                <w:kern w:val="24"/>
                                <w:sz w:val="18"/>
                                <w:szCs w:val="18"/>
                                <w:lang w:val="en-GB" w:eastAsia="el-GR"/>
                              </w:rPr>
                              <w:t>τάστ</w:t>
                            </w:r>
                            <w:proofErr w:type="spellEnd"/>
                            <w:r w:rsidRPr="00EB6475">
                              <w:rPr>
                                <w:rFonts w:ascii="Aptos" w:eastAsia="Times New Roman" w:hAnsi="Aptos" w:cs="Arial"/>
                                <w:b/>
                                <w:bCs/>
                                <w:color w:val="FFFFFF" w:themeColor="background1"/>
                                <w:kern w:val="24"/>
                                <w:sz w:val="18"/>
                                <w:szCs w:val="18"/>
                                <w:lang w:val="en-GB" w:eastAsia="el-GR"/>
                              </w:rPr>
                              <w:t>αση Απ</w:t>
                            </w:r>
                            <w:proofErr w:type="spellStart"/>
                            <w:r w:rsidRPr="00EB6475">
                              <w:rPr>
                                <w:rFonts w:ascii="Aptos" w:eastAsia="Times New Roman" w:hAnsi="Aptos" w:cs="Arial"/>
                                <w:b/>
                                <w:bCs/>
                                <w:color w:val="FFFFFF" w:themeColor="background1"/>
                                <w:kern w:val="24"/>
                                <w:sz w:val="18"/>
                                <w:szCs w:val="18"/>
                                <w:lang w:val="en-GB" w:eastAsia="el-GR"/>
                              </w:rPr>
                              <w:t>οτελεσμάτων</w:t>
                            </w:r>
                            <w:proofErr w:type="spellEnd"/>
                            <w:r w:rsidRPr="00EB6475">
                              <w:rPr>
                                <w:rFonts w:ascii="Aptos" w:eastAsia="Times New Roman" w:hAnsi="Aptos" w:cs="Arial"/>
                                <w:b/>
                                <w:bCs/>
                                <w:color w:val="FFFFFF" w:themeColor="background1"/>
                                <w:kern w:val="24"/>
                                <w:sz w:val="18"/>
                                <w:szCs w:val="18"/>
                                <w:lang w:val="en-GB" w:eastAsia="el-GR"/>
                              </w:rPr>
                              <w:t xml:space="preserve"> | </w:t>
                            </w:r>
                          </w:p>
                          <w:p w14:paraId="0AC24D7F" w14:textId="77777777" w:rsidR="00BC48B8" w:rsidRPr="00EB6475" w:rsidRDefault="00BC48B8" w:rsidP="00BC48B8">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tcPr>
                          <w:p w14:paraId="5B23BD14" w14:textId="3B458CBB" w:rsidR="00BC48B8" w:rsidRPr="00EB6475" w:rsidRDefault="00BC48B8" w:rsidP="00BC48B8">
                            <w:pPr>
                              <w:jc w:val="right"/>
                              <w:rPr>
                                <w:rFonts w:ascii="Aptos" w:eastAsia="Times New Roman" w:hAnsi="Aptos" w:cs="Arial"/>
                                <w:b/>
                                <w:bCs/>
                                <w:color w:val="FFFFFF" w:themeColor="background1"/>
                                <w:kern w:val="24"/>
                                <w:sz w:val="16"/>
                                <w:szCs w:val="16"/>
                                <w:lang w:val="en-US"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tcPr>
                          <w:p w14:paraId="05198E19" w14:textId="5DE6C5B0" w:rsidR="00BC48B8" w:rsidRPr="00EB6475" w:rsidRDefault="00BC48B8" w:rsidP="00BC48B8">
                            <w:pPr>
                              <w:jc w:val="right"/>
                              <w:rPr>
                                <w:rFonts w:ascii="Aptos" w:eastAsia="Times New Roman" w:hAnsi="Aptos" w:cs="Arial"/>
                                <w:b/>
                                <w:bCs/>
                                <w:color w:val="FFFFFF" w:themeColor="background1"/>
                                <w:kern w:val="24"/>
                                <w:sz w:val="16"/>
                                <w:szCs w:val="16"/>
                                <w:lang w:val="en-US"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2023                          </w:t>
                            </w:r>
                          </w:p>
                        </w:tc>
                        <w:tc>
                          <w:tcPr>
                            <w:tcW w:w="1152" w:type="dxa"/>
                            <w:tcBorders>
                              <w:top w:val="nil"/>
                              <w:left w:val="nil"/>
                            </w:tcBorders>
                            <w:shd w:val="clear" w:color="auto" w:fill="007B85"/>
                            <w:tcMar>
                              <w:top w:w="15" w:type="dxa"/>
                              <w:left w:w="144" w:type="dxa"/>
                              <w:bottom w:w="0" w:type="dxa"/>
                              <w:right w:w="144" w:type="dxa"/>
                            </w:tcMar>
                            <w:vAlign w:val="center"/>
                          </w:tcPr>
                          <w:p w14:paraId="406D02CA" w14:textId="77777777" w:rsidR="00BC48B8" w:rsidRPr="00EB6475" w:rsidRDefault="00BC48B8" w:rsidP="00BC48B8">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nil"/>
                            </w:tcBorders>
                            <w:shd w:val="clear" w:color="auto" w:fill="007B85"/>
                            <w:vAlign w:val="center"/>
                          </w:tcPr>
                          <w:p w14:paraId="6D44FE91" w14:textId="4428608F" w:rsidR="00BC48B8" w:rsidRDefault="00BC48B8"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EB6475">
                              <w:rPr>
                                <w:rFonts w:ascii="Aptos" w:eastAsia="Times New Roman" w:hAnsi="Aptos" w:cs="Arial"/>
                                <w:b/>
                                <w:bCs/>
                                <w:color w:val="FFFFFF" w:themeColor="background1"/>
                                <w:kern w:val="24"/>
                                <w:sz w:val="16"/>
                                <w:szCs w:val="16"/>
                                <w:lang w:val="en-US" w:eastAsia="el-GR"/>
                              </w:rPr>
                              <w:t xml:space="preserve">’ </w:t>
                            </w:r>
                            <w:proofErr w:type="spellStart"/>
                            <w:r w:rsidRPr="00EB6475">
                              <w:rPr>
                                <w:rFonts w:ascii="Aptos" w:eastAsia="Times New Roman" w:hAnsi="Aptos" w:cs="Arial"/>
                                <w:b/>
                                <w:bCs/>
                                <w:color w:val="FFFFFF" w:themeColor="background1"/>
                                <w:kern w:val="24"/>
                                <w:sz w:val="16"/>
                                <w:szCs w:val="16"/>
                                <w:lang w:val="en-US" w:eastAsia="el-GR"/>
                              </w:rPr>
                              <w:t>τρίμηνο</w:t>
                            </w:r>
                            <w:proofErr w:type="spellEnd"/>
                            <w:r>
                              <w:rPr>
                                <w:rFonts w:ascii="Aptos" w:eastAsia="Times New Roman" w:hAnsi="Aptos" w:cs="Arial"/>
                                <w:b/>
                                <w:bCs/>
                                <w:color w:val="FFFFFF" w:themeColor="background1"/>
                                <w:kern w:val="24"/>
                                <w:sz w:val="16"/>
                                <w:szCs w:val="16"/>
                                <w:lang w:eastAsia="el-GR"/>
                              </w:rPr>
                              <w:t xml:space="preserve"> </w:t>
                            </w:r>
                          </w:p>
                          <w:p w14:paraId="0AE6FEC9" w14:textId="77777777" w:rsidR="00BC48B8" w:rsidRPr="00EB6475" w:rsidRDefault="00BC48B8"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right w:val="nil"/>
                            </w:tcBorders>
                            <w:shd w:val="clear" w:color="auto" w:fill="007B85"/>
                            <w:tcMar>
                              <w:top w:w="15" w:type="dxa"/>
                              <w:left w:w="144" w:type="dxa"/>
                              <w:bottom w:w="0" w:type="dxa"/>
                              <w:right w:w="144" w:type="dxa"/>
                            </w:tcMar>
                            <w:vAlign w:val="center"/>
                          </w:tcPr>
                          <w:p w14:paraId="5AC90D1B" w14:textId="77777777" w:rsidR="00BC48B8" w:rsidRPr="00EB6475" w:rsidRDefault="00BC48B8"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 (%)</w:t>
                            </w:r>
                          </w:p>
                        </w:tc>
                      </w:tr>
                      <w:tr w:rsidR="00D11876" w:rsidRPr="004F2279" w14:paraId="3EB5C4AC"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CC0AC35" w14:textId="77777777" w:rsidR="00D11876" w:rsidRPr="00D20641" w:rsidRDefault="00D11876" w:rsidP="00D11876">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5FEF7DBE"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578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024CCC57"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474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6596B0" w14:textId="779CC31C"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22%</w:t>
                            </w:r>
                          </w:p>
                        </w:tc>
                        <w:tc>
                          <w:tcPr>
                            <w:tcW w:w="1152" w:type="dxa"/>
                            <w:tcBorders>
                              <w:left w:val="dashSmallGap" w:sz="4" w:space="0" w:color="00ADBF"/>
                              <w:bottom w:val="dashSmallGap" w:sz="4" w:space="0" w:color="00ADBF"/>
                              <w:right w:val="dashSmallGap" w:sz="4" w:space="0" w:color="00ADBF"/>
                            </w:tcBorders>
                            <w:shd w:val="clear" w:color="auto" w:fill="auto"/>
                            <w:vAlign w:val="center"/>
                          </w:tcPr>
                          <w:p w14:paraId="66D36BD3" w14:textId="20B2DAF9"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594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4726F83F"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-3%</w:t>
                            </w:r>
                          </w:p>
                        </w:tc>
                      </w:tr>
                      <w:tr w:rsidR="00D11876" w:rsidRPr="004F2279" w14:paraId="15E7BAA1"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46DF7C" w14:textId="77777777" w:rsidR="00D11876" w:rsidRPr="00D20641" w:rsidRDefault="00D11876" w:rsidP="00D11876">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69E042E8"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96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00572422"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83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43E76F" w14:textId="07801F54"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FCA6AE8" w14:textId="4D88F6E8"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106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135DF56E"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-9%</w:t>
                            </w:r>
                          </w:p>
                        </w:tc>
                      </w:tr>
                      <w:tr w:rsidR="00D11876" w:rsidRPr="004F2279" w14:paraId="647D8321"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D11876" w:rsidRPr="00D20641" w:rsidRDefault="00D11876" w:rsidP="00D11876">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295A933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673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0FC2C21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557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465399" w14:textId="3814D4F2"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21%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5ABD9FD4" w:rsidR="00D11876" w:rsidRPr="00D11876" w:rsidRDefault="00D11876" w:rsidP="00610044">
                            <w:pPr>
                              <w:jc w:val="right"/>
                              <w:rPr>
                                <w:rFonts w:ascii="Aptos" w:eastAsia="Times New Roman" w:hAnsi="Aptos" w:cs="Arial"/>
                                <w:b/>
                                <w:bCs/>
                                <w:kern w:val="24"/>
                                <w:sz w:val="16"/>
                                <w:szCs w:val="16"/>
                                <w:lang w:eastAsia="el-GR"/>
                              </w:rPr>
                            </w:pPr>
                            <w:r w:rsidRPr="00D11876">
                              <w:rPr>
                                <w:rFonts w:ascii="Aptos" w:hAnsi="Aptos"/>
                                <w:b/>
                                <w:bCs/>
                                <w:sz w:val="16"/>
                                <w:szCs w:val="16"/>
                              </w:rPr>
                              <w:t xml:space="preserve">700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79217475"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-4%</w:t>
                            </w:r>
                          </w:p>
                        </w:tc>
                      </w:tr>
                      <w:tr w:rsidR="00D11876" w:rsidRPr="004F2279" w14:paraId="491810A6"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BC4CE82" w14:textId="77777777" w:rsidR="00D11876" w:rsidRDefault="00D11876" w:rsidP="00D11876">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p>
                          <w:p w14:paraId="3E1C7F60" w14:textId="61E14FF1" w:rsidR="00D11876" w:rsidRPr="00EB6475" w:rsidRDefault="00D11876" w:rsidP="00D11876">
                            <w:pPr>
                              <w:textAlignment w:val="center"/>
                              <w:rPr>
                                <w:rFonts w:ascii="Aptos" w:hAnsi="Aptos"/>
                                <w:sz w:val="16"/>
                                <w:szCs w:val="16"/>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5890BF54"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38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233C293D"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39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402700" w14:textId="5F1A415F"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680B69F" w14:textId="08B7D3E0" w:rsidR="00D11876" w:rsidRPr="00D11876" w:rsidRDefault="00D11876" w:rsidP="00610044">
                            <w:pPr>
                              <w:jc w:val="right"/>
                              <w:rPr>
                                <w:rFonts w:ascii="Aptos" w:eastAsia="Times New Roman" w:hAnsi="Aptos" w:cs="Arial"/>
                                <w:kern w:val="24"/>
                                <w:sz w:val="16"/>
                                <w:szCs w:val="16"/>
                                <w:lang w:eastAsia="el-GR"/>
                              </w:rPr>
                            </w:pPr>
                            <w:r w:rsidRPr="00D11876">
                              <w:rPr>
                                <w:rFonts w:ascii="Aptos" w:hAnsi="Aptos"/>
                                <w:sz w:val="16"/>
                                <w:szCs w:val="16"/>
                              </w:rPr>
                              <w:t xml:space="preserve">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562430E0"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26%</w:t>
                            </w:r>
                          </w:p>
                        </w:tc>
                      </w:tr>
                      <w:tr w:rsidR="00D11876" w:rsidRPr="004F2279" w14:paraId="2481DE0F"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B438C78"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07DBC819"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711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06459CE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596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88C9C" w14:textId="0FD336C1"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2DE1F5B" w14:textId="501ED288"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730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3BC8B7D4"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-3%</w:t>
                            </w:r>
                          </w:p>
                        </w:tc>
                      </w:tr>
                      <w:tr w:rsidR="00D11876" w:rsidRPr="004F2279" w14:paraId="7DB36A9F"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530B181" w14:textId="77777777" w:rsidR="00D11876" w:rsidRPr="00EB6475" w:rsidRDefault="00D11876" w:rsidP="00D11876">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3FDAB724"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(197)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48E7F46B"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(189)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8B722BC" w14:textId="44FF421D"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CC34DBA" w14:textId="591F70BF" w:rsidR="00D11876" w:rsidRPr="00D11876" w:rsidRDefault="00D11876" w:rsidP="00610044">
                            <w:pPr>
                              <w:jc w:val="right"/>
                              <w:rPr>
                                <w:rFonts w:ascii="Aptos" w:eastAsia="Times New Roman" w:hAnsi="Aptos" w:cs="Arial"/>
                                <w:kern w:val="24"/>
                                <w:sz w:val="16"/>
                                <w:szCs w:val="16"/>
                                <w:lang w:val="en-US" w:eastAsia="el-GR"/>
                              </w:rPr>
                            </w:pPr>
                            <w:r w:rsidRPr="00D11876">
                              <w:rPr>
                                <w:rFonts w:ascii="Aptos" w:hAnsi="Aptos"/>
                                <w:sz w:val="16"/>
                                <w:szCs w:val="16"/>
                              </w:rPr>
                              <w:t xml:space="preserve">(220)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64B716FC"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-10%</w:t>
                            </w:r>
                          </w:p>
                        </w:tc>
                      </w:tr>
                      <w:tr w:rsidR="00D11876" w:rsidRPr="004F2279" w14:paraId="713402BD"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70E5729"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2B9C762D"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476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24DE3F6E"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369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3E4E90" w14:textId="551B1D2C"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29%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EA9F48B" w14:textId="503EE519"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480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3090C78C"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w:t>
                            </w:r>
                          </w:p>
                        </w:tc>
                      </w:tr>
                      <w:tr w:rsidR="00D11876" w:rsidRPr="004F2279" w14:paraId="1A8673BE"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5A0631"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78DA2F32"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514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0684866A"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408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E2AF586" w14:textId="227A030A"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68A59D" w14:textId="6FE2ADEA"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510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646D83CF"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w:t>
                            </w:r>
                          </w:p>
                        </w:tc>
                      </w:tr>
                      <w:tr w:rsidR="00D11876" w:rsidRPr="004F2279" w14:paraId="4039B335"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3130BED" w14:textId="77777777" w:rsidR="00D11876" w:rsidRPr="00EB6475" w:rsidRDefault="00D11876" w:rsidP="00D11876">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6DDF4E66"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(44)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75B98B36"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(57)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9761F48" w14:textId="327E68C2"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38FFE5" w14:textId="41BF8078" w:rsidR="00D11876" w:rsidRPr="00D11876" w:rsidRDefault="00D11876" w:rsidP="00610044">
                            <w:pPr>
                              <w:jc w:val="right"/>
                              <w:rPr>
                                <w:rFonts w:ascii="Aptos" w:eastAsia="Times New Roman" w:hAnsi="Aptos" w:cs="Arial"/>
                                <w:kern w:val="24"/>
                                <w:sz w:val="16"/>
                                <w:szCs w:val="16"/>
                                <w:lang w:eastAsia="el-GR"/>
                              </w:rPr>
                            </w:pPr>
                            <w:r w:rsidRPr="00D11876">
                              <w:rPr>
                                <w:rFonts w:ascii="Aptos" w:hAnsi="Aptos"/>
                                <w:sz w:val="16"/>
                                <w:szCs w:val="16"/>
                              </w:rPr>
                              <w:t xml:space="preserve">(65)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0A6E2DA1"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-32%</w:t>
                            </w:r>
                          </w:p>
                        </w:tc>
                      </w:tr>
                      <w:tr w:rsidR="00D11876" w:rsidRPr="004F2279" w14:paraId="36B7323F"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09CCCED"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08D87A54"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432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008F767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3968394" w14:textId="39C4D10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CC8ADC" w14:textId="6FED075C"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415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04466389"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4%</w:t>
                            </w:r>
                          </w:p>
                        </w:tc>
                      </w:tr>
                      <w:tr w:rsidR="00D11876" w:rsidRPr="004F2279" w14:paraId="050A6F46"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D0F5ACD"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11658DAB"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470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00053AED"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351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D56D13" w14:textId="4A80D548"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992F93" w14:textId="7CA59955" w:rsidR="00D11876" w:rsidRPr="00D11876" w:rsidRDefault="00D11876" w:rsidP="00610044">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445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09ABC13F"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6%</w:t>
                            </w:r>
                          </w:p>
                        </w:tc>
                      </w:tr>
                      <w:tr w:rsidR="00D11876" w:rsidRPr="004F2279" w14:paraId="523E13CA"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7C5B8759" w14:textId="77777777" w:rsidR="00D11876" w:rsidRPr="00EB6475" w:rsidRDefault="00D11876" w:rsidP="00D11876">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22D7BBCD"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(118)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126F20C3"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 xml:space="preserve">(96)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F27875" w14:textId="1669CF08"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22%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503788F" w14:textId="28BF446E" w:rsidR="00D11876" w:rsidRPr="00D11876" w:rsidRDefault="00D11876" w:rsidP="00610044">
                            <w:pPr>
                              <w:jc w:val="right"/>
                              <w:rPr>
                                <w:rFonts w:ascii="Aptos" w:eastAsia="Times New Roman" w:hAnsi="Aptos" w:cs="Arial"/>
                                <w:kern w:val="24"/>
                                <w:sz w:val="16"/>
                                <w:szCs w:val="16"/>
                                <w:lang w:eastAsia="el-GR"/>
                              </w:rPr>
                            </w:pPr>
                            <w:r w:rsidRPr="00D11876">
                              <w:rPr>
                                <w:rFonts w:ascii="Aptos" w:hAnsi="Aptos"/>
                                <w:sz w:val="16"/>
                                <w:szCs w:val="16"/>
                              </w:rPr>
                              <w:t xml:space="preserve">(86)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3A03867F" w:rsidR="00D11876" w:rsidRPr="00D11876" w:rsidRDefault="00D11876" w:rsidP="00610044">
                            <w:pPr>
                              <w:jc w:val="right"/>
                              <w:rPr>
                                <w:rFonts w:ascii="Aptos" w:eastAsia="Times New Roman" w:hAnsi="Aptos" w:cs="Arial"/>
                                <w:sz w:val="16"/>
                                <w:szCs w:val="16"/>
                                <w:lang w:eastAsia="el-GR"/>
                              </w:rPr>
                            </w:pPr>
                            <w:r w:rsidRPr="00D11876">
                              <w:rPr>
                                <w:rFonts w:ascii="Aptos" w:hAnsi="Aptos"/>
                                <w:sz w:val="16"/>
                                <w:szCs w:val="16"/>
                              </w:rPr>
                              <w:t>37%</w:t>
                            </w:r>
                          </w:p>
                        </w:tc>
                      </w:tr>
                      <w:tr w:rsidR="00D11876" w:rsidRPr="004F2279" w14:paraId="29247793"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777777" w:rsidR="00D11876" w:rsidRPr="00EB6475" w:rsidRDefault="00D11876" w:rsidP="00D11876">
                            <w:pPr>
                              <w:textAlignment w:val="center"/>
                              <w:rPr>
                                <w:rFonts w:ascii="Aptos" w:hAnsi="Aptos"/>
                                <w:b/>
                                <w:bCs/>
                                <w:sz w:val="16"/>
                                <w:szCs w:val="16"/>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51AB7DD2"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314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0BD2B7D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 xml:space="preserve">216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D7578A1" w14:textId="03C72323"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45%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3576FA4C" w:rsidR="00D11876" w:rsidRPr="00D11876" w:rsidRDefault="00D11876" w:rsidP="00610044">
                            <w:pPr>
                              <w:jc w:val="right"/>
                              <w:rPr>
                                <w:rFonts w:ascii="Aptos" w:eastAsia="Times New Roman" w:hAnsi="Aptos" w:cs="Arial"/>
                                <w:b/>
                                <w:bCs/>
                                <w:kern w:val="24"/>
                                <w:sz w:val="16"/>
                                <w:szCs w:val="16"/>
                                <w:lang w:eastAsia="el-GR"/>
                              </w:rPr>
                            </w:pPr>
                            <w:r w:rsidRPr="00D11876">
                              <w:rPr>
                                <w:rFonts w:ascii="Aptos" w:hAnsi="Aptos"/>
                                <w:b/>
                                <w:bCs/>
                                <w:sz w:val="16"/>
                                <w:szCs w:val="16"/>
                              </w:rPr>
                              <w:t xml:space="preserve">329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6449B130"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-5%</w:t>
                            </w:r>
                          </w:p>
                        </w:tc>
                      </w:tr>
                      <w:tr w:rsidR="00D11876" w:rsidRPr="004F2279" w14:paraId="4F76F2AE" w14:textId="77777777" w:rsidTr="00610044">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70C0C5B" w14:textId="55E911E8" w:rsidR="00D11876" w:rsidRPr="00EB6475" w:rsidRDefault="00D11876" w:rsidP="00D11876">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 (ζημίες)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215658C6" w:rsidR="00D11876" w:rsidRPr="00D11876" w:rsidRDefault="00D11876" w:rsidP="00610044">
                            <w:pPr>
                              <w:jc w:val="right"/>
                              <w:rPr>
                                <w:rFonts w:ascii="Aptos" w:eastAsia="Times New Roman" w:hAnsi="Aptos" w:cs="Arial"/>
                                <w:b/>
                                <w:bCs/>
                                <w:sz w:val="16"/>
                                <w:szCs w:val="16"/>
                                <w:lang w:eastAsia="el-GR"/>
                              </w:rPr>
                            </w:pPr>
                            <w:r w:rsidRPr="00D11876">
                              <w:rPr>
                                <w:rFonts w:ascii="Aptos" w:eastAsia="Times New Roman" w:hAnsi="Aptos" w:cs="Arial"/>
                                <w:b/>
                                <w:bCs/>
                                <w:sz w:val="16"/>
                                <w:szCs w:val="16"/>
                                <w:lang w:val="en-US" w:eastAsia="el-GR"/>
                              </w:rPr>
                              <w:t>339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5BFE4D2B" w:rsidR="00D11876" w:rsidRPr="00D11876" w:rsidRDefault="00D11876" w:rsidP="00610044">
                            <w:pPr>
                              <w:jc w:val="right"/>
                              <w:rPr>
                                <w:rFonts w:ascii="Aptos" w:eastAsia="Times New Roman" w:hAnsi="Aptos" w:cs="Arial"/>
                                <w:b/>
                                <w:bCs/>
                                <w:sz w:val="16"/>
                                <w:szCs w:val="16"/>
                                <w:lang w:eastAsia="el-GR"/>
                              </w:rPr>
                            </w:pPr>
                            <w:r w:rsidRPr="00D11876">
                              <w:rPr>
                                <w:rFonts w:ascii="Aptos" w:eastAsia="Times New Roman" w:hAnsi="Aptos" w:cs="Arial"/>
                                <w:b/>
                                <w:bCs/>
                                <w:sz w:val="16"/>
                                <w:szCs w:val="16"/>
                                <w:lang w:val="en-US" w:eastAsia="el-GR"/>
                              </w:rPr>
                              <w:t>246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3678D92" w14:textId="3EF9442C" w:rsidR="00D11876" w:rsidRPr="00D11876" w:rsidRDefault="00D11876" w:rsidP="00610044">
                            <w:pPr>
                              <w:jc w:val="right"/>
                              <w:rPr>
                                <w:rFonts w:ascii="Aptos" w:eastAsia="Times New Roman" w:hAnsi="Aptos" w:cs="Arial"/>
                                <w:b/>
                                <w:bCs/>
                                <w:sz w:val="16"/>
                                <w:szCs w:val="16"/>
                                <w:lang w:eastAsia="el-GR"/>
                              </w:rPr>
                            </w:pPr>
                            <w:r w:rsidRPr="00D11876">
                              <w:rPr>
                                <w:rFonts w:ascii="Aptos" w:eastAsia="Times New Roman" w:hAnsi="Aptos" w:cs="Arial"/>
                                <w:b/>
                                <w:bCs/>
                                <w:sz w:val="16"/>
                                <w:szCs w:val="16"/>
                                <w:lang w:val="en-US" w:eastAsia="el-GR"/>
                              </w:rPr>
                              <w:t>38%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A5CDAA4" w14:textId="07D8EDBE" w:rsidR="00D11876" w:rsidRPr="00D11876" w:rsidRDefault="00D11876" w:rsidP="00610044">
                            <w:pPr>
                              <w:jc w:val="right"/>
                              <w:rPr>
                                <w:rFonts w:ascii="Aptos" w:eastAsia="Times New Roman" w:hAnsi="Aptos" w:cs="Arial"/>
                                <w:b/>
                                <w:bCs/>
                                <w:kern w:val="24"/>
                                <w:sz w:val="16"/>
                                <w:szCs w:val="16"/>
                                <w:lang w:eastAsia="el-GR"/>
                              </w:rPr>
                            </w:pPr>
                            <w:r w:rsidRPr="00D11876">
                              <w:rPr>
                                <w:rFonts w:ascii="Aptos" w:eastAsia="Times New Roman" w:hAnsi="Aptos" w:cs="Arial"/>
                                <w:b/>
                                <w:bCs/>
                                <w:sz w:val="16"/>
                                <w:szCs w:val="16"/>
                                <w:lang w:val="en-US" w:eastAsia="el-GR"/>
                              </w:rPr>
                              <w:t>301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05E59286" w:rsidR="00D11876" w:rsidRPr="00D11876" w:rsidRDefault="00D11876" w:rsidP="00610044">
                            <w:pPr>
                              <w:jc w:val="right"/>
                              <w:rPr>
                                <w:rFonts w:ascii="Aptos" w:eastAsia="Times New Roman" w:hAnsi="Aptos" w:cs="Arial"/>
                                <w:b/>
                                <w:bCs/>
                                <w:sz w:val="16"/>
                                <w:szCs w:val="16"/>
                                <w:lang w:eastAsia="el-GR"/>
                              </w:rPr>
                            </w:pPr>
                            <w:r w:rsidRPr="00D11876">
                              <w:rPr>
                                <w:rFonts w:ascii="Aptos" w:hAnsi="Aptos"/>
                                <w:b/>
                                <w:bCs/>
                                <w:sz w:val="16"/>
                                <w:szCs w:val="16"/>
                              </w:rPr>
                              <w:t>1</w:t>
                            </w:r>
                            <w:r w:rsidRPr="00D11876">
                              <w:rPr>
                                <w:rFonts w:ascii="Aptos" w:hAnsi="Aptos"/>
                                <w:b/>
                                <w:bCs/>
                                <w:sz w:val="16"/>
                                <w:szCs w:val="16"/>
                                <w:lang w:val="en-US"/>
                              </w:rPr>
                              <w:t>3</w:t>
                            </w:r>
                            <w:r w:rsidRPr="00D11876">
                              <w:rPr>
                                <w:rFonts w:ascii="Aptos" w:hAnsi="Aptos"/>
                                <w:b/>
                                <w:bCs/>
                                <w:sz w:val="16"/>
                                <w:szCs w:val="16"/>
                              </w:rPr>
                              <w:t>%</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504" w:type="dxa"/>
                        <w:tblCellMar>
                          <w:top w:w="14" w:type="dxa"/>
                          <w:left w:w="144" w:type="dxa"/>
                          <w:right w:w="144" w:type="dxa"/>
                        </w:tblCellMar>
                        <w:tblLook w:val="0420" w:firstRow="1" w:lastRow="0" w:firstColumn="0" w:lastColumn="0" w:noHBand="0" w:noVBand="1"/>
                      </w:tblPr>
                      <w:tblGrid>
                        <w:gridCol w:w="3744"/>
                        <w:gridCol w:w="1152"/>
                        <w:gridCol w:w="1152"/>
                        <w:gridCol w:w="1152"/>
                        <w:gridCol w:w="1152"/>
                        <w:gridCol w:w="1152"/>
                      </w:tblGrid>
                      <w:tr w:rsidR="00BC48B8" w:rsidRPr="00CC54A5" w14:paraId="1B215750" w14:textId="77777777" w:rsidTr="00F02FD6">
                        <w:trPr>
                          <w:trHeight w:val="288"/>
                        </w:trPr>
                        <w:tc>
                          <w:tcPr>
                            <w:tcW w:w="374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3BA20C4" w14:textId="77777777" w:rsidR="00BC48B8" w:rsidRPr="00C34C68" w:rsidRDefault="00BC48B8" w:rsidP="00BC48B8">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687BB60" w14:textId="77777777" w:rsidR="00BC48B8" w:rsidRPr="00C34C68" w:rsidRDefault="00BC48B8" w:rsidP="00BC48B8">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 xml:space="preserve">Διεθνείς </w:t>
                            </w:r>
                            <w:proofErr w:type="spellStart"/>
                            <w:r>
                              <w:rPr>
                                <w:rFonts w:ascii="Aptos" w:eastAsia="Times New Roman" w:hAnsi="Aptos" w:cs="Arial"/>
                                <w:b/>
                                <w:bCs/>
                                <w:color w:val="FFFFFF" w:themeColor="background1"/>
                                <w:kern w:val="24"/>
                                <w:sz w:val="18"/>
                                <w:szCs w:val="18"/>
                                <w:lang w:eastAsia="el-GR"/>
                              </w:rPr>
                              <w:t>δραστηρ</w:t>
                            </w:r>
                            <w:proofErr w:type="spellEnd"/>
                            <w:r>
                              <w:rPr>
                                <w:rFonts w:ascii="Aptos" w:eastAsia="Times New Roman" w:hAnsi="Aptos" w:cs="Arial"/>
                                <w:b/>
                                <w:bCs/>
                                <w:color w:val="FFFFFF" w:themeColor="background1"/>
                                <w:kern w:val="24"/>
                                <w:sz w:val="18"/>
                                <w:szCs w:val="18"/>
                                <w:lang w:eastAsia="el-GR"/>
                              </w:rPr>
                              <w:t>/τες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702BFFE1" w14:textId="7ABB6D49" w:rsidR="00BC48B8" w:rsidRPr="00CC54A5" w:rsidRDefault="00BC48B8" w:rsidP="00BC48B8">
                            <w:pPr>
                              <w:jc w:val="right"/>
                              <w:rPr>
                                <w:rFonts w:ascii="Aptos" w:eastAsia="Times New Roman" w:hAnsi="Aptos" w:cs="Arial"/>
                                <w:color w:val="FFFFFF" w:themeColor="background1"/>
                                <w:sz w:val="18"/>
                                <w:szCs w:val="18"/>
                                <w:lang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2024             </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hideMark/>
                          </w:tcPr>
                          <w:p w14:paraId="630448CE" w14:textId="0C81998C" w:rsidR="00BC48B8" w:rsidRPr="00CC54A5" w:rsidRDefault="00BC48B8" w:rsidP="00BC48B8">
                            <w:pPr>
                              <w:jc w:val="right"/>
                              <w:rPr>
                                <w:rFonts w:ascii="Aptos" w:eastAsia="Times New Roman" w:hAnsi="Aptos" w:cs="Arial"/>
                                <w:color w:val="FFFFFF" w:themeColor="background1"/>
                                <w:sz w:val="18"/>
                                <w:szCs w:val="18"/>
                                <w:lang w:eastAsia="el-GR"/>
                              </w:rPr>
                            </w:pPr>
                            <w:r w:rsidRPr="00BC48B8">
                              <w:rPr>
                                <w:rFonts w:ascii="Aptos" w:eastAsia="Times New Roman" w:hAnsi="Aptos" w:cs="Arial"/>
                                <w:b/>
                                <w:bCs/>
                                <w:color w:val="FFFFFF" w:themeColor="background1"/>
                                <w:kern w:val="24"/>
                                <w:sz w:val="16"/>
                                <w:szCs w:val="16"/>
                                <w:lang w:val="en-US" w:eastAsia="el-GR"/>
                              </w:rPr>
                              <w:t xml:space="preserve">Α’ </w:t>
                            </w:r>
                            <w:proofErr w:type="spellStart"/>
                            <w:r w:rsidRPr="00BC48B8">
                              <w:rPr>
                                <w:rFonts w:ascii="Aptos" w:eastAsia="Times New Roman" w:hAnsi="Aptos" w:cs="Arial"/>
                                <w:b/>
                                <w:bCs/>
                                <w:color w:val="FFFFFF" w:themeColor="background1"/>
                                <w:kern w:val="24"/>
                                <w:sz w:val="16"/>
                                <w:szCs w:val="16"/>
                                <w:lang w:val="en-US" w:eastAsia="el-GR"/>
                              </w:rPr>
                              <w:t>τρίμηνο</w:t>
                            </w:r>
                            <w:proofErr w:type="spellEnd"/>
                            <w:r w:rsidRPr="00BC48B8">
                              <w:rPr>
                                <w:rFonts w:ascii="Aptos" w:eastAsia="Times New Roman" w:hAnsi="Aptos" w:cs="Arial"/>
                                <w:b/>
                                <w:bCs/>
                                <w:color w:val="FFFFFF" w:themeColor="background1"/>
                                <w:kern w:val="24"/>
                                <w:sz w:val="16"/>
                                <w:szCs w:val="16"/>
                                <w:lang w:val="en-US" w:eastAsia="el-GR"/>
                              </w:rPr>
                              <w:t xml:space="preserve"> 2023                          </w:t>
                            </w:r>
                          </w:p>
                        </w:tc>
                        <w:tc>
                          <w:tcPr>
                            <w:tcW w:w="1152" w:type="dxa"/>
                            <w:tcBorders>
                              <w:top w:val="nil"/>
                              <w:left w:val="nil"/>
                            </w:tcBorders>
                            <w:shd w:val="clear" w:color="auto" w:fill="007B85"/>
                            <w:tcMar>
                              <w:top w:w="15" w:type="dxa"/>
                              <w:left w:w="144" w:type="dxa"/>
                              <w:bottom w:w="0" w:type="dxa"/>
                              <w:right w:w="144" w:type="dxa"/>
                            </w:tcMar>
                            <w:vAlign w:val="center"/>
                            <w:hideMark/>
                          </w:tcPr>
                          <w:p w14:paraId="366A0098" w14:textId="77777777" w:rsidR="00BC48B8" w:rsidRPr="00CC54A5" w:rsidRDefault="00BC48B8" w:rsidP="00BC48B8">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nil"/>
                            </w:tcBorders>
                            <w:shd w:val="clear" w:color="auto" w:fill="007B85"/>
                            <w:vAlign w:val="center"/>
                          </w:tcPr>
                          <w:p w14:paraId="3D14E321" w14:textId="60EEFD78" w:rsidR="00BC48B8" w:rsidRDefault="00DC3A39" w:rsidP="00BC48B8">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BC48B8" w:rsidRPr="00EB6475">
                              <w:rPr>
                                <w:rFonts w:ascii="Aptos" w:eastAsia="Times New Roman" w:hAnsi="Aptos" w:cs="Arial"/>
                                <w:b/>
                                <w:bCs/>
                                <w:color w:val="FFFFFF" w:themeColor="background1"/>
                                <w:kern w:val="24"/>
                                <w:sz w:val="16"/>
                                <w:szCs w:val="16"/>
                                <w:lang w:val="en-US" w:eastAsia="el-GR"/>
                              </w:rPr>
                              <w:t xml:space="preserve">’ </w:t>
                            </w:r>
                            <w:proofErr w:type="spellStart"/>
                            <w:r w:rsidR="00BC48B8" w:rsidRPr="00EB6475">
                              <w:rPr>
                                <w:rFonts w:ascii="Aptos" w:eastAsia="Times New Roman" w:hAnsi="Aptos" w:cs="Arial"/>
                                <w:b/>
                                <w:bCs/>
                                <w:color w:val="FFFFFF" w:themeColor="background1"/>
                                <w:kern w:val="24"/>
                                <w:sz w:val="16"/>
                                <w:szCs w:val="16"/>
                                <w:lang w:val="en-US" w:eastAsia="el-GR"/>
                              </w:rPr>
                              <w:t>τρίμηνο</w:t>
                            </w:r>
                            <w:proofErr w:type="spellEnd"/>
                            <w:r w:rsidR="00BC48B8">
                              <w:rPr>
                                <w:rFonts w:ascii="Aptos" w:eastAsia="Times New Roman" w:hAnsi="Aptos" w:cs="Arial"/>
                                <w:b/>
                                <w:bCs/>
                                <w:color w:val="FFFFFF" w:themeColor="background1"/>
                                <w:kern w:val="24"/>
                                <w:sz w:val="16"/>
                                <w:szCs w:val="16"/>
                                <w:lang w:eastAsia="el-GR"/>
                              </w:rPr>
                              <w:t xml:space="preserve"> </w:t>
                            </w:r>
                          </w:p>
                          <w:p w14:paraId="655A3D5B" w14:textId="77777777" w:rsidR="00BC48B8" w:rsidRPr="00CC54A5" w:rsidRDefault="00BC48B8" w:rsidP="00BC48B8">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right w:val="nil"/>
                            </w:tcBorders>
                            <w:shd w:val="clear" w:color="auto" w:fill="007B85"/>
                            <w:tcMar>
                              <w:top w:w="15" w:type="dxa"/>
                              <w:left w:w="144" w:type="dxa"/>
                              <w:bottom w:w="0" w:type="dxa"/>
                              <w:right w:w="144" w:type="dxa"/>
                            </w:tcMar>
                            <w:vAlign w:val="center"/>
                            <w:hideMark/>
                          </w:tcPr>
                          <w:p w14:paraId="51F0BA21" w14:textId="77777777" w:rsidR="00BC48B8" w:rsidRPr="00CC54A5" w:rsidRDefault="00BC48B8" w:rsidP="00BC48B8">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Δ (%)</w:t>
                            </w:r>
                          </w:p>
                        </w:tc>
                      </w:tr>
                      <w:tr w:rsidR="00D11876" w:rsidRPr="00CC54A5" w14:paraId="2EF74595"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91F4AF0" w14:textId="77777777" w:rsidR="00D11876" w:rsidRPr="00CC54A5" w:rsidRDefault="00D11876" w:rsidP="00D11876">
                            <w:pPr>
                              <w:textAlignment w:val="center"/>
                              <w:rPr>
                                <w:rFonts w:ascii="Aptos" w:eastAsia="Times New Roman" w:hAnsi="Aptos" w:cs="Arial"/>
                                <w:kern w:val="24"/>
                                <w:sz w:val="18"/>
                                <w:szCs w:val="18"/>
                                <w:lang w:val="en-US" w:eastAsia="el-GR"/>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08ABFD6" w14:textId="6058AB50"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28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EE6F1A" w14:textId="548008F5"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23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72903BF" w14:textId="31B9FD14"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21%</w:t>
                            </w:r>
                          </w:p>
                        </w:tc>
                        <w:tc>
                          <w:tcPr>
                            <w:tcW w:w="1152" w:type="dxa"/>
                            <w:tcBorders>
                              <w:left w:val="dashSmallGap" w:sz="4" w:space="0" w:color="00ADBF"/>
                              <w:bottom w:val="dashSmallGap" w:sz="4" w:space="0" w:color="00ADBF"/>
                              <w:right w:val="dashSmallGap" w:sz="4" w:space="0" w:color="00ADBF"/>
                            </w:tcBorders>
                            <w:shd w:val="clear" w:color="auto" w:fill="auto"/>
                            <w:vAlign w:val="center"/>
                          </w:tcPr>
                          <w:p w14:paraId="37AE8E67" w14:textId="6358AB57"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29 </w:t>
                            </w:r>
                          </w:p>
                        </w:tc>
                        <w:tc>
                          <w:tcPr>
                            <w:tcW w:w="1152" w:type="dxa"/>
                            <w:tcBorders>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E99D7C4" w14:textId="57737CD1"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-4%</w:t>
                            </w:r>
                          </w:p>
                        </w:tc>
                      </w:tr>
                      <w:tr w:rsidR="00D11876" w:rsidRPr="00CC54A5" w14:paraId="5549A85C"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F3534A0" w14:textId="77777777" w:rsidR="00D11876" w:rsidRPr="00CC54A5" w:rsidRDefault="00D11876" w:rsidP="00D11876">
                            <w:pPr>
                              <w:textAlignment w:val="center"/>
                              <w:rPr>
                                <w:rFonts w:ascii="Aptos" w:eastAsia="Times New Roman" w:hAnsi="Aptos" w:cs="Arial"/>
                                <w:sz w:val="18"/>
                                <w:szCs w:val="18"/>
                                <w:lang w:eastAsia="el-GR"/>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0D39E" w14:textId="7B5CAE84"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73300AE" w14:textId="6B9E9074"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AADFA77" w14:textId="7650D95E"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15%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554F82" w14:textId="73C565F5"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8D81926" w14:textId="57DEC1F7"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11%</w:t>
                            </w:r>
                          </w:p>
                        </w:tc>
                      </w:tr>
                      <w:tr w:rsidR="00D11876" w:rsidRPr="00CC54A5" w14:paraId="478083AB"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5CCBE4C" w14:textId="77777777" w:rsidR="00D11876" w:rsidRPr="00CC54A5" w:rsidRDefault="00D11876" w:rsidP="00D11876">
                            <w:pPr>
                              <w:textAlignment w:val="center"/>
                              <w:rPr>
                                <w:rFonts w:ascii="Aptos" w:eastAsia="Times New Roman" w:hAnsi="Aptos" w:cs="Arial"/>
                                <w:sz w:val="18"/>
                                <w:szCs w:val="18"/>
                                <w:lang w:eastAsia="el-GR"/>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AAD1A2A" w14:textId="568CEC66"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32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D18BB4" w14:textId="33241693"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27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AE97F69" w14:textId="56234894"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20%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49A1D815" w14:textId="11D9C6EE" w:rsidR="00D11876" w:rsidRPr="00D11876" w:rsidRDefault="00D11876" w:rsidP="00D11876">
                            <w:pPr>
                              <w:jc w:val="right"/>
                              <w:rPr>
                                <w:rFonts w:ascii="Aptos" w:eastAsia="Times New Roman" w:hAnsi="Aptos" w:cs="Arial"/>
                                <w:b/>
                                <w:bCs/>
                                <w:kern w:val="24"/>
                                <w:sz w:val="16"/>
                                <w:szCs w:val="16"/>
                                <w:lang w:eastAsia="el-GR"/>
                              </w:rPr>
                            </w:pPr>
                            <w:r w:rsidRPr="00D11876">
                              <w:rPr>
                                <w:rFonts w:ascii="Aptos" w:hAnsi="Aptos"/>
                                <w:b/>
                                <w:bCs/>
                                <w:sz w:val="16"/>
                                <w:szCs w:val="16"/>
                              </w:rPr>
                              <w:t xml:space="preserve">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0EB8CAC" w14:textId="2EC68758"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-2%</w:t>
                            </w:r>
                          </w:p>
                        </w:tc>
                      </w:tr>
                      <w:tr w:rsidR="00D11876" w:rsidRPr="00CC54A5" w14:paraId="756BA38C"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A3988B1" w14:textId="77777777" w:rsidR="00D11876" w:rsidRDefault="00D11876" w:rsidP="00D11876">
                            <w:pPr>
                              <w:textAlignment w:val="center"/>
                              <w:rPr>
                                <w:rFonts w:ascii="Aptos" w:hAnsi="Aptos"/>
                                <w:sz w:val="16"/>
                                <w:szCs w:val="16"/>
                              </w:rPr>
                            </w:pPr>
                            <w:r w:rsidRPr="00EB6475">
                              <w:rPr>
                                <w:rFonts w:ascii="Aptos" w:hAnsi="Aptos"/>
                                <w:sz w:val="16"/>
                                <w:szCs w:val="16"/>
                              </w:rPr>
                              <w:t>Έσοδα από χρηματοοικονομικές πράξεις</w:t>
                            </w:r>
                          </w:p>
                          <w:p w14:paraId="28480127" w14:textId="5C3DB149"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D60FA53" w14:textId="52F87819"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22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703518" w14:textId="05FC8DD2"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7B1A5C6" w14:textId="65292BC9"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98%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1FFFF45" w14:textId="42861AC4" w:rsidR="00D11876" w:rsidRPr="00D11876" w:rsidRDefault="00D11876" w:rsidP="00D11876">
                            <w:pPr>
                              <w:jc w:val="right"/>
                              <w:rPr>
                                <w:rFonts w:ascii="Aptos" w:eastAsia="Times New Roman" w:hAnsi="Aptos" w:cs="Arial"/>
                                <w:kern w:val="24"/>
                                <w:sz w:val="16"/>
                                <w:szCs w:val="16"/>
                                <w:lang w:eastAsia="el-GR"/>
                              </w:rPr>
                            </w:pPr>
                            <w:r w:rsidRPr="00D11876">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4F0D016" w14:textId="40EDB91B" w:rsidR="00D11876" w:rsidRPr="00D11876" w:rsidRDefault="00D11876" w:rsidP="00D11876">
                            <w:pPr>
                              <w:jc w:val="right"/>
                              <w:rPr>
                                <w:rFonts w:ascii="Aptos" w:eastAsia="Times New Roman" w:hAnsi="Aptos" w:cs="Arial"/>
                                <w:sz w:val="16"/>
                                <w:szCs w:val="16"/>
                                <w:lang w:val="en-US" w:eastAsia="el-GR"/>
                              </w:rPr>
                            </w:pPr>
                            <w:r>
                              <w:rPr>
                                <w:rFonts w:ascii="Aptos" w:hAnsi="Aptos"/>
                                <w:sz w:val="16"/>
                                <w:szCs w:val="16"/>
                                <w:lang w:val="en-US"/>
                              </w:rPr>
                              <w:t>--</w:t>
                            </w:r>
                          </w:p>
                        </w:tc>
                      </w:tr>
                      <w:tr w:rsidR="00D11876" w:rsidRPr="00CC54A5" w14:paraId="59720B1D"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D6E1D9B"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72A4F1" w14:textId="445798F9"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54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2E7F06" w14:textId="28E2626C"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38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BCC0256" w14:textId="1D69E8D2"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83B430C" w14:textId="690CB79D"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33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87D137" w14:textId="492E55D6"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64%</w:t>
                            </w:r>
                          </w:p>
                        </w:tc>
                      </w:tr>
                      <w:tr w:rsidR="00D11876" w:rsidRPr="00CC54A5" w14:paraId="7C4E6382"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721331A"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B21E93" w14:textId="3BB193B4"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4BB4BD" w14:textId="086DC89E"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6616723" w14:textId="3E5A43C0"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7C92DBA" w14:textId="395D711E" w:rsidR="00D11876" w:rsidRPr="00D11876" w:rsidRDefault="00D11876" w:rsidP="00D11876">
                            <w:pPr>
                              <w:jc w:val="right"/>
                              <w:rPr>
                                <w:rFonts w:ascii="Aptos" w:eastAsia="Times New Roman" w:hAnsi="Aptos" w:cs="Arial"/>
                                <w:kern w:val="24"/>
                                <w:sz w:val="16"/>
                                <w:szCs w:val="16"/>
                                <w:lang w:val="en-US" w:eastAsia="el-GR"/>
                              </w:rPr>
                            </w:pPr>
                            <w:r w:rsidRPr="00D11876">
                              <w:rPr>
                                <w:rFonts w:ascii="Aptos" w:hAnsi="Apto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BEC1E2D" w14:textId="59A71173"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-5%</w:t>
                            </w:r>
                          </w:p>
                        </w:tc>
                      </w:tr>
                      <w:tr w:rsidR="00D11876" w:rsidRPr="00CC54A5" w14:paraId="198A90E5"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64C7726"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83CFA3" w14:textId="5B504660"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C16A18" w14:textId="2DFD87EA"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0FF84E" w14:textId="16C9BD03"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95AD2AF" w14:textId="3B4AB609"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516488" w14:textId="0C482009"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-1%</w:t>
                            </w:r>
                          </w:p>
                        </w:tc>
                      </w:tr>
                      <w:tr w:rsidR="00D11876" w:rsidRPr="00CC54A5" w14:paraId="35550594"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3E572B6"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6EA1EF" w14:textId="496F6B82"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40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47245D" w14:textId="002B95C5"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B4AFC1F" w14:textId="356248B5"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758E08FF" w14:textId="19C64C53"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4FC1240" w14:textId="057FD294"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&gt;100%</w:t>
                            </w:r>
                          </w:p>
                        </w:tc>
                      </w:tr>
                      <w:tr w:rsidR="00D11876" w:rsidRPr="00CC54A5" w14:paraId="1324C197"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19C3E0ED"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A9895A1" w14:textId="00A205CE"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(11)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AB0F770" w14:textId="4854D32F"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2115523" w14:textId="3F45E34A"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35%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36E531F" w14:textId="227B46B2" w:rsidR="00D11876" w:rsidRPr="00D11876" w:rsidRDefault="00D11876" w:rsidP="00D11876">
                            <w:pPr>
                              <w:jc w:val="right"/>
                              <w:rPr>
                                <w:rFonts w:ascii="Aptos" w:eastAsia="Times New Roman" w:hAnsi="Aptos" w:cs="Arial"/>
                                <w:kern w:val="24"/>
                                <w:sz w:val="16"/>
                                <w:szCs w:val="16"/>
                                <w:lang w:eastAsia="el-GR"/>
                              </w:rPr>
                            </w:pPr>
                            <w:r w:rsidRPr="00D11876">
                              <w:rPr>
                                <w:rFonts w:ascii="Aptos" w:hAnsi="Aptos"/>
                                <w:sz w:val="16"/>
                                <w:szCs w:val="16"/>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A777087" w14:textId="1FD30FDB"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&gt;100%</w:t>
                            </w:r>
                          </w:p>
                        </w:tc>
                      </w:tr>
                      <w:tr w:rsidR="00D11876" w:rsidRPr="00CC54A5" w14:paraId="1EE3C774"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4236978"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D91C921" w14:textId="3F669D2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DDDB18" w14:textId="09D456BB"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62AF4F9" w14:textId="275A226D"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26%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43ADB86" w14:textId="144C1082"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045955" w14:textId="431B5DBD"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-57%</w:t>
                            </w:r>
                          </w:p>
                        </w:tc>
                      </w:tr>
                      <w:tr w:rsidR="00D11876" w:rsidRPr="00CC54A5" w14:paraId="1F3B9905"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67821D"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F750C3" w14:textId="59F9213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EE23034" w14:textId="701354D0"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6601781" w14:textId="75536BC8"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73%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54530A8" w14:textId="5FD0B604" w:rsidR="00D11876" w:rsidRPr="00D11876" w:rsidRDefault="00D11876" w:rsidP="00D11876">
                            <w:pPr>
                              <w:jc w:val="right"/>
                              <w:rPr>
                                <w:rFonts w:ascii="Aptos" w:eastAsia="Times New Roman" w:hAnsi="Aptos" w:cs="Arial"/>
                                <w:b/>
                                <w:bCs/>
                                <w:kern w:val="24"/>
                                <w:sz w:val="16"/>
                                <w:szCs w:val="16"/>
                                <w:lang w:val="en-US" w:eastAsia="el-GR"/>
                              </w:rPr>
                            </w:pPr>
                            <w:r w:rsidRPr="00D11876">
                              <w:rPr>
                                <w:rFonts w:ascii="Aptos" w:hAnsi="Aptos"/>
                                <w:b/>
                                <w:bCs/>
                                <w:sz w:val="16"/>
                                <w:szCs w:val="16"/>
                              </w:rPr>
                              <w:t xml:space="preserve">18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A6852C1" w14:textId="0AE4C96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65%</w:t>
                            </w:r>
                          </w:p>
                        </w:tc>
                      </w:tr>
                      <w:tr w:rsidR="00D11876" w:rsidRPr="00CC54A5" w14:paraId="6FB2CA69"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C6A25AA"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33C439" w14:textId="34937710"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FB93E7" w14:textId="1FD5EB10"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165CC8D" w14:textId="70B2D58F"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-32%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42D29C4" w14:textId="00C3E63B" w:rsidR="00D11876" w:rsidRPr="00D11876" w:rsidRDefault="00D11876" w:rsidP="00D11876">
                            <w:pPr>
                              <w:jc w:val="right"/>
                              <w:rPr>
                                <w:rFonts w:ascii="Aptos" w:eastAsia="Times New Roman" w:hAnsi="Aptos" w:cs="Arial"/>
                                <w:kern w:val="24"/>
                                <w:sz w:val="16"/>
                                <w:szCs w:val="16"/>
                                <w:lang w:eastAsia="el-GR"/>
                              </w:rPr>
                            </w:pPr>
                            <w:r w:rsidRPr="00D11876">
                              <w:rPr>
                                <w:rFonts w:ascii="Aptos" w:hAnsi="Aptos"/>
                                <w:sz w:val="16"/>
                                <w:szCs w:val="16"/>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A8041E" w14:textId="788F9AA7" w:rsidR="00D11876" w:rsidRPr="00D11876" w:rsidRDefault="00D11876" w:rsidP="00D11876">
                            <w:pPr>
                              <w:jc w:val="right"/>
                              <w:rPr>
                                <w:rFonts w:ascii="Aptos" w:eastAsia="Times New Roman" w:hAnsi="Aptos" w:cs="Arial"/>
                                <w:sz w:val="16"/>
                                <w:szCs w:val="16"/>
                                <w:lang w:eastAsia="el-GR"/>
                              </w:rPr>
                            </w:pPr>
                            <w:r w:rsidRPr="00D11876">
                              <w:rPr>
                                <w:rFonts w:ascii="Aptos" w:hAnsi="Aptos"/>
                                <w:sz w:val="16"/>
                                <w:szCs w:val="16"/>
                              </w:rPr>
                              <w:t>-17%</w:t>
                            </w:r>
                          </w:p>
                        </w:tc>
                      </w:tr>
                      <w:tr w:rsidR="00D11876" w:rsidRPr="00CC54A5" w14:paraId="22C9CBA8"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390C2458" w14:textId="77777777" w:rsidR="00D11876" w:rsidRPr="00CC54A5" w:rsidRDefault="00D11876" w:rsidP="00D11876">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21DB03BC" w14:textId="2DC4F23F"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A2B0CE0" w14:textId="23984B9E"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1099D574" w14:textId="37E44007"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59%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73F12948" w14:textId="21587697" w:rsidR="00D11876" w:rsidRPr="00D11876" w:rsidRDefault="00D11876" w:rsidP="00D11876">
                            <w:pPr>
                              <w:jc w:val="right"/>
                              <w:rPr>
                                <w:rFonts w:ascii="Aptos" w:eastAsia="Times New Roman" w:hAnsi="Aptos" w:cs="Arial"/>
                                <w:b/>
                                <w:bCs/>
                                <w:kern w:val="24"/>
                                <w:sz w:val="16"/>
                                <w:szCs w:val="16"/>
                                <w:lang w:eastAsia="el-GR"/>
                              </w:rPr>
                            </w:pPr>
                            <w:r w:rsidRPr="00D11876">
                              <w:rPr>
                                <w:rFonts w:ascii="Aptos" w:hAnsi="Aptos"/>
                                <w:b/>
                                <w:bCs/>
                                <w:sz w:val="16"/>
                                <w:szCs w:val="16"/>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5C99E47" w14:textId="40AE4DE0"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-61%</w:t>
                            </w:r>
                          </w:p>
                        </w:tc>
                      </w:tr>
                      <w:tr w:rsidR="00D11876" w:rsidRPr="00CC54A5" w14:paraId="50D331C8" w14:textId="77777777" w:rsidTr="00D11876">
                        <w:trPr>
                          <w:trHeight w:val="288"/>
                        </w:trPr>
                        <w:tc>
                          <w:tcPr>
                            <w:tcW w:w="374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296B8E9" w14:textId="3D2EBA4B" w:rsidR="00D11876" w:rsidRPr="00CC54A5" w:rsidRDefault="00D11876" w:rsidP="00D11876">
                            <w:pPr>
                              <w:textAlignment w:val="center"/>
                              <w:rPr>
                                <w:rFonts w:ascii="Aptos" w:eastAsia="Times New Roman" w:hAnsi="Aptos" w:cs="Arial"/>
                                <w:sz w:val="18"/>
                                <w:szCs w:val="18"/>
                                <w:lang w:eastAsia="el-GR"/>
                              </w:rPr>
                            </w:pPr>
                            <w:r>
                              <w:rPr>
                                <w:rFonts w:ascii="Aptos" w:hAnsi="Aptos"/>
                                <w:b/>
                                <w:bCs/>
                                <w:sz w:val="16"/>
                                <w:szCs w:val="16"/>
                              </w:rPr>
                              <w:t>Αναλογούντα κ</w:t>
                            </w:r>
                            <w:r w:rsidRPr="00D20641">
                              <w:rPr>
                                <w:rFonts w:ascii="Aptos" w:hAnsi="Aptos"/>
                                <w:b/>
                                <w:bCs/>
                                <w:sz w:val="16"/>
                                <w:szCs w:val="16"/>
                              </w:rPr>
                              <w:t>έρδη / (ζημίες) μετά από φόρους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5B40840E" w14:textId="46E1022C"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6FCE1" w14:textId="1920F891"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F01DE0" w14:textId="2D5C1269"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35%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BB7B1CB" w14:textId="34447AE1" w:rsidR="00D11876" w:rsidRPr="00D11876" w:rsidRDefault="00D11876" w:rsidP="00D11876">
                            <w:pPr>
                              <w:jc w:val="right"/>
                              <w:rPr>
                                <w:rFonts w:ascii="Aptos" w:eastAsia="Times New Roman" w:hAnsi="Aptos" w:cs="Arial"/>
                                <w:b/>
                                <w:bCs/>
                                <w:kern w:val="24"/>
                                <w:sz w:val="16"/>
                                <w:szCs w:val="16"/>
                                <w:lang w:eastAsia="el-GR"/>
                              </w:rPr>
                            </w:pPr>
                            <w:r w:rsidRPr="00D11876">
                              <w:rPr>
                                <w:rFonts w:ascii="Aptos" w:hAnsi="Aptos"/>
                                <w:b/>
                                <w:bCs/>
                                <w:sz w:val="16"/>
                                <w:szCs w:val="16"/>
                              </w:rPr>
                              <w:t xml:space="preserve">14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12C700A" w14:textId="0121C52F" w:rsidR="00D11876" w:rsidRPr="00D11876" w:rsidRDefault="00D11876" w:rsidP="00D11876">
                            <w:pPr>
                              <w:jc w:val="right"/>
                              <w:rPr>
                                <w:rFonts w:ascii="Aptos" w:eastAsia="Times New Roman" w:hAnsi="Aptos" w:cs="Arial"/>
                                <w:b/>
                                <w:bCs/>
                                <w:sz w:val="16"/>
                                <w:szCs w:val="16"/>
                                <w:lang w:eastAsia="el-GR"/>
                              </w:rPr>
                            </w:pPr>
                            <w:r w:rsidRPr="00D11876">
                              <w:rPr>
                                <w:rFonts w:ascii="Aptos" w:hAnsi="Aptos"/>
                                <w:b/>
                                <w:bCs/>
                                <w:sz w:val="16"/>
                                <w:szCs w:val="16"/>
                              </w:rPr>
                              <w:t>39%</w:t>
                            </w:r>
                          </w:p>
                        </w:tc>
                      </w:tr>
                    </w:tbl>
                    <w:p w14:paraId="5129B320" w14:textId="77777777" w:rsidR="008324A0" w:rsidRPr="004F2279" w:rsidRDefault="008324A0" w:rsidP="008324A0">
                      <w:pPr>
                        <w:jc w:val="both"/>
                        <w:rPr>
                          <w:rFonts w:ascii="Aptos" w:eastAsia="Times New Roman" w:hAnsi="Aptos" w:cs="Segoe UI"/>
                          <w:kern w:val="24"/>
                          <w:sz w:val="12"/>
                          <w:szCs w:val="12"/>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02C47" w:rsidRDefault="00495306" w:rsidP="00F81AF3">
      <w:pPr>
        <w:pStyle w:val="TITLEINBODY"/>
        <w:pBdr>
          <w:bottom w:val="none" w:sz="0" w:space="0" w:color="auto"/>
        </w:pBdr>
        <w:rPr>
          <w:rFonts w:ascii="Aptos" w:hAnsi="Aptos"/>
          <w:color w:val="595959"/>
          <w:szCs w:val="28"/>
          <w:lang w:val="el-GR"/>
        </w:rPr>
      </w:pPr>
      <w:r w:rsidRPr="00AD60DA">
        <w:rPr>
          <w:rFonts w:ascii="Segoe UI" w:hAnsi="Segoe UI" w:cs="Segoe UI"/>
          <w:b w:val="0"/>
          <w:bCs w:val="0"/>
          <w:noProof/>
          <w:color w:val="007B85"/>
          <w:sz w:val="24"/>
          <w:bdr w:val="none" w:sz="0" w:space="0" w:color="auto"/>
          <w:lang w:val="el-GR" w:eastAsia="el-GR"/>
        </w:rPr>
        <w:lastRenderedPageBreak/>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0DF4B6" id="_x0000_s1031"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pH/gEAANo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02C47">
        <w:rPr>
          <w:rFonts w:ascii="Aptos" w:hAnsi="Aptos"/>
          <w:color w:val="007B85"/>
          <w:szCs w:val="28"/>
          <w:lang w:val="el-GR"/>
        </w:rPr>
        <w:t>Ελλάδα</w:t>
      </w:r>
    </w:p>
    <w:p w14:paraId="131AF1C4" w14:textId="7CF41643" w:rsidR="00EC244F" w:rsidRDefault="00EC244F" w:rsidP="00302888">
      <w:pPr>
        <w:autoSpaceDE w:val="0"/>
        <w:autoSpaceDN w:val="0"/>
        <w:adjustRightInd w:val="0"/>
        <w:spacing w:after="160" w:line="320" w:lineRule="atLeast"/>
        <w:jc w:val="both"/>
        <w:rPr>
          <w:rFonts w:ascii="Aptos" w:hAnsi="Aptos" w:cs="Segoe UI"/>
          <w:sz w:val="20"/>
        </w:rPr>
      </w:pPr>
      <w:r w:rsidRPr="00EC244F">
        <w:rPr>
          <w:rFonts w:ascii="Aptos" w:hAnsi="Aptos" w:cs="Segoe UI"/>
          <w:sz w:val="20"/>
        </w:rPr>
        <w:t xml:space="preserve">Τα υψηλότερα </w:t>
      </w:r>
      <w:r>
        <w:rPr>
          <w:rFonts w:ascii="Aptos" w:hAnsi="Aptos" w:cs="Segoe UI"/>
          <w:sz w:val="20"/>
        </w:rPr>
        <w:t>οργανικά</w:t>
      </w:r>
      <w:r w:rsidRPr="00EC244F">
        <w:rPr>
          <w:rFonts w:ascii="Aptos" w:hAnsi="Aptos" w:cs="Segoe UI"/>
          <w:sz w:val="20"/>
        </w:rPr>
        <w:t xml:space="preserve"> έσοδα (+21% σε ετήσια βάση), η χαμηλή μονοψήφια αύξηση των λειτουργικών εξόδων σε συγκρίσιμη βάση (+3% </w:t>
      </w:r>
      <w:r w:rsidR="0045363A">
        <w:rPr>
          <w:rFonts w:ascii="Aptos" w:hAnsi="Aptos" w:cs="Segoe UI"/>
          <w:sz w:val="20"/>
        </w:rPr>
        <w:t>ετησίως</w:t>
      </w:r>
      <w:r w:rsidRPr="00EC244F">
        <w:rPr>
          <w:rFonts w:ascii="Aptos" w:hAnsi="Aptos" w:cs="Segoe UI"/>
          <w:sz w:val="20"/>
        </w:rPr>
        <w:t>)</w:t>
      </w:r>
      <w:r>
        <w:rPr>
          <w:rFonts w:ascii="Aptos" w:hAnsi="Aptos" w:cs="Segoe UI"/>
          <w:sz w:val="20"/>
        </w:rPr>
        <w:t xml:space="preserve">, καθώς και </w:t>
      </w:r>
      <w:r w:rsidRPr="00EC244F">
        <w:rPr>
          <w:rFonts w:ascii="Aptos" w:hAnsi="Aptos" w:cs="Segoe UI"/>
          <w:sz w:val="20"/>
        </w:rPr>
        <w:t xml:space="preserve">συνεχιζόμενη ομαλοποίηση του κόστους πιστωτικού κινδύνου οδήγησαν </w:t>
      </w:r>
      <w:r>
        <w:rPr>
          <w:rFonts w:ascii="Aptos" w:hAnsi="Aptos" w:cs="Segoe UI"/>
          <w:sz w:val="20"/>
        </w:rPr>
        <w:t>τ</w:t>
      </w:r>
      <w:r w:rsidRPr="00EC244F">
        <w:rPr>
          <w:rFonts w:ascii="Aptos" w:hAnsi="Aptos" w:cs="Segoe UI"/>
          <w:sz w:val="20"/>
        </w:rPr>
        <w:t xml:space="preserve">α </w:t>
      </w:r>
      <w:r w:rsidRPr="00EC244F">
        <w:rPr>
          <w:rFonts w:ascii="Aptos" w:hAnsi="Aptos" w:cs="Segoe UI"/>
          <w:b/>
          <w:bCs/>
          <w:sz w:val="20"/>
        </w:rPr>
        <w:t>οργανικά κέρδη μετά φόρων</w:t>
      </w:r>
      <w:r w:rsidRPr="00EC244F">
        <w:rPr>
          <w:rFonts w:ascii="Aptos" w:hAnsi="Aptos" w:cs="Segoe UI"/>
          <w:sz w:val="20"/>
        </w:rPr>
        <w:t xml:space="preserve"> +45% υψηλότερα σε ετήσια βάση σ</w:t>
      </w:r>
      <w:r w:rsidR="006B18F6">
        <w:rPr>
          <w:rFonts w:ascii="Aptos" w:hAnsi="Aptos" w:cs="Segoe UI"/>
          <w:sz w:val="20"/>
        </w:rPr>
        <w:t>ε</w:t>
      </w:r>
      <w:r w:rsidRPr="00EC244F">
        <w:rPr>
          <w:rFonts w:ascii="Aptos" w:hAnsi="Aptos" w:cs="Segoe UI"/>
          <w:sz w:val="20"/>
        </w:rPr>
        <w:t xml:space="preserve"> </w:t>
      </w:r>
      <w:r>
        <w:rPr>
          <w:rFonts w:ascii="Aptos" w:hAnsi="Aptos" w:cs="Segoe UI"/>
          <w:sz w:val="20"/>
        </w:rPr>
        <w:t>€</w:t>
      </w:r>
      <w:r w:rsidRPr="00EC244F">
        <w:rPr>
          <w:rFonts w:ascii="Aptos" w:hAnsi="Aptos" w:cs="Segoe UI"/>
          <w:sz w:val="20"/>
        </w:rPr>
        <w:t xml:space="preserve">314 εκατ. το </w:t>
      </w:r>
      <w:r>
        <w:rPr>
          <w:rFonts w:ascii="Aptos" w:hAnsi="Aptos" w:cs="Segoe UI"/>
          <w:sz w:val="20"/>
        </w:rPr>
        <w:t>Α’</w:t>
      </w:r>
      <w:r w:rsidRPr="00EC244F">
        <w:rPr>
          <w:rFonts w:ascii="Aptos" w:hAnsi="Aptos" w:cs="Segoe UI"/>
          <w:sz w:val="20"/>
        </w:rPr>
        <w:t xml:space="preserve"> τρίμηνο </w:t>
      </w:r>
      <w:r>
        <w:rPr>
          <w:rFonts w:ascii="Aptos" w:hAnsi="Aptos" w:cs="Segoe UI"/>
          <w:sz w:val="20"/>
        </w:rPr>
        <w:t>20</w:t>
      </w:r>
      <w:r w:rsidRPr="00EC244F">
        <w:rPr>
          <w:rFonts w:ascii="Aptos" w:hAnsi="Aptos" w:cs="Segoe UI"/>
          <w:sz w:val="20"/>
        </w:rPr>
        <w:t>24. Ως αποτέλεσμα, τ</w:t>
      </w:r>
      <w:r>
        <w:rPr>
          <w:rFonts w:ascii="Aptos" w:hAnsi="Aptos" w:cs="Segoe UI"/>
          <w:sz w:val="20"/>
        </w:rPr>
        <w:t xml:space="preserve">α </w:t>
      </w:r>
      <w:r w:rsidRPr="00EC244F">
        <w:rPr>
          <w:rFonts w:ascii="Aptos" w:hAnsi="Aptos" w:cs="Segoe UI"/>
          <w:b/>
          <w:bCs/>
          <w:sz w:val="20"/>
        </w:rPr>
        <w:t>αναλογούντα κέρδη μετά φόρων</w:t>
      </w:r>
      <w:r>
        <w:rPr>
          <w:rFonts w:ascii="Aptos" w:hAnsi="Aptos" w:cs="Segoe UI"/>
          <w:sz w:val="20"/>
        </w:rPr>
        <w:t xml:space="preserve"> </w:t>
      </w:r>
      <w:r w:rsidRPr="00EC244F">
        <w:rPr>
          <w:rFonts w:ascii="Aptos" w:hAnsi="Aptos" w:cs="Segoe UI"/>
          <w:sz w:val="20"/>
        </w:rPr>
        <w:t>ανήλθ</w:t>
      </w:r>
      <w:r>
        <w:rPr>
          <w:rFonts w:ascii="Aptos" w:hAnsi="Aptos" w:cs="Segoe UI"/>
          <w:sz w:val="20"/>
        </w:rPr>
        <w:t>αν</w:t>
      </w:r>
      <w:r w:rsidRPr="00EC244F">
        <w:rPr>
          <w:rFonts w:ascii="Aptos" w:hAnsi="Aptos" w:cs="Segoe UI"/>
          <w:sz w:val="20"/>
        </w:rPr>
        <w:t xml:space="preserve"> σε €339 εκατ.</w:t>
      </w:r>
      <w:r>
        <w:rPr>
          <w:rFonts w:ascii="Aptos" w:hAnsi="Aptos" w:cs="Segoe UI"/>
          <w:sz w:val="20"/>
        </w:rPr>
        <w:t xml:space="preserve">, </w:t>
      </w:r>
      <w:r w:rsidRPr="00EC244F">
        <w:rPr>
          <w:rFonts w:ascii="Aptos" w:hAnsi="Aptos" w:cs="Segoe UI"/>
          <w:sz w:val="20"/>
        </w:rPr>
        <w:t xml:space="preserve">παρουσιάζοντας αύξηση +38% σε ετήσια και </w:t>
      </w:r>
      <w:r w:rsidR="00F20A88">
        <w:rPr>
          <w:rFonts w:ascii="Aptos" w:hAnsi="Aptos" w:cs="Segoe UI"/>
          <w:sz w:val="20"/>
        </w:rPr>
        <w:t>+</w:t>
      </w:r>
      <w:r w:rsidRPr="00EC244F">
        <w:rPr>
          <w:rFonts w:ascii="Aptos" w:hAnsi="Aptos" w:cs="Segoe UI"/>
          <w:sz w:val="20"/>
        </w:rPr>
        <w:t xml:space="preserve">13% σε τριμηνιαία βάση, γεγονός που </w:t>
      </w:r>
      <w:r w:rsidR="008E40E5">
        <w:rPr>
          <w:rFonts w:ascii="Aptos" w:hAnsi="Aptos" w:cs="Segoe UI"/>
          <w:sz w:val="20"/>
        </w:rPr>
        <w:t>θέτει ισχυρές βάσεις</w:t>
      </w:r>
      <w:r w:rsidRPr="00EC244F">
        <w:rPr>
          <w:rFonts w:ascii="Aptos" w:hAnsi="Aptos" w:cs="Segoe UI"/>
          <w:sz w:val="20"/>
        </w:rPr>
        <w:t xml:space="preserve"> για την επίτευξη του στόχου κερδοφορίας </w:t>
      </w:r>
      <w:r w:rsidR="006B18F6">
        <w:rPr>
          <w:rFonts w:ascii="Aptos" w:hAnsi="Aptos" w:cs="Segoe UI"/>
          <w:sz w:val="20"/>
        </w:rPr>
        <w:t xml:space="preserve">μας </w:t>
      </w:r>
      <w:r w:rsidRPr="00EC244F">
        <w:rPr>
          <w:rFonts w:ascii="Aptos" w:hAnsi="Aptos" w:cs="Segoe UI"/>
          <w:sz w:val="20"/>
        </w:rPr>
        <w:t xml:space="preserve">για το οικονομικό έτος </w:t>
      </w:r>
      <w:r>
        <w:rPr>
          <w:rFonts w:ascii="Aptos" w:hAnsi="Aptos" w:cs="Segoe UI"/>
          <w:sz w:val="20"/>
        </w:rPr>
        <w:t>20</w:t>
      </w:r>
      <w:r w:rsidRPr="00EC244F">
        <w:rPr>
          <w:rFonts w:ascii="Aptos" w:hAnsi="Aptos" w:cs="Segoe UI"/>
          <w:sz w:val="20"/>
        </w:rPr>
        <w:t>24.</w:t>
      </w:r>
    </w:p>
    <w:p w14:paraId="44498EFB" w14:textId="1B84F138" w:rsidR="0026354C" w:rsidRDefault="00AD1C32" w:rsidP="00016491">
      <w:pPr>
        <w:autoSpaceDE w:val="0"/>
        <w:autoSpaceDN w:val="0"/>
        <w:adjustRightInd w:val="0"/>
        <w:spacing w:after="160" w:line="320" w:lineRule="atLeast"/>
        <w:jc w:val="both"/>
        <w:rPr>
          <w:rFonts w:ascii="Aptos" w:hAnsi="Aptos" w:cs="Segoe UI"/>
          <w:bCs/>
          <w:sz w:val="20"/>
        </w:rPr>
      </w:pPr>
      <w:r w:rsidRPr="00AD1C32">
        <w:rPr>
          <w:rFonts w:ascii="Aptos" w:hAnsi="Aptos" w:cs="Segoe UI"/>
          <w:bCs/>
          <w:sz w:val="20"/>
        </w:rPr>
        <w:t xml:space="preserve">Τα </w:t>
      </w:r>
      <w:r w:rsidR="00061D30" w:rsidRPr="00061D30">
        <w:rPr>
          <w:rFonts w:ascii="Aptos" w:hAnsi="Aptos" w:cs="Segoe UI"/>
          <w:b/>
          <w:sz w:val="20"/>
        </w:rPr>
        <w:t>καθαρά έσοδα από τόκους</w:t>
      </w:r>
      <w:r w:rsidR="00061D30" w:rsidRPr="002E5F37">
        <w:rPr>
          <w:rFonts w:ascii="Aptos" w:hAnsi="Aptos" w:cs="Segoe UI"/>
          <w:bCs/>
          <w:sz w:val="20"/>
        </w:rPr>
        <w:t xml:space="preserve"> αυξήθηκαν </w:t>
      </w:r>
      <w:r w:rsidR="00061D30">
        <w:rPr>
          <w:rFonts w:ascii="Aptos" w:hAnsi="Aptos" w:cs="Segoe UI"/>
          <w:bCs/>
          <w:sz w:val="20"/>
        </w:rPr>
        <w:t xml:space="preserve">κατά </w:t>
      </w:r>
      <w:r w:rsidR="00F20A88">
        <w:rPr>
          <w:rFonts w:ascii="Aptos" w:hAnsi="Aptos" w:cs="Segoe UI"/>
          <w:bCs/>
          <w:sz w:val="20"/>
        </w:rPr>
        <w:t>+</w:t>
      </w:r>
      <w:r w:rsidR="00061D30">
        <w:rPr>
          <w:rFonts w:ascii="Aptos" w:hAnsi="Aptos" w:cs="Segoe UI"/>
          <w:bCs/>
          <w:sz w:val="20"/>
        </w:rPr>
        <w:t xml:space="preserve">22% ετησίως </w:t>
      </w:r>
      <w:r w:rsidR="00061D30" w:rsidRPr="002E5F37">
        <w:rPr>
          <w:rFonts w:ascii="Aptos" w:hAnsi="Aptos" w:cs="Segoe UI"/>
          <w:bCs/>
          <w:sz w:val="20"/>
        </w:rPr>
        <w:t>σ</w:t>
      </w:r>
      <w:r w:rsidR="00061D30">
        <w:rPr>
          <w:rFonts w:ascii="Aptos" w:hAnsi="Aptos" w:cs="Segoe UI"/>
          <w:bCs/>
          <w:sz w:val="20"/>
        </w:rPr>
        <w:t>ε</w:t>
      </w:r>
      <w:r w:rsidR="00061D30" w:rsidRPr="002E5F37">
        <w:rPr>
          <w:rFonts w:ascii="Aptos" w:hAnsi="Aptos" w:cs="Segoe UI"/>
          <w:bCs/>
          <w:sz w:val="20"/>
        </w:rPr>
        <w:t xml:space="preserve"> €</w:t>
      </w:r>
      <w:r w:rsidR="00061D30">
        <w:rPr>
          <w:rFonts w:ascii="Aptos" w:hAnsi="Aptos" w:cs="Segoe UI"/>
          <w:bCs/>
          <w:sz w:val="20"/>
        </w:rPr>
        <w:t>578</w:t>
      </w:r>
      <w:r w:rsidR="00061D30" w:rsidRPr="002E5F37">
        <w:rPr>
          <w:rFonts w:ascii="Aptos" w:hAnsi="Aptos" w:cs="Segoe UI"/>
          <w:bCs/>
          <w:sz w:val="20"/>
        </w:rPr>
        <w:t xml:space="preserve"> εκατ., </w:t>
      </w:r>
      <w:r w:rsidR="00102682">
        <w:rPr>
          <w:rFonts w:ascii="Aptos" w:hAnsi="Aptos" w:cs="Segoe UI"/>
          <w:bCs/>
          <w:sz w:val="20"/>
        </w:rPr>
        <w:t xml:space="preserve">αποτυπώνοντας </w:t>
      </w:r>
      <w:r w:rsidR="00162D1C">
        <w:rPr>
          <w:rFonts w:ascii="Aptos" w:hAnsi="Aptos" w:cs="Segoe UI"/>
          <w:bCs/>
          <w:sz w:val="20"/>
        </w:rPr>
        <w:t xml:space="preserve">τα </w:t>
      </w:r>
      <w:r w:rsidR="00102682">
        <w:rPr>
          <w:rFonts w:ascii="Aptos" w:hAnsi="Aptos" w:cs="Segoe UI"/>
          <w:bCs/>
          <w:sz w:val="20"/>
        </w:rPr>
        <w:t>υψηλότερα επιτόκια</w:t>
      </w:r>
      <w:r w:rsidR="00280E30">
        <w:rPr>
          <w:rFonts w:ascii="Aptos" w:hAnsi="Aptos" w:cs="Segoe UI"/>
          <w:bCs/>
          <w:sz w:val="20"/>
        </w:rPr>
        <w:t xml:space="preserve"> της ΕΚΤ</w:t>
      </w:r>
      <w:r w:rsidR="00061D30" w:rsidRPr="002E5F37">
        <w:rPr>
          <w:rFonts w:ascii="Aptos" w:hAnsi="Aptos" w:cs="Segoe UI"/>
          <w:bCs/>
          <w:sz w:val="20"/>
        </w:rPr>
        <w:t>, τη</w:t>
      </w:r>
      <w:r w:rsidR="00102682">
        <w:rPr>
          <w:rFonts w:ascii="Aptos" w:hAnsi="Aptos" w:cs="Segoe UI"/>
          <w:bCs/>
          <w:sz w:val="20"/>
        </w:rPr>
        <w:t>ν</w:t>
      </w:r>
      <w:r w:rsidR="00061D30" w:rsidRPr="002E5F37">
        <w:rPr>
          <w:rFonts w:ascii="Aptos" w:hAnsi="Aptos" w:cs="Segoe UI"/>
          <w:bCs/>
          <w:sz w:val="20"/>
        </w:rPr>
        <w:t xml:space="preserve"> υγι</w:t>
      </w:r>
      <w:r w:rsidR="00102682">
        <w:rPr>
          <w:rFonts w:ascii="Aptos" w:hAnsi="Aptos" w:cs="Segoe UI"/>
          <w:bCs/>
          <w:sz w:val="20"/>
        </w:rPr>
        <w:t xml:space="preserve">ή επέκταση </w:t>
      </w:r>
      <w:r w:rsidR="00061D30" w:rsidRPr="002E5F37">
        <w:rPr>
          <w:rFonts w:ascii="Aptos" w:hAnsi="Aptos" w:cs="Segoe UI"/>
          <w:bCs/>
          <w:sz w:val="20"/>
        </w:rPr>
        <w:t xml:space="preserve">των εξυπηρετούμενων δανείων κατά </w:t>
      </w:r>
      <w:r w:rsidR="00061D30" w:rsidRPr="00FF2537">
        <w:rPr>
          <w:rFonts w:ascii="Aptos" w:hAnsi="Aptos" w:cs="Segoe UI"/>
          <w:bCs/>
          <w:sz w:val="20"/>
        </w:rPr>
        <w:t>+</w:t>
      </w:r>
      <w:r w:rsidR="00061D30" w:rsidRPr="002E5F37">
        <w:rPr>
          <w:rFonts w:ascii="Aptos" w:hAnsi="Aptos" w:cs="Segoe UI"/>
          <w:bCs/>
          <w:sz w:val="20"/>
        </w:rPr>
        <w:t>€1,</w:t>
      </w:r>
      <w:r w:rsidR="00061D30">
        <w:rPr>
          <w:rFonts w:ascii="Aptos" w:hAnsi="Aptos" w:cs="Segoe UI"/>
          <w:bCs/>
          <w:sz w:val="20"/>
        </w:rPr>
        <w:t>1</w:t>
      </w:r>
      <w:r w:rsidR="00061D30" w:rsidRPr="002E5F37">
        <w:rPr>
          <w:rFonts w:ascii="Aptos" w:hAnsi="Aptos" w:cs="Segoe UI"/>
          <w:bCs/>
          <w:sz w:val="20"/>
        </w:rPr>
        <w:t xml:space="preserve"> δισ. ετησίως</w:t>
      </w:r>
      <w:r w:rsidR="00061D30">
        <w:rPr>
          <w:rFonts w:ascii="Aptos" w:hAnsi="Aptos" w:cs="Segoe UI"/>
          <w:bCs/>
          <w:sz w:val="20"/>
        </w:rPr>
        <w:t xml:space="preserve"> στην Ελλάδα</w:t>
      </w:r>
      <w:r w:rsidR="00061D30" w:rsidRPr="002E5F37">
        <w:rPr>
          <w:rFonts w:ascii="Aptos" w:hAnsi="Aptos" w:cs="Segoe UI"/>
          <w:bCs/>
          <w:sz w:val="20"/>
        </w:rPr>
        <w:t>, καθώς και τη</w:t>
      </w:r>
      <w:r w:rsidR="00D902D3">
        <w:rPr>
          <w:rFonts w:ascii="Aptos" w:hAnsi="Aptos" w:cs="Segoe UI"/>
          <w:bCs/>
          <w:sz w:val="20"/>
        </w:rPr>
        <w:t>ν</w:t>
      </w:r>
      <w:r w:rsidR="00061D30" w:rsidRPr="002E5F37">
        <w:rPr>
          <w:rFonts w:ascii="Aptos" w:hAnsi="Aptos" w:cs="Segoe UI"/>
          <w:bCs/>
          <w:sz w:val="20"/>
        </w:rPr>
        <w:t xml:space="preserve"> αυξημένη συνεισφορά </w:t>
      </w:r>
      <w:r w:rsidR="00061D30">
        <w:rPr>
          <w:rFonts w:ascii="Aptos" w:hAnsi="Aptos" w:cs="Segoe UI"/>
          <w:bCs/>
          <w:sz w:val="20"/>
        </w:rPr>
        <w:t>των εσόδων από χρεόγραφα</w:t>
      </w:r>
      <w:r w:rsidR="00061D30" w:rsidRPr="002E5F37">
        <w:rPr>
          <w:rFonts w:ascii="Aptos" w:hAnsi="Aptos" w:cs="Segoe UI"/>
          <w:bCs/>
          <w:sz w:val="20"/>
        </w:rPr>
        <w:t xml:space="preserve">, ωθώντας το </w:t>
      </w:r>
      <w:r w:rsidR="00061D30" w:rsidRPr="002E5F37">
        <w:rPr>
          <w:rFonts w:ascii="Aptos" w:hAnsi="Aptos" w:cs="Segoe UI"/>
          <w:b/>
          <w:sz w:val="20"/>
        </w:rPr>
        <w:t>καθαρό επιτοκιακό περιθώριο</w:t>
      </w:r>
      <w:r w:rsidR="00061D30" w:rsidRPr="002E5F37">
        <w:rPr>
          <w:rFonts w:ascii="Aptos" w:hAnsi="Aptos" w:cs="Segoe UI"/>
          <w:bCs/>
          <w:sz w:val="20"/>
        </w:rPr>
        <w:t xml:space="preserve"> υψηλότερα στις 3</w:t>
      </w:r>
      <w:r w:rsidR="00061D30">
        <w:rPr>
          <w:rFonts w:ascii="Aptos" w:hAnsi="Aptos" w:cs="Segoe UI"/>
          <w:bCs/>
          <w:sz w:val="20"/>
        </w:rPr>
        <w:t>21μ.β. Σε τριμ</w:t>
      </w:r>
      <w:r w:rsidR="00D902D3">
        <w:rPr>
          <w:rFonts w:ascii="Aptos" w:hAnsi="Aptos" w:cs="Segoe UI"/>
          <w:bCs/>
          <w:sz w:val="20"/>
        </w:rPr>
        <w:t>ηνιαία βάση</w:t>
      </w:r>
      <w:r w:rsidR="00061D30">
        <w:rPr>
          <w:rFonts w:ascii="Aptos" w:hAnsi="Aptos" w:cs="Segoe UI"/>
          <w:bCs/>
          <w:sz w:val="20"/>
        </w:rPr>
        <w:t xml:space="preserve">, τα καθαρά επιτοκιακά έσοδα </w:t>
      </w:r>
      <w:r w:rsidR="00061D30" w:rsidRPr="00061D30">
        <w:rPr>
          <w:rFonts w:ascii="Aptos" w:hAnsi="Aptos" w:cs="Segoe UI"/>
          <w:bCs/>
          <w:sz w:val="20"/>
        </w:rPr>
        <w:t>διαμορφώθηκ</w:t>
      </w:r>
      <w:r w:rsidR="00061D30">
        <w:rPr>
          <w:rFonts w:ascii="Aptos" w:hAnsi="Aptos" w:cs="Segoe UI"/>
          <w:bCs/>
          <w:sz w:val="20"/>
        </w:rPr>
        <w:t>αν</w:t>
      </w:r>
      <w:r w:rsidR="00061D30" w:rsidRPr="00061D30">
        <w:rPr>
          <w:rFonts w:ascii="Aptos" w:hAnsi="Aptos" w:cs="Segoe UI"/>
          <w:bCs/>
          <w:sz w:val="20"/>
        </w:rPr>
        <w:t xml:space="preserve"> </w:t>
      </w:r>
      <w:r w:rsidR="001F7B6B">
        <w:rPr>
          <w:rFonts w:ascii="Aptos" w:hAnsi="Aptos" w:cs="Segoe UI"/>
          <w:bCs/>
          <w:sz w:val="20"/>
        </w:rPr>
        <w:t>-</w:t>
      </w:r>
      <w:r w:rsidR="00C307D8" w:rsidRPr="00C307D8">
        <w:rPr>
          <w:rFonts w:ascii="Aptos" w:hAnsi="Aptos" w:cs="Segoe UI"/>
          <w:bCs/>
          <w:sz w:val="20"/>
        </w:rPr>
        <w:t>2,8</w:t>
      </w:r>
      <w:r w:rsidR="00061D30" w:rsidRPr="00061D30">
        <w:rPr>
          <w:rFonts w:ascii="Aptos" w:hAnsi="Aptos" w:cs="Segoe UI"/>
          <w:bCs/>
          <w:sz w:val="20"/>
        </w:rPr>
        <w:t>% χαμηλότερα σε σύγκριση με τ</w:t>
      </w:r>
      <w:r w:rsidR="00061D30">
        <w:rPr>
          <w:rFonts w:ascii="Aptos" w:hAnsi="Aptos" w:cs="Segoe UI"/>
          <w:bCs/>
          <w:sz w:val="20"/>
        </w:rPr>
        <w:t>α ιστορικά υψηλά επίπεδα του Δ’ τριμήνου 20</w:t>
      </w:r>
      <w:r w:rsidR="00061D30" w:rsidRPr="00061D30">
        <w:rPr>
          <w:rFonts w:ascii="Aptos" w:hAnsi="Aptos" w:cs="Segoe UI"/>
          <w:bCs/>
          <w:sz w:val="20"/>
        </w:rPr>
        <w:t xml:space="preserve">23, </w:t>
      </w:r>
      <w:r w:rsidR="00061D30">
        <w:rPr>
          <w:rFonts w:ascii="Aptos" w:hAnsi="Aptos" w:cs="Segoe UI"/>
          <w:bCs/>
          <w:sz w:val="20"/>
        </w:rPr>
        <w:t xml:space="preserve">ως αποτέλεσμα του </w:t>
      </w:r>
      <w:r w:rsidR="00061D30" w:rsidRPr="00061D30">
        <w:rPr>
          <w:rFonts w:ascii="Aptos" w:hAnsi="Aptos" w:cs="Segoe UI"/>
          <w:bCs/>
          <w:sz w:val="20"/>
        </w:rPr>
        <w:t>κόστο</w:t>
      </w:r>
      <w:r w:rsidR="00061D30">
        <w:rPr>
          <w:rFonts w:ascii="Aptos" w:hAnsi="Aptos" w:cs="Segoe UI"/>
          <w:bCs/>
          <w:sz w:val="20"/>
        </w:rPr>
        <w:t>υ</w:t>
      </w:r>
      <w:r w:rsidR="00061D30" w:rsidRPr="00061D30">
        <w:rPr>
          <w:rFonts w:ascii="Aptos" w:hAnsi="Aptos" w:cs="Segoe UI"/>
          <w:bCs/>
          <w:sz w:val="20"/>
        </w:rPr>
        <w:t>ς αντιστάθμισης</w:t>
      </w:r>
      <w:r w:rsidR="00A922A4">
        <w:rPr>
          <w:rFonts w:ascii="Aptos" w:hAnsi="Aptos" w:cs="Segoe UI"/>
          <w:bCs/>
          <w:sz w:val="20"/>
        </w:rPr>
        <w:t xml:space="preserve"> </w:t>
      </w:r>
      <w:r w:rsidR="00061D30" w:rsidRPr="00061D30">
        <w:rPr>
          <w:rFonts w:ascii="Aptos" w:hAnsi="Aptos" w:cs="Segoe UI"/>
          <w:bCs/>
          <w:sz w:val="20"/>
        </w:rPr>
        <w:t>και το</w:t>
      </w:r>
      <w:r w:rsidR="00061D30">
        <w:rPr>
          <w:rFonts w:ascii="Aptos" w:hAnsi="Aptos" w:cs="Segoe UI"/>
          <w:bCs/>
          <w:sz w:val="20"/>
        </w:rPr>
        <w:t>υ</w:t>
      </w:r>
      <w:r w:rsidR="00061D30" w:rsidRPr="00061D30">
        <w:rPr>
          <w:rFonts w:ascii="Aptos" w:hAnsi="Aptos" w:cs="Segoe UI"/>
          <w:bCs/>
          <w:sz w:val="20"/>
        </w:rPr>
        <w:t xml:space="preserve"> </w:t>
      </w:r>
      <w:r w:rsidR="00D902D3">
        <w:rPr>
          <w:rFonts w:ascii="Aptos" w:hAnsi="Aptos" w:cs="Segoe UI"/>
          <w:bCs/>
          <w:sz w:val="20"/>
        </w:rPr>
        <w:t>αυξημένου</w:t>
      </w:r>
      <w:r w:rsidR="00061D30" w:rsidRPr="00061D30">
        <w:rPr>
          <w:rFonts w:ascii="Aptos" w:hAnsi="Aptos" w:cs="Segoe UI"/>
          <w:bCs/>
          <w:sz w:val="20"/>
        </w:rPr>
        <w:t xml:space="preserve"> κόστο</w:t>
      </w:r>
      <w:r w:rsidR="00061D30">
        <w:rPr>
          <w:rFonts w:ascii="Aptos" w:hAnsi="Aptos" w:cs="Segoe UI"/>
          <w:bCs/>
          <w:sz w:val="20"/>
        </w:rPr>
        <w:t>υ</w:t>
      </w:r>
      <w:r w:rsidR="00061D30" w:rsidRPr="00061D30">
        <w:rPr>
          <w:rFonts w:ascii="Aptos" w:hAnsi="Aptos" w:cs="Segoe UI"/>
          <w:bCs/>
          <w:sz w:val="20"/>
        </w:rPr>
        <w:t>ς χρηματοδότησης</w:t>
      </w:r>
      <w:r w:rsidR="00FA6335" w:rsidRPr="00FA6335">
        <w:rPr>
          <w:rFonts w:ascii="Aptos" w:hAnsi="Aptos" w:cs="Segoe UI"/>
          <w:bCs/>
          <w:sz w:val="20"/>
        </w:rPr>
        <w:t xml:space="preserve">, </w:t>
      </w:r>
      <w:r w:rsidR="00FA6335">
        <w:rPr>
          <w:rFonts w:ascii="Aptos" w:hAnsi="Aptos" w:cs="Segoe UI"/>
          <w:bCs/>
          <w:sz w:val="20"/>
        </w:rPr>
        <w:t>τα οποία αντισταθμίστηκαν μερικώς από τη</w:t>
      </w:r>
      <w:r w:rsidR="0026354C">
        <w:rPr>
          <w:rFonts w:ascii="Aptos" w:hAnsi="Aptos" w:cs="Segoe UI"/>
          <w:bCs/>
          <w:sz w:val="20"/>
        </w:rPr>
        <w:t xml:space="preserve"> </w:t>
      </w:r>
      <w:r w:rsidR="0026354C" w:rsidRPr="0026354C">
        <w:rPr>
          <w:rFonts w:ascii="Aptos" w:hAnsi="Aptos" w:cs="Segoe UI"/>
          <w:bCs/>
          <w:sz w:val="20"/>
        </w:rPr>
        <w:t>θετική επίδραση της αύξησης των μέσων υπολοίπων δανείων</w:t>
      </w:r>
      <w:r w:rsidR="0026354C">
        <w:rPr>
          <w:rFonts w:ascii="Aptos" w:hAnsi="Aptos" w:cs="Segoe UI"/>
          <w:bCs/>
          <w:sz w:val="20"/>
        </w:rPr>
        <w:t xml:space="preserve">. </w:t>
      </w:r>
    </w:p>
    <w:p w14:paraId="3EAD5702" w14:textId="2F73E84F" w:rsidR="000B4D3A" w:rsidRDefault="000B4D3A" w:rsidP="007E2965">
      <w:pPr>
        <w:autoSpaceDE w:val="0"/>
        <w:autoSpaceDN w:val="0"/>
        <w:adjustRightInd w:val="0"/>
        <w:spacing w:after="160" w:line="320" w:lineRule="atLeast"/>
        <w:jc w:val="both"/>
        <w:rPr>
          <w:rFonts w:ascii="Aptos" w:hAnsi="Aptos" w:cs="Segoe UI"/>
          <w:bCs/>
          <w:sz w:val="20"/>
        </w:rPr>
      </w:pPr>
      <w:r w:rsidRPr="000B4D3A">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sidRPr="000B4D3A">
        <w:rPr>
          <w:rFonts w:ascii="Aptos" w:hAnsi="Aptos" w:cs="Segoe UI"/>
          <w:bCs/>
          <w:sz w:val="20"/>
        </w:rPr>
        <w:t xml:space="preserve">αυξήθηκαν κατά +15% σε ετήσια βάση </w:t>
      </w:r>
      <w:r>
        <w:rPr>
          <w:rFonts w:ascii="Aptos" w:hAnsi="Aptos" w:cs="Segoe UI"/>
          <w:bCs/>
          <w:sz w:val="20"/>
        </w:rPr>
        <w:t xml:space="preserve">και διαμορφώθηκαν </w:t>
      </w:r>
      <w:r w:rsidRPr="000B4D3A">
        <w:rPr>
          <w:rFonts w:ascii="Aptos" w:hAnsi="Aptos" w:cs="Segoe UI"/>
          <w:bCs/>
          <w:sz w:val="20"/>
        </w:rPr>
        <w:t xml:space="preserve">σε </w:t>
      </w:r>
      <w:r>
        <w:rPr>
          <w:rFonts w:ascii="Aptos" w:hAnsi="Aptos" w:cs="Segoe UI"/>
          <w:bCs/>
          <w:sz w:val="20"/>
        </w:rPr>
        <w:t>€</w:t>
      </w:r>
      <w:r w:rsidRPr="000B4D3A">
        <w:rPr>
          <w:rFonts w:ascii="Aptos" w:hAnsi="Aptos" w:cs="Segoe UI"/>
          <w:bCs/>
          <w:sz w:val="20"/>
        </w:rPr>
        <w:t xml:space="preserve">96 εκατ. το </w:t>
      </w:r>
      <w:r>
        <w:rPr>
          <w:rFonts w:ascii="Aptos" w:hAnsi="Aptos" w:cs="Segoe UI"/>
          <w:bCs/>
          <w:sz w:val="20"/>
        </w:rPr>
        <w:t>Α’</w:t>
      </w:r>
      <w:r w:rsidRPr="000B4D3A">
        <w:rPr>
          <w:rFonts w:ascii="Aptos" w:hAnsi="Aptos" w:cs="Segoe UI"/>
          <w:bCs/>
          <w:sz w:val="20"/>
        </w:rPr>
        <w:t xml:space="preserve"> τρίμηνο </w:t>
      </w:r>
      <w:r>
        <w:rPr>
          <w:rFonts w:ascii="Aptos" w:hAnsi="Aptos" w:cs="Segoe UI"/>
          <w:bCs/>
          <w:sz w:val="20"/>
        </w:rPr>
        <w:t>20</w:t>
      </w:r>
      <w:r w:rsidRPr="000B4D3A">
        <w:rPr>
          <w:rFonts w:ascii="Aptos" w:hAnsi="Aptos" w:cs="Segoe UI"/>
          <w:bCs/>
          <w:sz w:val="20"/>
        </w:rPr>
        <w:t xml:space="preserve">24, μετά από ένα εποχικά ισχυρό </w:t>
      </w:r>
      <w:r>
        <w:rPr>
          <w:rFonts w:ascii="Aptos" w:hAnsi="Aptos" w:cs="Segoe UI"/>
          <w:bCs/>
          <w:sz w:val="20"/>
        </w:rPr>
        <w:t>Δ’</w:t>
      </w:r>
      <w:r w:rsidRPr="000B4D3A">
        <w:rPr>
          <w:rFonts w:ascii="Aptos" w:hAnsi="Aptos" w:cs="Segoe UI"/>
          <w:bCs/>
          <w:sz w:val="20"/>
        </w:rPr>
        <w:t xml:space="preserve"> τρίμηνο </w:t>
      </w:r>
      <w:r>
        <w:rPr>
          <w:rFonts w:ascii="Aptos" w:hAnsi="Aptos" w:cs="Segoe UI"/>
          <w:bCs/>
          <w:sz w:val="20"/>
        </w:rPr>
        <w:t>20</w:t>
      </w:r>
      <w:r w:rsidRPr="000B4D3A">
        <w:rPr>
          <w:rFonts w:ascii="Aptos" w:hAnsi="Aptos" w:cs="Segoe UI"/>
          <w:bCs/>
          <w:sz w:val="20"/>
        </w:rPr>
        <w:t>23</w:t>
      </w:r>
      <w:r w:rsidR="00D571BC">
        <w:rPr>
          <w:rFonts w:ascii="Aptos" w:hAnsi="Aptos" w:cs="Segoe UI"/>
          <w:bCs/>
          <w:sz w:val="20"/>
        </w:rPr>
        <w:t xml:space="preserve">, </w:t>
      </w:r>
      <w:r w:rsidR="00A20897">
        <w:rPr>
          <w:rFonts w:ascii="Aptos" w:hAnsi="Aptos" w:cs="Segoe UI"/>
          <w:bCs/>
          <w:sz w:val="20"/>
        </w:rPr>
        <w:t xml:space="preserve">αποτυπώνοντας </w:t>
      </w:r>
      <w:r w:rsidRPr="000B4D3A">
        <w:rPr>
          <w:rFonts w:ascii="Aptos" w:hAnsi="Aptos" w:cs="Segoe UI"/>
          <w:bCs/>
          <w:sz w:val="20"/>
        </w:rPr>
        <w:t xml:space="preserve">διψήφια </w:t>
      </w:r>
      <w:r w:rsidR="00D571BC">
        <w:rPr>
          <w:rFonts w:ascii="Aptos" w:hAnsi="Aptos" w:cs="Segoe UI"/>
          <w:bCs/>
          <w:sz w:val="20"/>
        </w:rPr>
        <w:t xml:space="preserve">ποσοστά </w:t>
      </w:r>
      <w:r w:rsidRPr="000B4D3A">
        <w:rPr>
          <w:rFonts w:ascii="Aptos" w:hAnsi="Aptos" w:cs="Segoe UI"/>
          <w:bCs/>
          <w:sz w:val="20"/>
        </w:rPr>
        <w:t>αύξηση</w:t>
      </w:r>
      <w:r w:rsidR="00D571BC">
        <w:rPr>
          <w:rFonts w:ascii="Aptos" w:hAnsi="Aptos" w:cs="Segoe UI"/>
          <w:bCs/>
          <w:sz w:val="20"/>
        </w:rPr>
        <w:t>ς</w:t>
      </w:r>
      <w:r w:rsidRPr="000B4D3A">
        <w:rPr>
          <w:rFonts w:ascii="Aptos" w:hAnsi="Aptos" w:cs="Segoe UI"/>
          <w:bCs/>
          <w:sz w:val="20"/>
        </w:rPr>
        <w:t xml:space="preserve"> </w:t>
      </w:r>
      <w:r w:rsidR="00D571BC" w:rsidRPr="00D571BC">
        <w:rPr>
          <w:rFonts w:ascii="Aptos" w:hAnsi="Aptos" w:cs="Segoe UI"/>
          <w:bCs/>
          <w:sz w:val="20"/>
        </w:rPr>
        <w:t>σε όλες τις επιμέρους κατηγορίες προμ</w:t>
      </w:r>
      <w:r w:rsidR="00D571BC">
        <w:rPr>
          <w:rFonts w:ascii="Aptos" w:hAnsi="Aptos" w:cs="Segoe UI"/>
          <w:bCs/>
          <w:sz w:val="20"/>
        </w:rPr>
        <w:t>ηθειών</w:t>
      </w:r>
      <w:r w:rsidR="00A20897" w:rsidRPr="00A20897">
        <w:t xml:space="preserve"> </w:t>
      </w:r>
      <w:r w:rsidR="00A20897" w:rsidRPr="00A20897">
        <w:rPr>
          <w:rFonts w:ascii="Aptos" w:hAnsi="Aptos" w:cs="Segoe UI"/>
          <w:bCs/>
          <w:sz w:val="20"/>
        </w:rPr>
        <w:t>Λιανικής Τραπεζικής</w:t>
      </w:r>
      <w:r w:rsidRPr="000B4D3A">
        <w:rPr>
          <w:rFonts w:ascii="Aptos" w:hAnsi="Aptos" w:cs="Segoe UI"/>
          <w:bCs/>
          <w:sz w:val="20"/>
        </w:rPr>
        <w:t xml:space="preserve">. Οι πιο αξιοσημείωτες </w:t>
      </w:r>
      <w:r w:rsidR="00136AF9">
        <w:rPr>
          <w:rFonts w:ascii="Aptos" w:hAnsi="Aptos" w:cs="Segoe UI"/>
          <w:bCs/>
          <w:sz w:val="20"/>
        </w:rPr>
        <w:t>μεταβολές</w:t>
      </w:r>
      <w:r w:rsidRPr="000B4D3A">
        <w:rPr>
          <w:rFonts w:ascii="Aptos" w:hAnsi="Aptos" w:cs="Segoe UI"/>
          <w:bCs/>
          <w:sz w:val="20"/>
        </w:rPr>
        <w:t xml:space="preserve"> παρατηρήθηκαν στα επενδυτικά προϊόντα (+38% σε ετήσια βάση), </w:t>
      </w:r>
      <w:r w:rsidR="008B0336">
        <w:rPr>
          <w:rFonts w:ascii="Aptos" w:hAnsi="Aptos" w:cs="Segoe UI"/>
          <w:bCs/>
          <w:sz w:val="20"/>
        </w:rPr>
        <w:t xml:space="preserve">με έμφαση </w:t>
      </w:r>
      <w:r w:rsidR="00C15CA1">
        <w:rPr>
          <w:rFonts w:ascii="Aptos" w:hAnsi="Aptos" w:cs="Segoe UI"/>
          <w:bCs/>
          <w:sz w:val="20"/>
        </w:rPr>
        <w:t>σ</w:t>
      </w:r>
      <w:r w:rsidR="00D571BC">
        <w:rPr>
          <w:rFonts w:ascii="Aptos" w:hAnsi="Aptos" w:cs="Segoe UI"/>
          <w:bCs/>
          <w:sz w:val="20"/>
        </w:rPr>
        <w:t>τ</w:t>
      </w:r>
      <w:r w:rsidR="00EF0D03">
        <w:rPr>
          <w:rFonts w:ascii="Aptos" w:hAnsi="Aptos" w:cs="Segoe UI"/>
          <w:bCs/>
          <w:sz w:val="20"/>
        </w:rPr>
        <w:t>ις</w:t>
      </w:r>
      <w:r w:rsidR="00D571BC">
        <w:rPr>
          <w:rFonts w:ascii="Aptos" w:hAnsi="Aptos" w:cs="Segoe UI"/>
          <w:bCs/>
          <w:sz w:val="20"/>
        </w:rPr>
        <w:t xml:space="preserve"> </w:t>
      </w:r>
      <w:r w:rsidR="00D571BC" w:rsidRPr="00D571BC">
        <w:rPr>
          <w:rFonts w:ascii="Aptos" w:hAnsi="Aptos" w:cs="Segoe UI"/>
          <w:bCs/>
          <w:sz w:val="20"/>
        </w:rPr>
        <w:t>τραπεζοασφ</w:t>
      </w:r>
      <w:r w:rsidR="00EF0D03">
        <w:rPr>
          <w:rFonts w:ascii="Aptos" w:hAnsi="Aptos" w:cs="Segoe UI"/>
          <w:bCs/>
          <w:sz w:val="20"/>
        </w:rPr>
        <w:t xml:space="preserve">άλειες </w:t>
      </w:r>
      <w:r w:rsidR="00D571BC" w:rsidRPr="00D571BC">
        <w:rPr>
          <w:rFonts w:ascii="Aptos" w:hAnsi="Aptos" w:cs="Segoe UI"/>
          <w:bCs/>
          <w:sz w:val="20"/>
        </w:rPr>
        <w:t>(bancassurance)</w:t>
      </w:r>
      <w:r w:rsidR="00351CAC">
        <w:rPr>
          <w:rFonts w:ascii="Aptos" w:hAnsi="Aptos" w:cs="Segoe UI"/>
          <w:bCs/>
          <w:sz w:val="20"/>
        </w:rPr>
        <w:t xml:space="preserve">, </w:t>
      </w:r>
      <w:r w:rsidR="00D571BC">
        <w:rPr>
          <w:rFonts w:ascii="Aptos" w:hAnsi="Aptos" w:cs="Segoe UI"/>
          <w:bCs/>
          <w:sz w:val="20"/>
        </w:rPr>
        <w:t>τ</w:t>
      </w:r>
      <w:r w:rsidR="00DD7C47">
        <w:rPr>
          <w:rFonts w:ascii="Aptos" w:hAnsi="Aptos" w:cs="Segoe UI"/>
          <w:bCs/>
          <w:sz w:val="20"/>
        </w:rPr>
        <w:t xml:space="preserve">α αμοιβαία κεφάλαια </w:t>
      </w:r>
      <w:r w:rsidR="00AC0BC4">
        <w:rPr>
          <w:rFonts w:ascii="Aptos" w:hAnsi="Aptos" w:cs="Segoe UI"/>
          <w:bCs/>
          <w:sz w:val="20"/>
        </w:rPr>
        <w:t>(</w:t>
      </w:r>
      <w:r w:rsidR="00DD7C47">
        <w:rPr>
          <w:rFonts w:ascii="Aptos" w:hAnsi="Aptos" w:cs="Segoe UI"/>
          <w:bCs/>
          <w:sz w:val="20"/>
          <w:lang w:val="en-US"/>
        </w:rPr>
        <w:t>mutual</w:t>
      </w:r>
      <w:r w:rsidR="00DD7C47" w:rsidRPr="00DD7C47">
        <w:rPr>
          <w:rFonts w:ascii="Aptos" w:hAnsi="Aptos" w:cs="Segoe UI"/>
          <w:bCs/>
          <w:sz w:val="20"/>
        </w:rPr>
        <w:t xml:space="preserve"> </w:t>
      </w:r>
      <w:r w:rsidR="00DD7C47">
        <w:rPr>
          <w:rFonts w:ascii="Aptos" w:hAnsi="Aptos" w:cs="Segoe UI"/>
          <w:bCs/>
          <w:sz w:val="20"/>
          <w:lang w:val="en-US"/>
        </w:rPr>
        <w:t>funds</w:t>
      </w:r>
      <w:r w:rsidR="00AC0BC4" w:rsidRPr="00AC0BC4">
        <w:rPr>
          <w:rFonts w:ascii="Aptos" w:hAnsi="Aptos" w:cs="Segoe UI"/>
          <w:bCs/>
          <w:sz w:val="20"/>
        </w:rPr>
        <w:t>)</w:t>
      </w:r>
      <w:r w:rsidR="00351CAC">
        <w:rPr>
          <w:rFonts w:ascii="Aptos" w:hAnsi="Aptos" w:cs="Segoe UI"/>
          <w:bCs/>
          <w:sz w:val="20"/>
        </w:rPr>
        <w:t xml:space="preserve"> και τις εκδόσεις εταιρικών ομολόγων, </w:t>
      </w:r>
      <w:r w:rsidRPr="000B4D3A">
        <w:rPr>
          <w:rFonts w:ascii="Aptos" w:hAnsi="Aptos" w:cs="Segoe UI"/>
          <w:bCs/>
          <w:sz w:val="20"/>
        </w:rPr>
        <w:t xml:space="preserve">καθώς και στις προμήθειες </w:t>
      </w:r>
      <w:r w:rsidR="007E2965" w:rsidRPr="007E2965">
        <w:rPr>
          <w:rFonts w:ascii="Aptos" w:hAnsi="Aptos" w:cs="Segoe UI"/>
          <w:bCs/>
          <w:sz w:val="20"/>
        </w:rPr>
        <w:t xml:space="preserve">σχετιζόμενες με τη χορήγηση δανείων </w:t>
      </w:r>
      <w:r w:rsidRPr="000B4D3A">
        <w:rPr>
          <w:rFonts w:ascii="Aptos" w:hAnsi="Aptos" w:cs="Segoe UI"/>
          <w:bCs/>
          <w:sz w:val="20"/>
        </w:rPr>
        <w:t xml:space="preserve">(+30% σε ετήσια βάση). </w:t>
      </w:r>
      <w:r w:rsidR="000A5027">
        <w:rPr>
          <w:rFonts w:ascii="Aptos" w:hAnsi="Aptos" w:cs="Segoe UI"/>
          <w:bCs/>
          <w:sz w:val="20"/>
        </w:rPr>
        <w:t xml:space="preserve">Αξίζει να σημειώσουμε </w:t>
      </w:r>
      <w:r w:rsidRPr="000B4D3A">
        <w:rPr>
          <w:rFonts w:ascii="Aptos" w:hAnsi="Aptos" w:cs="Segoe UI"/>
          <w:bCs/>
          <w:sz w:val="20"/>
        </w:rPr>
        <w:t>ότι ο ψηφιακός μετασχηματισμός συνεχίστηκε με αμείωτους ρυθμούς</w:t>
      </w:r>
      <w:r w:rsidR="000A5027">
        <w:rPr>
          <w:rFonts w:ascii="Aptos" w:hAnsi="Aptos" w:cs="Segoe UI"/>
          <w:bCs/>
          <w:sz w:val="20"/>
        </w:rPr>
        <w:t>,</w:t>
      </w:r>
      <w:r w:rsidRPr="000B4D3A">
        <w:rPr>
          <w:rFonts w:ascii="Aptos" w:hAnsi="Aptos" w:cs="Segoe UI"/>
          <w:bCs/>
          <w:sz w:val="20"/>
        </w:rPr>
        <w:t xml:space="preserve"> παράγοντας εντυπωσιακά αποτελέσματα, με τις συναλλαγές </w:t>
      </w:r>
      <w:r w:rsidR="002B470F" w:rsidRPr="002B470F">
        <w:rPr>
          <w:rFonts w:ascii="Aptos" w:hAnsi="Aptos" w:cs="Segoe UI"/>
          <w:bCs/>
          <w:sz w:val="20"/>
        </w:rPr>
        <w:t xml:space="preserve">στα ψηφιακά κανάλια </w:t>
      </w:r>
      <w:r w:rsidRPr="000B4D3A">
        <w:rPr>
          <w:rFonts w:ascii="Aptos" w:hAnsi="Aptos" w:cs="Segoe UI"/>
          <w:bCs/>
          <w:sz w:val="20"/>
        </w:rPr>
        <w:t xml:space="preserve">να αυξάνονται κατά </w:t>
      </w:r>
      <w:r w:rsidR="001F7B6B">
        <w:rPr>
          <w:rFonts w:ascii="Aptos" w:hAnsi="Aptos" w:cs="Segoe UI"/>
          <w:bCs/>
          <w:sz w:val="20"/>
        </w:rPr>
        <w:t>+</w:t>
      </w:r>
      <w:r w:rsidRPr="000B4D3A">
        <w:rPr>
          <w:rFonts w:ascii="Aptos" w:hAnsi="Aptos" w:cs="Segoe UI"/>
          <w:bCs/>
          <w:sz w:val="20"/>
        </w:rPr>
        <w:t xml:space="preserve">26% σε ετήσια βάση το </w:t>
      </w:r>
      <w:r w:rsidR="0078606D">
        <w:rPr>
          <w:rFonts w:ascii="Aptos" w:hAnsi="Aptos" w:cs="Segoe UI"/>
          <w:bCs/>
          <w:sz w:val="20"/>
        </w:rPr>
        <w:t>Α’</w:t>
      </w:r>
      <w:r w:rsidRPr="000B4D3A">
        <w:rPr>
          <w:rFonts w:ascii="Aptos" w:hAnsi="Aptos" w:cs="Segoe UI"/>
          <w:bCs/>
          <w:sz w:val="20"/>
        </w:rPr>
        <w:t xml:space="preserve"> τρίμηνο </w:t>
      </w:r>
      <w:r w:rsidR="0078606D">
        <w:rPr>
          <w:rFonts w:ascii="Aptos" w:hAnsi="Aptos" w:cs="Segoe UI"/>
          <w:bCs/>
          <w:sz w:val="20"/>
        </w:rPr>
        <w:t>20</w:t>
      </w:r>
      <w:r w:rsidRPr="000B4D3A">
        <w:rPr>
          <w:rFonts w:ascii="Aptos" w:hAnsi="Aptos" w:cs="Segoe UI"/>
          <w:bCs/>
          <w:sz w:val="20"/>
        </w:rPr>
        <w:t>24, οδηγώντας τ</w:t>
      </w:r>
      <w:r w:rsidR="00943402">
        <w:rPr>
          <w:rFonts w:ascii="Aptos" w:hAnsi="Aptos" w:cs="Segoe UI"/>
          <w:bCs/>
          <w:sz w:val="20"/>
        </w:rPr>
        <w:t>ον αριθμό των</w:t>
      </w:r>
      <w:r w:rsidRPr="000B4D3A">
        <w:rPr>
          <w:rFonts w:ascii="Aptos" w:hAnsi="Aptos" w:cs="Segoe UI"/>
          <w:bCs/>
          <w:sz w:val="20"/>
        </w:rPr>
        <w:t xml:space="preserve"> συνολικ</w:t>
      </w:r>
      <w:r w:rsidR="00943402">
        <w:rPr>
          <w:rFonts w:ascii="Aptos" w:hAnsi="Aptos" w:cs="Segoe UI"/>
          <w:bCs/>
          <w:sz w:val="20"/>
        </w:rPr>
        <w:t>ών</w:t>
      </w:r>
      <w:r w:rsidRPr="000B4D3A">
        <w:rPr>
          <w:rFonts w:ascii="Aptos" w:hAnsi="Aptos" w:cs="Segoe UI"/>
          <w:bCs/>
          <w:sz w:val="20"/>
        </w:rPr>
        <w:t xml:space="preserve"> συναλλαγ</w:t>
      </w:r>
      <w:r w:rsidR="00943402">
        <w:rPr>
          <w:rFonts w:ascii="Aptos" w:hAnsi="Aptos" w:cs="Segoe UI"/>
          <w:bCs/>
          <w:sz w:val="20"/>
        </w:rPr>
        <w:t>ών</w:t>
      </w:r>
      <w:r w:rsidRPr="000B4D3A">
        <w:rPr>
          <w:rFonts w:ascii="Aptos" w:hAnsi="Aptos" w:cs="Segoe UI"/>
          <w:bCs/>
          <w:sz w:val="20"/>
        </w:rPr>
        <w:t xml:space="preserve"> </w:t>
      </w:r>
      <w:r w:rsidR="001F7B6B">
        <w:rPr>
          <w:rFonts w:ascii="Aptos" w:hAnsi="Aptos" w:cs="Segoe UI"/>
          <w:bCs/>
          <w:sz w:val="20"/>
        </w:rPr>
        <w:t>+</w:t>
      </w:r>
      <w:r w:rsidRPr="000B4D3A">
        <w:rPr>
          <w:rFonts w:ascii="Aptos" w:hAnsi="Aptos" w:cs="Segoe UI"/>
          <w:bCs/>
          <w:sz w:val="20"/>
        </w:rPr>
        <w:t>13% υψηλότερα σε ετήσια βάση</w:t>
      </w:r>
      <w:r w:rsidR="0078606D">
        <w:rPr>
          <w:rFonts w:ascii="Aptos" w:hAnsi="Aptos" w:cs="Segoe UI"/>
          <w:bCs/>
          <w:sz w:val="20"/>
        </w:rPr>
        <w:t>.</w:t>
      </w:r>
    </w:p>
    <w:p w14:paraId="203901A3" w14:textId="30CC875E" w:rsidR="00195E95" w:rsidRDefault="0065581A" w:rsidP="00A51947">
      <w:pPr>
        <w:autoSpaceDE w:val="0"/>
        <w:autoSpaceDN w:val="0"/>
        <w:adjustRightInd w:val="0"/>
        <w:spacing w:after="160" w:line="320" w:lineRule="atLeast"/>
        <w:jc w:val="both"/>
        <w:rPr>
          <w:rFonts w:ascii="Aptos" w:hAnsi="Aptos" w:cs="Segoe UI"/>
          <w:bCs/>
          <w:sz w:val="20"/>
        </w:rPr>
      </w:pPr>
      <w:r>
        <w:rPr>
          <w:rFonts w:ascii="Aptos" w:hAnsi="Aptos" w:cs="Segoe UI"/>
          <w:bCs/>
          <w:sz w:val="20"/>
        </w:rPr>
        <w:t>Σ</w:t>
      </w:r>
      <w:r w:rsidRPr="0065581A">
        <w:rPr>
          <w:rFonts w:ascii="Aptos" w:hAnsi="Aptos" w:cs="Segoe UI"/>
          <w:bCs/>
          <w:sz w:val="20"/>
        </w:rPr>
        <w:t>ε συγκρίσιμη βάση</w:t>
      </w:r>
      <w:r>
        <w:rPr>
          <w:rFonts w:ascii="Aptos" w:hAnsi="Aptos" w:cs="Segoe UI"/>
          <w:bCs/>
          <w:sz w:val="20"/>
        </w:rPr>
        <w:t>, ο</w:t>
      </w:r>
      <w:r w:rsidR="00380C08" w:rsidRPr="00380C08">
        <w:rPr>
          <w:rFonts w:ascii="Aptos" w:hAnsi="Aptos" w:cs="Segoe UI"/>
          <w:bCs/>
          <w:sz w:val="20"/>
        </w:rPr>
        <w:t xml:space="preserve">ι </w:t>
      </w:r>
      <w:r w:rsidR="00380C08" w:rsidRPr="00380C08">
        <w:rPr>
          <w:rFonts w:ascii="Aptos" w:hAnsi="Aptos" w:cs="Segoe UI"/>
          <w:b/>
          <w:sz w:val="20"/>
        </w:rPr>
        <w:t>λειτουργικές δαπάνες</w:t>
      </w:r>
      <w:r w:rsidR="00380C08" w:rsidRPr="00380C08">
        <w:rPr>
          <w:rFonts w:ascii="Aptos" w:hAnsi="Aptos" w:cs="Segoe UI"/>
          <w:bCs/>
          <w:sz w:val="20"/>
        </w:rPr>
        <w:t xml:space="preserve"> αυξήθηκαν κατά </w:t>
      </w:r>
      <w:r w:rsidR="001F7B6B">
        <w:rPr>
          <w:rFonts w:ascii="Aptos" w:hAnsi="Aptos" w:cs="Segoe UI"/>
          <w:bCs/>
          <w:sz w:val="20"/>
        </w:rPr>
        <w:t>+</w:t>
      </w:r>
      <w:r>
        <w:rPr>
          <w:rFonts w:ascii="Aptos" w:hAnsi="Aptos" w:cs="Segoe UI"/>
          <w:bCs/>
          <w:sz w:val="20"/>
        </w:rPr>
        <w:t>3</w:t>
      </w:r>
      <w:r w:rsidR="00380C08" w:rsidRPr="00380C08">
        <w:rPr>
          <w:rFonts w:ascii="Aptos" w:hAnsi="Aptos" w:cs="Segoe UI"/>
          <w:bCs/>
          <w:sz w:val="20"/>
        </w:rPr>
        <w:t xml:space="preserve">% </w:t>
      </w:r>
      <w:r w:rsidR="008E2219">
        <w:rPr>
          <w:rFonts w:ascii="Aptos" w:hAnsi="Aptos" w:cs="Segoe UI"/>
          <w:bCs/>
          <w:sz w:val="20"/>
        </w:rPr>
        <w:t xml:space="preserve">ετησίως σε </w:t>
      </w:r>
      <w:r w:rsidR="00380C08" w:rsidRPr="00380C08">
        <w:rPr>
          <w:rFonts w:ascii="Aptos" w:hAnsi="Aptos" w:cs="Segoe UI"/>
          <w:bCs/>
          <w:sz w:val="20"/>
        </w:rPr>
        <w:t>€</w:t>
      </w:r>
      <w:r>
        <w:rPr>
          <w:rFonts w:ascii="Aptos" w:hAnsi="Aptos" w:cs="Segoe UI"/>
          <w:bCs/>
          <w:sz w:val="20"/>
        </w:rPr>
        <w:t>197</w:t>
      </w:r>
      <w:r w:rsidR="00380C08" w:rsidRPr="00380C08">
        <w:rPr>
          <w:rFonts w:ascii="Aptos" w:hAnsi="Aptos" w:cs="Segoe UI"/>
          <w:bCs/>
          <w:sz w:val="20"/>
        </w:rPr>
        <w:t xml:space="preserve"> εκατ. το </w:t>
      </w:r>
      <w:r>
        <w:rPr>
          <w:rFonts w:ascii="Aptos" w:hAnsi="Aptos" w:cs="Segoe UI"/>
          <w:bCs/>
          <w:sz w:val="20"/>
        </w:rPr>
        <w:t>Α’ τρίμηνο 2024</w:t>
      </w:r>
      <w:r w:rsidR="00380C08" w:rsidRPr="00380C08">
        <w:rPr>
          <w:rFonts w:ascii="Aptos" w:hAnsi="Aptos" w:cs="Segoe UI"/>
          <w:bCs/>
          <w:sz w:val="20"/>
        </w:rPr>
        <w:t xml:space="preserve">, </w:t>
      </w:r>
      <w:r>
        <w:rPr>
          <w:rFonts w:ascii="Aptos" w:hAnsi="Aptos" w:cs="Segoe UI"/>
          <w:bCs/>
          <w:sz w:val="20"/>
        </w:rPr>
        <w:t>με το δείκτη κόστους προς λειτουργικά έσοδα να διαμορφώνεται σε 2</w:t>
      </w:r>
      <w:r w:rsidRPr="0065581A">
        <w:rPr>
          <w:rFonts w:ascii="Aptos" w:hAnsi="Aptos" w:cs="Segoe UI"/>
          <w:bCs/>
          <w:sz w:val="20"/>
        </w:rPr>
        <w:t xml:space="preserve">9,3% (31,4% το </w:t>
      </w:r>
      <w:r>
        <w:rPr>
          <w:rFonts w:ascii="Aptos" w:hAnsi="Aptos" w:cs="Segoe UI"/>
          <w:bCs/>
          <w:sz w:val="20"/>
        </w:rPr>
        <w:t>Δ’</w:t>
      </w:r>
      <w:r w:rsidRPr="0065581A">
        <w:rPr>
          <w:rFonts w:ascii="Aptos" w:hAnsi="Aptos" w:cs="Segoe UI"/>
          <w:bCs/>
          <w:sz w:val="20"/>
        </w:rPr>
        <w:t xml:space="preserve"> τρίμηνο </w:t>
      </w:r>
      <w:r>
        <w:rPr>
          <w:rFonts w:ascii="Aptos" w:hAnsi="Aptos" w:cs="Segoe UI"/>
          <w:bCs/>
          <w:sz w:val="20"/>
        </w:rPr>
        <w:t>20</w:t>
      </w:r>
      <w:r w:rsidRPr="0065581A">
        <w:rPr>
          <w:rFonts w:ascii="Aptos" w:hAnsi="Aptos" w:cs="Segoe UI"/>
          <w:bCs/>
          <w:sz w:val="20"/>
        </w:rPr>
        <w:t>23</w:t>
      </w:r>
      <w:r w:rsidR="008E2219">
        <w:rPr>
          <w:rFonts w:ascii="Aptos" w:hAnsi="Aptos" w:cs="Segoe UI"/>
          <w:bCs/>
          <w:sz w:val="20"/>
        </w:rPr>
        <w:t xml:space="preserve">). </w:t>
      </w:r>
      <w:r w:rsidRPr="0065581A">
        <w:rPr>
          <w:rFonts w:ascii="Aptos" w:hAnsi="Aptos" w:cs="Segoe UI"/>
          <w:bCs/>
          <w:sz w:val="20"/>
        </w:rPr>
        <w:t xml:space="preserve">Η αύξηση του κόστους αντανακλά τις </w:t>
      </w:r>
      <w:r w:rsidR="00195E95" w:rsidRPr="00195E95">
        <w:rPr>
          <w:rFonts w:ascii="Aptos" w:hAnsi="Aptos" w:cs="Segoe UI"/>
          <w:bCs/>
          <w:sz w:val="20"/>
        </w:rPr>
        <w:t xml:space="preserve">συμφωνηθείσες κλαδικές αυξήσεις </w:t>
      </w:r>
      <w:r w:rsidR="008F03A9">
        <w:rPr>
          <w:rFonts w:ascii="Aptos" w:hAnsi="Aptos" w:cs="Segoe UI"/>
          <w:bCs/>
          <w:sz w:val="20"/>
        </w:rPr>
        <w:t xml:space="preserve">μισθών </w:t>
      </w:r>
      <w:r w:rsidR="00195E95" w:rsidRPr="00195E95">
        <w:rPr>
          <w:rFonts w:ascii="Aptos" w:hAnsi="Aptos" w:cs="Segoe UI"/>
          <w:bCs/>
          <w:sz w:val="20"/>
        </w:rPr>
        <w:t xml:space="preserve">τον Δεκέμβριο </w:t>
      </w:r>
      <w:bookmarkStart w:id="1" w:name="_Hlk165287571"/>
      <w:r w:rsidR="00195E95" w:rsidRPr="00195E95">
        <w:rPr>
          <w:rFonts w:ascii="Aptos" w:hAnsi="Aptos" w:cs="Segoe UI"/>
          <w:bCs/>
          <w:sz w:val="20"/>
        </w:rPr>
        <w:t xml:space="preserve">και </w:t>
      </w:r>
      <w:r w:rsidR="00A14FB8">
        <w:rPr>
          <w:rFonts w:ascii="Aptos" w:hAnsi="Aptos" w:cs="Segoe UI"/>
          <w:bCs/>
          <w:sz w:val="20"/>
        </w:rPr>
        <w:t>τις ομαλοποιημένες</w:t>
      </w:r>
      <w:r w:rsidR="00AE427A" w:rsidRPr="00F56F30">
        <w:rPr>
          <w:vertAlign w:val="superscript"/>
        </w:rPr>
        <w:footnoteReference w:id="1"/>
      </w:r>
      <w:r w:rsidR="00280E30">
        <w:rPr>
          <w:rFonts w:ascii="Aptos" w:hAnsi="Aptos" w:cs="Segoe UI"/>
          <w:bCs/>
          <w:sz w:val="20"/>
        </w:rPr>
        <w:t xml:space="preserve"> μεταβλητές αμοιβές</w:t>
      </w:r>
      <w:bookmarkEnd w:id="1"/>
      <w:r w:rsidRPr="0065581A">
        <w:rPr>
          <w:rFonts w:ascii="Aptos" w:hAnsi="Aptos" w:cs="Segoe UI"/>
          <w:bCs/>
          <w:sz w:val="20"/>
        </w:rPr>
        <w:t xml:space="preserve">, </w:t>
      </w:r>
      <w:r w:rsidR="001C453F" w:rsidRPr="001C453F">
        <w:rPr>
          <w:rFonts w:ascii="Aptos" w:hAnsi="Aptos" w:cs="Segoe UI"/>
          <w:bCs/>
          <w:sz w:val="20"/>
        </w:rPr>
        <w:t xml:space="preserve">καθώς </w:t>
      </w:r>
      <w:r w:rsidR="00C307D8">
        <w:rPr>
          <w:rFonts w:ascii="Aptos" w:hAnsi="Aptos" w:cs="Segoe UI"/>
          <w:bCs/>
          <w:sz w:val="20"/>
        </w:rPr>
        <w:t>κ</w:t>
      </w:r>
      <w:r w:rsidR="00C307D8" w:rsidRPr="00C307D8">
        <w:rPr>
          <w:rFonts w:ascii="Aptos" w:hAnsi="Aptos" w:cs="Segoe UI"/>
          <w:bCs/>
          <w:sz w:val="20"/>
        </w:rPr>
        <w:t>αι τις πληθωριστικές, οι οποίες όμως βαίνουν μειούμενες</w:t>
      </w:r>
      <w:r w:rsidR="00195E95">
        <w:rPr>
          <w:rFonts w:ascii="Aptos" w:hAnsi="Aptos" w:cs="Segoe UI"/>
          <w:bCs/>
          <w:sz w:val="20"/>
        </w:rPr>
        <w:t xml:space="preserve">. </w:t>
      </w:r>
    </w:p>
    <w:p w14:paraId="00BFA403" w14:textId="15C405AC" w:rsidR="004D15C3" w:rsidRDefault="00B9109A" w:rsidP="00B9109A">
      <w:pPr>
        <w:autoSpaceDE w:val="0"/>
        <w:autoSpaceDN w:val="0"/>
        <w:adjustRightInd w:val="0"/>
        <w:spacing w:after="160" w:line="320" w:lineRule="atLeast"/>
        <w:jc w:val="both"/>
        <w:rPr>
          <w:rFonts w:ascii="Aptos" w:hAnsi="Aptos" w:cs="Segoe UI"/>
          <w:bCs/>
          <w:sz w:val="20"/>
        </w:rPr>
      </w:pPr>
      <w:r w:rsidRPr="00B9109A">
        <w:rPr>
          <w:rFonts w:ascii="Aptos" w:hAnsi="Aptos" w:cs="Segoe UI"/>
          <w:bCs/>
          <w:sz w:val="20"/>
        </w:rPr>
        <w:t xml:space="preserve">Οι </w:t>
      </w:r>
      <w:r w:rsidRPr="00B9109A">
        <w:rPr>
          <w:rFonts w:ascii="Aptos" w:hAnsi="Aptos" w:cs="Segoe UI"/>
          <w:b/>
          <w:sz w:val="20"/>
        </w:rPr>
        <w:t>προβλέψεις για επισφαλείς απαιτήσεις</w:t>
      </w:r>
      <w:r w:rsidRPr="00B9109A">
        <w:rPr>
          <w:rFonts w:ascii="Aptos" w:hAnsi="Aptos" w:cs="Segoe UI"/>
          <w:bCs/>
          <w:sz w:val="20"/>
        </w:rPr>
        <w:t xml:space="preserve"> </w:t>
      </w:r>
      <w:r w:rsidR="001173F5">
        <w:rPr>
          <w:rFonts w:ascii="Aptos" w:hAnsi="Aptos" w:cs="Segoe UI"/>
          <w:bCs/>
          <w:sz w:val="20"/>
        </w:rPr>
        <w:t xml:space="preserve">ομαλοποιήθηκαν </w:t>
      </w:r>
      <w:r w:rsidR="00333E77">
        <w:rPr>
          <w:rFonts w:ascii="Aptos" w:hAnsi="Aptos" w:cs="Segoe UI"/>
          <w:bCs/>
          <w:sz w:val="20"/>
        </w:rPr>
        <w:t>περαιτέρω</w:t>
      </w:r>
      <w:r w:rsidR="006F1057">
        <w:rPr>
          <w:rFonts w:ascii="Aptos" w:hAnsi="Aptos" w:cs="Segoe UI"/>
          <w:bCs/>
          <w:sz w:val="20"/>
        </w:rPr>
        <w:t xml:space="preserve"> </w:t>
      </w:r>
      <w:r w:rsidRPr="00B9109A">
        <w:rPr>
          <w:rFonts w:ascii="Aptos" w:hAnsi="Aptos" w:cs="Segoe UI"/>
          <w:bCs/>
          <w:sz w:val="20"/>
        </w:rPr>
        <w:t>σ</w:t>
      </w:r>
      <w:r w:rsidR="00CA3DA4">
        <w:rPr>
          <w:rFonts w:ascii="Aptos" w:hAnsi="Aptos" w:cs="Segoe UI"/>
          <w:bCs/>
          <w:sz w:val="20"/>
        </w:rPr>
        <w:t>ε</w:t>
      </w:r>
      <w:r w:rsidRPr="00B9109A">
        <w:rPr>
          <w:rFonts w:ascii="Aptos" w:hAnsi="Aptos" w:cs="Segoe UI"/>
          <w:bCs/>
          <w:sz w:val="20"/>
        </w:rPr>
        <w:t xml:space="preserve"> €</w:t>
      </w:r>
      <w:r w:rsidR="006F1057">
        <w:rPr>
          <w:rFonts w:ascii="Aptos" w:hAnsi="Aptos" w:cs="Segoe UI"/>
          <w:bCs/>
          <w:sz w:val="20"/>
        </w:rPr>
        <w:t>38</w:t>
      </w:r>
      <w:r w:rsidRPr="00B9109A">
        <w:rPr>
          <w:rFonts w:ascii="Aptos" w:hAnsi="Aptos" w:cs="Segoe UI"/>
          <w:bCs/>
          <w:sz w:val="20"/>
        </w:rPr>
        <w:t xml:space="preserve"> εκατ. το </w:t>
      </w:r>
      <w:r w:rsidR="006F1057" w:rsidRPr="006F1057">
        <w:rPr>
          <w:rFonts w:ascii="Aptos" w:hAnsi="Aptos" w:cs="Segoe UI"/>
          <w:bCs/>
          <w:sz w:val="20"/>
        </w:rPr>
        <w:t>Α’ τρίμηνο 2024</w:t>
      </w:r>
      <w:r w:rsidR="00CA509A">
        <w:rPr>
          <w:rFonts w:ascii="Aptos" w:hAnsi="Aptos" w:cs="Segoe UI"/>
          <w:bCs/>
          <w:sz w:val="20"/>
        </w:rPr>
        <w:t xml:space="preserve">, </w:t>
      </w:r>
      <w:r w:rsidR="006F1057">
        <w:rPr>
          <w:rFonts w:ascii="Aptos" w:hAnsi="Aptos" w:cs="Segoe UI"/>
          <w:bCs/>
          <w:sz w:val="20"/>
        </w:rPr>
        <w:t>με το κόστος πιστωτικού κινδύνου να διαμορφώνεται κάτω από τις 50μ.β., στις</w:t>
      </w:r>
      <w:r w:rsidR="001173F5" w:rsidRPr="001173F5">
        <w:rPr>
          <w:rFonts w:ascii="Aptos" w:hAnsi="Aptos" w:cs="Segoe UI"/>
          <w:bCs/>
          <w:sz w:val="20"/>
        </w:rPr>
        <w:t xml:space="preserve"> </w:t>
      </w:r>
      <w:r w:rsidR="006F1057">
        <w:rPr>
          <w:rFonts w:ascii="Aptos" w:hAnsi="Aptos" w:cs="Segoe UI"/>
          <w:bCs/>
          <w:sz w:val="20"/>
        </w:rPr>
        <w:t>47</w:t>
      </w:r>
      <w:r w:rsidR="00CA509A" w:rsidRPr="00B9109A">
        <w:rPr>
          <w:rFonts w:ascii="Aptos" w:hAnsi="Aptos" w:cs="Segoe UI"/>
          <w:bCs/>
          <w:sz w:val="20"/>
        </w:rPr>
        <w:t>μ.β. επί του μέσου όρου δανείων μετά από προβλέψεις</w:t>
      </w:r>
      <w:r w:rsidR="00CA509A">
        <w:rPr>
          <w:rFonts w:ascii="Aptos" w:hAnsi="Aptos" w:cs="Segoe UI"/>
          <w:bCs/>
          <w:sz w:val="20"/>
        </w:rPr>
        <w:t>. Τ</w:t>
      </w:r>
      <w:r w:rsidR="001173F5">
        <w:rPr>
          <w:rFonts w:ascii="Aptos" w:hAnsi="Aptos" w:cs="Segoe UI"/>
          <w:bCs/>
          <w:sz w:val="20"/>
        </w:rPr>
        <w:t xml:space="preserve">ο </w:t>
      </w:r>
      <w:r w:rsidR="001173F5" w:rsidRPr="001173F5">
        <w:rPr>
          <w:rFonts w:ascii="Aptos" w:hAnsi="Aptos" w:cs="Segoe UI"/>
          <w:b/>
          <w:sz w:val="20"/>
        </w:rPr>
        <w:t>κόστος πιστωτικού κινδύνου</w:t>
      </w:r>
      <w:r w:rsidR="001173F5">
        <w:rPr>
          <w:rFonts w:ascii="Aptos" w:hAnsi="Aptos" w:cs="Segoe UI"/>
          <w:bCs/>
          <w:sz w:val="20"/>
        </w:rPr>
        <w:t xml:space="preserve"> </w:t>
      </w:r>
      <w:r w:rsidR="00CA509A">
        <w:rPr>
          <w:rFonts w:ascii="Aptos" w:hAnsi="Aptos" w:cs="Segoe UI"/>
          <w:bCs/>
          <w:sz w:val="20"/>
        </w:rPr>
        <w:t xml:space="preserve">της Τράπεζας </w:t>
      </w:r>
      <w:r w:rsidR="00CA3DA4" w:rsidRPr="00CA3DA4">
        <w:rPr>
          <w:rFonts w:ascii="Aptos" w:hAnsi="Aptos" w:cs="Segoe UI"/>
          <w:bCs/>
          <w:sz w:val="20"/>
        </w:rPr>
        <w:t>παραμέν</w:t>
      </w:r>
      <w:r w:rsidR="00CA509A">
        <w:rPr>
          <w:rFonts w:ascii="Aptos" w:hAnsi="Aptos" w:cs="Segoe UI"/>
          <w:bCs/>
          <w:sz w:val="20"/>
        </w:rPr>
        <w:t>ει</w:t>
      </w:r>
      <w:r w:rsidR="00CA3DA4" w:rsidRPr="00CA3DA4">
        <w:rPr>
          <w:rFonts w:ascii="Aptos" w:hAnsi="Aptos" w:cs="Segoe UI"/>
          <w:bCs/>
          <w:sz w:val="20"/>
        </w:rPr>
        <w:t xml:space="preserve"> στ</w:t>
      </w:r>
      <w:r w:rsidR="001173F5">
        <w:rPr>
          <w:rFonts w:ascii="Aptos" w:hAnsi="Aptos" w:cs="Segoe UI"/>
          <w:bCs/>
          <w:sz w:val="20"/>
        </w:rPr>
        <w:t>α χαμηλότερα επίπεδα του κλάδου</w:t>
      </w:r>
      <w:r w:rsidR="00CA509A">
        <w:rPr>
          <w:rFonts w:ascii="Aptos" w:hAnsi="Aptos" w:cs="Segoe UI"/>
          <w:bCs/>
          <w:sz w:val="20"/>
        </w:rPr>
        <w:t xml:space="preserve"> και αντανακλά </w:t>
      </w:r>
      <w:r w:rsidR="003C5F63">
        <w:rPr>
          <w:rFonts w:ascii="Aptos" w:hAnsi="Aptos" w:cs="Segoe UI"/>
          <w:bCs/>
          <w:sz w:val="20"/>
        </w:rPr>
        <w:t xml:space="preserve">τις αμελητέες ροές </w:t>
      </w:r>
      <w:r w:rsidR="006F1057" w:rsidRPr="003B33A6">
        <w:rPr>
          <w:rFonts w:ascii="Aptos" w:hAnsi="Aptos" w:cs="Segoe UI"/>
          <w:bCs/>
          <w:sz w:val="20"/>
        </w:rPr>
        <w:t>νέων ΜΕΑ</w:t>
      </w:r>
      <w:r w:rsidR="004A269D">
        <w:rPr>
          <w:rFonts w:ascii="Aptos" w:hAnsi="Aptos" w:cs="Segoe UI"/>
          <w:bCs/>
          <w:sz w:val="20"/>
        </w:rPr>
        <w:t xml:space="preserve"> στο τρίμηνο</w:t>
      </w:r>
      <w:r w:rsidR="006F1057">
        <w:rPr>
          <w:rFonts w:ascii="Aptos" w:hAnsi="Aptos" w:cs="Segoe UI"/>
          <w:bCs/>
          <w:sz w:val="20"/>
        </w:rPr>
        <w:t xml:space="preserve">, καθώς και </w:t>
      </w:r>
      <w:r w:rsidR="00CA3DA4" w:rsidRPr="00CA3DA4">
        <w:rPr>
          <w:rFonts w:ascii="Aptos" w:hAnsi="Aptos" w:cs="Segoe UI"/>
          <w:bCs/>
          <w:sz w:val="20"/>
        </w:rPr>
        <w:t xml:space="preserve">τα </w:t>
      </w:r>
      <w:r w:rsidR="001173F5">
        <w:rPr>
          <w:rFonts w:ascii="Aptos" w:hAnsi="Aptos" w:cs="Segoe UI"/>
          <w:bCs/>
          <w:sz w:val="20"/>
        </w:rPr>
        <w:t xml:space="preserve">υψηλά </w:t>
      </w:r>
      <w:r w:rsidR="00CA3DA4" w:rsidRPr="00CA3DA4">
        <w:rPr>
          <w:rFonts w:ascii="Aptos" w:hAnsi="Aptos" w:cs="Segoe UI"/>
          <w:bCs/>
          <w:sz w:val="20"/>
        </w:rPr>
        <w:t>επίπεδα κάλυψης</w:t>
      </w:r>
      <w:r w:rsidR="00437479">
        <w:rPr>
          <w:rFonts w:ascii="Aptos" w:hAnsi="Aptos" w:cs="Segoe UI"/>
          <w:bCs/>
          <w:sz w:val="20"/>
        </w:rPr>
        <w:t xml:space="preserve"> ΜΕΑ </w:t>
      </w:r>
      <w:r w:rsidR="00437479" w:rsidRPr="00437479">
        <w:rPr>
          <w:rFonts w:ascii="Aptos" w:hAnsi="Aptos" w:cs="Segoe UI"/>
          <w:bCs/>
          <w:sz w:val="20"/>
        </w:rPr>
        <w:t xml:space="preserve">από </w:t>
      </w:r>
      <w:r w:rsidR="000E4F22" w:rsidRPr="00437479">
        <w:rPr>
          <w:rFonts w:ascii="Aptos" w:hAnsi="Aptos" w:cs="Segoe UI"/>
          <w:bCs/>
          <w:sz w:val="20"/>
        </w:rPr>
        <w:t>σω</w:t>
      </w:r>
      <w:r w:rsidR="000E4F22">
        <w:rPr>
          <w:rFonts w:ascii="Aptos" w:hAnsi="Aptos" w:cs="Segoe UI"/>
          <w:bCs/>
          <w:sz w:val="20"/>
        </w:rPr>
        <w:t>ρ</w:t>
      </w:r>
      <w:r w:rsidR="000E4F22" w:rsidRPr="00437479">
        <w:rPr>
          <w:rFonts w:ascii="Aptos" w:hAnsi="Aptos" w:cs="Segoe UI"/>
          <w:bCs/>
          <w:sz w:val="20"/>
        </w:rPr>
        <w:t>ευμένες</w:t>
      </w:r>
      <w:r w:rsidR="00437479" w:rsidRPr="00437479">
        <w:rPr>
          <w:rFonts w:ascii="Aptos" w:hAnsi="Aptos" w:cs="Segoe UI"/>
          <w:bCs/>
          <w:sz w:val="20"/>
        </w:rPr>
        <w:t xml:space="preserve"> προβλέψεις</w:t>
      </w:r>
      <w:r w:rsidR="006F1057">
        <w:rPr>
          <w:rFonts w:ascii="Aptos" w:hAnsi="Aptos" w:cs="Segoe UI"/>
          <w:bCs/>
          <w:sz w:val="20"/>
        </w:rPr>
        <w:t xml:space="preserve"> σε </w:t>
      </w:r>
      <w:r w:rsidR="00585515">
        <w:rPr>
          <w:rFonts w:ascii="Aptos" w:hAnsi="Aptos" w:cs="Segoe UI"/>
          <w:bCs/>
          <w:sz w:val="20"/>
        </w:rPr>
        <w:t>όλα τα Στάδια</w:t>
      </w:r>
      <w:r w:rsidR="00CA3DA4" w:rsidRPr="00CA3DA4">
        <w:rPr>
          <w:rFonts w:ascii="Aptos" w:hAnsi="Aptos" w:cs="Segoe UI"/>
          <w:bCs/>
          <w:sz w:val="20"/>
        </w:rPr>
        <w:t>.</w:t>
      </w:r>
    </w:p>
    <w:p w14:paraId="39FC6ED5" w14:textId="77777777" w:rsidR="004D15C3" w:rsidRDefault="004D15C3">
      <w:pPr>
        <w:rPr>
          <w:rFonts w:ascii="Aptos" w:hAnsi="Aptos" w:cs="Segoe UI"/>
          <w:bCs/>
          <w:sz w:val="20"/>
        </w:rPr>
      </w:pPr>
      <w:r>
        <w:rPr>
          <w:rFonts w:ascii="Aptos" w:hAnsi="Aptos" w:cs="Segoe UI"/>
          <w:bCs/>
          <w:sz w:val="20"/>
        </w:rPr>
        <w:br w:type="page"/>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0B40578A"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lastRenderedPageBreak/>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4E64BEA2" w:rsidR="00E12D58" w:rsidRPr="007B3B7C" w:rsidRDefault="00987B17" w:rsidP="00E15840">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21920" behindDoc="0" locked="0" layoutInCell="1" allowOverlap="1" wp14:anchorId="73050A94" wp14:editId="41DBFC9E">
                      <wp:simplePos x="0" y="0"/>
                      <wp:positionH relativeFrom="column">
                        <wp:posOffset>2581910</wp:posOffset>
                      </wp:positionH>
                      <wp:positionV relativeFrom="paragraph">
                        <wp:posOffset>96520</wp:posOffset>
                      </wp:positionV>
                      <wp:extent cx="421005" cy="2317750"/>
                      <wp:effectExtent l="0" t="0" r="17145" b="25400"/>
                      <wp:wrapNone/>
                      <wp:docPr id="750847128" name="Rectangle 1"/>
                      <wp:cNvGraphicFramePr/>
                      <a:graphic xmlns:a="http://schemas.openxmlformats.org/drawingml/2006/main">
                        <a:graphicData uri="http://schemas.microsoft.com/office/word/2010/wordprocessingShape">
                          <wps:wsp>
                            <wps:cNvSpPr/>
                            <wps:spPr>
                              <a:xfrm>
                                <a:off x="0" y="0"/>
                                <a:ext cx="421005" cy="231775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CD60EB8" id="Rectangle 1" o:spid="_x0000_s1026" style="position:absolute;margin-left:203.3pt;margin-top:7.6pt;width:33.15pt;height:18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" filled="f" strokecolor="#ff7415" strokeweight="1.5pt">
                      <v:stroke dashstyle="1 1"/>
                    </v:rect>
                  </w:pict>
                </mc:Fallback>
              </mc:AlternateContent>
            </w:r>
            <w:r w:rsidR="004C3F0D" w:rsidRPr="007B3B7C">
              <w:rPr>
                <w:rFonts w:ascii="Aptos" w:eastAsia="Times New Roman" w:hAnsi="Aptos" w:cs="Segoe UI"/>
                <w:noProof/>
                <w:color w:val="595959"/>
              </w:rPr>
              <w:drawing>
                <wp:inline distT="0" distB="0" distL="0" distR="0" wp14:anchorId="10A75A42" wp14:editId="2849C1C0">
                  <wp:extent cx="3103245" cy="2417196"/>
                  <wp:effectExtent l="0" t="0" r="1905" b="2540"/>
                  <wp:docPr id="750847143" name="Chart 750847143">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84" w:type="dxa"/>
          </w:tcPr>
          <w:p w14:paraId="0785F5F2" w14:textId="03210AB3" w:rsidR="00E12D58" w:rsidRPr="00B65794" w:rsidRDefault="00B65794"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Λειτουργικό κέρδος </w:t>
            </w:r>
            <w:r w:rsidR="00E12D58" w:rsidRPr="00B65794">
              <w:rPr>
                <w:rFonts w:ascii="Aptos" w:eastAsia="Segoe UI" w:hAnsi="Aptos" w:cs="Segoe UI"/>
                <w:b/>
                <w:color w:val="003841"/>
                <w:kern w:val="24"/>
              </w:rPr>
              <w:t xml:space="preserve">(€ </w:t>
            </w:r>
            <w:r>
              <w:rPr>
                <w:rFonts w:ascii="Aptos" w:eastAsia="Segoe UI" w:hAnsi="Aptos" w:cs="Segoe UI"/>
                <w:b/>
                <w:color w:val="003841"/>
                <w:kern w:val="24"/>
              </w:rPr>
              <w:t>δισ., Ελλάδα</w:t>
            </w:r>
            <w:r w:rsidR="00E12D58" w:rsidRPr="00B65794">
              <w:rPr>
                <w:rFonts w:ascii="Aptos" w:eastAsia="Segoe UI" w:hAnsi="Aptos" w:cs="Segoe UI"/>
                <w:b/>
                <w:color w:val="003841"/>
                <w:kern w:val="24"/>
              </w:rPr>
              <w:t xml:space="preserve">) </w:t>
            </w:r>
            <w:r w:rsidR="00DE3C52" w:rsidRPr="00B65794">
              <w:rPr>
                <w:rFonts w:ascii="Aptos" w:eastAsia="Segoe UI" w:hAnsi="Aptos" w:cs="Segoe UI"/>
                <w:b/>
                <w:color w:val="003841"/>
                <w:kern w:val="24"/>
              </w:rPr>
              <w:t xml:space="preserve">| </w:t>
            </w:r>
            <w:r w:rsidR="00D664BC">
              <w:rPr>
                <w:rFonts w:ascii="Aptos" w:eastAsia="Segoe UI" w:hAnsi="Aptos" w:cs="Segoe UI"/>
                <w:b/>
                <w:color w:val="003841"/>
                <w:kern w:val="24"/>
              </w:rPr>
              <w:t>Α’ τρίμηνο 2024</w:t>
            </w:r>
          </w:p>
          <w:p w14:paraId="3938ED00" w14:textId="012582D9" w:rsidR="00E12D58" w:rsidRPr="00D664BC" w:rsidRDefault="00E12D58" w:rsidP="00E15840">
            <w:pPr>
              <w:kinsoku w:val="0"/>
              <w:overflowPunct w:val="0"/>
              <w:spacing w:before="40"/>
              <w:ind w:left="547" w:hanging="547"/>
              <w:textAlignment w:val="baseline"/>
              <w:rPr>
                <w:rFonts w:ascii="Aptos" w:eastAsia="Segoe UI" w:hAnsi="Aptos" w:cs="Segoe UI"/>
                <w:b/>
                <w:color w:val="595959"/>
                <w:kern w:val="24"/>
                <w:sz w:val="2"/>
                <w:szCs w:val="2"/>
              </w:rPr>
            </w:pPr>
            <w:r w:rsidRPr="00D664BC">
              <w:rPr>
                <w:rFonts w:ascii="Aptos" w:eastAsia="Segoe UI" w:hAnsi="Aptos" w:cs="Segoe UI"/>
                <w:b/>
                <w:color w:val="595959"/>
                <w:kern w:val="24"/>
                <w:sz w:val="2"/>
                <w:szCs w:val="2"/>
              </w:rPr>
              <w:t>,</w:t>
            </w:r>
          </w:p>
          <w:p w14:paraId="57E8F9A8" w14:textId="68FA5EAD" w:rsidR="00E12D58" w:rsidRPr="00E07883" w:rsidRDefault="00D81F8B" w:rsidP="00E15840">
            <w:pPr>
              <w:rPr>
                <w:rFonts w:ascii="Aptos" w:eastAsia="Times New Roman" w:hAnsi="Aptos" w:cs="Segoe UI"/>
                <w:sz w:val="14"/>
                <w:szCs w:val="14"/>
                <w:lang w:val="en-US"/>
              </w:rPr>
            </w:pPr>
            <w:r w:rsidRPr="007B3B7C">
              <w:rPr>
                <w:rFonts w:ascii="Aptos" w:eastAsia="Times New Roman" w:hAnsi="Aptos" w:cs="Segoe UI"/>
                <w:noProof/>
                <w:color w:val="595959"/>
              </w:rPr>
              <mc:AlternateContent>
                <mc:Choice Requires="wps">
                  <w:drawing>
                    <wp:anchor distT="0" distB="0" distL="114300" distR="114300" simplePos="0" relativeHeight="251934208" behindDoc="0" locked="0" layoutInCell="1" allowOverlap="1" wp14:anchorId="5338186C" wp14:editId="574DE46F">
                      <wp:simplePos x="0" y="0"/>
                      <wp:positionH relativeFrom="column">
                        <wp:posOffset>1093801</wp:posOffset>
                      </wp:positionH>
                      <wp:positionV relativeFrom="paragraph">
                        <wp:posOffset>449442</wp:posOffset>
                      </wp:positionV>
                      <wp:extent cx="365760" cy="182880"/>
                      <wp:effectExtent l="0" t="0" r="15240" b="26670"/>
                      <wp:wrapNone/>
                      <wp:docPr id="14" name="Oval 14"/>
                      <wp:cNvGraphicFramePr/>
                      <a:graphic xmlns:a="http://schemas.openxmlformats.org/drawingml/2006/main">
                        <a:graphicData uri="http://schemas.microsoft.com/office/word/2010/wordprocessingShape">
                          <wps:wsp>
                            <wps:cNvSpPr/>
                            <wps:spPr>
                              <a:xfrm>
                                <a:off x="0" y="0"/>
                                <a:ext cx="365760" cy="182880"/>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9913122" id="Oval 14" o:spid="_x0000_s1026" style="position:absolute;margin-left:86.15pt;margin-top:35.4pt;width:28.8pt;height:14.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" filled="f" strokecolor="#007b85" strokeweight="1pt">
                      <v:stroke joinstyle="miter"/>
                    </v:oval>
                  </w:pict>
                </mc:Fallback>
              </mc:AlternateContent>
            </w:r>
            <w:r w:rsidRPr="007B3B7C">
              <w:rPr>
                <w:rFonts w:ascii="Aptos" w:eastAsia="Times New Roman" w:hAnsi="Aptos" w:cs="Segoe UI"/>
                <w:noProof/>
                <w:color w:val="595959"/>
              </w:rPr>
              <mc:AlternateContent>
                <mc:Choice Requires="wps">
                  <w:drawing>
                    <wp:anchor distT="0" distB="0" distL="114300" distR="114300" simplePos="0" relativeHeight="251917824" behindDoc="0" locked="0" layoutInCell="1" allowOverlap="1" wp14:anchorId="000CD1A5" wp14:editId="4EFBD9BA">
                      <wp:simplePos x="0" y="0"/>
                      <wp:positionH relativeFrom="column">
                        <wp:posOffset>2233636</wp:posOffset>
                      </wp:positionH>
                      <wp:positionV relativeFrom="paragraph">
                        <wp:posOffset>76996</wp:posOffset>
                      </wp:positionV>
                      <wp:extent cx="365760" cy="182880"/>
                      <wp:effectExtent l="0" t="0" r="15240" b="26670"/>
                      <wp:wrapNone/>
                      <wp:docPr id="750847147" name="Oval 750847147"/>
                      <wp:cNvGraphicFramePr/>
                      <a:graphic xmlns:a="http://schemas.openxmlformats.org/drawingml/2006/main">
                        <a:graphicData uri="http://schemas.microsoft.com/office/word/2010/wordprocessingShape">
                          <wps:wsp>
                            <wps:cNvSpPr/>
                            <wps:spPr>
                              <a:xfrm>
                                <a:off x="0" y="0"/>
                                <a:ext cx="365760" cy="182880"/>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8D93912" id="Oval 750847147" o:spid="_x0000_s1026" style="position:absolute;margin-left:175.9pt;margin-top:6.05pt;width:28.8pt;height:14.4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" filled="f" strokecolor="#ff7415" strokeweight="1pt">
                      <v:stroke joinstyle="miter"/>
                    </v:oval>
                  </w:pict>
                </mc:Fallback>
              </mc:AlternateContent>
            </w:r>
            <w:r w:rsidR="00DC4E26" w:rsidRPr="00E07883">
              <w:rPr>
                <w:rFonts w:ascii="Aptos" w:eastAsia="Times New Roman" w:hAnsi="Aptos" w:cs="Segoe UI"/>
                <w:noProof/>
                <w:sz w:val="14"/>
                <w:szCs w:val="14"/>
              </w:rPr>
              <w:drawing>
                <wp:inline distT="0" distB="0" distL="0" distR="0" wp14:anchorId="0B2A4DF6" wp14:editId="6EB5945D">
                  <wp:extent cx="3103245" cy="2381250"/>
                  <wp:effectExtent l="0" t="0" r="1905" b="0"/>
                  <wp:docPr id="750847145" name="Chart 750847145">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5E433692" w14:textId="6A6B13DA"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04E44EF3"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00627F6C" w:rsidRPr="00627F6C">
        <w:rPr>
          <w:rFonts w:ascii="Aptos" w:hAnsi="Aptos" w:cs="Segoe UI"/>
          <w:b/>
          <w:bCs/>
          <w:sz w:val="20"/>
        </w:rPr>
        <w:t>αναλογούντα</w:t>
      </w:r>
      <w:r w:rsidR="00627F6C">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Pr="00F6668E">
        <w:rPr>
          <w:rFonts w:ascii="Aptos" w:hAnsi="Aptos" w:cs="Segoe UI"/>
          <w:sz w:val="20"/>
        </w:rPr>
        <w:t xml:space="preserve"> </w:t>
      </w:r>
      <w:r w:rsidR="00627F6C" w:rsidRPr="00627F6C">
        <w:rPr>
          <w:rFonts w:ascii="Aptos" w:hAnsi="Aptos" w:cs="Segoe UI"/>
          <w:sz w:val="20"/>
        </w:rPr>
        <w:t>αυξήθηκ</w:t>
      </w:r>
      <w:r w:rsidR="00627F6C">
        <w:rPr>
          <w:rFonts w:ascii="Aptos" w:hAnsi="Aptos" w:cs="Segoe UI"/>
          <w:sz w:val="20"/>
        </w:rPr>
        <w:t>αν</w:t>
      </w:r>
      <w:r w:rsidR="00627F6C" w:rsidRPr="00627F6C">
        <w:rPr>
          <w:rFonts w:ascii="Aptos" w:hAnsi="Aptos" w:cs="Segoe UI"/>
          <w:sz w:val="20"/>
        </w:rPr>
        <w:t xml:space="preserve"> κατά </w:t>
      </w:r>
      <w:r w:rsidR="00627F6C">
        <w:rPr>
          <w:rFonts w:ascii="Aptos" w:hAnsi="Aptos" w:cs="Segoe UI"/>
          <w:sz w:val="20"/>
        </w:rPr>
        <w:t>+</w:t>
      </w:r>
      <w:r w:rsidR="00627F6C" w:rsidRPr="00627F6C">
        <w:rPr>
          <w:rFonts w:ascii="Aptos" w:hAnsi="Aptos" w:cs="Segoe UI"/>
          <w:sz w:val="20"/>
        </w:rPr>
        <w:t xml:space="preserve">35% σε ετήσια βάση σε </w:t>
      </w:r>
      <w:r w:rsidR="00627F6C">
        <w:rPr>
          <w:rFonts w:ascii="Aptos" w:hAnsi="Aptos" w:cs="Segoe UI"/>
          <w:sz w:val="20"/>
        </w:rPr>
        <w:t>€</w:t>
      </w:r>
      <w:r w:rsidR="00627F6C" w:rsidRPr="00627F6C">
        <w:rPr>
          <w:rFonts w:ascii="Aptos" w:hAnsi="Aptos" w:cs="Segoe UI"/>
          <w:sz w:val="20"/>
        </w:rPr>
        <w:t xml:space="preserve">19 εκατ. </w:t>
      </w:r>
      <w:r w:rsidR="00627F6C">
        <w:rPr>
          <w:rFonts w:ascii="Aptos" w:hAnsi="Aptos" w:cs="Segoe UI"/>
          <w:sz w:val="20"/>
        </w:rPr>
        <w:t>το Α’ τρίμηνο 2024,</w:t>
      </w:r>
      <w:r w:rsidR="00627F6C" w:rsidRPr="00627F6C">
        <w:rPr>
          <w:rFonts w:ascii="Aptos" w:hAnsi="Aptos" w:cs="Segoe UI"/>
          <w:sz w:val="20"/>
        </w:rPr>
        <w:t xml:space="preserve"> </w:t>
      </w:r>
      <w:r w:rsidR="00627F6C">
        <w:rPr>
          <w:rFonts w:ascii="Aptos" w:hAnsi="Aptos" w:cs="Segoe UI"/>
          <w:sz w:val="20"/>
        </w:rPr>
        <w:t>ως αποτέλεσμα των</w:t>
      </w:r>
      <w:r w:rsidR="00627F6C" w:rsidRPr="00627F6C">
        <w:rPr>
          <w:rFonts w:ascii="Aptos" w:hAnsi="Aptos" w:cs="Segoe UI"/>
          <w:sz w:val="20"/>
        </w:rPr>
        <w:t xml:space="preserve"> υψηλότερ</w:t>
      </w:r>
      <w:r w:rsidR="00627F6C">
        <w:rPr>
          <w:rFonts w:ascii="Aptos" w:hAnsi="Aptos" w:cs="Segoe UI"/>
          <w:sz w:val="20"/>
        </w:rPr>
        <w:t xml:space="preserve">ων καθαρών επιτοκιακών εσόδων </w:t>
      </w:r>
      <w:r w:rsidR="00627F6C" w:rsidRPr="00627F6C">
        <w:rPr>
          <w:rFonts w:ascii="Aptos" w:hAnsi="Aptos" w:cs="Segoe UI"/>
          <w:sz w:val="20"/>
        </w:rPr>
        <w:t xml:space="preserve">(+21% σε ετήσια βάση), </w:t>
      </w:r>
      <w:r w:rsidR="00627F6C">
        <w:rPr>
          <w:rFonts w:ascii="Aptos" w:hAnsi="Aptos" w:cs="Segoe UI"/>
          <w:sz w:val="20"/>
        </w:rPr>
        <w:t xml:space="preserve">των </w:t>
      </w:r>
      <w:r w:rsidR="00627F6C" w:rsidRPr="00627F6C">
        <w:rPr>
          <w:rFonts w:ascii="Aptos" w:hAnsi="Aptos" w:cs="Segoe UI"/>
          <w:sz w:val="20"/>
        </w:rPr>
        <w:t>ισχυρ</w:t>
      </w:r>
      <w:r w:rsidR="00627F6C">
        <w:rPr>
          <w:rFonts w:ascii="Aptos" w:hAnsi="Aptos" w:cs="Segoe UI"/>
          <w:sz w:val="20"/>
        </w:rPr>
        <w:t xml:space="preserve">ών καθαρών εσόδων από </w:t>
      </w:r>
      <w:r w:rsidR="00627F6C" w:rsidRPr="00627F6C">
        <w:rPr>
          <w:rFonts w:ascii="Aptos" w:hAnsi="Aptos" w:cs="Segoe UI"/>
          <w:sz w:val="20"/>
        </w:rPr>
        <w:t xml:space="preserve">προμήθειες (+15% σε ετήσια βάση), καθώς και </w:t>
      </w:r>
      <w:r w:rsidR="00627F6C">
        <w:rPr>
          <w:rFonts w:ascii="Aptos" w:hAnsi="Aptos" w:cs="Segoe UI"/>
          <w:sz w:val="20"/>
        </w:rPr>
        <w:t>των αυξημένων</w:t>
      </w:r>
      <w:r w:rsidR="00627F6C" w:rsidRPr="00627F6C">
        <w:rPr>
          <w:rFonts w:ascii="Aptos" w:hAnsi="Aptos" w:cs="Segoe UI"/>
          <w:sz w:val="20"/>
        </w:rPr>
        <w:t xml:space="preserve"> </w:t>
      </w:r>
      <w:r w:rsidR="00627F6C">
        <w:rPr>
          <w:rFonts w:ascii="Aptos" w:hAnsi="Aptos" w:cs="Segoe UI"/>
          <w:sz w:val="20"/>
        </w:rPr>
        <w:t xml:space="preserve">εσόδων </w:t>
      </w:r>
      <w:r w:rsidR="00627F6C" w:rsidRPr="00627F6C">
        <w:rPr>
          <w:rFonts w:ascii="Aptos" w:hAnsi="Aptos" w:cs="Segoe UI"/>
          <w:sz w:val="20"/>
        </w:rPr>
        <w:t>από χρηματοοικονομικές πράξεις και λοιπ</w:t>
      </w:r>
      <w:r w:rsidR="00627F6C">
        <w:rPr>
          <w:rFonts w:ascii="Aptos" w:hAnsi="Aptos" w:cs="Segoe UI"/>
          <w:sz w:val="20"/>
        </w:rPr>
        <w:t>ών</w:t>
      </w:r>
      <w:r w:rsidR="00627F6C" w:rsidRPr="00627F6C">
        <w:rPr>
          <w:rFonts w:ascii="Aptos" w:hAnsi="Aptos" w:cs="Segoe UI"/>
          <w:sz w:val="20"/>
        </w:rPr>
        <w:t xml:space="preserve"> </w:t>
      </w:r>
      <w:r w:rsidR="00627F6C">
        <w:rPr>
          <w:rFonts w:ascii="Aptos" w:hAnsi="Aptos" w:cs="Segoe UI"/>
          <w:sz w:val="20"/>
        </w:rPr>
        <w:t>εσόδων</w:t>
      </w:r>
      <w:r w:rsidR="00627F6C" w:rsidRPr="00627F6C">
        <w:rPr>
          <w:rFonts w:ascii="Aptos" w:hAnsi="Aptos" w:cs="Segoe UI"/>
          <w:sz w:val="20"/>
        </w:rPr>
        <w:t xml:space="preserve"> (</w:t>
      </w:r>
      <w:r w:rsidR="00627F6C">
        <w:rPr>
          <w:rFonts w:ascii="Aptos" w:hAnsi="Aptos" w:cs="Segoe UI"/>
          <w:sz w:val="20"/>
        </w:rPr>
        <w:t>€</w:t>
      </w:r>
      <w:r w:rsidR="00627F6C" w:rsidRPr="00627F6C">
        <w:rPr>
          <w:rFonts w:ascii="Aptos" w:hAnsi="Aptos" w:cs="Segoe UI"/>
          <w:sz w:val="20"/>
        </w:rPr>
        <w:t>22 εκατ. το Α’ τρίμηνο 2024</w:t>
      </w:r>
      <w:r w:rsidR="00627F6C">
        <w:rPr>
          <w:rFonts w:ascii="Aptos" w:hAnsi="Aptos" w:cs="Segoe UI"/>
          <w:sz w:val="20"/>
        </w:rPr>
        <w:t xml:space="preserve"> </w:t>
      </w:r>
      <w:r w:rsidR="00627F6C" w:rsidRPr="00627F6C">
        <w:rPr>
          <w:rFonts w:ascii="Aptos" w:hAnsi="Aptos" w:cs="Segoe UI"/>
          <w:sz w:val="20"/>
        </w:rPr>
        <w:t xml:space="preserve">από </w:t>
      </w:r>
      <w:r w:rsidR="00627F6C">
        <w:rPr>
          <w:rFonts w:ascii="Aptos" w:hAnsi="Aptos" w:cs="Segoe UI"/>
          <w:sz w:val="20"/>
        </w:rPr>
        <w:t>€</w:t>
      </w:r>
      <w:r w:rsidR="00627F6C" w:rsidRPr="00627F6C">
        <w:rPr>
          <w:rFonts w:ascii="Aptos" w:hAnsi="Aptos" w:cs="Segoe UI"/>
          <w:sz w:val="20"/>
        </w:rPr>
        <w:t>11 εκατ. το Α’ τρίμηνο 202</w:t>
      </w:r>
      <w:r w:rsidR="00627F6C">
        <w:rPr>
          <w:rFonts w:ascii="Aptos" w:hAnsi="Aptos" w:cs="Segoe UI"/>
          <w:sz w:val="20"/>
        </w:rPr>
        <w:t>3</w:t>
      </w:r>
      <w:r w:rsidR="00627F6C" w:rsidRPr="00627F6C">
        <w:rPr>
          <w:rFonts w:ascii="Aptos" w:hAnsi="Aptos" w:cs="Segoe UI"/>
          <w:sz w:val="20"/>
        </w:rPr>
        <w:t>).</w:t>
      </w:r>
    </w:p>
    <w:p w14:paraId="26A4E3FE" w14:textId="77777777" w:rsidR="00F54325" w:rsidRPr="00886E45" w:rsidRDefault="00F54325" w:rsidP="00C04BF6">
      <w:pPr>
        <w:autoSpaceDE w:val="0"/>
        <w:autoSpaceDN w:val="0"/>
        <w:adjustRightInd w:val="0"/>
        <w:spacing w:after="160" w:line="320" w:lineRule="atLeast"/>
        <w:jc w:val="both"/>
        <w:rPr>
          <w:rFonts w:ascii="Aptos" w:hAnsi="Aptos" w:cs="Segoe UI"/>
          <w:sz w:val="36"/>
          <w:szCs w:val="44"/>
        </w:rPr>
      </w:pPr>
    </w:p>
    <w:p w14:paraId="110FFFBC" w14:textId="3AF99A22" w:rsidR="00054700" w:rsidRDefault="00F54325" w:rsidP="00F54325">
      <w:pPr>
        <w:autoSpaceDE w:val="0"/>
        <w:autoSpaceDN w:val="0"/>
        <w:adjustRightInd w:val="0"/>
        <w:spacing w:before="240" w:after="160" w:line="320" w:lineRule="atLeast"/>
        <w:jc w:val="both"/>
        <w:rPr>
          <w:rFonts w:ascii="Aptos" w:hAnsi="Aptos" w:cs="Segoe UI"/>
          <w:bCs/>
          <w:sz w:val="20"/>
        </w:rPr>
      </w:pPr>
      <w:r w:rsidRPr="001D152C">
        <w:rPr>
          <w:rFonts w:ascii="Aptos" w:hAnsi="Aptos" w:cs="Segoe UI"/>
          <w:noProof/>
          <w:sz w:val="20"/>
          <w:lang w:val="en-US"/>
        </w:rPr>
        <mc:AlternateContent>
          <mc:Choice Requires="wps">
            <w:drawing>
              <wp:anchor distT="0" distB="0" distL="114300" distR="114300" simplePos="0" relativeHeight="251936256" behindDoc="0" locked="0" layoutInCell="1" allowOverlap="1" wp14:anchorId="2B7DA427" wp14:editId="706BAF6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028BAE2C" w14:textId="7FA2A277" w:rsidR="00F54325" w:rsidRPr="00495306" w:rsidRDefault="002146F1" w:rsidP="00F54325">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7DA427" id="_x0000_s1032" type="#_x0000_t202" style="position:absolute;left:0;text-align:left;margin-left:0;margin-top:1.6pt;width:510.1pt;height:32.4pt;z-index:25193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" fillcolor="#003841" stroked="f">
                <v:textbox>
                  <w:txbxContent>
                    <w:p w14:paraId="028BAE2C" w14:textId="7FA2A277" w:rsidR="00F54325" w:rsidRPr="00495306" w:rsidRDefault="002146F1" w:rsidP="00F54325">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v:textbox>
                <w10:wrap type="square" anchorx="margin"/>
              </v:shape>
            </w:pict>
          </mc:Fallback>
        </mc:AlternateContent>
      </w:r>
      <w:r>
        <w:rPr>
          <w:rFonts w:ascii="Aptos" w:hAnsi="Aptos" w:cs="Segoe UI"/>
          <w:bCs/>
          <w:sz w:val="20"/>
        </w:rPr>
        <w:t xml:space="preserve">Τα </w:t>
      </w:r>
      <w:r w:rsidRPr="00F54325">
        <w:rPr>
          <w:rFonts w:ascii="Aptos" w:hAnsi="Aptos" w:cs="Segoe UI"/>
          <w:b/>
          <w:sz w:val="20"/>
        </w:rPr>
        <w:t>ΜΕΑ</w:t>
      </w:r>
      <w:r>
        <w:rPr>
          <w:rFonts w:ascii="Aptos" w:hAnsi="Aptos" w:cs="Segoe UI"/>
          <w:bCs/>
          <w:sz w:val="20"/>
        </w:rPr>
        <w:t xml:space="preserve"> σε επίπεδο Ομίλου </w:t>
      </w:r>
      <w:r w:rsidR="007B665E">
        <w:rPr>
          <w:rFonts w:ascii="Aptos" w:hAnsi="Aptos" w:cs="Segoe UI"/>
          <w:bCs/>
          <w:sz w:val="20"/>
        </w:rPr>
        <w:t xml:space="preserve">παρέμειναν αμετάβλητα σε σχέση με το προηγούμενο τρίμηνο σε </w:t>
      </w:r>
      <w:r>
        <w:rPr>
          <w:rFonts w:ascii="Aptos" w:hAnsi="Aptos" w:cs="Segoe UI"/>
          <w:bCs/>
          <w:sz w:val="20"/>
        </w:rPr>
        <w:t xml:space="preserve">€1,3 δισ. </w:t>
      </w:r>
      <w:r w:rsidR="007B665E" w:rsidRPr="007B665E">
        <w:rPr>
          <w:rFonts w:ascii="Aptos" w:hAnsi="Aptos" w:cs="Segoe UI"/>
          <w:bCs/>
          <w:sz w:val="20"/>
        </w:rPr>
        <w:t>το Α’ τρίμηνο 2024</w:t>
      </w:r>
      <w:r>
        <w:rPr>
          <w:rFonts w:ascii="Aptos" w:hAnsi="Aptos" w:cs="Segoe UI"/>
          <w:bCs/>
          <w:sz w:val="20"/>
        </w:rPr>
        <w:t>,</w:t>
      </w:r>
      <w:r w:rsidR="008B008A" w:rsidRPr="008B008A">
        <w:rPr>
          <w:rFonts w:ascii="Aptos" w:hAnsi="Aptos" w:cs="Segoe UI"/>
          <w:bCs/>
          <w:sz w:val="20"/>
        </w:rPr>
        <w:t xml:space="preserve"> </w:t>
      </w:r>
      <w:r w:rsidR="008B008A">
        <w:rPr>
          <w:rFonts w:ascii="Aptos" w:hAnsi="Aptos" w:cs="Segoe UI"/>
          <w:bCs/>
          <w:sz w:val="20"/>
        </w:rPr>
        <w:t xml:space="preserve">ή </w:t>
      </w:r>
      <w:r w:rsidR="008B008A" w:rsidRPr="00F54325">
        <w:rPr>
          <w:rFonts w:ascii="Aptos" w:hAnsi="Aptos" w:cs="Segoe UI"/>
          <w:bCs/>
          <w:sz w:val="20"/>
        </w:rPr>
        <w:t>€</w:t>
      </w:r>
      <w:r w:rsidR="008B008A">
        <w:rPr>
          <w:rFonts w:ascii="Aptos" w:hAnsi="Aptos" w:cs="Segoe UI"/>
          <w:bCs/>
          <w:sz w:val="20"/>
        </w:rPr>
        <w:t>0,2 δισ. μετά από προβλέψεις, με</w:t>
      </w:r>
      <w:r w:rsidR="008D5314">
        <w:rPr>
          <w:rFonts w:ascii="Aptos" w:hAnsi="Aptos" w:cs="Segoe UI"/>
          <w:bCs/>
          <w:sz w:val="20"/>
        </w:rPr>
        <w:t xml:space="preserve"> </w:t>
      </w:r>
      <w:r w:rsidR="008B008A">
        <w:rPr>
          <w:rFonts w:ascii="Aptos" w:hAnsi="Aptos" w:cs="Segoe UI"/>
          <w:bCs/>
          <w:sz w:val="20"/>
        </w:rPr>
        <w:t xml:space="preserve">τις </w:t>
      </w:r>
      <w:r w:rsidRPr="00F54325">
        <w:rPr>
          <w:rFonts w:ascii="Aptos" w:hAnsi="Aptos" w:cs="Segoe UI"/>
          <w:bCs/>
          <w:sz w:val="20"/>
        </w:rPr>
        <w:t xml:space="preserve">οργανικές ροές ΜΕΑ </w:t>
      </w:r>
      <w:r w:rsidR="008B008A">
        <w:rPr>
          <w:rFonts w:ascii="Aptos" w:hAnsi="Aptos" w:cs="Segoe UI"/>
          <w:bCs/>
          <w:sz w:val="20"/>
        </w:rPr>
        <w:t xml:space="preserve">να </w:t>
      </w:r>
      <w:r w:rsidR="00B563CA">
        <w:rPr>
          <w:rFonts w:ascii="Aptos" w:hAnsi="Aptos" w:cs="Segoe UI"/>
          <w:bCs/>
          <w:sz w:val="20"/>
        </w:rPr>
        <w:t xml:space="preserve">είναι αμελητέες στο τρίμηνο και εντός </w:t>
      </w:r>
      <w:r w:rsidR="00A22217" w:rsidRPr="00F54325">
        <w:rPr>
          <w:rFonts w:ascii="Aptos" w:hAnsi="Aptos" w:cs="Segoe UI"/>
          <w:bCs/>
          <w:sz w:val="20"/>
        </w:rPr>
        <w:t xml:space="preserve">των </w:t>
      </w:r>
      <w:r w:rsidR="00D94B63">
        <w:rPr>
          <w:rFonts w:ascii="Aptos" w:hAnsi="Aptos" w:cs="Segoe UI"/>
          <w:bCs/>
          <w:sz w:val="20"/>
        </w:rPr>
        <w:t xml:space="preserve">προσδοκιών </w:t>
      </w:r>
      <w:r w:rsidR="00A22217" w:rsidRPr="00F54325">
        <w:rPr>
          <w:rFonts w:ascii="Aptos" w:hAnsi="Aptos" w:cs="Segoe UI"/>
          <w:bCs/>
          <w:sz w:val="20"/>
        </w:rPr>
        <w:t>μας</w:t>
      </w:r>
      <w:r w:rsidR="00C1204F">
        <w:rPr>
          <w:rFonts w:ascii="Aptos" w:hAnsi="Aptos" w:cs="Segoe UI"/>
          <w:bCs/>
          <w:sz w:val="20"/>
        </w:rPr>
        <w:t>.</w:t>
      </w:r>
      <w:r w:rsidR="00054700">
        <w:rPr>
          <w:rFonts w:ascii="Aptos" w:hAnsi="Aptos" w:cs="Segoe UI"/>
          <w:bCs/>
          <w:sz w:val="20"/>
        </w:rPr>
        <w:t xml:space="preserve"> </w:t>
      </w:r>
    </w:p>
    <w:p w14:paraId="61775B3B" w14:textId="4EE61721" w:rsidR="00886E45" w:rsidRDefault="008B008A" w:rsidP="00F54325">
      <w:pPr>
        <w:autoSpaceDE w:val="0"/>
        <w:autoSpaceDN w:val="0"/>
        <w:adjustRightInd w:val="0"/>
        <w:spacing w:before="240" w:after="160" w:line="320" w:lineRule="atLeast"/>
        <w:jc w:val="both"/>
        <w:rPr>
          <w:rFonts w:ascii="Aptos" w:hAnsi="Aptos" w:cs="Segoe UI"/>
          <w:bCs/>
          <w:sz w:val="20"/>
        </w:rPr>
      </w:pPr>
      <w:r>
        <w:rPr>
          <w:rFonts w:ascii="Aptos" w:hAnsi="Aptos" w:cs="Segoe UI"/>
          <w:bCs/>
          <w:sz w:val="20"/>
        </w:rPr>
        <w:t>Ο</w:t>
      </w:r>
      <w:r w:rsidR="00F54325" w:rsidRPr="00F54325">
        <w:rPr>
          <w:rFonts w:ascii="Aptos" w:hAnsi="Aptos" w:cs="Segoe UI"/>
          <w:bCs/>
          <w:sz w:val="20"/>
        </w:rPr>
        <w:t xml:space="preserve"> </w:t>
      </w:r>
      <w:r w:rsidR="00F54325" w:rsidRPr="00054700">
        <w:rPr>
          <w:rFonts w:ascii="Aptos" w:hAnsi="Aptos" w:cs="Segoe UI"/>
          <w:b/>
          <w:sz w:val="20"/>
        </w:rPr>
        <w:t>δείκτης ΜΕΑ</w:t>
      </w:r>
      <w:r w:rsidR="00F54325" w:rsidRPr="00F54325">
        <w:rPr>
          <w:rFonts w:ascii="Aptos" w:hAnsi="Aptos" w:cs="Segoe UI"/>
          <w:bCs/>
          <w:sz w:val="20"/>
        </w:rPr>
        <w:t xml:space="preserve"> </w:t>
      </w:r>
      <w:r w:rsidR="00054700" w:rsidRPr="00054700">
        <w:rPr>
          <w:rFonts w:ascii="Aptos" w:hAnsi="Aptos" w:cs="Segoe UI"/>
          <w:bCs/>
          <w:sz w:val="20"/>
        </w:rPr>
        <w:t xml:space="preserve">σε επίπεδο Ομίλου </w:t>
      </w:r>
      <w:r w:rsidR="009D3E9E">
        <w:rPr>
          <w:rFonts w:ascii="Aptos" w:hAnsi="Aptos" w:cs="Segoe UI"/>
          <w:bCs/>
          <w:sz w:val="20"/>
        </w:rPr>
        <w:t xml:space="preserve">παρέμεινε στο </w:t>
      </w:r>
      <w:r w:rsidR="00F54325" w:rsidRPr="00F54325">
        <w:rPr>
          <w:rFonts w:ascii="Aptos" w:hAnsi="Aptos" w:cs="Segoe UI"/>
          <w:bCs/>
          <w:sz w:val="20"/>
        </w:rPr>
        <w:t>3,</w:t>
      </w:r>
      <w:r w:rsidR="00054700">
        <w:rPr>
          <w:rFonts w:ascii="Aptos" w:hAnsi="Aptos" w:cs="Segoe UI"/>
          <w:bCs/>
          <w:sz w:val="20"/>
        </w:rPr>
        <w:t>7</w:t>
      </w:r>
      <w:r w:rsidR="00F54325" w:rsidRPr="00F54325">
        <w:rPr>
          <w:rFonts w:ascii="Aptos" w:hAnsi="Aptos" w:cs="Segoe UI"/>
          <w:bCs/>
          <w:sz w:val="20"/>
        </w:rPr>
        <w:t xml:space="preserve">% το </w:t>
      </w:r>
      <w:r w:rsidRPr="008B008A">
        <w:rPr>
          <w:rFonts w:ascii="Aptos" w:hAnsi="Aptos" w:cs="Segoe UI"/>
          <w:bCs/>
          <w:sz w:val="20"/>
        </w:rPr>
        <w:t>Α’ τρίμηνο 2024</w:t>
      </w:r>
      <w:r w:rsidR="00F54325" w:rsidRPr="00F54325">
        <w:rPr>
          <w:rFonts w:ascii="Aptos" w:hAnsi="Aptos" w:cs="Segoe UI"/>
          <w:bCs/>
          <w:sz w:val="20"/>
        </w:rPr>
        <w:t xml:space="preserve">, με τον </w:t>
      </w:r>
      <w:r w:rsidR="00F54325" w:rsidRPr="00B1559B">
        <w:rPr>
          <w:rFonts w:ascii="Aptos" w:hAnsi="Aptos" w:cs="Segoe UI"/>
          <w:b/>
          <w:sz w:val="20"/>
        </w:rPr>
        <w:t xml:space="preserve">δείκτη κάλυψης ΜΕΑ </w:t>
      </w:r>
      <w:r w:rsidR="00F54325" w:rsidRPr="00F54325">
        <w:rPr>
          <w:rFonts w:ascii="Aptos" w:hAnsi="Aptos" w:cs="Segoe UI"/>
          <w:bCs/>
          <w:sz w:val="20"/>
        </w:rPr>
        <w:t xml:space="preserve">από σωρευμένες προβλέψεις να </w:t>
      </w:r>
      <w:r w:rsidR="00FD5C75" w:rsidRPr="00F54325">
        <w:rPr>
          <w:rFonts w:ascii="Aptos" w:hAnsi="Aptos" w:cs="Segoe UI"/>
          <w:bCs/>
          <w:sz w:val="20"/>
        </w:rPr>
        <w:t xml:space="preserve">διαμορφώνεται </w:t>
      </w:r>
      <w:r w:rsidR="00054700">
        <w:rPr>
          <w:rFonts w:ascii="Aptos" w:hAnsi="Aptos" w:cs="Segoe UI"/>
          <w:bCs/>
          <w:sz w:val="20"/>
        </w:rPr>
        <w:t xml:space="preserve">σε </w:t>
      </w:r>
      <w:r>
        <w:rPr>
          <w:rFonts w:ascii="Aptos" w:hAnsi="Aptos" w:cs="Segoe UI"/>
          <w:bCs/>
          <w:sz w:val="20"/>
        </w:rPr>
        <w:t>86</w:t>
      </w:r>
      <w:r w:rsidR="00F54325" w:rsidRPr="00F54325">
        <w:rPr>
          <w:rFonts w:ascii="Aptos" w:hAnsi="Aptos" w:cs="Segoe UI"/>
          <w:bCs/>
          <w:sz w:val="20"/>
        </w:rPr>
        <w:t xml:space="preserve">%. Στις διεθνείς δραστηριότητες, ο δείκτης ΜΕΑ μειώθηκε σε </w:t>
      </w:r>
      <w:r w:rsidR="00054700">
        <w:rPr>
          <w:rFonts w:ascii="Aptos" w:hAnsi="Aptos" w:cs="Segoe UI"/>
          <w:bCs/>
          <w:sz w:val="20"/>
        </w:rPr>
        <w:t>4,</w:t>
      </w:r>
      <w:r>
        <w:rPr>
          <w:rFonts w:ascii="Aptos" w:hAnsi="Aptos" w:cs="Segoe UI"/>
          <w:bCs/>
          <w:sz w:val="20"/>
        </w:rPr>
        <w:t>3</w:t>
      </w:r>
      <w:r w:rsidR="00F54325" w:rsidRPr="00F54325">
        <w:rPr>
          <w:rFonts w:ascii="Aptos" w:hAnsi="Aptos" w:cs="Segoe UI"/>
          <w:bCs/>
          <w:sz w:val="20"/>
        </w:rPr>
        <w:t xml:space="preserve">%, με τον αντίστοιχο δείκτη κάλυψης από σωρευμένες προβλέψεις να </w:t>
      </w:r>
      <w:r w:rsidR="009D3E9E">
        <w:rPr>
          <w:rFonts w:ascii="Aptos" w:hAnsi="Aptos" w:cs="Segoe UI"/>
          <w:bCs/>
          <w:sz w:val="20"/>
        </w:rPr>
        <w:t xml:space="preserve">ανέρχεται </w:t>
      </w:r>
      <w:r w:rsidR="00F54325" w:rsidRPr="00F54325">
        <w:rPr>
          <w:rFonts w:ascii="Aptos" w:hAnsi="Aptos" w:cs="Segoe UI"/>
          <w:bCs/>
          <w:sz w:val="20"/>
        </w:rPr>
        <w:t xml:space="preserve">στο </w:t>
      </w:r>
      <w:r>
        <w:rPr>
          <w:rFonts w:ascii="Aptos" w:hAnsi="Aptos" w:cs="Segoe UI"/>
          <w:bCs/>
          <w:sz w:val="20"/>
        </w:rPr>
        <w:t>103</w:t>
      </w:r>
      <w:r w:rsidR="00F54325" w:rsidRPr="00F54325">
        <w:rPr>
          <w:rFonts w:ascii="Aptos" w:hAnsi="Aptos" w:cs="Segoe UI"/>
          <w:bCs/>
          <w:sz w:val="20"/>
        </w:rPr>
        <w:t>%</w:t>
      </w:r>
      <w:r w:rsidR="00D478E2">
        <w:rPr>
          <w:rFonts w:ascii="Aptos" w:hAnsi="Aptos" w:cs="Segoe UI"/>
          <w:bCs/>
          <w:sz w:val="20"/>
        </w:rPr>
        <w:t>.</w:t>
      </w:r>
      <w:r w:rsidR="00886E45">
        <w:rPr>
          <w:noProof/>
        </w:rPr>
        <w:t xml:space="preserve"> </w:t>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gridCol w:w="81"/>
      </w:tblGrid>
      <w:tr w:rsidR="00A01FDD" w:rsidRPr="007B3B7C" w14:paraId="0E872523" w14:textId="77777777" w:rsidTr="00FD019D">
        <w:trPr>
          <w:trHeight w:val="1872"/>
          <w:jc w:val="center"/>
        </w:trPr>
        <w:tc>
          <w:tcPr>
            <w:tcW w:w="5103" w:type="dxa"/>
          </w:tcPr>
          <w:p w14:paraId="2ED52610" w14:textId="523F5CD6" w:rsidR="0019551D" w:rsidRPr="009C6175" w:rsidRDefault="008F2BF9" w:rsidP="009A1C7F">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w:t>
            </w:r>
            <w:r w:rsidR="0019551D" w:rsidRPr="008F2BF9">
              <w:rPr>
                <w:rFonts w:ascii="Aptos" w:eastAsia="Segoe UI" w:hAnsi="Aptos" w:cs="Segoe UI"/>
                <w:b/>
                <w:color w:val="003841"/>
                <w:kern w:val="24"/>
              </w:rPr>
              <w:t xml:space="preserve">| </w:t>
            </w:r>
            <w:r w:rsidR="009C6175">
              <w:rPr>
                <w:rFonts w:ascii="Aptos" w:eastAsia="Segoe UI" w:hAnsi="Aptos" w:cs="Segoe UI"/>
                <w:b/>
                <w:color w:val="003841"/>
                <w:kern w:val="24"/>
                <w:lang w:val="en-US"/>
              </w:rPr>
              <w:t>A</w:t>
            </w:r>
            <w:r>
              <w:rPr>
                <w:rFonts w:ascii="Aptos" w:eastAsia="Segoe UI" w:hAnsi="Aptos" w:cs="Segoe UI"/>
                <w:b/>
                <w:color w:val="003841"/>
                <w:kern w:val="24"/>
              </w:rPr>
              <w:t>’ τρίμηνο 202</w:t>
            </w:r>
            <w:r w:rsidR="009C6175" w:rsidRPr="009C6175">
              <w:rPr>
                <w:rFonts w:ascii="Aptos" w:eastAsia="Segoe UI" w:hAnsi="Aptos" w:cs="Segoe UI"/>
                <w:b/>
                <w:color w:val="003841"/>
                <w:kern w:val="24"/>
              </w:rPr>
              <w:t>4</w:t>
            </w:r>
          </w:p>
          <w:p w14:paraId="4221EF15" w14:textId="2DD2F7CF" w:rsidR="0019551D" w:rsidRPr="007B3B7C" w:rsidRDefault="00F616FC" w:rsidP="009A1C7F">
            <w:pPr>
              <w:kinsoku w:val="0"/>
              <w:overflowPunct w:val="0"/>
              <w:spacing w:before="40"/>
              <w:ind w:left="547" w:hanging="547"/>
              <w:textAlignment w:val="baseline"/>
              <w:rPr>
                <w:rFonts w:ascii="Aptos" w:eastAsia="Times New Roman" w:hAnsi="Aptos" w:cs="Segoe UI"/>
                <w:color w:val="595959"/>
                <w:lang w:val="en-US"/>
              </w:rPr>
            </w:pPr>
            <w:r>
              <w:rPr>
                <w:noProof/>
              </w:rPr>
              <mc:AlternateContent>
                <mc:Choice Requires="wps">
                  <w:drawing>
                    <wp:anchor distT="0" distB="0" distL="114300" distR="114300" simplePos="0" relativeHeight="251975168" behindDoc="0" locked="0" layoutInCell="1" allowOverlap="1" wp14:anchorId="6E1340AD" wp14:editId="71E8C45C">
                      <wp:simplePos x="0" y="0"/>
                      <wp:positionH relativeFrom="margin">
                        <wp:posOffset>-92336</wp:posOffset>
                      </wp:positionH>
                      <wp:positionV relativeFrom="paragraph">
                        <wp:posOffset>2317263</wp:posOffset>
                      </wp:positionV>
                      <wp:extent cx="3240634" cy="162685"/>
                      <wp:effectExtent l="0" t="0" r="0" b="0"/>
                      <wp:wrapNone/>
                      <wp:docPr id="26" name="TextBox 39"/>
                      <wp:cNvGraphicFramePr/>
                      <a:graphic xmlns:a="http://schemas.openxmlformats.org/drawingml/2006/main">
                        <a:graphicData uri="http://schemas.microsoft.com/office/word/2010/wordprocessingShape">
                          <wps:wsp>
                            <wps:cNvSpPr txBox="1"/>
                            <wps:spPr>
                              <a:xfrm>
                                <a:off x="0" y="0"/>
                                <a:ext cx="3240634" cy="162685"/>
                              </a:xfrm>
                              <a:prstGeom prst="rect">
                                <a:avLst/>
                              </a:prstGeom>
                              <a:noFill/>
                            </wps:spPr>
                            <wps:txbx>
                              <w:txbxContent>
                                <w:p w14:paraId="00A7623F" w14:textId="22BA27AD" w:rsidR="00886E45" w:rsidRPr="00EE2C7B" w:rsidRDefault="00886E45" w:rsidP="00EE2C7B">
                                  <w:pPr>
                                    <w:textAlignment w:val="center"/>
                                    <w:rPr>
                                      <w:rFonts w:ascii="Segoe UI" w:hAnsi="Segoe UI" w:cs="Segoe UI"/>
                                      <w:color w:val="7F7F7F" w:themeColor="text1" w:themeTint="80"/>
                                      <w:sz w:val="8"/>
                                      <w:szCs w:val="8"/>
                                    </w:rPr>
                                  </w:pPr>
                                  <w:r w:rsidRPr="00EE2C7B">
                                    <w:rPr>
                                      <w:rFonts w:ascii="Segoe UI" w:hAnsi="Segoe UI" w:cs="Segoe UI"/>
                                      <w:color w:val="7F7F7F" w:themeColor="text1" w:themeTint="80"/>
                                      <w:sz w:val="8"/>
                                      <w:szCs w:val="8"/>
                                    </w:rPr>
                                    <w:t xml:space="preserve">1 </w:t>
                                  </w:r>
                                  <w:r w:rsidRPr="00886E45">
                                    <w:rPr>
                                      <w:rFonts w:ascii="Segoe UI" w:hAnsi="Segoe UI" w:cs="Segoe UI"/>
                                      <w:color w:val="7F7F7F" w:themeColor="text1" w:themeTint="80"/>
                                      <w:sz w:val="8"/>
                                      <w:szCs w:val="8"/>
                                    </w:rPr>
                                    <w:t>Σε</w:t>
                                  </w:r>
                                  <w:r w:rsidRPr="00EE2C7B">
                                    <w:rPr>
                                      <w:rFonts w:ascii="Segoe UI" w:hAnsi="Segoe UI" w:cs="Segoe UI"/>
                                      <w:color w:val="7F7F7F" w:themeColor="text1" w:themeTint="80"/>
                                      <w:sz w:val="8"/>
                                      <w:szCs w:val="8"/>
                                    </w:rPr>
                                    <w:t xml:space="preserve"> </w:t>
                                  </w:r>
                                  <w:r w:rsidRPr="00886E45">
                                    <w:rPr>
                                      <w:rFonts w:ascii="Segoe UI" w:hAnsi="Segoe UI" w:cs="Segoe UI"/>
                                      <w:color w:val="7F7F7F" w:themeColor="text1" w:themeTint="80"/>
                                      <w:sz w:val="8"/>
                                      <w:szCs w:val="8"/>
                                    </w:rPr>
                                    <w:t>επίπεδο</w:t>
                                  </w:r>
                                  <w:r w:rsidRPr="00EE2C7B">
                                    <w:rPr>
                                      <w:rFonts w:ascii="Segoe UI" w:hAnsi="Segoe UI" w:cs="Segoe UI"/>
                                      <w:color w:val="7F7F7F" w:themeColor="text1" w:themeTint="80"/>
                                      <w:sz w:val="8"/>
                                      <w:szCs w:val="8"/>
                                    </w:rPr>
                                    <w:t xml:space="preserve"> </w:t>
                                  </w:r>
                                  <w:r w:rsidRPr="00886E45">
                                    <w:rPr>
                                      <w:rFonts w:ascii="Segoe UI" w:hAnsi="Segoe UI" w:cs="Segoe UI"/>
                                      <w:color w:val="7F7F7F" w:themeColor="text1" w:themeTint="80"/>
                                      <w:sz w:val="8"/>
                                      <w:szCs w:val="8"/>
                                    </w:rPr>
                                    <w:t>Τράπεζας</w:t>
                                  </w:r>
                                  <w:r w:rsidR="00F616FC" w:rsidRPr="00EE2C7B">
                                    <w:rPr>
                                      <w:rFonts w:ascii="Segoe UI" w:hAnsi="Segoe UI" w:cs="Segoe UI"/>
                                      <w:color w:val="7F7F7F" w:themeColor="text1" w:themeTint="80"/>
                                      <w:sz w:val="8"/>
                                      <w:szCs w:val="8"/>
                                    </w:rPr>
                                    <w:t xml:space="preserve"> |</w:t>
                                  </w:r>
                                  <w:r w:rsidR="00EE2C7B" w:rsidRPr="00EE2C7B">
                                    <w:rPr>
                                      <w:rFonts w:ascii="Segoe UI" w:hAnsi="Segoe UI" w:cs="Segoe UI"/>
                                      <w:color w:val="7F7F7F" w:themeColor="text1" w:themeTint="80"/>
                                      <w:sz w:val="8"/>
                                      <w:szCs w:val="8"/>
                                    </w:rPr>
                                    <w:t xml:space="preserve"> 2 </w:t>
                                  </w:r>
                                  <w:r w:rsidR="00EE2C7B">
                                    <w:rPr>
                                      <w:rFonts w:ascii="Segoe UI" w:hAnsi="Segoe UI" w:cs="Segoe UI"/>
                                      <w:color w:val="7F7F7F" w:themeColor="text1" w:themeTint="80"/>
                                      <w:sz w:val="8"/>
                                      <w:szCs w:val="8"/>
                                    </w:rPr>
                                    <w:t>Ο</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δείκτης</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κάλυψης</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ΜΕΑ</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περιλαμβάνει</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επιπλέον κούρεμα</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 xml:space="preserve">στην αξία αγοράς των ενεχύρων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1340AD" id="TextBox 39" o:spid="_x0000_s1033" type="#_x0000_t202" style="position:absolute;left:0;text-align:left;margin-left:-7.25pt;margin-top:182.45pt;width:255.15pt;height:12.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" filled="f" stroked="f">
                      <v:textbox>
                        <w:txbxContent>
                          <w:p w14:paraId="00A7623F" w14:textId="22BA27AD" w:rsidR="00886E45" w:rsidRPr="00EE2C7B" w:rsidRDefault="00886E45" w:rsidP="00EE2C7B">
                            <w:pPr>
                              <w:textAlignment w:val="center"/>
                              <w:rPr>
                                <w:rFonts w:ascii="Segoe UI" w:hAnsi="Segoe UI" w:cs="Segoe UI"/>
                                <w:color w:val="7F7F7F" w:themeColor="text1" w:themeTint="80"/>
                                <w:sz w:val="8"/>
                                <w:szCs w:val="8"/>
                              </w:rPr>
                            </w:pPr>
                            <w:r w:rsidRPr="00EE2C7B">
                              <w:rPr>
                                <w:rFonts w:ascii="Segoe UI" w:hAnsi="Segoe UI" w:cs="Segoe UI"/>
                                <w:color w:val="7F7F7F" w:themeColor="text1" w:themeTint="80"/>
                                <w:sz w:val="8"/>
                                <w:szCs w:val="8"/>
                              </w:rPr>
                              <w:t xml:space="preserve">1 </w:t>
                            </w:r>
                            <w:r w:rsidRPr="00886E45">
                              <w:rPr>
                                <w:rFonts w:ascii="Segoe UI" w:hAnsi="Segoe UI" w:cs="Segoe UI"/>
                                <w:color w:val="7F7F7F" w:themeColor="text1" w:themeTint="80"/>
                                <w:sz w:val="8"/>
                                <w:szCs w:val="8"/>
                              </w:rPr>
                              <w:t>Σε</w:t>
                            </w:r>
                            <w:r w:rsidRPr="00EE2C7B">
                              <w:rPr>
                                <w:rFonts w:ascii="Segoe UI" w:hAnsi="Segoe UI" w:cs="Segoe UI"/>
                                <w:color w:val="7F7F7F" w:themeColor="text1" w:themeTint="80"/>
                                <w:sz w:val="8"/>
                                <w:szCs w:val="8"/>
                              </w:rPr>
                              <w:t xml:space="preserve"> </w:t>
                            </w:r>
                            <w:r w:rsidRPr="00886E45">
                              <w:rPr>
                                <w:rFonts w:ascii="Segoe UI" w:hAnsi="Segoe UI" w:cs="Segoe UI"/>
                                <w:color w:val="7F7F7F" w:themeColor="text1" w:themeTint="80"/>
                                <w:sz w:val="8"/>
                                <w:szCs w:val="8"/>
                              </w:rPr>
                              <w:t>επίπεδο</w:t>
                            </w:r>
                            <w:r w:rsidRPr="00EE2C7B">
                              <w:rPr>
                                <w:rFonts w:ascii="Segoe UI" w:hAnsi="Segoe UI" w:cs="Segoe UI"/>
                                <w:color w:val="7F7F7F" w:themeColor="text1" w:themeTint="80"/>
                                <w:sz w:val="8"/>
                                <w:szCs w:val="8"/>
                              </w:rPr>
                              <w:t xml:space="preserve"> </w:t>
                            </w:r>
                            <w:r w:rsidRPr="00886E45">
                              <w:rPr>
                                <w:rFonts w:ascii="Segoe UI" w:hAnsi="Segoe UI" w:cs="Segoe UI"/>
                                <w:color w:val="7F7F7F" w:themeColor="text1" w:themeTint="80"/>
                                <w:sz w:val="8"/>
                                <w:szCs w:val="8"/>
                              </w:rPr>
                              <w:t>Τράπεζας</w:t>
                            </w:r>
                            <w:r w:rsidR="00F616FC" w:rsidRPr="00EE2C7B">
                              <w:rPr>
                                <w:rFonts w:ascii="Segoe UI" w:hAnsi="Segoe UI" w:cs="Segoe UI"/>
                                <w:color w:val="7F7F7F" w:themeColor="text1" w:themeTint="80"/>
                                <w:sz w:val="8"/>
                                <w:szCs w:val="8"/>
                              </w:rPr>
                              <w:t xml:space="preserve"> |</w:t>
                            </w:r>
                            <w:r w:rsidR="00EE2C7B" w:rsidRPr="00EE2C7B">
                              <w:rPr>
                                <w:rFonts w:ascii="Segoe UI" w:hAnsi="Segoe UI" w:cs="Segoe UI"/>
                                <w:color w:val="7F7F7F" w:themeColor="text1" w:themeTint="80"/>
                                <w:sz w:val="8"/>
                                <w:szCs w:val="8"/>
                              </w:rPr>
                              <w:t xml:space="preserve"> 2 </w:t>
                            </w:r>
                            <w:r w:rsidR="00EE2C7B">
                              <w:rPr>
                                <w:rFonts w:ascii="Segoe UI" w:hAnsi="Segoe UI" w:cs="Segoe UI"/>
                                <w:color w:val="7F7F7F" w:themeColor="text1" w:themeTint="80"/>
                                <w:sz w:val="8"/>
                                <w:szCs w:val="8"/>
                              </w:rPr>
                              <w:t>Ο</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δείκτης</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κάλυψης</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ΜΕΑ</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περιλαμβάνει</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επιπλέον κούρεμα</w:t>
                            </w:r>
                            <w:r w:rsidR="00EE2C7B" w:rsidRPr="00EE2C7B">
                              <w:rPr>
                                <w:rFonts w:ascii="Segoe UI" w:hAnsi="Segoe UI" w:cs="Segoe UI"/>
                                <w:color w:val="7F7F7F" w:themeColor="text1" w:themeTint="80"/>
                                <w:sz w:val="8"/>
                                <w:szCs w:val="8"/>
                              </w:rPr>
                              <w:t xml:space="preserve"> </w:t>
                            </w:r>
                            <w:r w:rsidR="00EE2C7B">
                              <w:rPr>
                                <w:rFonts w:ascii="Segoe UI" w:hAnsi="Segoe UI" w:cs="Segoe UI"/>
                                <w:color w:val="7F7F7F" w:themeColor="text1" w:themeTint="80"/>
                                <w:sz w:val="8"/>
                                <w:szCs w:val="8"/>
                              </w:rPr>
                              <w:t xml:space="preserve">στην αξία αγοράς των ενεχύρων </w:t>
                            </w:r>
                          </w:p>
                        </w:txbxContent>
                      </v:textbox>
                      <w10:wrap anchorx="margin"/>
                    </v:shape>
                  </w:pict>
                </mc:Fallback>
              </mc:AlternateContent>
            </w:r>
            <w:r w:rsidR="009538B5" w:rsidRPr="007B3B7C">
              <w:rPr>
                <w:rFonts w:ascii="Aptos" w:eastAsia="Times New Roman" w:hAnsi="Aptos" w:cs="Segoe UI"/>
                <w:noProof/>
                <w:color w:val="595959"/>
              </w:rPr>
              <mc:AlternateContent>
                <mc:Choice Requires="wps">
                  <w:drawing>
                    <wp:anchor distT="0" distB="0" distL="114300" distR="114300" simplePos="0" relativeHeight="251939328" behindDoc="0" locked="0" layoutInCell="1" allowOverlap="1" wp14:anchorId="3590C4D0" wp14:editId="412EAE14">
                      <wp:simplePos x="0" y="0"/>
                      <wp:positionH relativeFrom="column">
                        <wp:posOffset>1886585</wp:posOffset>
                      </wp:positionH>
                      <wp:positionV relativeFrom="paragraph">
                        <wp:posOffset>1479550</wp:posOffset>
                      </wp:positionV>
                      <wp:extent cx="474980" cy="197485"/>
                      <wp:effectExtent l="0" t="0" r="20320" b="12065"/>
                      <wp:wrapNone/>
                      <wp:docPr id="21" name="Oval 21"/>
                      <wp:cNvGraphicFramePr/>
                      <a:graphic xmlns:a="http://schemas.openxmlformats.org/drawingml/2006/main">
                        <a:graphicData uri="http://schemas.microsoft.com/office/word/2010/wordprocessingShape">
                          <wps:wsp>
                            <wps:cNvSpPr/>
                            <wps:spPr>
                              <a:xfrm>
                                <a:off x="0" y="0"/>
                                <a:ext cx="474980" cy="197485"/>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D54285C" id="Oval 21" o:spid="_x0000_s1026" style="position:absolute;margin-left:148.55pt;margin-top:116.5pt;width:37.4pt;height:15.5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" filled="f" strokecolor="#ff7415" strokeweight="1pt">
                      <v:stroke joinstyle="miter"/>
                    </v:oval>
                  </w:pict>
                </mc:Fallback>
              </mc:AlternateContent>
            </w:r>
            <w:r w:rsidR="009538B5" w:rsidRPr="007B3B7C">
              <w:rPr>
                <w:noProof/>
                <w:color w:val="595959"/>
              </w:rPr>
              <mc:AlternateContent>
                <mc:Choice Requires="wps">
                  <w:drawing>
                    <wp:anchor distT="0" distB="0" distL="114300" distR="114300" simplePos="0" relativeHeight="251938304" behindDoc="0" locked="0" layoutInCell="1" allowOverlap="1" wp14:anchorId="263D1C95" wp14:editId="2380BF60">
                      <wp:simplePos x="0" y="0"/>
                      <wp:positionH relativeFrom="column">
                        <wp:posOffset>1781175</wp:posOffset>
                      </wp:positionH>
                      <wp:positionV relativeFrom="paragraph">
                        <wp:posOffset>50800</wp:posOffset>
                      </wp:positionV>
                      <wp:extent cx="664845" cy="2077085"/>
                      <wp:effectExtent l="0" t="0" r="20955" b="18415"/>
                      <wp:wrapNone/>
                      <wp:docPr id="18" name="Rectangle 1"/>
                      <wp:cNvGraphicFramePr/>
                      <a:graphic xmlns:a="http://schemas.openxmlformats.org/drawingml/2006/main">
                        <a:graphicData uri="http://schemas.microsoft.com/office/word/2010/wordprocessingShape">
                          <wps:wsp>
                            <wps:cNvSpPr/>
                            <wps:spPr>
                              <a:xfrm>
                                <a:off x="0" y="0"/>
                                <a:ext cx="664845" cy="207708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11AADA" id="Rectangle 1" o:spid="_x0000_s1026" style="position:absolute;margin-left:140.25pt;margin-top:4pt;width:52.35pt;height:163.5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" filled="f" strokecolor="#ff7415" strokeweight="1.5pt">
                      <v:stroke dashstyle="1 1"/>
                    </v:rect>
                  </w:pict>
                </mc:Fallback>
              </mc:AlternateContent>
            </w:r>
            <w:r w:rsidR="00202C59" w:rsidRPr="007B3B7C">
              <w:rPr>
                <w:rFonts w:ascii="Aptos" w:eastAsia="Times New Roman" w:hAnsi="Aptos" w:cs="Segoe UI"/>
                <w:noProof/>
                <w:color w:val="595959"/>
              </w:rPr>
              <mc:AlternateContent>
                <mc:Choice Requires="wps">
                  <w:drawing>
                    <wp:anchor distT="0" distB="0" distL="114300" distR="114300" simplePos="0" relativeHeight="251973120" behindDoc="0" locked="0" layoutInCell="1" allowOverlap="1" wp14:anchorId="07C785AC" wp14:editId="2C7065DF">
                      <wp:simplePos x="0" y="0"/>
                      <wp:positionH relativeFrom="column">
                        <wp:posOffset>1887855</wp:posOffset>
                      </wp:positionH>
                      <wp:positionV relativeFrom="paragraph">
                        <wp:posOffset>128905</wp:posOffset>
                      </wp:positionV>
                      <wp:extent cx="474980" cy="197485"/>
                      <wp:effectExtent l="0" t="0" r="20320" b="12065"/>
                      <wp:wrapNone/>
                      <wp:docPr id="24" name="Oval 24"/>
                      <wp:cNvGraphicFramePr/>
                      <a:graphic xmlns:a="http://schemas.openxmlformats.org/drawingml/2006/main">
                        <a:graphicData uri="http://schemas.microsoft.com/office/word/2010/wordprocessingShape">
                          <wps:wsp>
                            <wps:cNvSpPr/>
                            <wps:spPr>
                              <a:xfrm>
                                <a:off x="0" y="0"/>
                                <a:ext cx="474980" cy="197485"/>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2F4A829" id="Oval 24" o:spid="_x0000_s1026" style="position:absolute;margin-left:148.65pt;margin-top:10.15pt;width:37.4pt;height:15.5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" filled="f" strokecolor="#ff7415" strokeweight="1pt">
                      <v:stroke joinstyle="miter"/>
                    </v:oval>
                  </w:pict>
                </mc:Fallback>
              </mc:AlternateContent>
            </w:r>
            <w:r w:rsidR="00202C59">
              <w:rPr>
                <w:noProof/>
              </w:rPr>
              <mc:AlternateContent>
                <mc:Choice Requires="wps">
                  <w:drawing>
                    <wp:anchor distT="0" distB="0" distL="114300" distR="114300" simplePos="0" relativeHeight="251971072" behindDoc="0" locked="0" layoutInCell="1" allowOverlap="1" wp14:anchorId="6FB6B877" wp14:editId="4DDB20C0">
                      <wp:simplePos x="0" y="0"/>
                      <wp:positionH relativeFrom="column">
                        <wp:posOffset>1934210</wp:posOffset>
                      </wp:positionH>
                      <wp:positionV relativeFrom="paragraph">
                        <wp:posOffset>109855</wp:posOffset>
                      </wp:positionV>
                      <wp:extent cx="395605" cy="200025"/>
                      <wp:effectExtent l="0" t="0" r="0" b="0"/>
                      <wp:wrapNone/>
                      <wp:docPr id="23" name="TextBox 39"/>
                      <wp:cNvGraphicFramePr/>
                      <a:graphic xmlns:a="http://schemas.openxmlformats.org/drawingml/2006/main">
                        <a:graphicData uri="http://schemas.microsoft.com/office/word/2010/wordprocessingShape">
                          <wps:wsp>
                            <wps:cNvSpPr txBox="1"/>
                            <wps:spPr>
                              <a:xfrm>
                                <a:off x="0" y="0"/>
                                <a:ext cx="395605" cy="200025"/>
                              </a:xfrm>
                              <a:prstGeom prst="rect">
                                <a:avLst/>
                              </a:prstGeom>
                              <a:noFill/>
                            </wps:spPr>
                            <wps:txbx>
                              <w:txbxContent>
                                <w:p w14:paraId="57FE9CAF" w14:textId="789CEA96" w:rsidR="00E41516" w:rsidRPr="00E41516" w:rsidRDefault="00E41516" w:rsidP="00E41516">
                                  <w:pPr>
                                    <w:jc w:val="center"/>
                                    <w:textAlignment w:val="center"/>
                                    <w:rPr>
                                      <w:rFonts w:ascii="Aptos" w:eastAsia="Calibri" w:hAnsi="Aptos"/>
                                      <w:kern w:val="24"/>
                                      <w:sz w:val="18"/>
                                      <w:szCs w:val="18"/>
                                    </w:rPr>
                                  </w:pPr>
                                  <w:r w:rsidRPr="00E41516">
                                    <w:rPr>
                                      <w:rFonts w:ascii="Aptos" w:eastAsia="Calibri" w:hAnsi="Aptos"/>
                                      <w:kern w:val="24"/>
                                      <w:sz w:val="16"/>
                                      <w:szCs w:val="16"/>
                                    </w:rPr>
                                    <w:t>70%</w:t>
                                  </w:r>
                                </w:p>
                              </w:txbxContent>
                            </wps:txbx>
                            <wps:bodyPr wrap="square" rtlCol="0">
                              <a:spAutoFit/>
                            </wps:bodyPr>
                          </wps:wsp>
                        </a:graphicData>
                      </a:graphic>
                    </wp:anchor>
                  </w:drawing>
                </mc:Choice>
                <mc:Fallback xmlns:w16du="http://schemas.microsoft.com/office/word/2023/wordml/word16du">
                  <w:pict>
                    <v:shape w14:anchorId="6FB6B877" id="_x0000_s1034" type="#_x0000_t202" style="position:absolute;left:0;text-align:left;margin-left:152.3pt;margin-top:8.65pt;width:31.15pt;height:15.75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" filled="f" stroked="f">
                      <v:textbox style="mso-fit-shape-to-text:t">
                        <w:txbxContent>
                          <w:p w14:paraId="57FE9CAF" w14:textId="789CEA96" w:rsidR="00E41516" w:rsidRPr="00E41516" w:rsidRDefault="00E41516" w:rsidP="00E41516">
                            <w:pPr>
                              <w:jc w:val="center"/>
                              <w:textAlignment w:val="center"/>
                              <w:rPr>
                                <w:rFonts w:ascii="Aptos" w:eastAsia="Calibri" w:hAnsi="Aptos"/>
                                <w:kern w:val="24"/>
                                <w:sz w:val="18"/>
                                <w:szCs w:val="18"/>
                              </w:rPr>
                            </w:pPr>
                            <w:r w:rsidRPr="00E41516">
                              <w:rPr>
                                <w:rFonts w:ascii="Aptos" w:eastAsia="Calibri" w:hAnsi="Aptos"/>
                                <w:kern w:val="24"/>
                                <w:sz w:val="16"/>
                                <w:szCs w:val="16"/>
                              </w:rPr>
                              <w:t>70%</w:t>
                            </w:r>
                          </w:p>
                        </w:txbxContent>
                      </v:textbox>
                    </v:shape>
                  </w:pict>
                </mc:Fallback>
              </mc:AlternateContent>
            </w:r>
            <w:r w:rsidR="00202C59">
              <w:rPr>
                <w:noProof/>
              </w:rPr>
              <mc:AlternateContent>
                <mc:Choice Requires="wps">
                  <w:drawing>
                    <wp:anchor distT="0" distB="0" distL="114300" distR="114300" simplePos="0" relativeHeight="251969024" behindDoc="0" locked="0" layoutInCell="1" allowOverlap="1" wp14:anchorId="11CCE760" wp14:editId="64C0A732">
                      <wp:simplePos x="0" y="0"/>
                      <wp:positionH relativeFrom="column">
                        <wp:posOffset>1298575</wp:posOffset>
                      </wp:positionH>
                      <wp:positionV relativeFrom="paragraph">
                        <wp:posOffset>113665</wp:posOffset>
                      </wp:positionV>
                      <wp:extent cx="395605" cy="200025"/>
                      <wp:effectExtent l="0" t="0" r="0" b="0"/>
                      <wp:wrapNone/>
                      <wp:docPr id="17" name="TextBox 39"/>
                      <wp:cNvGraphicFramePr/>
                      <a:graphic xmlns:a="http://schemas.openxmlformats.org/drawingml/2006/main">
                        <a:graphicData uri="http://schemas.microsoft.com/office/word/2010/wordprocessingShape">
                          <wps:wsp>
                            <wps:cNvSpPr txBox="1"/>
                            <wps:spPr>
                              <a:xfrm>
                                <a:off x="0" y="0"/>
                                <a:ext cx="395605" cy="200025"/>
                              </a:xfrm>
                              <a:prstGeom prst="rect">
                                <a:avLst/>
                              </a:prstGeom>
                              <a:noFill/>
                            </wps:spPr>
                            <wps:txbx>
                              <w:txbxContent>
                                <w:p w14:paraId="4B7FF0BE" w14:textId="2D7CD908" w:rsidR="00E41516" w:rsidRDefault="00E41516" w:rsidP="00E41516">
                                  <w:pPr>
                                    <w:jc w:val="center"/>
                                    <w:textAlignment w:val="center"/>
                                    <w:rPr>
                                      <w:rFonts w:ascii="Aptos" w:eastAsia="Calibri" w:hAnsi="Aptos"/>
                                      <w:kern w:val="24"/>
                                      <w:sz w:val="14"/>
                                      <w:szCs w:val="14"/>
                                    </w:rPr>
                                  </w:pPr>
                                  <w:r w:rsidRPr="00E41516">
                                    <w:rPr>
                                      <w:rFonts w:ascii="Aptos" w:eastAsia="Calibri" w:hAnsi="Aptos"/>
                                      <w:kern w:val="24"/>
                                      <w:sz w:val="16"/>
                                      <w:szCs w:val="16"/>
                                    </w:rPr>
                                    <w:t>66</w:t>
                                  </w:r>
                                  <w:r>
                                    <w:rPr>
                                      <w:rFonts w:ascii="Aptos" w:eastAsia="Calibri" w:hAnsi="Aptos"/>
                                      <w:kern w:val="24"/>
                                      <w:sz w:val="14"/>
                                      <w:szCs w:val="14"/>
                                    </w:rPr>
                                    <w:t>%</w:t>
                                  </w:r>
                                </w:p>
                              </w:txbxContent>
                            </wps:txbx>
                            <wps:bodyPr wrap="square" rtlCol="0">
                              <a:spAutoFit/>
                            </wps:bodyPr>
                          </wps:wsp>
                        </a:graphicData>
                      </a:graphic>
                    </wp:anchor>
                  </w:drawing>
                </mc:Choice>
                <mc:Fallback xmlns:w16du="http://schemas.microsoft.com/office/word/2023/wordml/word16du">
                  <w:pict>
                    <v:shape w14:anchorId="11CCE760" id="_x0000_s1035" type="#_x0000_t202" style="position:absolute;left:0;text-align:left;margin-left:102.25pt;margin-top:8.95pt;width:31.15pt;height:15.75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" filled="f" stroked="f">
                      <v:textbox style="mso-fit-shape-to-text:t">
                        <w:txbxContent>
                          <w:p w14:paraId="4B7FF0BE" w14:textId="2D7CD908" w:rsidR="00E41516" w:rsidRDefault="00E41516" w:rsidP="00E41516">
                            <w:pPr>
                              <w:jc w:val="center"/>
                              <w:textAlignment w:val="center"/>
                              <w:rPr>
                                <w:rFonts w:ascii="Aptos" w:eastAsia="Calibri" w:hAnsi="Aptos"/>
                                <w:kern w:val="24"/>
                                <w:sz w:val="14"/>
                                <w:szCs w:val="14"/>
                              </w:rPr>
                            </w:pPr>
                            <w:r w:rsidRPr="00E41516">
                              <w:rPr>
                                <w:rFonts w:ascii="Aptos" w:eastAsia="Calibri" w:hAnsi="Aptos"/>
                                <w:kern w:val="24"/>
                                <w:sz w:val="16"/>
                                <w:szCs w:val="16"/>
                              </w:rPr>
                              <w:t>66</w:t>
                            </w:r>
                            <w:r>
                              <w:rPr>
                                <w:rFonts w:ascii="Aptos" w:eastAsia="Calibri" w:hAnsi="Aptos"/>
                                <w:kern w:val="24"/>
                                <w:sz w:val="14"/>
                                <w:szCs w:val="14"/>
                              </w:rPr>
                              <w:t>%</w:t>
                            </w:r>
                          </w:p>
                        </w:txbxContent>
                      </v:textbox>
                    </v:shape>
                  </w:pict>
                </mc:Fallback>
              </mc:AlternateContent>
            </w:r>
            <w:r w:rsidR="00BB6B2A" w:rsidRPr="007B3B7C">
              <w:rPr>
                <w:noProof/>
                <w:color w:val="595959"/>
              </w:rPr>
              <mc:AlternateContent>
                <mc:Choice Requires="wps">
                  <w:drawing>
                    <wp:anchor distT="0" distB="0" distL="114300" distR="114300" simplePos="0" relativeHeight="251964928" behindDoc="0" locked="0" layoutInCell="1" allowOverlap="1" wp14:anchorId="5952E9BA" wp14:editId="25AAB47E">
                      <wp:simplePos x="0" y="0"/>
                      <wp:positionH relativeFrom="column">
                        <wp:posOffset>-25400</wp:posOffset>
                      </wp:positionH>
                      <wp:positionV relativeFrom="paragraph">
                        <wp:posOffset>1258240</wp:posOffset>
                      </wp:positionV>
                      <wp:extent cx="68707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791268D0" w14:textId="38F70A4E" w:rsidR="00D25109" w:rsidRPr="00632B54" w:rsidRDefault="00D25109" w:rsidP="00D25109">
                                  <w:pPr>
                                    <w:textAlignment w:val="center"/>
                                    <w:rPr>
                                      <w:rFonts w:ascii="Aptos" w:hAnsi="Aptos"/>
                                      <w:kern w:val="24"/>
                                      <w:sz w:val="14"/>
                                      <w:szCs w:val="14"/>
                                    </w:rPr>
                                  </w:pPr>
                                  <w:r>
                                    <w:rPr>
                                      <w:rFonts w:ascii="Aptos" w:hAnsi="Aptos"/>
                                      <w:kern w:val="24"/>
                                      <w:sz w:val="14"/>
                                      <w:szCs w:val="14"/>
                                    </w:rPr>
                                    <w:t>Δείκτης κάλυψη ΜΕΑ</w:t>
                                  </w:r>
                                  <w:r w:rsidRPr="00632B54">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5952E9BA" id="_x0000_s1036" type="#_x0000_t202" style="position:absolute;left:0;text-align:left;margin-left:-2pt;margin-top:99.05pt;width:54.1pt;height:19.35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" filled="f" stroked="f">
                      <v:textbox style="mso-fit-shape-to-text:t">
                        <w:txbxContent>
                          <w:p w14:paraId="791268D0" w14:textId="38F70A4E" w:rsidR="00D25109" w:rsidRPr="00632B54" w:rsidRDefault="00D25109" w:rsidP="00D25109">
                            <w:pPr>
                              <w:textAlignment w:val="center"/>
                              <w:rPr>
                                <w:rFonts w:ascii="Aptos" w:hAnsi="Aptos"/>
                                <w:kern w:val="24"/>
                                <w:sz w:val="14"/>
                                <w:szCs w:val="14"/>
                              </w:rPr>
                            </w:pPr>
                            <w:r>
                              <w:rPr>
                                <w:rFonts w:ascii="Aptos" w:hAnsi="Aptos"/>
                                <w:kern w:val="24"/>
                                <w:sz w:val="14"/>
                                <w:szCs w:val="14"/>
                              </w:rPr>
                              <w:t>Δείκτης κάλυψη ΜΕΑ</w:t>
                            </w:r>
                            <w:r w:rsidRPr="00632B54">
                              <w:rPr>
                                <w:rFonts w:ascii="Aptos" w:hAnsi="Aptos"/>
                                <w:kern w:val="24"/>
                                <w:sz w:val="14"/>
                                <w:szCs w:val="14"/>
                                <w:lang w:val="en-US"/>
                              </w:rPr>
                              <w:t xml:space="preserve"> </w:t>
                            </w:r>
                          </w:p>
                        </w:txbxContent>
                      </v:textbox>
                    </v:shape>
                  </w:pict>
                </mc:Fallback>
              </mc:AlternateContent>
            </w:r>
            <w:r w:rsidR="00A75466" w:rsidRPr="007B3B7C">
              <w:rPr>
                <w:noProof/>
                <w:color w:val="595959"/>
              </w:rPr>
              <mc:AlternateContent>
                <mc:Choice Requires="wps">
                  <w:drawing>
                    <wp:anchor distT="0" distB="0" distL="114300" distR="114300" simplePos="0" relativeHeight="251966976" behindDoc="0" locked="0" layoutInCell="1" allowOverlap="1" wp14:anchorId="2732FB83" wp14:editId="73580F11">
                      <wp:simplePos x="0" y="0"/>
                      <wp:positionH relativeFrom="column">
                        <wp:posOffset>-15875</wp:posOffset>
                      </wp:positionH>
                      <wp:positionV relativeFrom="paragraph">
                        <wp:posOffset>26035</wp:posOffset>
                      </wp:positionV>
                      <wp:extent cx="782320"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782320" cy="245745"/>
                              </a:xfrm>
                              <a:prstGeom prst="rect">
                                <a:avLst/>
                              </a:prstGeom>
                              <a:noFill/>
                            </wps:spPr>
                            <wps:txbx>
                              <w:txbxContent>
                                <w:p w14:paraId="5DBE2450" w14:textId="0E33EFDF" w:rsidR="00D25109" w:rsidRPr="00632B54" w:rsidRDefault="00D25109" w:rsidP="00D25109">
                                  <w:pPr>
                                    <w:textAlignment w:val="center"/>
                                    <w:rPr>
                                      <w:rFonts w:ascii="Aptos" w:hAnsi="Aptos"/>
                                      <w:kern w:val="24"/>
                                      <w:sz w:val="14"/>
                                      <w:szCs w:val="14"/>
                                    </w:rPr>
                                  </w:pPr>
                                  <w:r>
                                    <w:rPr>
                                      <w:rFonts w:ascii="Aptos" w:hAnsi="Aptos"/>
                                      <w:kern w:val="24"/>
                                      <w:sz w:val="14"/>
                                      <w:szCs w:val="14"/>
                                    </w:rPr>
                                    <w:t>Δείκτης  κάλυψης ΜΕΑ</w:t>
                                  </w:r>
                                  <w:r w:rsidRPr="00632B54">
                                    <w:rPr>
                                      <w:rFonts w:ascii="Aptos" w:hAnsi="Aptos"/>
                                      <w:kern w:val="24"/>
                                      <w:sz w:val="14"/>
                                      <w:szCs w:val="14"/>
                                      <w:lang w:val="en-US"/>
                                    </w:rPr>
                                    <w:t xml:space="preserve"> </w:t>
                                  </w:r>
                                  <w:r>
                                    <w:rPr>
                                      <w:rFonts w:ascii="Aptos" w:hAnsi="Aptos"/>
                                      <w:kern w:val="24"/>
                                      <w:sz w:val="14"/>
                                      <w:szCs w:val="14"/>
                                    </w:rPr>
                                    <w:t>από ενέχυρα</w:t>
                                  </w:r>
                                  <w:r w:rsidR="00886E45" w:rsidRPr="00886E45">
                                    <w:rPr>
                                      <w:rFonts w:ascii="Aptos" w:hAnsi="Aptos"/>
                                      <w:kern w:val="24"/>
                                      <w:sz w:val="14"/>
                                      <w:szCs w:val="14"/>
                                      <w:vertAlign w:val="superscript"/>
                                      <w:lang w:val="en-US"/>
                                    </w:rPr>
                                    <w:t>1</w:t>
                                  </w:r>
                                  <w:r>
                                    <w:rPr>
                                      <w:rFonts w:ascii="Aptos" w:hAnsi="Aptos"/>
                                      <w:kern w:val="24"/>
                                      <w:sz w:val="14"/>
                                      <w:szCs w:val="14"/>
                                    </w:rPr>
                                    <w:t xml:space="preserve">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2732FB83" id="_x0000_s1037" type="#_x0000_t202" style="position:absolute;left:0;text-align:left;margin-left:-1.25pt;margin-top:2.05pt;width:61.6pt;height:19.35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" filled="f" stroked="f">
                      <v:textbox style="mso-fit-shape-to-text:t">
                        <w:txbxContent>
                          <w:p w14:paraId="5DBE2450" w14:textId="0E33EFDF" w:rsidR="00D25109" w:rsidRPr="00632B54" w:rsidRDefault="00D25109" w:rsidP="00D25109">
                            <w:pPr>
                              <w:textAlignment w:val="center"/>
                              <w:rPr>
                                <w:rFonts w:ascii="Aptos" w:hAnsi="Aptos"/>
                                <w:kern w:val="24"/>
                                <w:sz w:val="14"/>
                                <w:szCs w:val="14"/>
                              </w:rPr>
                            </w:pPr>
                            <w:r>
                              <w:rPr>
                                <w:rFonts w:ascii="Aptos" w:hAnsi="Aptos"/>
                                <w:kern w:val="24"/>
                                <w:sz w:val="14"/>
                                <w:szCs w:val="14"/>
                              </w:rPr>
                              <w:t>Δείκτης  κάλυψης ΜΕΑ</w:t>
                            </w:r>
                            <w:r w:rsidRPr="00632B54">
                              <w:rPr>
                                <w:rFonts w:ascii="Aptos" w:hAnsi="Aptos"/>
                                <w:kern w:val="24"/>
                                <w:sz w:val="14"/>
                                <w:szCs w:val="14"/>
                                <w:lang w:val="en-US"/>
                              </w:rPr>
                              <w:t xml:space="preserve"> </w:t>
                            </w:r>
                            <w:r>
                              <w:rPr>
                                <w:rFonts w:ascii="Aptos" w:hAnsi="Aptos"/>
                                <w:kern w:val="24"/>
                                <w:sz w:val="14"/>
                                <w:szCs w:val="14"/>
                              </w:rPr>
                              <w:t>από ενέχυρα</w:t>
                            </w:r>
                            <w:r w:rsidR="00886E45" w:rsidRPr="00886E45">
                              <w:rPr>
                                <w:rFonts w:ascii="Aptos" w:hAnsi="Aptos"/>
                                <w:kern w:val="24"/>
                                <w:sz w:val="14"/>
                                <w:szCs w:val="14"/>
                                <w:vertAlign w:val="superscript"/>
                                <w:lang w:val="en-US"/>
                              </w:rPr>
                              <w:t>1</w:t>
                            </w:r>
                            <w:r>
                              <w:rPr>
                                <w:rFonts w:ascii="Aptos" w:hAnsi="Aptos"/>
                                <w:kern w:val="24"/>
                                <w:sz w:val="14"/>
                                <w:szCs w:val="14"/>
                              </w:rPr>
                              <w:t xml:space="preserve"> </w:t>
                            </w:r>
                          </w:p>
                        </w:txbxContent>
                      </v:textbox>
                    </v:shape>
                  </w:pict>
                </mc:Fallback>
              </mc:AlternateContent>
            </w:r>
            <w:r w:rsidR="00D25109" w:rsidRPr="007B3B7C">
              <w:rPr>
                <w:noProof/>
                <w:color w:val="595959"/>
              </w:rPr>
              <mc:AlternateContent>
                <mc:Choice Requires="wps">
                  <w:drawing>
                    <wp:anchor distT="0" distB="0" distL="114300" distR="114300" simplePos="0" relativeHeight="251962880" behindDoc="0" locked="0" layoutInCell="1" allowOverlap="1" wp14:anchorId="225E8933" wp14:editId="2B721EDA">
                      <wp:simplePos x="0" y="0"/>
                      <wp:positionH relativeFrom="column">
                        <wp:posOffset>-24765</wp:posOffset>
                      </wp:positionH>
                      <wp:positionV relativeFrom="paragraph">
                        <wp:posOffset>461010</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375F1381" w14:textId="77777777" w:rsidR="00D25109" w:rsidRPr="00632B54" w:rsidRDefault="00D25109" w:rsidP="00D25109">
                                  <w:pPr>
                                    <w:textAlignment w:val="center"/>
                                    <w:rPr>
                                      <w:rFonts w:ascii="Aptos" w:hAnsi="Aptos"/>
                                      <w:kern w:val="24"/>
                                      <w:sz w:val="14"/>
                                      <w:szCs w:val="14"/>
                                    </w:rPr>
                                  </w:pPr>
                                  <w:r>
                                    <w:rPr>
                                      <w:rFonts w:ascii="Aptos" w:hAnsi="Aptos"/>
                                      <w:kern w:val="24"/>
                                      <w:sz w:val="14"/>
                                      <w:szCs w:val="14"/>
                                    </w:rPr>
                                    <w:t>Δείκτης ΜΕΑ</w:t>
                                  </w:r>
                                  <w:r w:rsidRPr="00632B54">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225E8933" id="_x0000_s1037" type="#_x0000_t202" style="position:absolute;left:0;text-align:left;margin-left:-1.95pt;margin-top:36.3pt;width:54.1pt;height:19.35pt;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" filled="f" stroked="f">
                      <v:textbox style="mso-fit-shape-to-text:t">
                        <w:txbxContent>
                          <w:p w14:paraId="375F1381" w14:textId="77777777" w:rsidR="00D25109" w:rsidRPr="00632B54" w:rsidRDefault="00D25109" w:rsidP="00D25109">
                            <w:pPr>
                              <w:textAlignment w:val="center"/>
                              <w:rPr>
                                <w:rFonts w:ascii="Aptos" w:hAnsi="Aptos"/>
                                <w:kern w:val="24"/>
                                <w:sz w:val="14"/>
                                <w:szCs w:val="14"/>
                              </w:rPr>
                            </w:pPr>
                            <w:r>
                              <w:rPr>
                                <w:rFonts w:ascii="Aptos" w:hAnsi="Aptos"/>
                                <w:kern w:val="24"/>
                                <w:sz w:val="14"/>
                                <w:szCs w:val="14"/>
                              </w:rPr>
                              <w:t>Δείκτης ΜΕΑ</w:t>
                            </w:r>
                            <w:r w:rsidRPr="00632B54">
                              <w:rPr>
                                <w:rFonts w:ascii="Aptos" w:hAnsi="Aptos"/>
                                <w:kern w:val="24"/>
                                <w:sz w:val="14"/>
                                <w:szCs w:val="14"/>
                                <w:lang w:val="en-US"/>
                              </w:rPr>
                              <w:t xml:space="preserve"> </w:t>
                            </w:r>
                          </w:p>
                        </w:txbxContent>
                      </v:textbox>
                    </v:shape>
                  </w:pict>
                </mc:Fallback>
              </mc:AlternateContent>
            </w:r>
            <w:r w:rsidR="0019551D" w:rsidRPr="007B3B7C">
              <w:rPr>
                <w:rFonts w:ascii="Aptos" w:eastAsia="Times New Roman" w:hAnsi="Aptos" w:cs="Segoe UI"/>
                <w:noProof/>
                <w:color w:val="595959"/>
              </w:rPr>
              <w:drawing>
                <wp:inline distT="0" distB="0" distL="0" distR="0" wp14:anchorId="0C5AADDC" wp14:editId="79DC7E56">
                  <wp:extent cx="3128645" cy="2298700"/>
                  <wp:effectExtent l="0" t="0" r="0" b="635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84" w:type="dxa"/>
            <w:gridSpan w:val="2"/>
          </w:tcPr>
          <w:p w14:paraId="2CFFAB09" w14:textId="43D7CBD7" w:rsidR="00722F59" w:rsidRPr="0071066D" w:rsidRDefault="00F552D0" w:rsidP="00722F59">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003134C9" w:rsidRPr="0071066D">
              <w:rPr>
                <w:rFonts w:ascii="Aptos" w:eastAsia="Segoe UI" w:hAnsi="Aptos" w:cs="Segoe UI"/>
                <w:b/>
                <w:color w:val="003841"/>
                <w:kern w:val="24"/>
                <w:lang w:val="en-US"/>
              </w:rPr>
              <w:t xml:space="preserve"> </w:t>
            </w:r>
            <w:r w:rsidR="00535DF5" w:rsidRPr="0071066D">
              <w:rPr>
                <w:rFonts w:ascii="Aptos" w:eastAsia="Segoe UI" w:hAnsi="Aptos" w:cs="Segoe UI"/>
                <w:b/>
                <w:color w:val="003841"/>
                <w:kern w:val="24"/>
                <w:lang w:val="en-US"/>
              </w:rPr>
              <w:t xml:space="preserve">(€ </w:t>
            </w:r>
            <w:r>
              <w:rPr>
                <w:rFonts w:ascii="Aptos" w:eastAsia="Segoe UI" w:hAnsi="Aptos" w:cs="Segoe UI"/>
                <w:b/>
                <w:color w:val="003841"/>
                <w:kern w:val="24"/>
              </w:rPr>
              <w:t>δισ.</w:t>
            </w:r>
            <w:r w:rsidR="00557841">
              <w:rPr>
                <w:rFonts w:ascii="Aptos" w:eastAsia="Segoe UI" w:hAnsi="Aptos" w:cs="Segoe UI"/>
                <w:b/>
                <w:color w:val="003841"/>
                <w:kern w:val="24"/>
              </w:rPr>
              <w:t>, Όμιλος</w:t>
            </w:r>
            <w:r w:rsidR="00535DF5" w:rsidRPr="0071066D">
              <w:rPr>
                <w:rFonts w:ascii="Aptos" w:eastAsia="Segoe UI" w:hAnsi="Aptos" w:cs="Segoe UI"/>
                <w:b/>
                <w:color w:val="003841"/>
                <w:kern w:val="24"/>
                <w:lang w:val="en-US"/>
              </w:rPr>
              <w:t xml:space="preserve">) </w:t>
            </w:r>
          </w:p>
          <w:p w14:paraId="70E73DC1" w14:textId="723910AB" w:rsidR="00993E42" w:rsidRPr="007B3B7C" w:rsidRDefault="00993E42" w:rsidP="00722F59">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905CC9B" w14:textId="00EEC813" w:rsidR="0019551D" w:rsidRPr="007B3B7C" w:rsidRDefault="00FD019D" w:rsidP="001D653B">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00416" behindDoc="0" locked="0" layoutInCell="1" allowOverlap="1" wp14:anchorId="3637389B" wp14:editId="0010981D">
                      <wp:simplePos x="0" y="0"/>
                      <wp:positionH relativeFrom="column">
                        <wp:posOffset>2700655</wp:posOffset>
                      </wp:positionH>
                      <wp:positionV relativeFrom="paragraph">
                        <wp:posOffset>101600</wp:posOffset>
                      </wp:positionV>
                      <wp:extent cx="412750" cy="2076450"/>
                      <wp:effectExtent l="0" t="0" r="25400" b="19050"/>
                      <wp:wrapNone/>
                      <wp:docPr id="750847110" name="Rectangle 1"/>
                      <wp:cNvGraphicFramePr/>
                      <a:graphic xmlns:a="http://schemas.openxmlformats.org/drawingml/2006/main">
                        <a:graphicData uri="http://schemas.microsoft.com/office/word/2010/wordprocessingShape">
                          <wps:wsp>
                            <wps:cNvSpPr/>
                            <wps:spPr>
                              <a:xfrm>
                                <a:off x="0" y="0"/>
                                <a:ext cx="412750" cy="207645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F0B8A6" id="Rectangle 1" o:spid="_x0000_s1026" style="position:absolute;margin-left:212.65pt;margin-top:8pt;width:32.5pt;height:163.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" filled="f" strokecolor="#ff7415" strokeweight="1.5pt">
                      <v:stroke dashstyle="1 1"/>
                    </v:rect>
                  </w:pict>
                </mc:Fallback>
              </mc:AlternateContent>
            </w:r>
            <w:r w:rsidR="00A76E57" w:rsidRPr="007B3B7C">
              <w:rPr>
                <w:noProof/>
                <w:color w:val="595959"/>
              </w:rPr>
              <mc:AlternateContent>
                <mc:Choice Requires="wps">
                  <w:drawing>
                    <wp:anchor distT="0" distB="0" distL="114300" distR="114300" simplePos="0" relativeHeight="251898368" behindDoc="0" locked="0" layoutInCell="1" allowOverlap="1" wp14:anchorId="4E43BFEA" wp14:editId="571BFF67">
                      <wp:simplePos x="0" y="0"/>
                      <wp:positionH relativeFrom="column">
                        <wp:posOffset>-1575</wp:posOffset>
                      </wp:positionH>
                      <wp:positionV relativeFrom="paragraph">
                        <wp:posOffset>132486</wp:posOffset>
                      </wp:positionV>
                      <wp:extent cx="687629"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687629" cy="245745"/>
                              </a:xfrm>
                              <a:prstGeom prst="rect">
                                <a:avLst/>
                              </a:prstGeom>
                              <a:noFill/>
                            </wps:spPr>
                            <wps:txbx>
                              <w:txbxContent>
                                <w:p w14:paraId="6B362997" w14:textId="494E9328" w:rsidR="001D653B" w:rsidRPr="00632B54" w:rsidRDefault="00A76E57" w:rsidP="001D653B">
                                  <w:pPr>
                                    <w:jc w:val="center"/>
                                    <w:textAlignment w:val="center"/>
                                    <w:rPr>
                                      <w:rFonts w:ascii="Aptos" w:hAnsi="Aptos"/>
                                      <w:kern w:val="24"/>
                                      <w:sz w:val="14"/>
                                      <w:szCs w:val="14"/>
                                    </w:rPr>
                                  </w:pPr>
                                  <w:r>
                                    <w:rPr>
                                      <w:rFonts w:ascii="Aptos" w:hAnsi="Aptos"/>
                                      <w:kern w:val="24"/>
                                      <w:sz w:val="14"/>
                                      <w:szCs w:val="14"/>
                                    </w:rPr>
                                    <w:t>Δείκτης ΜΕΑ</w:t>
                                  </w:r>
                                  <w:r w:rsidR="001D653B" w:rsidRPr="00632B54">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4E43BFEA" id="TextBox 39" o:spid="_x0000_s1033" type="#_x0000_t202" style="position:absolute;margin-left:-.1pt;margin-top:10.45pt;width:54.15pt;height:19.3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" filled="f" stroked="f">
                      <v:textbox style="mso-fit-shape-to-text:t">
                        <w:txbxContent>
                          <w:p w14:paraId="6B362997" w14:textId="494E9328" w:rsidR="001D653B" w:rsidRPr="00632B54" w:rsidRDefault="00A76E57" w:rsidP="001D653B">
                            <w:pPr>
                              <w:jc w:val="center"/>
                              <w:textAlignment w:val="center"/>
                              <w:rPr>
                                <w:rFonts w:ascii="Aptos" w:hAnsi="Aptos"/>
                                <w:kern w:val="24"/>
                                <w:sz w:val="14"/>
                                <w:szCs w:val="14"/>
                              </w:rPr>
                            </w:pPr>
                            <w:r>
                              <w:rPr>
                                <w:rFonts w:ascii="Aptos" w:hAnsi="Aptos"/>
                                <w:kern w:val="24"/>
                                <w:sz w:val="14"/>
                                <w:szCs w:val="14"/>
                              </w:rPr>
                              <w:t>Δείκτης ΜΕΑ</w:t>
                            </w:r>
                            <w:r w:rsidR="001D653B" w:rsidRPr="00632B54">
                              <w:rPr>
                                <w:rFonts w:ascii="Aptos" w:hAnsi="Aptos"/>
                                <w:kern w:val="24"/>
                                <w:sz w:val="14"/>
                                <w:szCs w:val="14"/>
                                <w:lang w:val="en-US"/>
                              </w:rPr>
                              <w:t xml:space="preserve"> </w:t>
                            </w:r>
                          </w:p>
                        </w:txbxContent>
                      </v:textbox>
                    </v:shape>
                  </w:pict>
                </mc:Fallback>
              </mc:AlternateContent>
            </w:r>
            <w:r w:rsidR="00A13C1A" w:rsidRPr="007B3B7C">
              <w:rPr>
                <w:noProof/>
                <w:color w:val="595959"/>
              </w:rPr>
              <mc:AlternateContent>
                <mc:Choice Requires="wps">
                  <w:drawing>
                    <wp:anchor distT="0" distB="0" distL="114300" distR="114300" simplePos="0" relativeHeight="251890176" behindDoc="0" locked="0" layoutInCell="1" allowOverlap="1" wp14:anchorId="3EEDF2B6" wp14:editId="6AB545F6">
                      <wp:simplePos x="0" y="0"/>
                      <wp:positionH relativeFrom="column">
                        <wp:posOffset>1806575</wp:posOffset>
                      </wp:positionH>
                      <wp:positionV relativeFrom="paragraph">
                        <wp:posOffset>135255</wp:posOffset>
                      </wp:positionV>
                      <wp:extent cx="395605" cy="245745"/>
                      <wp:effectExtent l="0" t="0" r="0" b="0"/>
                      <wp:wrapNone/>
                      <wp:docPr id="750847106"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1FE98A7E" w14:textId="541D2D3D" w:rsidR="001F0C55" w:rsidRPr="00632B54" w:rsidRDefault="00AA08FD" w:rsidP="001F0C55">
                                  <w:pPr>
                                    <w:jc w:val="center"/>
                                    <w:textAlignment w:val="center"/>
                                    <w:rPr>
                                      <w:rFonts w:ascii="Aptos" w:hAnsi="Aptos"/>
                                      <w:kern w:val="24"/>
                                      <w:sz w:val="14"/>
                                      <w:szCs w:val="14"/>
                                    </w:rPr>
                                  </w:pPr>
                                  <w:r>
                                    <w:rPr>
                                      <w:rFonts w:ascii="Aptos" w:hAnsi="Aptos"/>
                                      <w:kern w:val="24"/>
                                      <w:sz w:val="14"/>
                                      <w:szCs w:val="14"/>
                                    </w:rPr>
                                    <w:t>3</w:t>
                                  </w:r>
                                  <w:r w:rsidR="00A76E57">
                                    <w:rPr>
                                      <w:rFonts w:ascii="Aptos" w:hAnsi="Aptos"/>
                                      <w:kern w:val="24"/>
                                      <w:sz w:val="14"/>
                                      <w:szCs w:val="14"/>
                                    </w:rPr>
                                    <w:t>,</w:t>
                                  </w:r>
                                  <w:r>
                                    <w:rPr>
                                      <w:rFonts w:ascii="Aptos" w:hAnsi="Aptos"/>
                                      <w:kern w:val="24"/>
                                      <w:sz w:val="14"/>
                                      <w:szCs w:val="14"/>
                                    </w:rPr>
                                    <w:t>7</w:t>
                                  </w:r>
                                  <w:r w:rsidR="001F0C55" w:rsidRPr="00632B54">
                                    <w:rPr>
                                      <w:rFonts w:ascii="Aptos" w:hAnsi="Aptos"/>
                                      <w:kern w:val="24"/>
                                      <w:sz w:val="14"/>
                                      <w:szCs w:val="14"/>
                                    </w:rPr>
                                    <w:t>%</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3EEDF2B6" id="_x0000_s1034" type="#_x0000_t202" style="position:absolute;margin-left:142.25pt;margin-top:10.65pt;width:31.15pt;height:19.3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" filled="f" stroked="f">
                      <v:textbox style="mso-fit-shape-to-text:t">
                        <w:txbxContent>
                          <w:p w14:paraId="1FE98A7E" w14:textId="541D2D3D" w:rsidR="001F0C55" w:rsidRPr="00632B54" w:rsidRDefault="00AA08FD" w:rsidP="001F0C55">
                            <w:pPr>
                              <w:jc w:val="center"/>
                              <w:textAlignment w:val="center"/>
                              <w:rPr>
                                <w:rFonts w:ascii="Aptos" w:hAnsi="Aptos"/>
                                <w:kern w:val="24"/>
                                <w:sz w:val="14"/>
                                <w:szCs w:val="14"/>
                              </w:rPr>
                            </w:pPr>
                            <w:r>
                              <w:rPr>
                                <w:rFonts w:ascii="Aptos" w:hAnsi="Aptos"/>
                                <w:kern w:val="24"/>
                                <w:sz w:val="14"/>
                                <w:szCs w:val="14"/>
                              </w:rPr>
                              <w:t>3</w:t>
                            </w:r>
                            <w:r w:rsidR="00A76E57">
                              <w:rPr>
                                <w:rFonts w:ascii="Aptos" w:hAnsi="Aptos"/>
                                <w:kern w:val="24"/>
                                <w:sz w:val="14"/>
                                <w:szCs w:val="14"/>
                              </w:rPr>
                              <w:t>,</w:t>
                            </w:r>
                            <w:r>
                              <w:rPr>
                                <w:rFonts w:ascii="Aptos" w:hAnsi="Aptos"/>
                                <w:kern w:val="24"/>
                                <w:sz w:val="14"/>
                                <w:szCs w:val="14"/>
                              </w:rPr>
                              <w:t>7</w:t>
                            </w:r>
                            <w:r w:rsidR="001F0C55" w:rsidRPr="00632B54">
                              <w:rPr>
                                <w:rFonts w:ascii="Aptos" w:hAnsi="Apto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4272" behindDoc="0" locked="0" layoutInCell="1" allowOverlap="1" wp14:anchorId="06B9B471" wp14:editId="75CBBCD4">
                      <wp:simplePos x="0" y="0"/>
                      <wp:positionH relativeFrom="column">
                        <wp:posOffset>2268855</wp:posOffset>
                      </wp:positionH>
                      <wp:positionV relativeFrom="paragraph">
                        <wp:posOffset>137795</wp:posOffset>
                      </wp:positionV>
                      <wp:extent cx="395605" cy="245745"/>
                      <wp:effectExtent l="0" t="0" r="0" b="0"/>
                      <wp:wrapNone/>
                      <wp:docPr id="750847105"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04596914" w14:textId="1EEDA93F" w:rsidR="001D653B" w:rsidRPr="00632B54" w:rsidRDefault="001D653B" w:rsidP="001D653B">
                                  <w:pPr>
                                    <w:jc w:val="center"/>
                                    <w:textAlignment w:val="center"/>
                                    <w:rPr>
                                      <w:rFonts w:ascii="Aptos" w:hAnsi="Aptos"/>
                                      <w:kern w:val="24"/>
                                      <w:sz w:val="14"/>
                                      <w:szCs w:val="14"/>
                                    </w:rPr>
                                  </w:pPr>
                                  <w:r w:rsidRPr="00632B54">
                                    <w:rPr>
                                      <w:rFonts w:ascii="Aptos" w:hAnsi="Aptos"/>
                                      <w:kern w:val="24"/>
                                      <w:sz w:val="14"/>
                                      <w:szCs w:val="14"/>
                                      <w:lang w:val="en-US"/>
                                    </w:rPr>
                                    <w:t>3</w:t>
                                  </w:r>
                                  <w:r w:rsidR="00A76E57">
                                    <w:rPr>
                                      <w:rFonts w:ascii="Aptos" w:hAnsi="Aptos"/>
                                      <w:kern w:val="24"/>
                                      <w:sz w:val="14"/>
                                      <w:szCs w:val="14"/>
                                    </w:rPr>
                                    <w:t>,</w:t>
                                  </w:r>
                                  <w:r w:rsidRPr="00632B54">
                                    <w:rPr>
                                      <w:rFonts w:ascii="Aptos" w:hAnsi="Aptos"/>
                                      <w:kern w:val="24"/>
                                      <w:sz w:val="14"/>
                                      <w:szCs w:val="14"/>
                                      <w:lang w:val="en-US"/>
                                    </w:rPr>
                                    <w:t>7</w:t>
                                  </w:r>
                                  <w:r w:rsidRPr="00632B54">
                                    <w:rPr>
                                      <w:rFonts w:ascii="Aptos" w:hAnsi="Aptos"/>
                                      <w:kern w:val="24"/>
                                      <w:sz w:val="14"/>
                                      <w:szCs w:val="14"/>
                                    </w:rPr>
                                    <w:t>%</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06B9B471" id="_x0000_s1035" type="#_x0000_t202" style="position:absolute;margin-left:178.65pt;margin-top:10.85pt;width:31.15pt;height:19.3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" filled="f" stroked="f">
                      <v:textbox style="mso-fit-shape-to-text:t">
                        <w:txbxContent>
                          <w:p w14:paraId="04596914" w14:textId="1EEDA93F" w:rsidR="001D653B" w:rsidRPr="00632B54" w:rsidRDefault="001D653B" w:rsidP="001D653B">
                            <w:pPr>
                              <w:jc w:val="center"/>
                              <w:textAlignment w:val="center"/>
                              <w:rPr>
                                <w:rFonts w:ascii="Aptos" w:hAnsi="Aptos"/>
                                <w:kern w:val="24"/>
                                <w:sz w:val="14"/>
                                <w:szCs w:val="14"/>
                              </w:rPr>
                            </w:pPr>
                            <w:r w:rsidRPr="00632B54">
                              <w:rPr>
                                <w:rFonts w:ascii="Aptos" w:hAnsi="Aptos"/>
                                <w:kern w:val="24"/>
                                <w:sz w:val="14"/>
                                <w:szCs w:val="14"/>
                                <w:lang w:val="en-US"/>
                              </w:rPr>
                              <w:t>3</w:t>
                            </w:r>
                            <w:r w:rsidR="00A76E57">
                              <w:rPr>
                                <w:rFonts w:ascii="Aptos" w:hAnsi="Aptos"/>
                                <w:kern w:val="24"/>
                                <w:sz w:val="14"/>
                                <w:szCs w:val="14"/>
                              </w:rPr>
                              <w:t>,</w:t>
                            </w:r>
                            <w:r w:rsidRPr="00632B54">
                              <w:rPr>
                                <w:rFonts w:ascii="Aptos" w:hAnsi="Aptos"/>
                                <w:kern w:val="24"/>
                                <w:sz w:val="14"/>
                                <w:szCs w:val="14"/>
                                <w:lang w:val="en-US"/>
                              </w:rPr>
                              <w:t>7</w:t>
                            </w:r>
                            <w:r w:rsidRPr="00632B54">
                              <w:rPr>
                                <w:rFonts w:ascii="Aptos" w:hAnsi="Apto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6320" behindDoc="0" locked="0" layoutInCell="1" allowOverlap="1" wp14:anchorId="63F3FEEF" wp14:editId="2417F592">
                      <wp:simplePos x="0" y="0"/>
                      <wp:positionH relativeFrom="column">
                        <wp:posOffset>2707640</wp:posOffset>
                      </wp:positionH>
                      <wp:positionV relativeFrom="paragraph">
                        <wp:posOffset>136525</wp:posOffset>
                      </wp:positionV>
                      <wp:extent cx="395605" cy="245745"/>
                      <wp:effectExtent l="0" t="0" r="0" b="0"/>
                      <wp:wrapNone/>
                      <wp:docPr id="750847108"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73427C96" w14:textId="647D479C" w:rsidR="001D653B" w:rsidRPr="00632B54" w:rsidRDefault="001D653B" w:rsidP="001D653B">
                                  <w:pPr>
                                    <w:jc w:val="center"/>
                                    <w:textAlignment w:val="center"/>
                                    <w:rPr>
                                      <w:rFonts w:ascii="Aptos" w:hAnsi="Aptos"/>
                                      <w:b/>
                                      <w:bCs/>
                                      <w:kern w:val="24"/>
                                      <w:sz w:val="14"/>
                                      <w:szCs w:val="14"/>
                                    </w:rPr>
                                  </w:pPr>
                                  <w:r w:rsidRPr="00632B54">
                                    <w:rPr>
                                      <w:rFonts w:ascii="Aptos" w:hAnsi="Aptos"/>
                                      <w:b/>
                                      <w:bCs/>
                                      <w:kern w:val="24"/>
                                      <w:sz w:val="14"/>
                                      <w:szCs w:val="14"/>
                                      <w:lang w:val="en-US"/>
                                    </w:rPr>
                                    <w:t>3</w:t>
                                  </w:r>
                                  <w:r w:rsidR="00A76E57">
                                    <w:rPr>
                                      <w:rFonts w:ascii="Aptos" w:hAnsi="Aptos"/>
                                      <w:b/>
                                      <w:bCs/>
                                      <w:kern w:val="24"/>
                                      <w:sz w:val="14"/>
                                      <w:szCs w:val="14"/>
                                    </w:rPr>
                                    <w:t>,</w:t>
                                  </w:r>
                                  <w:r w:rsidRPr="00632B54">
                                    <w:rPr>
                                      <w:rFonts w:ascii="Aptos" w:hAnsi="Aptos"/>
                                      <w:b/>
                                      <w:bCs/>
                                      <w:kern w:val="24"/>
                                      <w:sz w:val="14"/>
                                      <w:szCs w:val="14"/>
                                      <w:lang w:val="en-US"/>
                                    </w:rPr>
                                    <w:t>7</w:t>
                                  </w:r>
                                  <w:r w:rsidRPr="00632B54">
                                    <w:rPr>
                                      <w:rFonts w:ascii="Aptos" w:hAnsi="Aptos"/>
                                      <w:b/>
                                      <w:bCs/>
                                      <w:kern w:val="24"/>
                                      <w:sz w:val="14"/>
                                      <w:szCs w:val="14"/>
                                    </w:rPr>
                                    <w:t>%</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63F3FEEF" id="_x0000_s1036" type="#_x0000_t202" style="position:absolute;margin-left:213.2pt;margin-top:10.75pt;width:31.15pt;height:19.35pt;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" filled="f" stroked="f">
                      <v:textbox style="mso-fit-shape-to-text:t">
                        <w:txbxContent>
                          <w:p w14:paraId="73427C96" w14:textId="647D479C" w:rsidR="001D653B" w:rsidRPr="00632B54" w:rsidRDefault="001D653B" w:rsidP="001D653B">
                            <w:pPr>
                              <w:jc w:val="center"/>
                              <w:textAlignment w:val="center"/>
                              <w:rPr>
                                <w:rFonts w:ascii="Aptos" w:hAnsi="Aptos"/>
                                <w:b/>
                                <w:bCs/>
                                <w:kern w:val="24"/>
                                <w:sz w:val="14"/>
                                <w:szCs w:val="14"/>
                              </w:rPr>
                            </w:pPr>
                            <w:r w:rsidRPr="00632B54">
                              <w:rPr>
                                <w:rFonts w:ascii="Aptos" w:hAnsi="Aptos"/>
                                <w:b/>
                                <w:bCs/>
                                <w:kern w:val="24"/>
                                <w:sz w:val="14"/>
                                <w:szCs w:val="14"/>
                                <w:lang w:val="en-US"/>
                              </w:rPr>
                              <w:t>3</w:t>
                            </w:r>
                            <w:r w:rsidR="00A76E57">
                              <w:rPr>
                                <w:rFonts w:ascii="Aptos" w:hAnsi="Aptos"/>
                                <w:b/>
                                <w:bCs/>
                                <w:kern w:val="24"/>
                                <w:sz w:val="14"/>
                                <w:szCs w:val="14"/>
                              </w:rPr>
                              <w:t>,</w:t>
                            </w:r>
                            <w:r w:rsidRPr="00632B54">
                              <w:rPr>
                                <w:rFonts w:ascii="Aptos" w:hAnsi="Aptos"/>
                                <w:b/>
                                <w:bCs/>
                                <w:kern w:val="24"/>
                                <w:sz w:val="14"/>
                                <w:szCs w:val="14"/>
                                <w:lang w:val="en-US"/>
                              </w:rPr>
                              <w:t>7</w:t>
                            </w:r>
                            <w:r w:rsidRPr="00632B54">
                              <w:rPr>
                                <w:rFonts w:ascii="Aptos" w:hAnsi="Aptos"/>
                                <w:b/>
                                <w:bC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2224" behindDoc="0" locked="0" layoutInCell="1" allowOverlap="1" wp14:anchorId="17CD8830" wp14:editId="4749D060">
                      <wp:simplePos x="0" y="0"/>
                      <wp:positionH relativeFrom="column">
                        <wp:posOffset>1362075</wp:posOffset>
                      </wp:positionH>
                      <wp:positionV relativeFrom="paragraph">
                        <wp:posOffset>135890</wp:posOffset>
                      </wp:positionV>
                      <wp:extent cx="395605" cy="245745"/>
                      <wp:effectExtent l="0" t="0" r="0" b="0"/>
                      <wp:wrapNone/>
                      <wp:docPr id="750847107"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0D0F6BCB" w14:textId="6C750EFC"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17CD8830" id="_x0000_s1037" type="#_x0000_t202" style="position:absolute;margin-left:107.25pt;margin-top:10.7pt;width:31.15pt;height:19.3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" filled="f" stroked="f">
                      <v:textbox style="mso-fit-shape-to-text:t">
                        <w:txbxContent>
                          <w:p w14:paraId="0D0F6BCB" w14:textId="6C750EFC"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v:textbox>
                    </v:shape>
                  </w:pict>
                </mc:Fallback>
              </mc:AlternateContent>
            </w:r>
            <w:r w:rsidR="001D653B" w:rsidRPr="007B3B7C">
              <w:rPr>
                <w:noProof/>
                <w:color w:val="595959"/>
              </w:rPr>
              <mc:AlternateContent>
                <mc:Choice Requires="wps">
                  <w:drawing>
                    <wp:anchor distT="0" distB="0" distL="114300" distR="114300" simplePos="0" relativeHeight="251886080" behindDoc="0" locked="0" layoutInCell="1" allowOverlap="1" wp14:anchorId="5D745E63" wp14:editId="277C682D">
                      <wp:simplePos x="0" y="0"/>
                      <wp:positionH relativeFrom="column">
                        <wp:posOffset>854710</wp:posOffset>
                      </wp:positionH>
                      <wp:positionV relativeFrom="paragraph">
                        <wp:posOffset>135255</wp:posOffset>
                      </wp:positionV>
                      <wp:extent cx="395605"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395F5456" w14:textId="64348EB9"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5D745E63" id="_x0000_s1038" type="#_x0000_t202" style="position:absolute;margin-left:67.3pt;margin-top:10.65pt;width:31.15pt;height:19.35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" filled="f" stroked="f">
                      <v:textbox style="mso-fit-shape-to-text:t">
                        <w:txbxContent>
                          <w:p w14:paraId="395F5456" w14:textId="64348EB9"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v:textbox>
                    </v:shape>
                  </w:pict>
                </mc:Fallback>
              </mc:AlternateContent>
            </w:r>
            <w:r w:rsidR="001D653B" w:rsidRPr="007B3B7C">
              <w:rPr>
                <w:rFonts w:ascii="Aptos" w:hAnsi="Aptos" w:cs="Segoe UI"/>
                <w:noProof/>
                <w:color w:val="595959"/>
                <w:sz w:val="16"/>
                <w:szCs w:val="16"/>
              </w:rPr>
              <w:drawing>
                <wp:inline distT="0" distB="0" distL="0" distR="0" wp14:anchorId="7C824E22" wp14:editId="6BFF65A2">
                  <wp:extent cx="3196590" cy="2260600"/>
                  <wp:effectExtent l="0" t="0" r="3810" b="635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20151" w:rsidRPr="007B3B7C" w14:paraId="3A7BFC39" w14:textId="4C8E9927" w:rsidTr="00FD019D">
        <w:tblPrEx>
          <w:jc w:val="left"/>
        </w:tblPrEx>
        <w:trPr>
          <w:gridAfter w:val="1"/>
          <w:wAfter w:w="81" w:type="dxa"/>
          <w:trHeight w:val="2160"/>
        </w:trPr>
        <w:tc>
          <w:tcPr>
            <w:tcW w:w="5103" w:type="dxa"/>
          </w:tcPr>
          <w:p w14:paraId="7B1AFE85" w14:textId="0E6C0DC2" w:rsidR="00694913" w:rsidRDefault="001E68EB" w:rsidP="00722F59">
            <w:pPr>
              <w:kinsoku w:val="0"/>
              <w:overflowPunct w:val="0"/>
              <w:spacing w:before="40"/>
              <w:ind w:left="547" w:hanging="547"/>
              <w:textAlignment w:val="baseline"/>
              <w:rPr>
                <w:rFonts w:ascii="Aptos" w:eastAsia="Segoe UI" w:hAnsi="Aptos" w:cs="Segoe UI"/>
                <w:b/>
                <w:color w:val="003841"/>
                <w:kern w:val="24"/>
              </w:rPr>
            </w:pPr>
            <w:bookmarkStart w:id="2" w:name="_Hlk159858295"/>
            <w:r w:rsidRPr="001E68EB">
              <w:rPr>
                <w:rFonts w:ascii="Aptos" w:eastAsia="Segoe UI" w:hAnsi="Aptos" w:cs="Segoe UI"/>
                <w:b/>
                <w:color w:val="003841"/>
                <w:kern w:val="24"/>
              </w:rPr>
              <w:lastRenderedPageBreak/>
              <w:t>ΜΕΑ ανά κατηγορία δανείων</w:t>
            </w:r>
            <w:r w:rsidR="00694913">
              <w:rPr>
                <w:rFonts w:ascii="Aptos" w:eastAsia="Segoe UI" w:hAnsi="Aptos" w:cs="Segoe UI"/>
                <w:b/>
                <w:color w:val="003841"/>
                <w:kern w:val="24"/>
              </w:rPr>
              <w:t xml:space="preserve"> </w:t>
            </w:r>
            <w:r w:rsidR="00722F59"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00722F59" w:rsidRPr="001E68EB">
              <w:rPr>
                <w:rFonts w:ascii="Aptos" w:eastAsia="Segoe UI" w:hAnsi="Aptos" w:cs="Segoe UI"/>
                <w:b/>
                <w:color w:val="003841"/>
                <w:kern w:val="24"/>
              </w:rPr>
              <w:t xml:space="preserve">) | </w:t>
            </w:r>
          </w:p>
          <w:p w14:paraId="64709AC8" w14:textId="1DF4A63C" w:rsidR="00D20151" w:rsidRPr="001E68EB" w:rsidRDefault="009C6175" w:rsidP="00722F59">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lang w:val="en-US"/>
              </w:rPr>
              <w:t>A</w:t>
            </w:r>
            <w:r w:rsidR="001E68EB" w:rsidRPr="001E68EB">
              <w:rPr>
                <w:rFonts w:ascii="Aptos" w:eastAsia="Segoe UI" w:hAnsi="Aptos" w:cs="Segoe UI"/>
                <w:b/>
                <w:color w:val="003841"/>
                <w:kern w:val="24"/>
              </w:rPr>
              <w:t>’ τρίμηνο 202</w:t>
            </w:r>
            <w:r>
              <w:rPr>
                <w:rFonts w:ascii="Aptos" w:eastAsia="Segoe UI" w:hAnsi="Aptos" w:cs="Segoe UI"/>
                <w:b/>
                <w:color w:val="003841"/>
                <w:kern w:val="24"/>
                <w:lang w:val="en-US"/>
              </w:rPr>
              <w:t>4</w:t>
            </w:r>
          </w:p>
          <w:p w14:paraId="4EEECEAF" w14:textId="74A521B0" w:rsidR="00D20151" w:rsidRPr="001E68EB" w:rsidRDefault="000516E1" w:rsidP="009A1C7F">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1816448" behindDoc="0" locked="0" layoutInCell="1" allowOverlap="1" wp14:anchorId="329453BF" wp14:editId="3A35543C">
                      <wp:simplePos x="0" y="0"/>
                      <wp:positionH relativeFrom="column">
                        <wp:posOffset>2292654</wp:posOffset>
                      </wp:positionH>
                      <wp:positionV relativeFrom="paragraph">
                        <wp:posOffset>1628499</wp:posOffset>
                      </wp:positionV>
                      <wp:extent cx="132024" cy="445273"/>
                      <wp:effectExtent l="19050" t="0" r="1905" b="0"/>
                      <wp:wrapNone/>
                      <wp:docPr id="54" name="Rectangular Callout 37"/>
                      <wp:cNvGraphicFramePr/>
                      <a:graphic xmlns:a="http://schemas.openxmlformats.org/drawingml/2006/main">
                        <a:graphicData uri="http://schemas.microsoft.com/office/word/2010/wordprocessingShape">
                          <wps:wsp>
                            <wps:cNvSpPr/>
                            <wps:spPr>
                              <a:xfrm>
                                <a:off x="0" y="0"/>
                                <a:ext cx="132024" cy="445273"/>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18DA637B" w14:textId="77777777" w:rsidR="0019551D" w:rsidRPr="00A4285A" w:rsidRDefault="0019551D" w:rsidP="0019551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29453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39" type="#_x0000_t61" style="position:absolute;left:0;text-align:left;margin-left:180.5pt;margin-top:128.25pt;width:10.4pt;height:35.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" adj="-2995,10756" fillcolor="#f5f9f6" stroked="f" strokeweight=".25pt">
                      <v:textbox>
                        <w:txbxContent>
                          <w:p w14:paraId="18DA637B" w14:textId="77777777" w:rsidR="0019551D" w:rsidRPr="00A4285A" w:rsidRDefault="0019551D" w:rsidP="0019551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1811328" behindDoc="0" locked="0" layoutInCell="1" allowOverlap="1" wp14:anchorId="21D94F6C" wp14:editId="0B96CE1F">
                      <wp:simplePos x="0" y="0"/>
                      <wp:positionH relativeFrom="column">
                        <wp:posOffset>1510637</wp:posOffset>
                      </wp:positionH>
                      <wp:positionV relativeFrom="paragraph">
                        <wp:posOffset>1636672</wp:posOffset>
                      </wp:positionV>
                      <wp:extent cx="143123" cy="437322"/>
                      <wp:effectExtent l="0" t="0" r="9525" b="1270"/>
                      <wp:wrapNone/>
                      <wp:docPr id="32" name="TextBox 34"/>
                      <wp:cNvGraphicFramePr/>
                      <a:graphic xmlns:a="http://schemas.openxmlformats.org/drawingml/2006/main">
                        <a:graphicData uri="http://schemas.microsoft.com/office/word/2010/wordprocessingShape">
                          <wps:wsp>
                            <wps:cNvSpPr txBox="1"/>
                            <wps:spPr>
                              <a:xfrm flipV="1">
                                <a:off x="0" y="0"/>
                                <a:ext cx="143123" cy="437322"/>
                              </a:xfrm>
                              <a:prstGeom prst="rect">
                                <a:avLst/>
                              </a:prstGeom>
                              <a:solidFill>
                                <a:srgbClr val="F5F9F6"/>
                              </a:solidFill>
                            </wps:spPr>
                            <wps:txbx>
                              <w:txbxContent>
                                <w:p w14:paraId="14298B87" w14:textId="77777777" w:rsidR="0019551D" w:rsidRPr="00C14496" w:rsidRDefault="0019551D" w:rsidP="0019551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D94F6C" id="TextBox 34" o:spid="_x0000_s1040" type="#_x0000_t202" style="position:absolute;left:0;text-align:left;margin-left:118.95pt;margin-top:128.85pt;width:11.25pt;height:34.45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" fillcolor="#f5f9f6" stroked="f">
                      <v:textbox>
                        <w:txbxContent>
                          <w:p w14:paraId="14298B87" w14:textId="77777777" w:rsidR="0019551D" w:rsidRPr="00C14496" w:rsidRDefault="0019551D" w:rsidP="0019551D">
                            <w:pPr>
                              <w:jc w:val="center"/>
                              <w:textAlignment w:val="baseline"/>
                              <w:rPr>
                                <w:rFonts w:ascii="Segoe UI" w:hAnsi="Segoe UI" w:cs="Segoe UI"/>
                                <w:kern w:val="24"/>
                                <w:sz w:val="16"/>
                                <w:szCs w:val="16"/>
                                <w:lang w:val="en-US"/>
                              </w:rPr>
                            </w:pPr>
                          </w:p>
                        </w:txbxContent>
                      </v:textbox>
                    </v:shape>
                  </w:pict>
                </mc:Fallback>
              </mc:AlternateContent>
            </w:r>
            <w:r w:rsidR="009728BB" w:rsidRPr="007B3B7C">
              <w:rPr>
                <w:rFonts w:ascii="Aptos" w:hAnsi="Aptos"/>
                <w:noProof/>
                <w:color w:val="595959"/>
              </w:rPr>
              <mc:AlternateContent>
                <mc:Choice Requires="wps">
                  <w:drawing>
                    <wp:anchor distT="0" distB="0" distL="114300" distR="114300" simplePos="0" relativeHeight="251813376" behindDoc="0" locked="0" layoutInCell="1" allowOverlap="1" wp14:anchorId="78FD5A5D" wp14:editId="5AD42142">
                      <wp:simplePos x="0" y="0"/>
                      <wp:positionH relativeFrom="column">
                        <wp:posOffset>707362</wp:posOffset>
                      </wp:positionH>
                      <wp:positionV relativeFrom="paragraph">
                        <wp:posOffset>1660718</wp:posOffset>
                      </wp:positionV>
                      <wp:extent cx="111318" cy="325230"/>
                      <wp:effectExtent l="0" t="0" r="3175" b="0"/>
                      <wp:wrapNone/>
                      <wp:docPr id="41" name="TextBox 34"/>
                      <wp:cNvGraphicFramePr/>
                      <a:graphic xmlns:a="http://schemas.openxmlformats.org/drawingml/2006/main">
                        <a:graphicData uri="http://schemas.microsoft.com/office/word/2010/wordprocessingShape">
                          <wps:wsp>
                            <wps:cNvSpPr txBox="1"/>
                            <wps:spPr>
                              <a:xfrm>
                                <a:off x="0" y="0"/>
                                <a:ext cx="111318" cy="325230"/>
                              </a:xfrm>
                              <a:prstGeom prst="rect">
                                <a:avLst/>
                              </a:prstGeom>
                              <a:solidFill>
                                <a:srgbClr val="F5F9F6"/>
                              </a:solidFill>
                            </wps:spPr>
                            <wps:txbx>
                              <w:txbxContent>
                                <w:p w14:paraId="26909825" w14:textId="77777777" w:rsidR="0019551D" w:rsidRPr="00C14496" w:rsidRDefault="0019551D" w:rsidP="0019551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D5A5D" id="_x0000_s1041" type="#_x0000_t202" style="position:absolute;left:0;text-align:left;margin-left:55.7pt;margin-top:130.75pt;width:8.75pt;height:25.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" fillcolor="#f5f9f6" stroked="f">
                      <v:textbox>
                        <w:txbxContent>
                          <w:p w14:paraId="26909825" w14:textId="77777777" w:rsidR="0019551D" w:rsidRPr="00C14496" w:rsidRDefault="0019551D" w:rsidP="0019551D">
                            <w:pPr>
                              <w:jc w:val="center"/>
                              <w:textAlignment w:val="baseline"/>
                              <w:rPr>
                                <w:rFonts w:ascii="Segoe UI" w:hAnsi="Segoe UI" w:cs="Segoe UI"/>
                                <w:kern w:val="24"/>
                                <w:sz w:val="16"/>
                                <w:szCs w:val="16"/>
                                <w:lang w:val="en-US"/>
                              </w:rPr>
                            </w:pPr>
                          </w:p>
                        </w:txbxContent>
                      </v:textbox>
                    </v:shape>
                  </w:pict>
                </mc:Fallback>
              </mc:AlternateContent>
            </w:r>
            <w:r w:rsidR="00722F59" w:rsidRPr="007B3B7C">
              <w:rPr>
                <w:rFonts w:ascii="Aptos" w:eastAsia="Times New Roman" w:hAnsi="Aptos" w:cs="Segoe UI"/>
                <w:noProof/>
                <w:color w:val="595959"/>
              </w:rPr>
              <w:drawing>
                <wp:inline distT="0" distB="0" distL="0" distR="0" wp14:anchorId="6AE9D4A4" wp14:editId="07B20683">
                  <wp:extent cx="3103245" cy="2107095"/>
                  <wp:effectExtent l="0" t="0" r="1905" b="76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13C1A" w:rsidRPr="001E68EB">
              <w:rPr>
                <w:rFonts w:ascii="Aptos" w:eastAsia="Times New Roman" w:hAnsi="Aptos" w:cs="Segoe UI"/>
                <w:color w:val="595959"/>
              </w:rPr>
              <w:t xml:space="preserve">           </w:t>
            </w:r>
          </w:p>
        </w:tc>
        <w:tc>
          <w:tcPr>
            <w:tcW w:w="5103" w:type="dxa"/>
          </w:tcPr>
          <w:p w14:paraId="416F7AC3" w14:textId="2B9E71C2" w:rsidR="00694913" w:rsidRDefault="00694913" w:rsidP="00D20151">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003134C9" w:rsidRPr="00694913">
              <w:rPr>
                <w:rFonts w:ascii="Aptos" w:eastAsia="Segoe UI" w:hAnsi="Aptos" w:cs="Segoe UI"/>
                <w:b/>
                <w:color w:val="003841"/>
                <w:kern w:val="24"/>
              </w:rPr>
              <w:t>|</w:t>
            </w:r>
          </w:p>
          <w:p w14:paraId="66D73557" w14:textId="32BD967A" w:rsidR="00D20151" w:rsidRPr="00694913" w:rsidRDefault="009C6175" w:rsidP="00D20151">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lang w:val="en-US"/>
              </w:rPr>
              <w:t>A</w:t>
            </w:r>
            <w:r w:rsidR="00694913" w:rsidRPr="00694913">
              <w:rPr>
                <w:rFonts w:ascii="Aptos" w:eastAsia="Segoe UI" w:hAnsi="Aptos" w:cs="Segoe UI"/>
                <w:b/>
                <w:color w:val="003841"/>
                <w:kern w:val="24"/>
              </w:rPr>
              <w:t>’ τρίμηνο 202</w:t>
            </w:r>
            <w:r w:rsidRPr="007D435F">
              <w:rPr>
                <w:rFonts w:ascii="Aptos" w:eastAsia="Segoe UI" w:hAnsi="Aptos" w:cs="Segoe UI"/>
                <w:b/>
                <w:color w:val="003841"/>
                <w:kern w:val="24"/>
              </w:rPr>
              <w:t>4</w:t>
            </w:r>
          </w:p>
          <w:p w14:paraId="15964224" w14:textId="0C837EA7" w:rsidR="00D20151" w:rsidRPr="007B3B7C" w:rsidRDefault="001D653B" w:rsidP="009A1C7F">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1831808" behindDoc="0" locked="0" layoutInCell="1" allowOverlap="1" wp14:anchorId="774569FE" wp14:editId="70C13126">
                      <wp:simplePos x="0" y="0"/>
                      <wp:positionH relativeFrom="column">
                        <wp:posOffset>1305312</wp:posOffset>
                      </wp:positionH>
                      <wp:positionV relativeFrom="paragraph">
                        <wp:posOffset>918900</wp:posOffset>
                      </wp:positionV>
                      <wp:extent cx="570865"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570865" cy="260985"/>
                              </a:xfrm>
                              <a:prstGeom prst="rect">
                                <a:avLst/>
                              </a:prstGeom>
                              <a:noFill/>
                            </wps:spPr>
                            <wps:txbx>
                              <w:txbxContent>
                                <w:p w14:paraId="708DD4E1" w14:textId="63543A38" w:rsidR="00722F59" w:rsidRPr="00006AAB" w:rsidRDefault="004A5508" w:rsidP="00722F59">
                                  <w:pPr>
                                    <w:pStyle w:val="NormalWeb"/>
                                    <w:spacing w:before="0" w:beforeAutospacing="0" w:after="0" w:afterAutospacing="0"/>
                                    <w:jc w:val="center"/>
                                    <w:textAlignment w:val="baseline"/>
                                    <w:rPr>
                                      <w:rFonts w:ascii="Aptos" w:hAnsi="Aptos"/>
                                      <w:color w:val="595959"/>
                                      <w:sz w:val="20"/>
                                      <w:szCs w:val="20"/>
                                      <w:lang w:val="en-US"/>
                                    </w:rPr>
                                  </w:pPr>
                                  <w:r w:rsidRPr="00006AAB">
                                    <w:rPr>
                                      <w:rFonts w:ascii="Aptos" w:eastAsia="+mn-ea" w:hAnsi="Aptos" w:cs="Arial"/>
                                      <w:b/>
                                      <w:bCs/>
                                      <w:color w:val="595959"/>
                                      <w:kern w:val="24"/>
                                      <w:sz w:val="20"/>
                                      <w:szCs w:val="20"/>
                                      <w:lang w:val="en-US"/>
                                    </w:rPr>
                                    <w:t>1</w:t>
                                  </w:r>
                                  <w:r w:rsidR="002170A6" w:rsidRPr="00006AAB">
                                    <w:rPr>
                                      <w:rFonts w:ascii="Aptos" w:eastAsia="+mn-ea" w:hAnsi="Aptos" w:cs="Arial"/>
                                      <w:b/>
                                      <w:bCs/>
                                      <w:color w:val="595959"/>
                                      <w:kern w:val="24"/>
                                      <w:sz w:val="20"/>
                                      <w:szCs w:val="20"/>
                                    </w:rPr>
                                    <w:t>,</w:t>
                                  </w:r>
                                  <w:r w:rsidRPr="00006AAB">
                                    <w:rPr>
                                      <w:rFonts w:ascii="Aptos" w:eastAsia="+mn-ea" w:hAnsi="Aptos" w:cs="Arial"/>
                                      <w:b/>
                                      <w:bCs/>
                                      <w:color w:val="595959"/>
                                      <w:kern w:val="24"/>
                                      <w:sz w:val="20"/>
                                      <w:szCs w:val="20"/>
                                      <w:lang w:val="en-US"/>
                                    </w:rPr>
                                    <w:t>8</w:t>
                                  </w:r>
                                </w:p>
                              </w:txbxContent>
                            </wps:txbx>
                            <wps:bodyPr wrap="square" rtlCol="0">
                              <a:spAutoFit/>
                            </wps:bodyPr>
                          </wps:wsp>
                        </a:graphicData>
                      </a:graphic>
                    </wp:anchor>
                  </w:drawing>
                </mc:Choice>
                <mc:Fallback xmlns:w16du="http://schemas.microsoft.com/office/word/2023/wordml/word16du">
                  <w:pict>
                    <v:shape w14:anchorId="774569FE" id="TextBox 11" o:spid="_x0000_s1042" type="#_x0000_t202" style="position:absolute;left:0;text-align:left;margin-left:102.8pt;margin-top:72.35pt;width:44.95pt;height:20.5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" filled="f" stroked="f">
                      <v:textbox style="mso-fit-shape-to-text:t">
                        <w:txbxContent>
                          <w:p w14:paraId="708DD4E1" w14:textId="63543A38" w:rsidR="00722F59" w:rsidRPr="00006AAB" w:rsidRDefault="004A5508" w:rsidP="00722F59">
                            <w:pPr>
                              <w:pStyle w:val="NormalWeb"/>
                              <w:spacing w:before="0" w:beforeAutospacing="0" w:after="0" w:afterAutospacing="0"/>
                              <w:jc w:val="center"/>
                              <w:textAlignment w:val="baseline"/>
                              <w:rPr>
                                <w:rFonts w:ascii="Aptos" w:hAnsi="Aptos"/>
                                <w:color w:val="595959"/>
                                <w:sz w:val="20"/>
                                <w:szCs w:val="20"/>
                                <w:lang w:val="en-US"/>
                              </w:rPr>
                            </w:pPr>
                            <w:r w:rsidRPr="00006AAB">
                              <w:rPr>
                                <w:rFonts w:ascii="Aptos" w:eastAsia="+mn-ea" w:hAnsi="Aptos" w:cs="Arial"/>
                                <w:b/>
                                <w:bCs/>
                                <w:color w:val="595959"/>
                                <w:kern w:val="24"/>
                                <w:sz w:val="20"/>
                                <w:szCs w:val="20"/>
                                <w:lang w:val="en-US"/>
                              </w:rPr>
                              <w:t>1</w:t>
                            </w:r>
                            <w:r w:rsidR="002170A6" w:rsidRPr="00006AAB">
                              <w:rPr>
                                <w:rFonts w:ascii="Aptos" w:eastAsia="+mn-ea" w:hAnsi="Aptos" w:cs="Arial"/>
                                <w:b/>
                                <w:bCs/>
                                <w:color w:val="595959"/>
                                <w:kern w:val="24"/>
                                <w:sz w:val="20"/>
                                <w:szCs w:val="20"/>
                              </w:rPr>
                              <w:t>,</w:t>
                            </w:r>
                            <w:r w:rsidRPr="00006AAB">
                              <w:rPr>
                                <w:rFonts w:ascii="Aptos" w:eastAsia="+mn-ea" w:hAnsi="Aptos" w:cs="Arial"/>
                                <w:b/>
                                <w:bCs/>
                                <w:color w:val="595959"/>
                                <w:kern w:val="24"/>
                                <w:sz w:val="20"/>
                                <w:szCs w:val="20"/>
                                <w:lang w:val="en-US"/>
                              </w:rPr>
                              <w:t>8</w:t>
                            </w:r>
                          </w:p>
                        </w:txbxContent>
                      </v:textbox>
                    </v:shape>
                  </w:pict>
                </mc:Fallback>
              </mc:AlternateContent>
            </w:r>
            <w:r w:rsidRPr="007B3B7C">
              <w:rPr>
                <w:rFonts w:ascii="Aptos" w:eastAsia="Times New Roman" w:hAnsi="Aptos" w:cs="Segoe UI"/>
                <w:noProof/>
                <w:color w:val="595959"/>
              </w:rPr>
              <w:drawing>
                <wp:inline distT="0" distB="0" distL="0" distR="0" wp14:anchorId="342F1F17" wp14:editId="599A479F">
                  <wp:extent cx="3140710" cy="2091193"/>
                  <wp:effectExtent l="0" t="0" r="2540" b="4445"/>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bookmarkEnd w:id="2"/>
    <w:p w14:paraId="00A83078" w14:textId="1AA92E78" w:rsidR="00936A75" w:rsidRPr="008869C9" w:rsidRDefault="00F97E58">
      <w:pPr>
        <w:rPr>
          <w:rFonts w:ascii="Aptos" w:hAnsi="Aptos" w:cs="Segoe UI"/>
          <w:color w:val="595959"/>
          <w:sz w:val="36"/>
          <w:szCs w:val="36"/>
          <w:lang w:val="en-US"/>
        </w:rPr>
      </w:pPr>
      <w:r w:rsidRPr="008869C9">
        <w:rPr>
          <w:rFonts w:ascii="Aptos" w:hAnsi="Aptos" w:cs="Segoe UI"/>
          <w:noProof/>
          <w:sz w:val="36"/>
          <w:szCs w:val="36"/>
          <w:lang w:val="en-US"/>
        </w:rPr>
        <mc:AlternateContent>
          <mc:Choice Requires="wps">
            <w:drawing>
              <wp:anchor distT="0" distB="0" distL="114300" distR="114300" simplePos="0" relativeHeight="251908608" behindDoc="0" locked="0" layoutInCell="1" allowOverlap="1" wp14:anchorId="6A966B40" wp14:editId="42AA16BD">
                <wp:simplePos x="0" y="0"/>
                <wp:positionH relativeFrom="margin">
                  <wp:align>right</wp:align>
                </wp:positionH>
                <wp:positionV relativeFrom="paragraph">
                  <wp:posOffset>331773</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966B40" id="_x0000_s1043" type="#_x0000_t202" style="position:absolute;margin-left:458.9pt;margin-top:26.1pt;width:510.1pt;height:32.4pt;z-index:25190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" fillcolor="#003841" stroked="f">
                <v:textbo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v:textbox>
                <w10:wrap type="square" anchorx="margin"/>
              </v:shape>
            </w:pict>
          </mc:Fallback>
        </mc:AlternateContent>
      </w:r>
    </w:p>
    <w:p w14:paraId="13E76945" w14:textId="188FDC0E" w:rsidR="00F97E58" w:rsidRDefault="00F97E58" w:rsidP="00AC5418">
      <w:pPr>
        <w:autoSpaceDE w:val="0"/>
        <w:autoSpaceDN w:val="0"/>
        <w:adjustRightInd w:val="0"/>
        <w:spacing w:before="240" w:after="160" w:line="320" w:lineRule="atLeast"/>
        <w:jc w:val="both"/>
        <w:rPr>
          <w:rFonts w:ascii="Aptos" w:hAnsi="Aptos" w:cs="Segoe UI"/>
          <w:sz w:val="20"/>
          <w:szCs w:val="20"/>
        </w:rPr>
      </w:pPr>
      <w:r w:rsidRPr="00F97E58">
        <w:rPr>
          <w:rFonts w:ascii="Aptos" w:hAnsi="Aptos" w:cs="Segoe UI"/>
          <w:sz w:val="20"/>
          <w:szCs w:val="20"/>
        </w:rPr>
        <w:t xml:space="preserve">Η ισχυρή οργανική κερδοφορία ώθησε τον </w:t>
      </w:r>
      <w:r w:rsidRPr="00F97E58">
        <w:rPr>
          <w:rFonts w:ascii="Aptos" w:hAnsi="Aptos" w:cs="Segoe UI"/>
          <w:b/>
          <w:bCs/>
          <w:sz w:val="20"/>
          <w:szCs w:val="20"/>
        </w:rPr>
        <w:t xml:space="preserve">δείκτη </w:t>
      </w:r>
      <w:r w:rsidRPr="00F97E58">
        <w:rPr>
          <w:rFonts w:ascii="Aptos" w:hAnsi="Aptos" w:cs="Segoe UI"/>
          <w:b/>
          <w:bCs/>
          <w:sz w:val="20"/>
          <w:szCs w:val="20"/>
          <w:lang w:val="en-GB"/>
        </w:rPr>
        <w:t>CET</w:t>
      </w:r>
      <w:r w:rsidRPr="00F97E58">
        <w:rPr>
          <w:rFonts w:ascii="Aptos" w:hAnsi="Aptos" w:cs="Segoe UI"/>
          <w:b/>
          <w:bCs/>
          <w:sz w:val="20"/>
          <w:szCs w:val="20"/>
        </w:rPr>
        <w:t>1</w:t>
      </w:r>
      <w:r w:rsidR="009E697C" w:rsidRPr="009E697C">
        <w:rPr>
          <w:b/>
          <w:bCs/>
          <w:vertAlign w:val="superscript"/>
        </w:rPr>
        <w:footnoteReference w:id="2"/>
      </w:r>
      <w:r w:rsidRPr="00F97E58">
        <w:rPr>
          <w:rFonts w:ascii="Aptos" w:hAnsi="Aptos" w:cs="Segoe UI"/>
          <w:sz w:val="20"/>
          <w:szCs w:val="20"/>
        </w:rPr>
        <w:t xml:space="preserve"> +</w:t>
      </w:r>
      <w:r w:rsidR="00C41C5F">
        <w:rPr>
          <w:rFonts w:ascii="Aptos" w:hAnsi="Aptos" w:cs="Segoe UI"/>
          <w:sz w:val="20"/>
          <w:szCs w:val="20"/>
        </w:rPr>
        <w:t>80</w:t>
      </w:r>
      <w:r>
        <w:rPr>
          <w:rFonts w:ascii="Aptos" w:hAnsi="Aptos" w:cs="Segoe UI"/>
          <w:sz w:val="20"/>
          <w:szCs w:val="20"/>
        </w:rPr>
        <w:t>μ.β.</w:t>
      </w:r>
      <w:r w:rsidRPr="00F97E58">
        <w:rPr>
          <w:rFonts w:ascii="Aptos" w:hAnsi="Aptos" w:cs="Segoe UI"/>
          <w:sz w:val="20"/>
          <w:szCs w:val="20"/>
        </w:rPr>
        <w:t xml:space="preserve"> υψηλότερα </w:t>
      </w:r>
      <w:r w:rsidR="00C631BB">
        <w:rPr>
          <w:rFonts w:ascii="Aptos" w:hAnsi="Aptos" w:cs="Segoe UI"/>
          <w:sz w:val="20"/>
          <w:szCs w:val="20"/>
        </w:rPr>
        <w:t>σε τριμηνιαία βάση,</w:t>
      </w:r>
      <w:r w:rsidR="00C41C5F">
        <w:rPr>
          <w:rFonts w:ascii="Aptos" w:hAnsi="Aptos" w:cs="Segoe UI"/>
          <w:sz w:val="20"/>
          <w:szCs w:val="20"/>
        </w:rPr>
        <w:t xml:space="preserve"> </w:t>
      </w:r>
      <w:r w:rsidRPr="00F97E58">
        <w:rPr>
          <w:rFonts w:ascii="Aptos" w:hAnsi="Aptos" w:cs="Segoe UI"/>
          <w:sz w:val="20"/>
          <w:szCs w:val="20"/>
        </w:rPr>
        <w:t>σ</w:t>
      </w:r>
      <w:r>
        <w:rPr>
          <w:rFonts w:ascii="Aptos" w:hAnsi="Aptos" w:cs="Segoe UI"/>
          <w:sz w:val="20"/>
          <w:szCs w:val="20"/>
        </w:rPr>
        <w:t>ε</w:t>
      </w:r>
      <w:r w:rsidRPr="00F97E58">
        <w:rPr>
          <w:rFonts w:ascii="Aptos" w:hAnsi="Aptos" w:cs="Segoe UI"/>
          <w:sz w:val="20"/>
          <w:szCs w:val="20"/>
        </w:rPr>
        <w:t xml:space="preserve"> 1</w:t>
      </w:r>
      <w:r w:rsidR="00C41C5F">
        <w:rPr>
          <w:rFonts w:ascii="Aptos" w:hAnsi="Aptos" w:cs="Segoe UI"/>
          <w:sz w:val="20"/>
          <w:szCs w:val="20"/>
        </w:rPr>
        <w:t>8,6</w:t>
      </w:r>
      <w:r w:rsidRPr="00F97E58">
        <w:rPr>
          <w:rFonts w:ascii="Aptos" w:hAnsi="Aptos" w:cs="Segoe UI"/>
          <w:sz w:val="20"/>
          <w:szCs w:val="20"/>
        </w:rPr>
        <w:t xml:space="preserve">%, </w:t>
      </w:r>
      <w:r w:rsidR="00C41C5F">
        <w:rPr>
          <w:rFonts w:ascii="Aptos" w:hAnsi="Aptos" w:cs="Segoe UI"/>
          <w:sz w:val="20"/>
          <w:szCs w:val="20"/>
        </w:rPr>
        <w:t xml:space="preserve">με τον </w:t>
      </w:r>
      <w:r w:rsidR="007306C7">
        <w:rPr>
          <w:rFonts w:ascii="Aptos" w:hAnsi="Aptos" w:cs="Segoe UI"/>
          <w:b/>
          <w:bCs/>
          <w:sz w:val="20"/>
          <w:szCs w:val="20"/>
        </w:rPr>
        <w:t>Σ</w:t>
      </w:r>
      <w:r w:rsidRPr="00BA5382">
        <w:rPr>
          <w:rFonts w:ascii="Aptos" w:hAnsi="Aptos" w:cs="Segoe UI"/>
          <w:b/>
          <w:bCs/>
          <w:sz w:val="20"/>
          <w:szCs w:val="20"/>
        </w:rPr>
        <w:t xml:space="preserve">υνολικό </w:t>
      </w:r>
      <w:r w:rsidR="007306C7">
        <w:rPr>
          <w:rFonts w:ascii="Aptos" w:hAnsi="Aptos" w:cs="Segoe UI"/>
          <w:b/>
          <w:bCs/>
          <w:sz w:val="20"/>
          <w:szCs w:val="20"/>
        </w:rPr>
        <w:t>Δ</w:t>
      </w:r>
      <w:r w:rsidRPr="00BA5382">
        <w:rPr>
          <w:rFonts w:ascii="Aptos" w:hAnsi="Aptos" w:cs="Segoe UI"/>
          <w:b/>
          <w:bCs/>
          <w:sz w:val="20"/>
          <w:szCs w:val="20"/>
        </w:rPr>
        <w:t xml:space="preserve">είκτη </w:t>
      </w:r>
      <w:r w:rsidR="007306C7">
        <w:rPr>
          <w:rFonts w:ascii="Aptos" w:hAnsi="Aptos" w:cs="Segoe UI"/>
          <w:b/>
          <w:bCs/>
          <w:sz w:val="20"/>
          <w:szCs w:val="20"/>
        </w:rPr>
        <w:t>Κ</w:t>
      </w:r>
      <w:r w:rsidRPr="00BA5382">
        <w:rPr>
          <w:rFonts w:ascii="Aptos" w:hAnsi="Aptos" w:cs="Segoe UI"/>
          <w:b/>
          <w:bCs/>
          <w:sz w:val="20"/>
          <w:szCs w:val="20"/>
        </w:rPr>
        <w:t xml:space="preserve">εφαλαιακής </w:t>
      </w:r>
      <w:r w:rsidR="007306C7">
        <w:rPr>
          <w:rFonts w:ascii="Aptos" w:hAnsi="Aptos" w:cs="Segoe UI"/>
          <w:b/>
          <w:bCs/>
          <w:sz w:val="20"/>
          <w:szCs w:val="20"/>
        </w:rPr>
        <w:t>Ε</w:t>
      </w:r>
      <w:r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008B18AF">
        <w:rPr>
          <w:rFonts w:ascii="Aptos" w:hAnsi="Aptos" w:cs="Segoe UI"/>
          <w:b/>
          <w:bCs/>
          <w:sz w:val="20"/>
          <w:szCs w:val="20"/>
          <w:vertAlign w:val="superscript"/>
        </w:rPr>
        <w:t>2</w:t>
      </w:r>
      <w:r w:rsidRPr="00F97E58">
        <w:rPr>
          <w:rFonts w:ascii="Aptos" w:hAnsi="Aptos" w:cs="Segoe UI"/>
          <w:sz w:val="20"/>
          <w:szCs w:val="20"/>
        </w:rPr>
        <w:t xml:space="preserve"> </w:t>
      </w:r>
      <w:r w:rsidR="00C41C5F">
        <w:rPr>
          <w:rFonts w:ascii="Aptos" w:hAnsi="Aptos" w:cs="Segoe UI"/>
          <w:sz w:val="20"/>
          <w:szCs w:val="20"/>
        </w:rPr>
        <w:t xml:space="preserve">να </w:t>
      </w:r>
      <w:r w:rsidRPr="00F97E58">
        <w:rPr>
          <w:rFonts w:ascii="Aptos" w:hAnsi="Aptos" w:cs="Segoe UI"/>
          <w:sz w:val="20"/>
          <w:szCs w:val="20"/>
        </w:rPr>
        <w:t>διαμορφώθηκε σ</w:t>
      </w:r>
      <w:r w:rsidR="007306C7">
        <w:rPr>
          <w:rFonts w:ascii="Aptos" w:hAnsi="Aptos" w:cs="Segoe UI"/>
          <w:sz w:val="20"/>
          <w:szCs w:val="20"/>
        </w:rPr>
        <w:t>ε</w:t>
      </w:r>
      <w:r w:rsidRPr="00F97E58">
        <w:rPr>
          <w:rFonts w:ascii="Aptos" w:hAnsi="Aptos" w:cs="Segoe UI"/>
          <w:sz w:val="20"/>
          <w:szCs w:val="20"/>
        </w:rPr>
        <w:t xml:space="preserve"> 2</w:t>
      </w:r>
      <w:r w:rsidR="0054340F">
        <w:rPr>
          <w:rFonts w:ascii="Aptos" w:hAnsi="Aptos" w:cs="Segoe UI"/>
          <w:sz w:val="20"/>
          <w:szCs w:val="20"/>
        </w:rPr>
        <w:t>1</w:t>
      </w:r>
      <w:r w:rsidRPr="00F97E58">
        <w:rPr>
          <w:rFonts w:ascii="Aptos" w:hAnsi="Aptos" w:cs="Segoe UI"/>
          <w:sz w:val="20"/>
          <w:szCs w:val="20"/>
        </w:rPr>
        <w:t>,</w:t>
      </w:r>
      <w:r w:rsidR="00C41C5F">
        <w:rPr>
          <w:rFonts w:ascii="Aptos" w:hAnsi="Aptos" w:cs="Segoe UI"/>
          <w:sz w:val="20"/>
          <w:szCs w:val="20"/>
        </w:rPr>
        <w:t>3</w:t>
      </w:r>
      <w:r w:rsidRPr="00F97E58">
        <w:rPr>
          <w:rFonts w:ascii="Aptos" w:hAnsi="Aptos" w:cs="Segoe UI"/>
          <w:sz w:val="20"/>
          <w:szCs w:val="20"/>
        </w:rPr>
        <w:t xml:space="preserve">%, </w:t>
      </w:r>
      <w:r w:rsidR="00BA5382">
        <w:rPr>
          <w:rFonts w:ascii="Aptos" w:hAnsi="Aptos" w:cs="Segoe UI"/>
          <w:sz w:val="20"/>
          <w:szCs w:val="20"/>
        </w:rPr>
        <w:t xml:space="preserve">ενισχυμένος κατά </w:t>
      </w:r>
      <w:r w:rsidRPr="00F97E58">
        <w:rPr>
          <w:rFonts w:ascii="Aptos" w:hAnsi="Aptos" w:cs="Segoe UI"/>
          <w:sz w:val="20"/>
          <w:szCs w:val="20"/>
        </w:rPr>
        <w:t>+</w:t>
      </w:r>
      <w:r w:rsidR="0085241E">
        <w:rPr>
          <w:rFonts w:ascii="Aptos" w:hAnsi="Aptos" w:cs="Segoe UI"/>
          <w:sz w:val="20"/>
          <w:szCs w:val="20"/>
        </w:rPr>
        <w:t>110</w:t>
      </w:r>
      <w:r w:rsidR="00BA5382">
        <w:rPr>
          <w:rFonts w:ascii="Aptos" w:hAnsi="Aptos" w:cs="Segoe UI"/>
          <w:sz w:val="20"/>
          <w:szCs w:val="20"/>
        </w:rPr>
        <w:t>μ.β.</w:t>
      </w:r>
      <w:r w:rsidRPr="00F97E58">
        <w:rPr>
          <w:rFonts w:ascii="Aptos" w:hAnsi="Aptos" w:cs="Segoe UI"/>
          <w:sz w:val="20"/>
          <w:szCs w:val="20"/>
        </w:rPr>
        <w:t xml:space="preserve"> σε </w:t>
      </w:r>
      <w:r w:rsidR="0085241E">
        <w:rPr>
          <w:rFonts w:ascii="Aptos" w:hAnsi="Aptos" w:cs="Segoe UI"/>
          <w:sz w:val="20"/>
          <w:szCs w:val="20"/>
        </w:rPr>
        <w:t xml:space="preserve">τριμηνιαία </w:t>
      </w:r>
      <w:r w:rsidRPr="00F97E58">
        <w:rPr>
          <w:rFonts w:ascii="Aptos" w:hAnsi="Aptos" w:cs="Segoe UI"/>
          <w:sz w:val="20"/>
          <w:szCs w:val="20"/>
        </w:rPr>
        <w:t xml:space="preserve">βάση. Ο </w:t>
      </w:r>
      <w:r w:rsidRPr="00BA5382">
        <w:rPr>
          <w:rFonts w:ascii="Aptos" w:hAnsi="Aptos" w:cs="Segoe UI"/>
          <w:b/>
          <w:bCs/>
          <w:sz w:val="20"/>
          <w:szCs w:val="20"/>
        </w:rPr>
        <w:t xml:space="preserve">δείκτης </w:t>
      </w:r>
      <w:r w:rsidRPr="00BA5382">
        <w:rPr>
          <w:rFonts w:ascii="Aptos" w:hAnsi="Aptos" w:cs="Segoe UI"/>
          <w:b/>
          <w:bCs/>
          <w:sz w:val="20"/>
          <w:szCs w:val="20"/>
          <w:lang w:val="en-GB"/>
        </w:rPr>
        <w:t>MREL</w:t>
      </w:r>
      <w:r w:rsidR="008B18AF">
        <w:rPr>
          <w:rFonts w:ascii="Aptos" w:hAnsi="Aptos" w:cs="Segoe UI"/>
          <w:b/>
          <w:bCs/>
          <w:sz w:val="20"/>
          <w:szCs w:val="20"/>
          <w:vertAlign w:val="superscript"/>
        </w:rPr>
        <w:t>2</w:t>
      </w:r>
      <w:r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sidR="00C41C5F">
        <w:rPr>
          <w:rFonts w:ascii="Aptos" w:hAnsi="Aptos" w:cs="Segoe UI"/>
          <w:sz w:val="20"/>
          <w:szCs w:val="20"/>
        </w:rPr>
        <w:t>26,5</w:t>
      </w:r>
      <w:r w:rsidRPr="00F97E58">
        <w:rPr>
          <w:rFonts w:ascii="Aptos" w:hAnsi="Aptos" w:cs="Segoe UI"/>
          <w:sz w:val="20"/>
          <w:szCs w:val="20"/>
        </w:rPr>
        <w:t xml:space="preserve">%, </w:t>
      </w:r>
      <w:r w:rsidR="00C41C5F">
        <w:rPr>
          <w:rFonts w:ascii="Aptos" w:hAnsi="Aptos" w:cs="Segoe UI"/>
          <w:sz w:val="20"/>
          <w:szCs w:val="20"/>
        </w:rPr>
        <w:t xml:space="preserve">υπερβαίνοντας </w:t>
      </w:r>
      <w:r w:rsidRPr="00F97E58">
        <w:rPr>
          <w:rFonts w:ascii="Aptos" w:hAnsi="Aptos" w:cs="Segoe UI"/>
          <w:sz w:val="20"/>
          <w:szCs w:val="20"/>
        </w:rPr>
        <w:t xml:space="preserve">την </w:t>
      </w:r>
      <w:r w:rsidR="00410C73">
        <w:rPr>
          <w:rFonts w:ascii="Aptos" w:hAnsi="Aptos" w:cs="Segoe UI"/>
          <w:sz w:val="20"/>
          <w:szCs w:val="20"/>
        </w:rPr>
        <w:t xml:space="preserve">ελάχιστη </w:t>
      </w:r>
      <w:r w:rsidRPr="00F97E58">
        <w:rPr>
          <w:rFonts w:ascii="Aptos" w:hAnsi="Aptos" w:cs="Segoe UI"/>
          <w:sz w:val="20"/>
          <w:szCs w:val="20"/>
        </w:rPr>
        <w:t xml:space="preserve">απαίτηση </w:t>
      </w:r>
      <w:r w:rsidR="00410C73">
        <w:rPr>
          <w:rFonts w:ascii="Aptos" w:hAnsi="Aptos" w:cs="Segoe UI"/>
          <w:sz w:val="20"/>
          <w:szCs w:val="20"/>
          <w:lang w:val="en-US"/>
        </w:rPr>
        <w:t>MREL</w:t>
      </w:r>
      <w:r w:rsidR="00410C73" w:rsidRPr="00410C73">
        <w:rPr>
          <w:rFonts w:ascii="Aptos" w:hAnsi="Aptos" w:cs="Segoe UI"/>
          <w:sz w:val="20"/>
          <w:szCs w:val="20"/>
        </w:rPr>
        <w:t xml:space="preserve"> </w:t>
      </w:r>
      <w:r w:rsidR="00410C73">
        <w:rPr>
          <w:rFonts w:ascii="Aptos" w:hAnsi="Aptos" w:cs="Segoe UI"/>
          <w:sz w:val="20"/>
          <w:szCs w:val="20"/>
        </w:rPr>
        <w:t xml:space="preserve">του Ιανουαρίου </w:t>
      </w:r>
      <w:r w:rsidRPr="00F97E58">
        <w:rPr>
          <w:rFonts w:ascii="Aptos" w:hAnsi="Aptos" w:cs="Segoe UI"/>
          <w:sz w:val="20"/>
          <w:szCs w:val="20"/>
        </w:rPr>
        <w:t xml:space="preserve">2025 </w:t>
      </w:r>
      <w:r w:rsidR="00C41C5F">
        <w:rPr>
          <w:rFonts w:ascii="Aptos" w:hAnsi="Aptos" w:cs="Segoe UI"/>
          <w:sz w:val="20"/>
          <w:szCs w:val="20"/>
        </w:rPr>
        <w:t xml:space="preserve">ύψους </w:t>
      </w:r>
      <w:r w:rsidRPr="00F97E58">
        <w:rPr>
          <w:rFonts w:ascii="Aptos" w:hAnsi="Aptos" w:cs="Segoe UI"/>
          <w:sz w:val="20"/>
          <w:szCs w:val="20"/>
        </w:rPr>
        <w:t>25,3%</w:t>
      </w:r>
      <w:r w:rsidR="00C41C5F">
        <w:rPr>
          <w:rFonts w:ascii="Aptos" w:hAnsi="Aptos" w:cs="Segoe UI"/>
          <w:sz w:val="20"/>
          <w:szCs w:val="20"/>
        </w:rPr>
        <w:t xml:space="preserve"> κατά 120μ.β.</w:t>
      </w:r>
    </w:p>
    <w:p w14:paraId="37010568" w14:textId="5AC68EF2" w:rsidR="0027071B" w:rsidRDefault="009A0A02" w:rsidP="00410C73">
      <w:pPr>
        <w:autoSpaceDE w:val="0"/>
        <w:autoSpaceDN w:val="0"/>
        <w:adjustRightInd w:val="0"/>
        <w:spacing w:before="240" w:after="160" w:line="320" w:lineRule="atLeast"/>
        <w:jc w:val="both"/>
        <w:rPr>
          <w:rFonts w:ascii="Aptos" w:hAnsi="Aptos" w:cs="Segoe UI"/>
          <w:b/>
          <w:bCs/>
          <w:color w:val="003841"/>
          <w:sz w:val="20"/>
          <w:szCs w:val="20"/>
        </w:rPr>
      </w:pPr>
      <w:r>
        <w:rPr>
          <w:rFonts w:ascii="Aptos" w:hAnsi="Aptos" w:cs="Segoe UI"/>
          <w:b/>
          <w:bCs/>
          <w:color w:val="003841"/>
          <w:sz w:val="20"/>
          <w:szCs w:val="20"/>
        </w:rPr>
        <w:t>Μεταβολή</w:t>
      </w:r>
      <w:r w:rsidRPr="009A0A02">
        <w:rPr>
          <w:rFonts w:ascii="Aptos" w:hAnsi="Aptos" w:cs="Segoe UI"/>
          <w:b/>
          <w:bCs/>
          <w:color w:val="003841"/>
          <w:sz w:val="20"/>
          <w:szCs w:val="20"/>
        </w:rPr>
        <w:t xml:space="preserve"> στους δείκτες κεφαλαιακής επάρκειας</w:t>
      </w:r>
      <w:r w:rsidR="008B18AF" w:rsidRPr="008B18AF">
        <w:rPr>
          <w:rFonts w:ascii="Aptos" w:hAnsi="Aptos" w:cs="Segoe UI"/>
          <w:b/>
          <w:bCs/>
          <w:color w:val="003841"/>
          <w:sz w:val="20"/>
          <w:szCs w:val="20"/>
          <w:vertAlign w:val="superscript"/>
        </w:rPr>
        <w:t>2</w:t>
      </w:r>
      <w:r w:rsidRPr="009A0A02">
        <w:rPr>
          <w:rFonts w:ascii="Aptos" w:hAnsi="Aptos" w:cs="Segoe UI"/>
          <w:b/>
          <w:bCs/>
          <w:color w:val="003841"/>
          <w:sz w:val="20"/>
          <w:szCs w:val="20"/>
        </w:rPr>
        <w:t xml:space="preserve"> | </w:t>
      </w:r>
      <w:r w:rsidR="00D83CCA" w:rsidRPr="00D83CCA">
        <w:rPr>
          <w:rFonts w:ascii="Aptos" w:hAnsi="Aptos" w:cs="Segoe UI"/>
          <w:b/>
          <w:bCs/>
          <w:color w:val="003841"/>
          <w:sz w:val="20"/>
          <w:szCs w:val="20"/>
        </w:rPr>
        <w:t>Α’ τρίμηνο 2024</w:t>
      </w:r>
    </w:p>
    <w:p w14:paraId="21ED7505" w14:textId="4553A7ED" w:rsidR="004C7A31" w:rsidRPr="009A0A02" w:rsidRDefault="004C7A31" w:rsidP="00410C73">
      <w:pPr>
        <w:autoSpaceDE w:val="0"/>
        <w:autoSpaceDN w:val="0"/>
        <w:adjustRightInd w:val="0"/>
        <w:spacing w:before="240" w:after="160" w:line="320" w:lineRule="atLeast"/>
        <w:jc w:val="both"/>
        <w:rPr>
          <w:rFonts w:ascii="Aptos" w:hAnsi="Aptos" w:cs="Segoe UI"/>
          <w:color w:val="003841"/>
        </w:rPr>
      </w:pPr>
      <w:r w:rsidRPr="007B3B7C">
        <w:rPr>
          <w:rFonts w:ascii="Segoe UI" w:eastAsia="Segoe UI" w:hAnsi="Segoe UI" w:cs="Segoe UI"/>
          <w:b/>
          <w:noProof/>
          <w:color w:val="595959"/>
          <w:kern w:val="24"/>
          <w:sz w:val="18"/>
          <w:lang w:eastAsia="el-GR"/>
        </w:rPr>
        <w:drawing>
          <wp:inline distT="0" distB="0" distL="0" distR="0" wp14:anchorId="355E12FA" wp14:editId="48B1AB3D">
            <wp:extent cx="6475730" cy="2488758"/>
            <wp:effectExtent l="0" t="0" r="1270" b="6985"/>
            <wp:docPr id="8"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8AD4EA" w14:textId="411A617F" w:rsidR="00E3452B" w:rsidRPr="009A0A02" w:rsidRDefault="00E3452B" w:rsidP="00E3452B">
      <w:pPr>
        <w:kinsoku w:val="0"/>
        <w:overflowPunct w:val="0"/>
        <w:spacing w:before="40"/>
        <w:textAlignment w:val="baseline"/>
        <w:rPr>
          <w:rFonts w:ascii="Segoe UI" w:eastAsia="Segoe UI" w:hAnsi="Segoe UI" w:cs="Segoe UI"/>
          <w:b/>
          <w:color w:val="595959"/>
          <w:kern w:val="24"/>
          <w:sz w:val="2"/>
          <w:szCs w:val="2"/>
          <w:lang w:eastAsia="el-GR"/>
        </w:rPr>
      </w:pPr>
    </w:p>
    <w:p w14:paraId="38279A6F" w14:textId="4A1C3B5C" w:rsidR="007F5445" w:rsidRDefault="007F5445">
      <w:pPr>
        <w:rPr>
          <w:rFonts w:ascii="Aptos" w:eastAsia="Times New Roman" w:hAnsi="Aptos" w:cs="Segoe UI"/>
          <w:color w:val="595959"/>
          <w:sz w:val="36"/>
          <w:szCs w:val="36"/>
          <w:lang w:val="en-US" w:eastAsia="en-GB"/>
        </w:rPr>
      </w:pPr>
      <w:r>
        <w:rPr>
          <w:rFonts w:ascii="Aptos" w:hAnsi="Aptos" w:cs="Segoe UI"/>
          <w:color w:val="595959"/>
          <w:sz w:val="36"/>
          <w:szCs w:val="36"/>
          <w:lang w:val="en-US"/>
        </w:rPr>
        <w:br w:type="page"/>
      </w:r>
    </w:p>
    <w:p w14:paraId="6BE35584" w14:textId="415D6CE6" w:rsidR="00E3452B" w:rsidRPr="008D33A6" w:rsidRDefault="00C4097E" w:rsidP="008D33A6">
      <w:pPr>
        <w:rPr>
          <w:rFonts w:ascii="Aptos" w:hAnsi="Aptos" w:cs="Segoe UI"/>
          <w:color w:val="595959"/>
          <w:sz w:val="10"/>
          <w:szCs w:val="10"/>
          <w:lang w:val="en-US"/>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1911680" behindDoc="0" locked="0" layoutInCell="1" allowOverlap="1" wp14:anchorId="1814DD34" wp14:editId="123723FC">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6F60A2F9" w14:textId="12B66188" w:rsidR="00C4097E" w:rsidRPr="00104B67" w:rsidRDefault="00104B67" w:rsidP="00C4097E">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14DD34" id="_x0000_s1044" type="#_x0000_t202" style="position:absolute;margin-left:0;margin-top:0;width:513pt;height:32.4pt;z-index:25191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15/wEAANs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GqVrbKUUpJyeZbl6ziVRBTPry06/0nBwMKm5EhDjeji8OB86EYUz1dCMQe6r+97rWOAbbXT&#10;yA4iGCB9v85nAq+uacPGkl+vlquIbCC8n6G1OfENFGeyfqom1tckxjqoEfhXUB9JAYTZYfQjaNMB&#10;/uZsJHeV3P3aC1Sc6c+GVLzO8jzYMQb56sOSArzMVJcZYSRBldxzNm93frbw3mLfdlRpnpuBW1K+&#10;6aMoL12d+icHRa1Obg8WvYzjrZc/uf0D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DhYD15/wEAANsDAAAOAAAAAAAAAAAAAAAA&#10;AC4CAABkcnMvZTJvRG9jLnhtbFBLAQItABQABgAIAAAAIQB26svO2gAAAAUBAAAPAAAAAAAAAAAA&#10;AAAAAFkEAABkcnMvZG93bnJldi54bWxQSwUGAAAAAAQABADzAAAAYAUAAAAA&#10;" fillcolor="#003841" stroked="f">
                <v:textbox>
                  <w:txbxContent>
                    <w:p w14:paraId="6F60A2F9" w14:textId="12B66188" w:rsidR="00C4097E" w:rsidRPr="00104B67" w:rsidRDefault="00104B67" w:rsidP="00C4097E">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12D7A8D4" w14:textId="3B288B0C" w:rsidR="00A06C75" w:rsidRDefault="00A06C75" w:rsidP="005C38F7">
      <w:pPr>
        <w:autoSpaceDE w:val="0"/>
        <w:autoSpaceDN w:val="0"/>
        <w:adjustRightInd w:val="0"/>
        <w:spacing w:before="240" w:after="160" w:line="320" w:lineRule="atLeast"/>
        <w:jc w:val="both"/>
        <w:rPr>
          <w:rFonts w:ascii="Aptos" w:hAnsi="Aptos" w:cs="Segoe UI"/>
          <w:bCs/>
          <w:sz w:val="20"/>
        </w:rPr>
      </w:pPr>
      <w:r w:rsidRPr="00A06C75">
        <w:rPr>
          <w:rFonts w:ascii="Aptos" w:hAnsi="Aptos" w:cs="Segoe UI"/>
          <w:bCs/>
          <w:sz w:val="20"/>
        </w:rPr>
        <w:t>Η εποχική μείωση των καταθέσεων</w:t>
      </w:r>
      <w:r w:rsidRPr="00A06C75">
        <w:t xml:space="preserve"> </w:t>
      </w:r>
      <w:r w:rsidRPr="00A06C75">
        <w:rPr>
          <w:rFonts w:ascii="Aptos" w:hAnsi="Aptos" w:cs="Segoe UI"/>
          <w:bCs/>
          <w:sz w:val="20"/>
        </w:rPr>
        <w:t>Εταιρικής Τραπεζικής</w:t>
      </w:r>
      <w:r w:rsidR="006B1501">
        <w:rPr>
          <w:rFonts w:ascii="Aptos" w:hAnsi="Aptos" w:cs="Segoe UI"/>
          <w:bCs/>
          <w:sz w:val="20"/>
        </w:rPr>
        <w:t>,</w:t>
      </w:r>
      <w:r w:rsidRPr="00A06C75">
        <w:rPr>
          <w:rFonts w:ascii="Aptos" w:hAnsi="Aptos" w:cs="Segoe UI"/>
          <w:bCs/>
          <w:sz w:val="20"/>
        </w:rPr>
        <w:t xml:space="preserve"> </w:t>
      </w:r>
      <w:r w:rsidR="00331EE2">
        <w:rPr>
          <w:rFonts w:ascii="Aptos" w:hAnsi="Aptos" w:cs="Segoe UI"/>
          <w:bCs/>
          <w:sz w:val="20"/>
        </w:rPr>
        <w:t>σε συνδυασμό με τ</w:t>
      </w:r>
      <w:r w:rsidR="006B1501" w:rsidRPr="006B1501">
        <w:rPr>
          <w:rFonts w:ascii="Aptos" w:hAnsi="Aptos" w:cs="Segoe UI"/>
          <w:bCs/>
          <w:sz w:val="20"/>
        </w:rPr>
        <w:t xml:space="preserve">η βελτιστοποίηση του καθαρού χρηματοδοτικού κόστους των επιχειρήσεων και </w:t>
      </w:r>
      <w:r w:rsidR="00331EE2">
        <w:rPr>
          <w:rFonts w:ascii="Aptos" w:hAnsi="Aptos" w:cs="Segoe UI"/>
          <w:bCs/>
          <w:sz w:val="20"/>
        </w:rPr>
        <w:t>τ</w:t>
      </w:r>
      <w:r w:rsidR="00F7487E">
        <w:rPr>
          <w:rFonts w:ascii="Aptos" w:hAnsi="Aptos" w:cs="Segoe UI"/>
          <w:bCs/>
          <w:sz w:val="20"/>
        </w:rPr>
        <w:t>η</w:t>
      </w:r>
      <w:r w:rsidR="006B1501" w:rsidRPr="006B1501">
        <w:rPr>
          <w:rFonts w:ascii="Aptos" w:hAnsi="Aptos" w:cs="Segoe UI"/>
          <w:bCs/>
          <w:sz w:val="20"/>
        </w:rPr>
        <w:t xml:space="preserve"> στροφή μέρους των καταθέσεων προς επενδυτικά προϊόντα</w:t>
      </w:r>
      <w:r w:rsidR="006B1501">
        <w:rPr>
          <w:rFonts w:ascii="Aptos" w:hAnsi="Aptos" w:cs="Segoe UI"/>
          <w:bCs/>
          <w:sz w:val="20"/>
        </w:rPr>
        <w:t>,</w:t>
      </w:r>
      <w:r w:rsidR="006B1501" w:rsidRPr="006B1501">
        <w:rPr>
          <w:rFonts w:ascii="Aptos" w:hAnsi="Aptos" w:cs="Segoe UI"/>
          <w:bCs/>
          <w:sz w:val="20"/>
        </w:rPr>
        <w:t xml:space="preserve"> </w:t>
      </w:r>
      <w:r w:rsidRPr="00A06C75">
        <w:rPr>
          <w:rFonts w:ascii="Aptos" w:hAnsi="Aptos" w:cs="Segoe UI"/>
          <w:bCs/>
          <w:sz w:val="20"/>
        </w:rPr>
        <w:t xml:space="preserve">ώθησε τα υπόλοιπα των </w:t>
      </w:r>
      <w:r w:rsidRPr="00A06C75">
        <w:rPr>
          <w:rFonts w:ascii="Aptos" w:hAnsi="Aptos" w:cs="Segoe UI"/>
          <w:b/>
          <w:sz w:val="20"/>
        </w:rPr>
        <w:t>καταθέσεων</w:t>
      </w:r>
      <w:r w:rsidRPr="00A06C75">
        <w:rPr>
          <w:rFonts w:ascii="Aptos" w:hAnsi="Aptos" w:cs="Segoe UI"/>
          <w:bCs/>
          <w:sz w:val="20"/>
        </w:rPr>
        <w:t xml:space="preserve"> </w:t>
      </w:r>
      <w:r w:rsidRPr="00B16663">
        <w:rPr>
          <w:rFonts w:ascii="Aptos" w:hAnsi="Aptos" w:cs="Segoe UI"/>
          <w:b/>
          <w:sz w:val="20"/>
        </w:rPr>
        <w:t>στην Ελλάδα</w:t>
      </w:r>
      <w:r>
        <w:rPr>
          <w:rFonts w:ascii="Aptos" w:hAnsi="Aptos" w:cs="Segoe UI"/>
          <w:bCs/>
          <w:sz w:val="20"/>
        </w:rPr>
        <w:t xml:space="preserve"> </w:t>
      </w:r>
      <w:r w:rsidRPr="00A06C75">
        <w:rPr>
          <w:rFonts w:ascii="Aptos" w:hAnsi="Aptos" w:cs="Segoe UI"/>
          <w:bCs/>
          <w:sz w:val="20"/>
        </w:rPr>
        <w:t xml:space="preserve">στα €53,6 δισ. τον Μάρτιο 2024, -€1,5 δισ. χαμηλότερα σε τριμηνιαία βάση. Είναι σημαντικό ότι οι προθεσμιακές καταθέσεις </w:t>
      </w:r>
      <w:r>
        <w:rPr>
          <w:rFonts w:ascii="Aptos" w:hAnsi="Aptos" w:cs="Segoe UI"/>
          <w:bCs/>
          <w:sz w:val="20"/>
        </w:rPr>
        <w:t xml:space="preserve">συνεχίζουν να </w:t>
      </w:r>
      <w:r w:rsidRPr="00A06C75">
        <w:rPr>
          <w:rFonts w:ascii="Aptos" w:hAnsi="Aptos" w:cs="Segoe UI"/>
          <w:bCs/>
          <w:sz w:val="20"/>
        </w:rPr>
        <w:t xml:space="preserve">αποτελούν μόλις το </w:t>
      </w:r>
      <w:r w:rsidR="00A76858" w:rsidRPr="009048AF">
        <w:rPr>
          <w:rFonts w:ascii="Aptos" w:hAnsi="Aptos" w:cs="Segoe UI"/>
          <w:bCs/>
          <w:sz w:val="20"/>
        </w:rPr>
        <w:t>~</w:t>
      </w:r>
      <w:r w:rsidRPr="00A06C75">
        <w:rPr>
          <w:rFonts w:ascii="Aptos" w:hAnsi="Aptos" w:cs="Segoe UI"/>
          <w:bCs/>
          <w:sz w:val="20"/>
        </w:rPr>
        <w:t xml:space="preserve">19% των συνολικών καταθέσεων, ποσοστό που </w:t>
      </w:r>
      <w:r>
        <w:rPr>
          <w:rFonts w:ascii="Aptos" w:hAnsi="Aptos" w:cs="Segoe UI"/>
          <w:bCs/>
          <w:sz w:val="20"/>
        </w:rPr>
        <w:t>παραμένει</w:t>
      </w:r>
      <w:r w:rsidRPr="00A06C75">
        <w:rPr>
          <w:rFonts w:ascii="Aptos" w:hAnsi="Aptos" w:cs="Segoe UI"/>
          <w:bCs/>
          <w:sz w:val="20"/>
        </w:rPr>
        <w:t xml:space="preserve"> στα χαμηλότερα επίπεδα του κλάδου. Σε σύγκριση με τον Μάρτ</w:t>
      </w:r>
      <w:r w:rsidR="00FC0CDF">
        <w:rPr>
          <w:rFonts w:ascii="Aptos" w:hAnsi="Aptos" w:cs="Segoe UI"/>
          <w:bCs/>
          <w:sz w:val="20"/>
        </w:rPr>
        <w:t>ιο 20</w:t>
      </w:r>
      <w:r w:rsidRPr="00A06C75">
        <w:rPr>
          <w:rFonts w:ascii="Aptos" w:hAnsi="Aptos" w:cs="Segoe UI"/>
          <w:bCs/>
          <w:sz w:val="20"/>
        </w:rPr>
        <w:t xml:space="preserve">23, οι </w:t>
      </w:r>
      <w:r w:rsidRPr="00FC0CDF">
        <w:rPr>
          <w:rFonts w:ascii="Aptos" w:hAnsi="Aptos" w:cs="Segoe UI"/>
          <w:b/>
          <w:sz w:val="20"/>
        </w:rPr>
        <w:t>καταθέσεις</w:t>
      </w:r>
      <w:r w:rsidR="00FC0CDF" w:rsidRPr="00FC0CDF">
        <w:rPr>
          <w:rFonts w:ascii="Aptos" w:hAnsi="Aptos" w:cs="Segoe UI"/>
          <w:b/>
          <w:sz w:val="20"/>
        </w:rPr>
        <w:t xml:space="preserve"> </w:t>
      </w:r>
      <w:r w:rsidR="00FC0CDF" w:rsidRPr="00B16663">
        <w:rPr>
          <w:rFonts w:ascii="Aptos" w:hAnsi="Aptos" w:cs="Segoe UI"/>
          <w:b/>
          <w:sz w:val="20"/>
        </w:rPr>
        <w:t>στην Ελλάδα</w:t>
      </w:r>
      <w:r w:rsidRPr="00A06C75">
        <w:rPr>
          <w:rFonts w:ascii="Aptos" w:hAnsi="Aptos" w:cs="Segoe UI"/>
          <w:bCs/>
          <w:sz w:val="20"/>
        </w:rPr>
        <w:t xml:space="preserve"> </w:t>
      </w:r>
      <w:r w:rsidR="007D1F03">
        <w:rPr>
          <w:rFonts w:ascii="Aptos" w:hAnsi="Aptos" w:cs="Segoe UI"/>
          <w:bCs/>
          <w:sz w:val="20"/>
        </w:rPr>
        <w:t>ενισχύθηκαν</w:t>
      </w:r>
      <w:r w:rsidRPr="00A06C75">
        <w:rPr>
          <w:rFonts w:ascii="Aptos" w:hAnsi="Aptos" w:cs="Segoe UI"/>
          <w:bCs/>
          <w:sz w:val="20"/>
        </w:rPr>
        <w:t xml:space="preserve"> κατά </w:t>
      </w:r>
      <w:r w:rsidR="005931F0">
        <w:rPr>
          <w:rFonts w:ascii="Aptos" w:hAnsi="Aptos" w:cs="Segoe UI"/>
          <w:bCs/>
          <w:sz w:val="20"/>
        </w:rPr>
        <w:t>+</w:t>
      </w:r>
      <w:r w:rsidR="00FC0CDF">
        <w:rPr>
          <w:rFonts w:ascii="Aptos" w:hAnsi="Aptos" w:cs="Segoe UI"/>
          <w:bCs/>
          <w:sz w:val="20"/>
        </w:rPr>
        <w:t>€</w:t>
      </w:r>
      <w:r w:rsidRPr="00A06C75">
        <w:rPr>
          <w:rFonts w:ascii="Aptos" w:hAnsi="Aptos" w:cs="Segoe UI"/>
          <w:bCs/>
          <w:sz w:val="20"/>
        </w:rPr>
        <w:t>0,6</w:t>
      </w:r>
      <w:r w:rsidR="00FC0CDF">
        <w:rPr>
          <w:rFonts w:ascii="Aptos" w:hAnsi="Aptos" w:cs="Segoe UI"/>
          <w:bCs/>
          <w:sz w:val="20"/>
        </w:rPr>
        <w:t xml:space="preserve"> </w:t>
      </w:r>
      <w:r w:rsidRPr="00A06C75">
        <w:rPr>
          <w:rFonts w:ascii="Aptos" w:hAnsi="Aptos" w:cs="Segoe UI"/>
          <w:bCs/>
          <w:sz w:val="20"/>
        </w:rPr>
        <w:t xml:space="preserve">δισ. σε ετήσια βάση, αντανακλώντας τις εισροές από πελάτες </w:t>
      </w:r>
      <w:r w:rsidR="00971244">
        <w:rPr>
          <w:rFonts w:ascii="Aptos" w:hAnsi="Aptos" w:cs="Segoe UI"/>
          <w:bCs/>
          <w:sz w:val="20"/>
        </w:rPr>
        <w:t>Λ</w:t>
      </w:r>
      <w:r w:rsidRPr="00A06C75">
        <w:rPr>
          <w:rFonts w:ascii="Aptos" w:hAnsi="Aptos" w:cs="Segoe UI"/>
          <w:bCs/>
          <w:sz w:val="20"/>
        </w:rPr>
        <w:t>ιανικής, ενώ οι διεθνείς καταθέσεις αυξήθηκαν επίσης κατά +€0,2</w:t>
      </w:r>
      <w:r w:rsidR="00971244">
        <w:rPr>
          <w:rFonts w:ascii="Aptos" w:hAnsi="Aptos" w:cs="Segoe UI"/>
          <w:bCs/>
          <w:sz w:val="20"/>
        </w:rPr>
        <w:t xml:space="preserve"> </w:t>
      </w:r>
      <w:r w:rsidRPr="00A06C75">
        <w:rPr>
          <w:rFonts w:ascii="Aptos" w:hAnsi="Aptos" w:cs="Segoe UI"/>
          <w:bCs/>
          <w:sz w:val="20"/>
        </w:rPr>
        <w:t>δισ. σε ετήσια βάση σε €2,0</w:t>
      </w:r>
      <w:r w:rsidR="00971244">
        <w:rPr>
          <w:rFonts w:ascii="Aptos" w:hAnsi="Aptos" w:cs="Segoe UI"/>
          <w:bCs/>
          <w:sz w:val="20"/>
        </w:rPr>
        <w:t xml:space="preserve"> </w:t>
      </w:r>
      <w:r w:rsidRPr="00A06C75">
        <w:rPr>
          <w:rFonts w:ascii="Aptos" w:hAnsi="Aptos" w:cs="Segoe UI"/>
          <w:bCs/>
          <w:sz w:val="20"/>
        </w:rPr>
        <w:t xml:space="preserve">δισ. Ως αποτέλεσμα, οι </w:t>
      </w:r>
      <w:r w:rsidR="00F84935" w:rsidRPr="00A22A18">
        <w:rPr>
          <w:rFonts w:ascii="Aptos" w:hAnsi="Aptos" w:cs="Segoe UI"/>
          <w:b/>
          <w:sz w:val="20"/>
        </w:rPr>
        <w:t>καταθέσεις σε επίπεδο Ομίλου</w:t>
      </w:r>
      <w:r w:rsidR="00F84935" w:rsidRPr="004742C6">
        <w:rPr>
          <w:rFonts w:ascii="Aptos" w:hAnsi="Aptos" w:cs="Segoe UI"/>
          <w:bCs/>
          <w:sz w:val="20"/>
        </w:rPr>
        <w:t xml:space="preserve"> </w:t>
      </w:r>
      <w:r w:rsidRPr="00A06C75">
        <w:rPr>
          <w:rFonts w:ascii="Aptos" w:hAnsi="Aptos" w:cs="Segoe UI"/>
          <w:bCs/>
          <w:sz w:val="20"/>
        </w:rPr>
        <w:t>ανήλθαν σε €55,6 δισ. τον Μάρτ</w:t>
      </w:r>
      <w:r w:rsidR="00F84935">
        <w:rPr>
          <w:rFonts w:ascii="Aptos" w:hAnsi="Aptos" w:cs="Segoe UI"/>
          <w:bCs/>
          <w:sz w:val="20"/>
        </w:rPr>
        <w:t>ιο 20</w:t>
      </w:r>
      <w:r w:rsidRPr="00A06C75">
        <w:rPr>
          <w:rFonts w:ascii="Aptos" w:hAnsi="Aptos" w:cs="Segoe UI"/>
          <w:bCs/>
          <w:sz w:val="20"/>
        </w:rPr>
        <w:t>24, +€0,8 δισ. υψηλότερα σε ετήσια βάση, αποτελώντας το 95% της συνολικής καθαρής χρηματοδότησης της ΕΤΕ.</w:t>
      </w:r>
      <w:r w:rsidR="00FC0CDF">
        <w:rPr>
          <w:rFonts w:ascii="Aptos" w:hAnsi="Aptos" w:cs="Segoe UI"/>
          <w:bCs/>
          <w:sz w:val="20"/>
        </w:rPr>
        <w:t xml:space="preserve">  </w:t>
      </w:r>
    </w:p>
    <w:p w14:paraId="046F3F4F" w14:textId="5C5BE9C3" w:rsidR="00252580" w:rsidRPr="00AC20DD" w:rsidRDefault="00AC20DD" w:rsidP="00652ACC">
      <w:pPr>
        <w:autoSpaceDE w:val="0"/>
        <w:autoSpaceDN w:val="0"/>
        <w:adjustRightInd w:val="0"/>
        <w:spacing w:before="240" w:after="160" w:line="320" w:lineRule="atLeast"/>
        <w:jc w:val="both"/>
        <w:rPr>
          <w:rFonts w:ascii="Aptos" w:eastAsia="MS Mincho" w:hAnsi="Aptos" w:cs="Segoe UI"/>
          <w:sz w:val="20"/>
          <w:szCs w:val="22"/>
          <w:lang w:eastAsia="el-GR" w:bidi="el-GR"/>
        </w:rPr>
      </w:pPr>
      <w:r>
        <w:rPr>
          <w:rFonts w:ascii="Aptos" w:hAnsi="Aptos" w:cs="Segoe UI"/>
          <w:bCs/>
          <w:sz w:val="20"/>
        </w:rPr>
        <w:t>Το</w:t>
      </w:r>
      <w:r w:rsidRPr="00AC20DD">
        <w:rPr>
          <w:rFonts w:ascii="Aptos" w:hAnsi="Aptos" w:cs="Segoe UI"/>
          <w:bCs/>
          <w:sz w:val="20"/>
        </w:rPr>
        <w:t xml:space="preserve"> </w:t>
      </w:r>
      <w:r>
        <w:rPr>
          <w:rFonts w:ascii="Aptos" w:hAnsi="Aptos" w:cs="Segoe UI"/>
          <w:bCs/>
          <w:sz w:val="20"/>
        </w:rPr>
        <w:t>προφίλ</w:t>
      </w:r>
      <w:r w:rsidRPr="00AC20DD">
        <w:rPr>
          <w:rFonts w:ascii="Aptos" w:hAnsi="Aptos" w:cs="Segoe UI"/>
          <w:bCs/>
          <w:sz w:val="20"/>
        </w:rPr>
        <w:t xml:space="preserve"> </w:t>
      </w:r>
      <w:r>
        <w:rPr>
          <w:rFonts w:ascii="Aptos" w:hAnsi="Aptos" w:cs="Segoe UI"/>
          <w:bCs/>
          <w:sz w:val="20"/>
        </w:rPr>
        <w:t>ρευστότητας</w:t>
      </w:r>
      <w:r w:rsidRPr="00AC20DD">
        <w:rPr>
          <w:rFonts w:ascii="Aptos" w:hAnsi="Aptos" w:cs="Segoe UI"/>
          <w:bCs/>
          <w:sz w:val="20"/>
        </w:rPr>
        <w:t xml:space="preserve"> </w:t>
      </w:r>
      <w:r>
        <w:rPr>
          <w:rFonts w:ascii="Aptos" w:hAnsi="Aptos" w:cs="Segoe UI"/>
          <w:bCs/>
          <w:sz w:val="20"/>
        </w:rPr>
        <w:t>της</w:t>
      </w:r>
      <w:r w:rsidRPr="00AC20DD">
        <w:rPr>
          <w:rFonts w:ascii="Aptos" w:hAnsi="Aptos" w:cs="Segoe UI"/>
          <w:bCs/>
          <w:sz w:val="20"/>
        </w:rPr>
        <w:t xml:space="preserve"> </w:t>
      </w:r>
      <w:r>
        <w:rPr>
          <w:rFonts w:ascii="Aptos" w:hAnsi="Aptos" w:cs="Segoe UI"/>
          <w:bCs/>
          <w:sz w:val="20"/>
        </w:rPr>
        <w:t>Τράπεζας</w:t>
      </w:r>
      <w:r w:rsidRPr="00AC20DD">
        <w:rPr>
          <w:rFonts w:ascii="Aptos" w:hAnsi="Aptos" w:cs="Segoe UI"/>
          <w:bCs/>
          <w:sz w:val="20"/>
        </w:rPr>
        <w:t xml:space="preserve"> </w:t>
      </w:r>
      <w:r w:rsidR="00B7757C">
        <w:rPr>
          <w:rFonts w:ascii="Aptos" w:hAnsi="Aptos" w:cs="Segoe UI"/>
          <w:bCs/>
          <w:sz w:val="20"/>
        </w:rPr>
        <w:t xml:space="preserve">παραμένει ισχυρό, με </w:t>
      </w:r>
      <w:r w:rsidRPr="00AC20DD">
        <w:rPr>
          <w:rFonts w:ascii="Aptos" w:hAnsi="Aptos" w:cs="Segoe UI"/>
          <w:sz w:val="20"/>
        </w:rPr>
        <w:t xml:space="preserve">τον </w:t>
      </w:r>
      <w:r w:rsidR="00B7757C" w:rsidRPr="00AC20DD">
        <w:rPr>
          <w:rFonts w:ascii="Aptos" w:hAnsi="Aptos" w:cs="Segoe UI"/>
          <w:b/>
          <w:bCs/>
          <w:sz w:val="20"/>
        </w:rPr>
        <w:t>δείκτη Κάλυψης Ρευστότητας (LCR)</w:t>
      </w:r>
      <w:r w:rsidR="00B7757C" w:rsidRPr="00AC20DD">
        <w:rPr>
          <w:rFonts w:ascii="Aptos" w:hAnsi="Aptos" w:cs="Segoe UI"/>
          <w:sz w:val="20"/>
        </w:rPr>
        <w:t xml:space="preserve"> </w:t>
      </w:r>
      <w:r w:rsidR="00B7757C">
        <w:rPr>
          <w:rFonts w:ascii="Aptos" w:hAnsi="Aptos" w:cs="Segoe UI"/>
          <w:sz w:val="20"/>
        </w:rPr>
        <w:t>να διαμορφώνεται σε 249</w:t>
      </w:r>
      <w:r w:rsidR="00B7757C" w:rsidRPr="00AC20DD">
        <w:rPr>
          <w:rFonts w:ascii="Aptos" w:hAnsi="Aptos" w:cs="Segoe UI"/>
          <w:sz w:val="20"/>
        </w:rPr>
        <w:t xml:space="preserve">%, </w:t>
      </w:r>
      <w:r w:rsidR="00B7757C">
        <w:rPr>
          <w:rFonts w:ascii="Aptos" w:hAnsi="Aptos" w:cs="Segoe UI"/>
          <w:sz w:val="20"/>
        </w:rPr>
        <w:t>ο υψηλότερος στην Ελλάδα και από τους υψηλότερους στη</w:t>
      </w:r>
      <w:r w:rsidR="007B4325" w:rsidRPr="007B4325">
        <w:rPr>
          <w:rFonts w:ascii="Aptos" w:hAnsi="Aptos" w:cs="Segoe UI"/>
          <w:sz w:val="20"/>
        </w:rPr>
        <w:t xml:space="preserve"> </w:t>
      </w:r>
      <w:r w:rsidR="007B4325">
        <w:rPr>
          <w:rFonts w:ascii="Aptos" w:hAnsi="Aptos" w:cs="Segoe UI"/>
          <w:sz w:val="20"/>
        </w:rPr>
        <w:t>ζώνη του ευρώ</w:t>
      </w:r>
      <w:r w:rsidR="00B7757C">
        <w:rPr>
          <w:rFonts w:ascii="Aptos" w:hAnsi="Aptos" w:cs="Segoe UI"/>
          <w:sz w:val="20"/>
        </w:rPr>
        <w:t xml:space="preserve">, </w:t>
      </w:r>
      <w:r w:rsidR="003B74E1">
        <w:rPr>
          <w:rFonts w:ascii="Aptos" w:hAnsi="Aptos" w:cs="Segoe UI"/>
          <w:sz w:val="20"/>
        </w:rPr>
        <w:t xml:space="preserve">ενώ </w:t>
      </w:r>
      <w:r w:rsidR="00B7757C" w:rsidRPr="00AC20DD">
        <w:rPr>
          <w:rFonts w:ascii="Aptos" w:hAnsi="Aptos" w:cs="Segoe UI"/>
          <w:sz w:val="20"/>
        </w:rPr>
        <w:t>τα</w:t>
      </w:r>
      <w:r w:rsidR="00B7757C" w:rsidRPr="00AC20DD">
        <w:rPr>
          <w:rFonts w:ascii="Aptos" w:hAnsi="Aptos" w:cs="Segoe UI"/>
          <w:b/>
          <w:bCs/>
          <w:sz w:val="20"/>
        </w:rPr>
        <w:t xml:space="preserve"> καθαρά ταμειακά διαθέσιμα </w:t>
      </w:r>
      <w:r w:rsidR="00B7757C" w:rsidRPr="00AC20DD">
        <w:rPr>
          <w:rFonts w:ascii="Aptos" w:hAnsi="Aptos" w:cs="Segoe UI"/>
          <w:sz w:val="20"/>
        </w:rPr>
        <w:t xml:space="preserve">αυξήθηκαν περαιτέρω κατά </w:t>
      </w:r>
      <w:r w:rsidR="00684A57">
        <w:rPr>
          <w:rFonts w:ascii="Aptos" w:hAnsi="Aptos" w:cs="Segoe UI"/>
          <w:sz w:val="20"/>
        </w:rPr>
        <w:t>+</w:t>
      </w:r>
      <w:r w:rsidR="00B7757C">
        <w:rPr>
          <w:rFonts w:ascii="Aptos" w:hAnsi="Aptos" w:cs="Segoe UI"/>
          <w:sz w:val="20"/>
        </w:rPr>
        <w:t>€1</w:t>
      </w:r>
      <w:r w:rsidR="00B7757C" w:rsidRPr="00AC20DD">
        <w:rPr>
          <w:rFonts w:ascii="Aptos" w:hAnsi="Aptos" w:cs="Segoe UI"/>
          <w:sz w:val="20"/>
        </w:rPr>
        <w:t>,</w:t>
      </w:r>
      <w:r w:rsidR="00B7757C">
        <w:rPr>
          <w:rFonts w:ascii="Aptos" w:hAnsi="Aptos" w:cs="Segoe UI"/>
          <w:sz w:val="20"/>
        </w:rPr>
        <w:t>1</w:t>
      </w:r>
      <w:r w:rsidR="00B7757C" w:rsidRPr="00AC20DD">
        <w:rPr>
          <w:rFonts w:ascii="Aptos" w:hAnsi="Aptos" w:cs="Segoe UI"/>
          <w:sz w:val="20"/>
        </w:rPr>
        <w:t xml:space="preserve"> δισ. σε </w:t>
      </w:r>
      <w:r w:rsidR="00B7757C">
        <w:rPr>
          <w:rFonts w:ascii="Aptos" w:hAnsi="Aptos" w:cs="Segoe UI"/>
          <w:sz w:val="20"/>
        </w:rPr>
        <w:t>€9</w:t>
      </w:r>
      <w:r w:rsidR="00B7757C" w:rsidRPr="00AC20DD">
        <w:rPr>
          <w:rFonts w:ascii="Aptos" w:hAnsi="Aptos" w:cs="Segoe UI"/>
          <w:sz w:val="20"/>
        </w:rPr>
        <w:t>,</w:t>
      </w:r>
      <w:r w:rsidR="00B7757C">
        <w:rPr>
          <w:rFonts w:ascii="Aptos" w:hAnsi="Aptos" w:cs="Segoe UI"/>
          <w:sz w:val="20"/>
        </w:rPr>
        <w:t xml:space="preserve">1 </w:t>
      </w:r>
      <w:r w:rsidR="00B7757C" w:rsidRPr="00AC20DD">
        <w:rPr>
          <w:rFonts w:ascii="Aptos" w:hAnsi="Aptos" w:cs="Segoe UI"/>
          <w:sz w:val="20"/>
        </w:rPr>
        <w:t>δι</w:t>
      </w:r>
      <w:r w:rsidR="00FB7CA4">
        <w:rPr>
          <w:rFonts w:ascii="Aptos" w:hAnsi="Aptos" w:cs="Segoe UI"/>
          <w:sz w:val="20"/>
        </w:rPr>
        <w:t>σ</w:t>
      </w:r>
      <w:r w:rsidR="00B7757C">
        <w:rPr>
          <w:rFonts w:ascii="Aptos" w:hAnsi="Aptos" w:cs="Segoe UI"/>
          <w:sz w:val="20"/>
        </w:rPr>
        <w:t>.</w:t>
      </w:r>
      <w:r w:rsidR="00B7757C" w:rsidRPr="00AC20DD">
        <w:rPr>
          <w:rFonts w:ascii="Aptos" w:hAnsi="Aptos" w:cs="Segoe UI"/>
          <w:sz w:val="20"/>
        </w:rPr>
        <w:t>, σ</w:t>
      </w:r>
      <w:r w:rsidR="00B7757C">
        <w:rPr>
          <w:rFonts w:ascii="Aptos" w:hAnsi="Aptos" w:cs="Segoe UI"/>
          <w:sz w:val="20"/>
        </w:rPr>
        <w:t xml:space="preserve">τα υψηλότερα </w:t>
      </w:r>
      <w:r w:rsidR="00B7757C" w:rsidRPr="00AC20DD">
        <w:rPr>
          <w:rFonts w:ascii="Aptos" w:hAnsi="Aptos" w:cs="Segoe UI"/>
          <w:sz w:val="20"/>
        </w:rPr>
        <w:t>επίπεδα του κλάδου</w:t>
      </w:r>
      <w:r w:rsidR="00B7757C">
        <w:rPr>
          <w:rFonts w:ascii="Aptos" w:hAnsi="Aptos" w:cs="Segoe UI"/>
          <w:sz w:val="20"/>
        </w:rPr>
        <w:t xml:space="preserve">, με μηδενική </w:t>
      </w:r>
      <w:r w:rsidR="00B7757C" w:rsidRPr="00B7757C">
        <w:rPr>
          <w:rFonts w:ascii="Aptos" w:hAnsi="Aptos" w:cs="Segoe UI"/>
          <w:sz w:val="20"/>
        </w:rPr>
        <w:t>έκθεση στο Πρόγραμμα Συναλλαγών Μακροχρόνιας Αναχρηματοδότησης (</w:t>
      </w:r>
      <w:r w:rsidR="00B7757C" w:rsidRPr="00B7757C">
        <w:rPr>
          <w:rFonts w:ascii="Aptos" w:hAnsi="Aptos" w:cs="Segoe UI"/>
          <w:sz w:val="20"/>
          <w:lang w:val="en-US"/>
        </w:rPr>
        <w:t>TLTRO</w:t>
      </w:r>
      <w:r w:rsidR="00B7757C" w:rsidRPr="00B7757C">
        <w:rPr>
          <w:rFonts w:ascii="Aptos" w:hAnsi="Aptos" w:cs="Segoe UI"/>
          <w:sz w:val="20"/>
        </w:rPr>
        <w:t xml:space="preserve"> ΙΙΙ) από τον Μάρτιο 2024</w:t>
      </w:r>
      <w:r w:rsidR="003B74E1">
        <w:rPr>
          <w:rFonts w:ascii="Aptos" w:hAnsi="Aptos" w:cs="Segoe UI"/>
          <w:sz w:val="20"/>
        </w:rPr>
        <w:t xml:space="preserve">. Επιπλέον, </w:t>
      </w:r>
      <w:r w:rsidR="00693224">
        <w:rPr>
          <w:rFonts w:ascii="Aptos" w:hAnsi="Aptos" w:cs="Segoe UI"/>
          <w:sz w:val="20"/>
        </w:rPr>
        <w:t xml:space="preserve">ο </w:t>
      </w:r>
      <w:r w:rsidR="00693224" w:rsidRPr="00693224">
        <w:rPr>
          <w:rFonts w:ascii="Aptos" w:hAnsi="Aptos" w:cs="Segoe UI"/>
          <w:b/>
          <w:bCs/>
          <w:sz w:val="20"/>
        </w:rPr>
        <w:t>δ</w:t>
      </w:r>
      <w:r w:rsidRPr="00693224">
        <w:rPr>
          <w:rFonts w:ascii="Aptos" w:hAnsi="Aptos" w:cs="Segoe UI"/>
          <w:b/>
          <w:bCs/>
          <w:sz w:val="20"/>
        </w:rPr>
        <w:t>είκτη</w:t>
      </w:r>
      <w:r w:rsidR="00693224" w:rsidRPr="00693224">
        <w:rPr>
          <w:rFonts w:ascii="Aptos" w:hAnsi="Aptos" w:cs="Segoe UI"/>
          <w:b/>
          <w:bCs/>
          <w:sz w:val="20"/>
        </w:rPr>
        <w:t>ς</w:t>
      </w:r>
      <w:r w:rsidR="00384E47" w:rsidRPr="00AC20DD">
        <w:rPr>
          <w:rFonts w:ascii="Aptos" w:hAnsi="Aptos" w:cs="Segoe UI"/>
          <w:b/>
          <w:bCs/>
          <w:sz w:val="20"/>
        </w:rPr>
        <w:t xml:space="preserve"> </w:t>
      </w:r>
      <w:r w:rsidRPr="00AC20DD">
        <w:rPr>
          <w:rFonts w:ascii="Aptos" w:hAnsi="Aptos" w:cs="Segoe UI"/>
          <w:b/>
          <w:bCs/>
          <w:sz w:val="20"/>
        </w:rPr>
        <w:t>Δανείων προς Καταθέσεις</w:t>
      </w:r>
      <w:r w:rsidRPr="00AC20DD">
        <w:rPr>
          <w:rFonts w:ascii="Aptos" w:hAnsi="Aptos" w:cs="Segoe UI"/>
          <w:sz w:val="20"/>
        </w:rPr>
        <w:t xml:space="preserve"> </w:t>
      </w:r>
      <w:r w:rsidR="00602188">
        <w:rPr>
          <w:rFonts w:ascii="Aptos" w:hAnsi="Aptos" w:cs="Segoe UI"/>
          <w:sz w:val="20"/>
        </w:rPr>
        <w:t>ανήλθε σε 60</w:t>
      </w:r>
      <w:r w:rsidR="00652ACC" w:rsidRPr="00AC20DD">
        <w:rPr>
          <w:rFonts w:ascii="Aptos" w:hAnsi="Aptos" w:cs="Segoe UI"/>
          <w:sz w:val="20"/>
        </w:rPr>
        <w:t xml:space="preserve">% </w:t>
      </w:r>
      <w:r>
        <w:rPr>
          <w:rFonts w:ascii="Aptos" w:hAnsi="Aptos" w:cs="Segoe UI"/>
          <w:sz w:val="20"/>
        </w:rPr>
        <w:t>σε επίπεδο Ομίλου</w:t>
      </w:r>
      <w:r w:rsidR="00652ACC" w:rsidRPr="00AC20DD">
        <w:rPr>
          <w:rFonts w:ascii="Aptos" w:hAnsi="Aptos" w:cs="Segoe UI"/>
          <w:sz w:val="20"/>
        </w:rPr>
        <w:t xml:space="preserve"> (5</w:t>
      </w:r>
      <w:r w:rsidR="00602188">
        <w:rPr>
          <w:rFonts w:ascii="Aptos" w:hAnsi="Aptos" w:cs="Segoe UI"/>
          <w:sz w:val="20"/>
        </w:rPr>
        <w:t>9</w:t>
      </w:r>
      <w:r w:rsidR="00652ACC" w:rsidRPr="00AC20DD">
        <w:rPr>
          <w:rFonts w:ascii="Aptos" w:hAnsi="Aptos" w:cs="Segoe UI"/>
          <w:sz w:val="20"/>
        </w:rPr>
        <w:t xml:space="preserve">% </w:t>
      </w:r>
      <w:r>
        <w:rPr>
          <w:rFonts w:ascii="Aptos" w:hAnsi="Aptos" w:cs="Segoe UI"/>
          <w:sz w:val="20"/>
        </w:rPr>
        <w:t>στην Ελλάδα</w:t>
      </w:r>
      <w:r w:rsidR="00652ACC" w:rsidRPr="00AC20DD">
        <w:rPr>
          <w:rFonts w:ascii="Aptos" w:hAnsi="Aptos" w:cs="Segoe UI"/>
          <w:sz w:val="20"/>
        </w:rPr>
        <w:t>)</w:t>
      </w:r>
      <w:r w:rsidR="00602188">
        <w:rPr>
          <w:rFonts w:ascii="Aptos" w:hAnsi="Aptos" w:cs="Segoe UI"/>
          <w:sz w:val="20"/>
        </w:rPr>
        <w:t>.</w:t>
      </w:r>
      <w:r w:rsidR="003341C0" w:rsidRPr="00AC20DD">
        <w:rPr>
          <w:rFonts w:ascii="Aptos" w:eastAsia="MS Mincho" w:hAnsi="Aptos" w:cs="Segoe UI"/>
          <w:sz w:val="20"/>
          <w:szCs w:val="22"/>
          <w:lang w:eastAsia="el-GR" w:bidi="el-GR"/>
        </w:rPr>
        <w:t xml:space="preserve"> </w:t>
      </w:r>
    </w:p>
    <w:p w14:paraId="093B41BF" w14:textId="3BDF5161" w:rsidR="00652ACC" w:rsidRPr="00E07883" w:rsidRDefault="00652ACC" w:rsidP="00652ACC">
      <w:pPr>
        <w:autoSpaceDE w:val="0"/>
        <w:autoSpaceDN w:val="0"/>
        <w:adjustRightInd w:val="0"/>
        <w:spacing w:line="320" w:lineRule="atLeast"/>
        <w:jc w:val="both"/>
        <w:rPr>
          <w:rFonts w:ascii="Aptos" w:eastAsia="Segoe UI" w:hAnsi="Aptos" w:cs="Segoe UI"/>
          <w:b/>
          <w:color w:val="003841"/>
          <w:kern w:val="24"/>
          <w:sz w:val="20"/>
          <w:szCs w:val="20"/>
          <w:lang w:eastAsia="el-GR"/>
        </w:rPr>
      </w:pPr>
      <w:r w:rsidRPr="001D152C">
        <w:rPr>
          <w:rFonts w:ascii="Aptos" w:eastAsia="Segoe UI" w:hAnsi="Aptos" w:cs="Segoe UI"/>
          <w:b/>
          <w:color w:val="003841"/>
          <w:kern w:val="24"/>
          <w:sz w:val="20"/>
          <w:szCs w:val="20"/>
          <w:lang w:val="en-US" w:eastAsia="el-GR"/>
        </w:rPr>
        <w:t>TLTRO</w:t>
      </w:r>
      <w:r w:rsidRPr="00D57283">
        <w:rPr>
          <w:rFonts w:ascii="Aptos" w:eastAsia="Segoe UI" w:hAnsi="Aptos" w:cs="Segoe UI"/>
          <w:b/>
          <w:color w:val="003841"/>
          <w:kern w:val="24"/>
          <w:sz w:val="20"/>
          <w:szCs w:val="20"/>
          <w:lang w:eastAsia="el-GR"/>
        </w:rPr>
        <w:t xml:space="preserve"> </w:t>
      </w:r>
      <w:r w:rsidRPr="001D152C">
        <w:rPr>
          <w:rFonts w:ascii="Aptos" w:eastAsia="Segoe UI" w:hAnsi="Aptos" w:cs="Segoe UI"/>
          <w:b/>
          <w:color w:val="003841"/>
          <w:kern w:val="24"/>
          <w:sz w:val="20"/>
          <w:szCs w:val="20"/>
          <w:lang w:val="en-US" w:eastAsia="el-GR"/>
        </w:rPr>
        <w:t>III</w:t>
      </w:r>
      <w:r w:rsidRPr="00D57283">
        <w:rPr>
          <w:rFonts w:ascii="Aptos" w:eastAsia="Segoe UI" w:hAnsi="Aptos" w:cs="Segoe UI"/>
          <w:b/>
          <w:color w:val="003841"/>
          <w:kern w:val="24"/>
          <w:sz w:val="20"/>
          <w:szCs w:val="20"/>
          <w:lang w:eastAsia="el-GR"/>
        </w:rPr>
        <w:t xml:space="preserve">, </w:t>
      </w:r>
      <w:r w:rsidR="00D57283" w:rsidRPr="00D57283">
        <w:rPr>
          <w:rFonts w:ascii="Aptos" w:eastAsia="Segoe UI" w:hAnsi="Aptos" w:cs="Segoe UI"/>
          <w:b/>
          <w:color w:val="003841"/>
          <w:kern w:val="24"/>
          <w:sz w:val="20"/>
          <w:szCs w:val="20"/>
          <w:lang w:eastAsia="el-GR"/>
        </w:rPr>
        <w:t xml:space="preserve">ταμειακά </w:t>
      </w:r>
      <w:proofErr w:type="spellStart"/>
      <w:r w:rsidR="00D57283" w:rsidRPr="00D57283">
        <w:rPr>
          <w:rFonts w:ascii="Aptos" w:eastAsia="Segoe UI" w:hAnsi="Aptos" w:cs="Segoe UI"/>
          <w:b/>
          <w:color w:val="003841"/>
          <w:kern w:val="24"/>
          <w:sz w:val="20"/>
          <w:szCs w:val="20"/>
          <w:lang w:eastAsia="el-GR"/>
        </w:rPr>
        <w:t>διαθ</w:t>
      </w:r>
      <w:proofErr w:type="spellEnd"/>
      <w:r w:rsidR="00D57283" w:rsidRPr="00D57283">
        <w:rPr>
          <w:rFonts w:ascii="Aptos" w:eastAsia="Segoe UI" w:hAnsi="Aptos" w:cs="Segoe UI"/>
          <w:b/>
          <w:color w:val="003841"/>
          <w:kern w:val="24"/>
          <w:sz w:val="20"/>
          <w:szCs w:val="20"/>
          <w:lang w:eastAsia="el-GR"/>
        </w:rPr>
        <w:t xml:space="preserve">/μα &amp; καθαρή </w:t>
      </w:r>
      <w:proofErr w:type="spellStart"/>
      <w:r w:rsidR="00D57283" w:rsidRPr="00D57283">
        <w:rPr>
          <w:rFonts w:ascii="Aptos" w:eastAsia="Segoe UI" w:hAnsi="Aptos" w:cs="Segoe UI"/>
          <w:b/>
          <w:color w:val="003841"/>
          <w:kern w:val="24"/>
          <w:sz w:val="20"/>
          <w:szCs w:val="20"/>
          <w:lang w:eastAsia="el-GR"/>
        </w:rPr>
        <w:t>διατρ</w:t>
      </w:r>
      <w:proofErr w:type="spellEnd"/>
      <w:r w:rsidR="00D57283" w:rsidRPr="00D57283">
        <w:rPr>
          <w:rFonts w:ascii="Aptos" w:eastAsia="Segoe UI" w:hAnsi="Aptos" w:cs="Segoe UI"/>
          <w:b/>
          <w:color w:val="003841"/>
          <w:kern w:val="24"/>
          <w:sz w:val="20"/>
          <w:szCs w:val="20"/>
          <w:lang w:eastAsia="el-GR"/>
        </w:rPr>
        <w:t>/</w:t>
      </w:r>
      <w:proofErr w:type="spellStart"/>
      <w:r w:rsidR="00D57283" w:rsidRPr="00D57283">
        <w:rPr>
          <w:rFonts w:ascii="Aptos" w:eastAsia="Segoe UI" w:hAnsi="Aptos" w:cs="Segoe UI"/>
          <w:b/>
          <w:color w:val="003841"/>
          <w:kern w:val="24"/>
          <w:sz w:val="20"/>
          <w:szCs w:val="20"/>
          <w:lang w:eastAsia="el-GR"/>
        </w:rPr>
        <w:t>κή</w:t>
      </w:r>
      <w:proofErr w:type="spellEnd"/>
      <w:r w:rsidR="00D57283" w:rsidRPr="00D57283">
        <w:rPr>
          <w:rFonts w:ascii="Aptos" w:eastAsia="Segoe UI" w:hAnsi="Aptos" w:cs="Segoe UI"/>
          <w:b/>
          <w:color w:val="003841"/>
          <w:kern w:val="24"/>
          <w:sz w:val="20"/>
          <w:szCs w:val="20"/>
          <w:lang w:eastAsia="el-GR"/>
        </w:rPr>
        <w:t xml:space="preserve"> (€ δισ.)      </w:t>
      </w:r>
      <w:r w:rsidR="00D57283">
        <w:rPr>
          <w:rFonts w:ascii="Aptos" w:eastAsia="Segoe UI" w:hAnsi="Aptos" w:cs="Segoe UI"/>
          <w:b/>
          <w:color w:val="003841"/>
          <w:kern w:val="24"/>
          <w:sz w:val="20"/>
          <w:szCs w:val="20"/>
          <w:lang w:eastAsia="el-GR"/>
        </w:rPr>
        <w:t xml:space="preserve"> </w:t>
      </w:r>
      <w:r w:rsidR="00D57283" w:rsidRPr="00E07883">
        <w:rPr>
          <w:rFonts w:ascii="Aptos" w:eastAsia="Segoe UI" w:hAnsi="Aptos" w:cs="Segoe UI"/>
          <w:b/>
          <w:color w:val="003841"/>
          <w:kern w:val="24"/>
          <w:sz w:val="20"/>
          <w:szCs w:val="20"/>
          <w:lang w:eastAsia="el-GR"/>
        </w:rPr>
        <w:t xml:space="preserve">Μεταβολή καταθέσεων (€ δισ.) | </w:t>
      </w:r>
      <w:r w:rsidR="00B15496">
        <w:rPr>
          <w:rFonts w:ascii="Aptos" w:eastAsia="Segoe UI" w:hAnsi="Aptos" w:cs="Segoe UI"/>
          <w:b/>
          <w:color w:val="003841"/>
          <w:kern w:val="24"/>
          <w:sz w:val="20"/>
          <w:szCs w:val="20"/>
          <w:lang w:eastAsia="el-GR"/>
        </w:rPr>
        <w:t>Όμιλος</w:t>
      </w:r>
    </w:p>
    <w:p w14:paraId="4155F568" w14:textId="3CC31CD5" w:rsidR="00652ACC" w:rsidRPr="00E07883" w:rsidRDefault="009821B5" w:rsidP="00652ACC">
      <w:pPr>
        <w:autoSpaceDE w:val="0"/>
        <w:autoSpaceDN w:val="0"/>
        <w:adjustRightInd w:val="0"/>
        <w:spacing w:after="160" w:line="320" w:lineRule="atLeast"/>
        <w:rPr>
          <w:rFonts w:ascii="Segoe UI" w:hAnsi="Segoe UI" w:cs="Segoe UI"/>
          <w:b/>
          <w:noProof/>
          <w:color w:val="595959"/>
          <w:sz w:val="20"/>
          <w:lang w:eastAsia="el-GR"/>
        </w:rPr>
      </w:pPr>
      <w:r w:rsidRPr="007B3B7C">
        <w:rPr>
          <w:noProof/>
          <w:color w:val="595959"/>
        </w:rPr>
        <mc:AlternateContent>
          <mc:Choice Requires="wps">
            <w:drawing>
              <wp:anchor distT="0" distB="0" distL="114300" distR="114300" simplePos="0" relativeHeight="251855360" behindDoc="0" locked="0" layoutInCell="1" allowOverlap="1" wp14:anchorId="58A9DE8D" wp14:editId="01DC63B4">
                <wp:simplePos x="0" y="0"/>
                <wp:positionH relativeFrom="column">
                  <wp:posOffset>1433525</wp:posOffset>
                </wp:positionH>
                <wp:positionV relativeFrom="paragraph">
                  <wp:posOffset>721995</wp:posOffset>
                </wp:positionV>
                <wp:extent cx="323850" cy="184150"/>
                <wp:effectExtent l="0" t="0" r="0" b="6350"/>
                <wp:wrapNone/>
                <wp:docPr id="12" name="Rectangle 11">
                  <a:extLst xmlns:a="http://schemas.openxmlformats.org/drawingml/2006/main">
                    <a:ext uri="{FF2B5EF4-FFF2-40B4-BE49-F238E27FC236}">
                      <a16:creationId xmlns:a16="http://schemas.microsoft.com/office/drawing/2014/main" id="{E87EA8CC-0415-58C1-0A6D-992E289200EA}"/>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74AECFE5" w14:textId="55AA46AF"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A9DE8D" id="Rectangle 11" o:spid="_x0000_s1051" style="position:absolute;margin-left:112.9pt;margin-top:56.85pt;width:25.5pt;height:1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" fillcolor="#007b85" stroked="f" strokeweight="1pt">
                <v:textbox>
                  <w:txbxContent>
                    <w:p w14:paraId="74AECFE5" w14:textId="55AA46AF"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8</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0</w:t>
                      </w:r>
                    </w:p>
                  </w:txbxContent>
                </v:textbox>
              </v:rect>
            </w:pict>
          </mc:Fallback>
        </mc:AlternateContent>
      </w:r>
      <w:r w:rsidRPr="007B3B7C">
        <w:rPr>
          <w:noProof/>
          <w:color w:val="595959"/>
        </w:rPr>
        <mc:AlternateContent>
          <mc:Choice Requires="wps">
            <w:drawing>
              <wp:anchor distT="0" distB="0" distL="114300" distR="114300" simplePos="0" relativeHeight="251856384" behindDoc="0" locked="0" layoutInCell="1" allowOverlap="1" wp14:anchorId="291CDDED" wp14:editId="5453E02B">
                <wp:simplePos x="0" y="0"/>
                <wp:positionH relativeFrom="column">
                  <wp:posOffset>2415870</wp:posOffset>
                </wp:positionH>
                <wp:positionV relativeFrom="paragraph">
                  <wp:posOffset>721995</wp:posOffset>
                </wp:positionV>
                <wp:extent cx="323850" cy="184150"/>
                <wp:effectExtent l="0" t="0" r="0" b="6350"/>
                <wp:wrapNone/>
                <wp:docPr id="13" name="Rectangle 12">
                  <a:extLst xmlns:a="http://schemas.openxmlformats.org/drawingml/2006/main">
                    <a:ext uri="{FF2B5EF4-FFF2-40B4-BE49-F238E27FC236}">
                      <a16:creationId xmlns:a16="http://schemas.microsoft.com/office/drawing/2014/main" id="{FEB2E1D5-60A3-83CF-F37B-A2F602FAD7B3}"/>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FF7415"/>
                        </a:solidFill>
                        <a:ln w="12700" cap="flat" cmpd="sng" algn="ctr">
                          <a:noFill/>
                          <a:prstDash val="solid"/>
                          <a:miter lim="800000"/>
                        </a:ln>
                        <a:effectLst/>
                      </wps:spPr>
                      <wps:txbx>
                        <w:txbxContent>
                          <w:p w14:paraId="716A75B5" w14:textId="2AA95A97"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9</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1CDDED" id="Rectangle 12" o:spid="_x0000_s1052" style="position:absolute;margin-left:190.25pt;margin-top:56.85pt;width:25.5pt;height:14.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" fillcolor="#ff7415" stroked="f" strokeweight="1pt">
                <v:textbox>
                  <w:txbxContent>
                    <w:p w14:paraId="716A75B5" w14:textId="2AA95A97" w:rsidR="00923E46" w:rsidRPr="00A046A4" w:rsidRDefault="00DE5AFF" w:rsidP="00923E46">
                      <w:pPr>
                        <w:jc w:val="center"/>
                        <w:rPr>
                          <w:rFonts w:ascii="Aptos" w:eastAsia="+mn-ea" w:hAnsi="Aptos" w:cs="+mn-cs"/>
                          <w:b/>
                          <w:bCs/>
                          <w:color w:val="FFFFFF"/>
                          <w:kern w:val="24"/>
                          <w:sz w:val="12"/>
                          <w:szCs w:val="12"/>
                          <w:lang w:val="en-US"/>
                        </w:rPr>
                      </w:pPr>
                      <w:r>
                        <w:rPr>
                          <w:rFonts w:ascii="Aptos" w:eastAsia="+mn-ea" w:hAnsi="Aptos" w:cs="+mn-cs"/>
                          <w:b/>
                          <w:bCs/>
                          <w:color w:val="FFFFFF"/>
                          <w:kern w:val="24"/>
                          <w:sz w:val="12"/>
                          <w:szCs w:val="12"/>
                        </w:rPr>
                        <w:t>9</w:t>
                      </w:r>
                      <w:r w:rsidR="004029E0">
                        <w:rPr>
                          <w:rFonts w:ascii="Aptos" w:eastAsia="+mn-ea" w:hAnsi="Aptos" w:cs="+mn-cs"/>
                          <w:b/>
                          <w:bCs/>
                          <w:color w:val="FFFFFF"/>
                          <w:kern w:val="24"/>
                          <w:sz w:val="12"/>
                          <w:szCs w:val="12"/>
                        </w:rPr>
                        <w:t>,</w:t>
                      </w:r>
                      <w:r>
                        <w:rPr>
                          <w:rFonts w:ascii="Aptos" w:eastAsia="+mn-ea" w:hAnsi="Aptos" w:cs="+mn-cs"/>
                          <w:b/>
                          <w:bCs/>
                          <w:color w:val="FFFFFF"/>
                          <w:kern w:val="24"/>
                          <w:sz w:val="12"/>
                          <w:szCs w:val="12"/>
                        </w:rPr>
                        <w:t>1</w:t>
                      </w:r>
                    </w:p>
                  </w:txbxContent>
                </v:textbox>
              </v:rect>
            </w:pict>
          </mc:Fallback>
        </mc:AlternateContent>
      </w:r>
      <w:r w:rsidRPr="007B3B7C">
        <w:rPr>
          <w:noProof/>
          <w:color w:val="595959"/>
        </w:rPr>
        <mc:AlternateContent>
          <mc:Choice Requires="wps">
            <w:drawing>
              <wp:anchor distT="0" distB="0" distL="114300" distR="114300" simplePos="0" relativeHeight="251848192" behindDoc="0" locked="0" layoutInCell="1" allowOverlap="1" wp14:anchorId="206C16C6" wp14:editId="2DFFA373">
                <wp:simplePos x="0" y="0"/>
                <wp:positionH relativeFrom="column">
                  <wp:posOffset>2524760</wp:posOffset>
                </wp:positionH>
                <wp:positionV relativeFrom="paragraph">
                  <wp:posOffset>670890</wp:posOffset>
                </wp:positionV>
                <wp:extent cx="91440" cy="640080"/>
                <wp:effectExtent l="0" t="7620" r="15240" b="15240"/>
                <wp:wrapNone/>
                <wp:docPr id="750847138" name="Left Brace 19"/>
                <wp:cNvGraphicFramePr/>
                <a:graphic xmlns:a="http://schemas.openxmlformats.org/drawingml/2006/main">
                  <a:graphicData uri="http://schemas.microsoft.com/office/word/2010/wordprocessingShape">
                    <wps:wsp>
                      <wps:cNvSpPr/>
                      <wps:spPr>
                        <a:xfrm rot="5400000">
                          <a:off x="0" y="0"/>
                          <a:ext cx="91440" cy="640080"/>
                        </a:xfrm>
                        <a:prstGeom prst="leftBrace">
                          <a:avLst/>
                        </a:prstGeom>
                        <a:noFill/>
                        <a:ln w="6350" cap="flat" cmpd="sng" algn="ctr">
                          <a:solidFill>
                            <a:sysClr val="windowText" lastClr="000000">
                              <a:lumMod val="50000"/>
                              <a:lumOff val="50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0D61C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198.8pt;margin-top:52.85pt;width:7.2pt;height:50.4pt;rotation:9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" adj="257" strokecolor="#7f7f7f" strokeweight=".5pt">
                <v:stroke joinstyle="miter"/>
              </v:shape>
            </w:pict>
          </mc:Fallback>
        </mc:AlternateContent>
      </w:r>
      <w:r w:rsidRPr="007B3B7C">
        <w:rPr>
          <w:noProof/>
          <w:color w:val="595959"/>
        </w:rPr>
        <mc:AlternateContent>
          <mc:Choice Requires="wps">
            <w:drawing>
              <wp:anchor distT="0" distB="0" distL="114300" distR="114300" simplePos="0" relativeHeight="251847168" behindDoc="0" locked="0" layoutInCell="1" allowOverlap="1" wp14:anchorId="6F572935" wp14:editId="2435DBB7">
                <wp:simplePos x="0" y="0"/>
                <wp:positionH relativeFrom="column">
                  <wp:posOffset>1545590</wp:posOffset>
                </wp:positionH>
                <wp:positionV relativeFrom="paragraph">
                  <wp:posOffset>668325</wp:posOffset>
                </wp:positionV>
                <wp:extent cx="91440" cy="640080"/>
                <wp:effectExtent l="0" t="7620" r="15240" b="15240"/>
                <wp:wrapNone/>
                <wp:docPr id="7" name="Left Brace 19"/>
                <wp:cNvGraphicFramePr/>
                <a:graphic xmlns:a="http://schemas.openxmlformats.org/drawingml/2006/main">
                  <a:graphicData uri="http://schemas.microsoft.com/office/word/2010/wordprocessingShape">
                    <wps:wsp>
                      <wps:cNvSpPr/>
                      <wps:spPr>
                        <a:xfrm rot="5400000">
                          <a:off x="0" y="0"/>
                          <a:ext cx="91440" cy="640080"/>
                        </a:xfrm>
                        <a:prstGeom prst="lef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9EC024" id="Left Brace 19" o:spid="_x0000_s1026" type="#_x0000_t87" style="position:absolute;margin-left:121.7pt;margin-top:52.6pt;width:7.2pt;height:50.4pt;rotation:9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" adj="257" strokecolor="gray [1629]" strokeweight=".5pt">
                <v:stroke joinstyle="miter"/>
              </v:shape>
            </w:pict>
          </mc:Fallback>
        </mc:AlternateContent>
      </w:r>
      <w:r w:rsidR="00D947A0">
        <w:rPr>
          <w:noProof/>
        </w:rPr>
        <mc:AlternateContent>
          <mc:Choice Requires="wps">
            <w:drawing>
              <wp:anchor distT="0" distB="0" distL="114300" distR="114300" simplePos="0" relativeHeight="251952640" behindDoc="0" locked="0" layoutInCell="1" allowOverlap="1" wp14:anchorId="420CB6CA" wp14:editId="3BD5E79F">
                <wp:simplePos x="0" y="0"/>
                <wp:positionH relativeFrom="column">
                  <wp:posOffset>5643880</wp:posOffset>
                </wp:positionH>
                <wp:positionV relativeFrom="paragraph">
                  <wp:posOffset>90805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2979CFF6" w14:textId="660EB0BD"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0CB6CA" id="Rectangle 1" o:spid="_x0000_s1045" style="position:absolute;margin-left:444.4pt;margin-top:7.15pt;width:42.05pt;height:14.9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" filled="f" stroked="f">
                <v:textbox>
                  <w:txbxContent>
                    <w:p w14:paraId="2979CFF6" w14:textId="660EB0BD"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D947A0">
        <w:rPr>
          <w:noProof/>
        </w:rPr>
        <mc:AlternateContent>
          <mc:Choice Requires="wps">
            <w:drawing>
              <wp:anchor distT="0" distB="0" distL="114300" distR="114300" simplePos="0" relativeHeight="251954688" behindDoc="0" locked="0" layoutInCell="1" allowOverlap="1" wp14:anchorId="4F849A70" wp14:editId="6E51311C">
                <wp:simplePos x="0" y="0"/>
                <wp:positionH relativeFrom="column">
                  <wp:posOffset>5646420</wp:posOffset>
                </wp:positionH>
                <wp:positionV relativeFrom="paragraph">
                  <wp:posOffset>402590</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35E747CB" w14:textId="282BC36A" w:rsidR="00F21722" w:rsidRPr="00F21722" w:rsidRDefault="00F21722" w:rsidP="00F21722">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sidR="002B414F">
                              <w:rPr>
                                <w:rFonts w:ascii="Aptos" w:eastAsia="Calibri" w:hAnsi="Aptos"/>
                                <w:color w:val="0D0D0D"/>
                                <w:kern w:val="24"/>
                                <w:sz w:val="12"/>
                                <w:szCs w:val="12"/>
                              </w:rPr>
                              <w:t>Δ</w:t>
                            </w:r>
                            <w:r>
                              <w:rPr>
                                <w:rFonts w:ascii="Aptos" w:eastAsia="Calibri" w:hAnsi="Aptos"/>
                                <w:color w:val="0D0D0D"/>
                                <w:kern w:val="24"/>
                                <w:sz w:val="12"/>
                                <w:szCs w:val="12"/>
                              </w:rPr>
                              <w:t>ρ</w:t>
                            </w:r>
                            <w:proofErr w:type="spellEnd"/>
                            <w:r>
                              <w:rPr>
                                <w:rFonts w:ascii="Aptos" w:eastAsia="Calibri" w:hAnsi="Aptos"/>
                                <w:color w:val="0D0D0D"/>
                                <w:kern w:val="24"/>
                                <w:sz w:val="12"/>
                                <w:szCs w:val="12"/>
                              </w:rPr>
                              <w:t>/τες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849A70" id="_x0000_s1046" style="position:absolute;margin-left:444.6pt;margin-top:31.7pt;width:57.35pt;height:14.9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" filled="f" stroked="f">
                <v:textbox>
                  <w:txbxContent>
                    <w:p w14:paraId="35E747CB" w14:textId="282BC36A" w:rsidR="00F21722" w:rsidRPr="00F21722" w:rsidRDefault="00F21722" w:rsidP="00F21722">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r w:rsidR="002B414F">
                        <w:rPr>
                          <w:rFonts w:ascii="Aptos" w:eastAsia="Calibri" w:hAnsi="Aptos"/>
                          <w:color w:val="0D0D0D"/>
                          <w:kern w:val="24"/>
                          <w:sz w:val="12"/>
                          <w:szCs w:val="12"/>
                        </w:rPr>
                        <w:t>Δ</w:t>
                      </w:r>
                      <w:r>
                        <w:rPr>
                          <w:rFonts w:ascii="Aptos" w:eastAsia="Calibri" w:hAnsi="Aptos"/>
                          <w:color w:val="0D0D0D"/>
                          <w:kern w:val="24"/>
                          <w:sz w:val="12"/>
                          <w:szCs w:val="12"/>
                        </w:rPr>
                        <w:t>ρ/τες</w:t>
                      </w:r>
                    </w:p>
                  </w:txbxContent>
                </v:textbox>
              </v:rect>
            </w:pict>
          </mc:Fallback>
        </mc:AlternateContent>
      </w:r>
      <w:r w:rsidR="00D947A0">
        <w:rPr>
          <w:noProof/>
        </w:rPr>
        <mc:AlternateContent>
          <mc:Choice Requires="wps">
            <w:drawing>
              <wp:anchor distT="0" distB="0" distL="114300" distR="114300" simplePos="0" relativeHeight="251956736" behindDoc="0" locked="0" layoutInCell="1" allowOverlap="1" wp14:anchorId="671128FB" wp14:editId="6276F777">
                <wp:simplePos x="0" y="0"/>
                <wp:positionH relativeFrom="column">
                  <wp:posOffset>5644515</wp:posOffset>
                </wp:positionH>
                <wp:positionV relativeFrom="paragraph">
                  <wp:posOffset>622300</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53637117" w14:textId="040DC7B5"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1128FB" id="_x0000_s1055" style="position:absolute;margin-left:444.45pt;margin-top:49pt;width:42.05pt;height:14.9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" filled="f" stroked="f">
                <v:textbox>
                  <w:txbxContent>
                    <w:p w14:paraId="53637117" w14:textId="040DC7B5"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652ACC" w:rsidRPr="007B3B7C">
        <w:rPr>
          <w:rFonts w:ascii="Segoe UI" w:hAnsi="Segoe UI" w:cs="Segoe UI"/>
          <w:b/>
          <w:noProof/>
          <w:color w:val="595959"/>
          <w:sz w:val="20"/>
          <w:lang w:eastAsia="el-GR"/>
        </w:rPr>
        <w:drawing>
          <wp:inline distT="0" distB="0" distL="0" distR="0" wp14:anchorId="18055B37" wp14:editId="75AC392B">
            <wp:extent cx="3181350" cy="2377440"/>
            <wp:effectExtent l="0" t="0" r="0" b="3810"/>
            <wp:docPr id="46" name="Chart 46">
              <a:extLst xmlns:a="http://schemas.openxmlformats.org/drawingml/2006/main">
                <a:ext uri="{FF2B5EF4-FFF2-40B4-BE49-F238E27FC236}">
                  <a16:creationId xmlns:a16="http://schemas.microsoft.com/office/drawing/2014/main" id="{BAA91D97-0B3E-48CB-B414-98275CC6A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52ACC" w:rsidRPr="00E07883">
        <w:rPr>
          <w:rFonts w:ascii="Segoe UI" w:hAnsi="Segoe UI" w:cs="Segoe UI"/>
          <w:b/>
          <w:noProof/>
          <w:color w:val="595959"/>
          <w:sz w:val="20"/>
          <w:lang w:eastAsia="el-GR"/>
        </w:rPr>
        <w:t xml:space="preserve"> </w:t>
      </w:r>
      <w:r w:rsidR="002A1522" w:rsidRPr="00E07883">
        <w:rPr>
          <w:rFonts w:ascii="Segoe UI" w:hAnsi="Segoe UI" w:cs="Segoe UI"/>
          <w:b/>
          <w:noProof/>
          <w:color w:val="595959"/>
          <w:sz w:val="20"/>
          <w:lang w:eastAsia="el-GR"/>
        </w:rPr>
        <w:t xml:space="preserve"> </w:t>
      </w:r>
      <w:r w:rsidR="00652ACC" w:rsidRPr="00E07883">
        <w:rPr>
          <w:rFonts w:ascii="Segoe UI" w:hAnsi="Segoe UI" w:cs="Segoe UI"/>
          <w:b/>
          <w:noProof/>
          <w:color w:val="595959"/>
          <w:sz w:val="20"/>
          <w:lang w:eastAsia="el-GR"/>
        </w:rPr>
        <w:t xml:space="preserve"> </w:t>
      </w:r>
      <w:r w:rsidR="00652ACC" w:rsidRPr="007B3B7C">
        <w:rPr>
          <w:rFonts w:ascii="Segoe UI" w:hAnsi="Segoe UI" w:cs="Segoe UI"/>
          <w:b/>
          <w:noProof/>
          <w:color w:val="595959"/>
          <w:sz w:val="20"/>
          <w:lang w:eastAsia="el-GR"/>
        </w:rPr>
        <w:drawing>
          <wp:inline distT="0" distB="0" distL="0" distR="0" wp14:anchorId="468C7004" wp14:editId="6621624A">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52ACC" w:rsidRPr="00E07883">
        <w:rPr>
          <w:rFonts w:ascii="Segoe UI" w:hAnsi="Segoe UI" w:cs="Segoe UI"/>
          <w:b/>
          <w:noProof/>
          <w:color w:val="595959"/>
          <w:sz w:val="20"/>
          <w:lang w:eastAsia="el-GR"/>
        </w:rPr>
        <w:t xml:space="preserve"> </w:t>
      </w:r>
    </w:p>
    <w:p w14:paraId="52F18CF9" w14:textId="6D3F5B97" w:rsidR="00FF157B" w:rsidRPr="00846659" w:rsidRDefault="00FF157B">
      <w:pPr>
        <w:rPr>
          <w:rFonts w:ascii="Aptos" w:eastAsia="Segoe UI" w:hAnsi="Aptos" w:cs="Segoe UI"/>
          <w:b/>
          <w:color w:val="595959"/>
          <w:kern w:val="24"/>
          <w:sz w:val="12"/>
          <w:szCs w:val="18"/>
          <w:lang w:eastAsia="el-GR"/>
        </w:rPr>
      </w:pPr>
      <w:r w:rsidRPr="00846659">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2C8D5292" w14:textId="3A3E2415" w:rsidR="00D05EBC" w:rsidRPr="00440ED0" w:rsidRDefault="00412B4B" w:rsidP="00412B4B">
      <w:pPr>
        <w:spacing w:after="160"/>
        <w:jc w:val="both"/>
        <w:rPr>
          <w:rFonts w:ascii="Aptos" w:hAnsi="Aptos" w:cs="Segoe UI"/>
          <w:sz w:val="16"/>
          <w:szCs w:val="16"/>
        </w:rPr>
      </w:pPr>
      <w:r w:rsidRPr="00412B4B">
        <w:rPr>
          <w:rFonts w:ascii="Aptos" w:hAnsi="Aptos" w:cs="Segoe UI"/>
          <w:sz w:val="16"/>
          <w:szCs w:val="16"/>
          <w:lang w:val="en-US"/>
        </w:rPr>
        <w:t>To</w:t>
      </w:r>
      <w:r w:rsidRPr="00412B4B">
        <w:rPr>
          <w:rFonts w:ascii="Aptos" w:hAnsi="Aptos" w:cs="Segoe UI"/>
          <w:sz w:val="16"/>
          <w:szCs w:val="16"/>
        </w:rPr>
        <w:t xml:space="preserve"> παρόν Δελτίο Τύπου των Αποτελεσμάτων του Α΄ τριμήνου 202</w:t>
      </w:r>
      <w:r>
        <w:rPr>
          <w:rFonts w:ascii="Aptos" w:hAnsi="Aptos" w:cs="Segoe UI"/>
          <w:sz w:val="16"/>
          <w:szCs w:val="16"/>
        </w:rPr>
        <w:t>4</w:t>
      </w:r>
      <w:r w:rsidRPr="00412B4B">
        <w:rPr>
          <w:rFonts w:ascii="Aptos" w:hAnsi="Aptos" w:cs="Segoe UI"/>
          <w:sz w:val="16"/>
          <w:szCs w:val="16"/>
        </w:rPr>
        <w:t xml:space="preserve"> περιλαμβάνει χρηματοοικονομικές αναφορές και μεγέθη όπως προέρχονται από τις χρηματοοικονομικές καταστάσεις του Ομίλου για την περίοδο που έληξε 31 Μαρτίου 202</w:t>
      </w:r>
      <w:r>
        <w:rPr>
          <w:rFonts w:ascii="Aptos" w:hAnsi="Aptos" w:cs="Segoe UI"/>
          <w:sz w:val="16"/>
          <w:szCs w:val="16"/>
        </w:rPr>
        <w:t>4</w:t>
      </w:r>
      <w:r w:rsidRPr="00412B4B">
        <w:rPr>
          <w:rFonts w:ascii="Aptos" w:hAnsi="Aptos" w:cs="Segoe UI"/>
          <w:sz w:val="16"/>
          <w:szCs w:val="16"/>
        </w:rPr>
        <w:t xml:space="preserve"> και τη χρήση που έληξε 31 Δεκεμβρίου 20</w:t>
      </w:r>
      <w:r>
        <w:rPr>
          <w:rFonts w:ascii="Aptos" w:hAnsi="Aptos" w:cs="Segoe UI"/>
          <w:sz w:val="16"/>
          <w:szCs w:val="16"/>
        </w:rPr>
        <w:t>23</w:t>
      </w:r>
      <w:r w:rsidRPr="00412B4B">
        <w:rPr>
          <w:rFonts w:ascii="Aptos" w:hAnsi="Aptos" w:cs="Segoe UI"/>
          <w:sz w:val="16"/>
          <w:szCs w:val="16"/>
        </w:rPr>
        <w:t>, οι οποίες έχουν συνταχθεί με βάση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 Επίσης,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p>
    <w:p w14:paraId="2B470580" w14:textId="4BF44115" w:rsidR="000F701B" w:rsidRPr="00440ED0" w:rsidRDefault="00D05EBC" w:rsidP="00D05EBC">
      <w:pPr>
        <w:spacing w:after="160"/>
        <w:jc w:val="both"/>
        <w:rPr>
          <w:rFonts w:ascii="Aptos" w:hAnsi="Aptos" w:cs="Segoe UI"/>
          <w:sz w:val="16"/>
          <w:szCs w:val="16"/>
        </w:rPr>
      </w:pPr>
      <w:r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07244D" w14:paraId="686724C0" w14:textId="77777777" w:rsidTr="0007244D">
        <w:trPr>
          <w:trHeight w:val="283"/>
        </w:trPr>
        <w:tc>
          <w:tcPr>
            <w:tcW w:w="1972" w:type="dxa"/>
            <w:shd w:val="clear" w:color="auto" w:fill="007180"/>
            <w:noWrap/>
            <w:vAlign w:val="bottom"/>
            <w:hideMark/>
          </w:tcPr>
          <w:p w14:paraId="106DC6BD"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lastRenderedPageBreak/>
              <w:t>Ονομασία</w:t>
            </w:r>
          </w:p>
        </w:tc>
        <w:tc>
          <w:tcPr>
            <w:tcW w:w="1134" w:type="dxa"/>
            <w:shd w:val="clear" w:color="auto" w:fill="007180"/>
            <w:noWrap/>
            <w:vAlign w:val="bottom"/>
            <w:hideMark/>
          </w:tcPr>
          <w:p w14:paraId="5E6E04FE" w14:textId="77777777" w:rsidR="00351E31" w:rsidRPr="0007244D" w:rsidRDefault="00351E31" w:rsidP="004D5990">
            <w:pPr>
              <w:rPr>
                <w:rFonts w:ascii="Aptos" w:hAnsi="Aptos" w:cs="Segoe UI"/>
                <w:b/>
                <w:color w:val="FFFFFF" w:themeColor="background1"/>
                <w:sz w:val="16"/>
                <w:szCs w:val="13"/>
              </w:rPr>
            </w:pPr>
            <w:proofErr w:type="spellStart"/>
            <w:r w:rsidRPr="0007244D">
              <w:rPr>
                <w:rFonts w:ascii="Aptos" w:hAnsi="Aptos" w:cs="Segoe UI"/>
                <w:b/>
                <w:color w:val="FFFFFF" w:themeColor="background1"/>
                <w:sz w:val="16"/>
                <w:szCs w:val="13"/>
              </w:rPr>
              <w:t>Συντομ</w:t>
            </w:r>
            <w:proofErr w:type="spellEnd"/>
            <w:r w:rsidRPr="0007244D">
              <w:rPr>
                <w:rFonts w:ascii="Aptos" w:hAnsi="Aptos" w:cs="Segoe UI"/>
                <w:b/>
                <w:color w:val="FFFFFF" w:themeColor="background1"/>
                <w:sz w:val="16"/>
                <w:szCs w:val="13"/>
              </w:rPr>
              <w:t>/</w:t>
            </w:r>
            <w:proofErr w:type="spellStart"/>
            <w:r w:rsidRPr="0007244D">
              <w:rPr>
                <w:rFonts w:ascii="Aptos" w:hAnsi="Aptos" w:cs="Segoe UI"/>
                <w:b/>
                <w:color w:val="FFFFFF" w:themeColor="background1"/>
                <w:sz w:val="16"/>
                <w:szCs w:val="13"/>
              </w:rPr>
              <w:t>φία</w:t>
            </w:r>
            <w:proofErr w:type="spellEnd"/>
          </w:p>
        </w:tc>
        <w:tc>
          <w:tcPr>
            <w:tcW w:w="6951" w:type="dxa"/>
            <w:shd w:val="clear" w:color="auto" w:fill="007180"/>
            <w:noWrap/>
            <w:vAlign w:val="bottom"/>
            <w:hideMark/>
          </w:tcPr>
          <w:p w14:paraId="3DC2774A"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Ορισμός</w:t>
            </w:r>
          </w:p>
        </w:tc>
      </w:tr>
      <w:tr w:rsidR="00351E31" w:rsidRPr="0007244D" w14:paraId="2258326B" w14:textId="77777777" w:rsidTr="00B17F03">
        <w:trPr>
          <w:trHeight w:val="113"/>
        </w:trPr>
        <w:tc>
          <w:tcPr>
            <w:tcW w:w="1972" w:type="dxa"/>
            <w:shd w:val="clear" w:color="auto" w:fill="F5F9F6"/>
            <w:noWrap/>
            <w:vAlign w:val="center"/>
          </w:tcPr>
          <w:p w14:paraId="57F9D5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Απόδοση Ενσώματων Ιδίων Κεφαλαίων </w:t>
            </w:r>
          </w:p>
        </w:tc>
        <w:tc>
          <w:tcPr>
            <w:tcW w:w="1134" w:type="dxa"/>
            <w:shd w:val="clear" w:color="auto" w:fill="F5F9F6"/>
            <w:noWrap/>
            <w:vAlign w:val="center"/>
          </w:tcPr>
          <w:p w14:paraId="268FFE4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7D1B7B5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07244D" w14:paraId="6AFB80FA" w14:textId="77777777" w:rsidTr="0007244D">
        <w:trPr>
          <w:trHeight w:val="113"/>
        </w:trPr>
        <w:tc>
          <w:tcPr>
            <w:tcW w:w="1972" w:type="dxa"/>
            <w:shd w:val="clear" w:color="auto" w:fill="FFFFFF" w:themeFill="background1"/>
            <w:noWrap/>
            <w:vAlign w:val="center"/>
          </w:tcPr>
          <w:p w14:paraId="2C92FD2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w:t>
            </w:r>
          </w:p>
        </w:tc>
        <w:tc>
          <w:tcPr>
            <w:tcW w:w="1134" w:type="dxa"/>
            <w:shd w:val="clear" w:color="auto" w:fill="FFFFFF" w:themeFill="background1"/>
            <w:noWrap/>
            <w:vAlign w:val="center"/>
          </w:tcPr>
          <w:p w14:paraId="1E058E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563FDC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 και προβλέψεις απομείωσης αξίας ακινήτων επενδύσεων, ενσώματων παγίων συμπεριλαμβανομένων των δικαιωμάτων χρήσης, λογισμικού και λοιπών άυλων περιουσιακών στοιχείων</w:t>
            </w:r>
          </w:p>
        </w:tc>
      </w:tr>
      <w:tr w:rsidR="00351E31" w:rsidRPr="0007244D" w14:paraId="55764C38" w14:textId="77777777" w:rsidTr="00B17F03">
        <w:trPr>
          <w:trHeight w:val="113"/>
        </w:trPr>
        <w:tc>
          <w:tcPr>
            <w:tcW w:w="1972" w:type="dxa"/>
            <w:shd w:val="clear" w:color="auto" w:fill="F5F9F6"/>
            <w:noWrap/>
            <w:vAlign w:val="center"/>
          </w:tcPr>
          <w:p w14:paraId="4D8FEC8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Γενικά Διοικητικά Έξοδα </w:t>
            </w:r>
          </w:p>
        </w:tc>
        <w:tc>
          <w:tcPr>
            <w:tcW w:w="1134" w:type="dxa"/>
            <w:shd w:val="clear" w:color="auto" w:fill="F5F9F6"/>
            <w:noWrap/>
            <w:vAlign w:val="center"/>
          </w:tcPr>
          <w:p w14:paraId="257205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2237E5C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Γενικά διοικητικά και λοιπά λειτουργικά έξοδα</w:t>
            </w:r>
          </w:p>
        </w:tc>
      </w:tr>
      <w:tr w:rsidR="00351E31" w:rsidRPr="0007244D" w14:paraId="0B7C79D2" w14:textId="77777777" w:rsidTr="0007244D">
        <w:trPr>
          <w:trHeight w:val="113"/>
        </w:trPr>
        <w:tc>
          <w:tcPr>
            <w:tcW w:w="1972" w:type="dxa"/>
            <w:shd w:val="clear" w:color="auto" w:fill="FFFFFF" w:themeFill="background1"/>
            <w:noWrap/>
            <w:vAlign w:val="center"/>
            <w:hideMark/>
          </w:tcPr>
          <w:p w14:paraId="3656ED2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μετά από Προβλέψεις</w:t>
            </w:r>
          </w:p>
        </w:tc>
        <w:tc>
          <w:tcPr>
            <w:tcW w:w="1134" w:type="dxa"/>
            <w:shd w:val="clear" w:color="auto" w:fill="FFFFFF" w:themeFill="background1"/>
            <w:noWrap/>
            <w:vAlign w:val="center"/>
            <w:hideMark/>
          </w:tcPr>
          <w:p w14:paraId="3FD44E0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4EC235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w:t>
            </w:r>
          </w:p>
        </w:tc>
      </w:tr>
      <w:tr w:rsidR="00351E31" w:rsidRPr="0007244D" w14:paraId="696279CE" w14:textId="77777777" w:rsidTr="00B17F03">
        <w:trPr>
          <w:trHeight w:val="113"/>
        </w:trPr>
        <w:tc>
          <w:tcPr>
            <w:tcW w:w="1972" w:type="dxa"/>
            <w:shd w:val="clear" w:color="auto" w:fill="F5F9F6"/>
            <w:noWrap/>
            <w:vAlign w:val="center"/>
            <w:hideMark/>
          </w:tcPr>
          <w:p w14:paraId="415A30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w:t>
            </w:r>
          </w:p>
        </w:tc>
        <w:tc>
          <w:tcPr>
            <w:tcW w:w="1134" w:type="dxa"/>
            <w:shd w:val="clear" w:color="auto" w:fill="F5F9F6"/>
            <w:noWrap/>
            <w:vAlign w:val="center"/>
            <w:hideMark/>
          </w:tcPr>
          <w:p w14:paraId="3C0095D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D816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07244D" w14:paraId="1789ED9F" w14:textId="77777777" w:rsidTr="0007244D">
        <w:trPr>
          <w:trHeight w:val="113"/>
        </w:trPr>
        <w:tc>
          <w:tcPr>
            <w:tcW w:w="1972" w:type="dxa"/>
            <w:shd w:val="clear" w:color="auto" w:fill="FFFFFF" w:themeFill="background1"/>
            <w:noWrap/>
            <w:vAlign w:val="center"/>
            <w:hideMark/>
          </w:tcPr>
          <w:p w14:paraId="01E7BE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Δάνεια </w:t>
            </w:r>
            <w:r w:rsidRPr="0007244D">
              <w:rPr>
                <w:rFonts w:ascii="Aptos" w:eastAsia="MS Mincho" w:hAnsi="Aptos" w:cs="Segoe UI"/>
                <w:color w:val="000000"/>
                <w:sz w:val="13"/>
                <w:szCs w:val="13"/>
                <w:lang w:val="en-GB"/>
              </w:rPr>
              <w:t>π</w:t>
            </w:r>
            <w:proofErr w:type="spellStart"/>
            <w:r w:rsidRPr="0007244D">
              <w:rPr>
                <w:rFonts w:ascii="Aptos" w:eastAsia="MS Mincho" w:hAnsi="Aptos" w:cs="Segoe UI"/>
                <w:color w:val="000000"/>
                <w:sz w:val="13"/>
                <w:szCs w:val="13"/>
                <w:lang w:val="en-GB"/>
              </w:rPr>
              <w:t>ρος</w:t>
            </w:r>
            <w:proofErr w:type="spellEnd"/>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Καταθέσεις</w:t>
            </w:r>
          </w:p>
        </w:tc>
        <w:tc>
          <w:tcPr>
            <w:tcW w:w="1134" w:type="dxa"/>
            <w:shd w:val="clear" w:color="auto" w:fill="FFFFFF" w:themeFill="background1"/>
            <w:noWrap/>
            <w:vAlign w:val="center"/>
            <w:hideMark/>
          </w:tcPr>
          <w:p w14:paraId="3293B9C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684AC58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μετά από προβλέψεις προς καταθέσεις, τέλος χρήσης / περιόδου, εξαιρουμένης της σύμβασης αγοράς &amp; επαναπώλησης χρεογράφου σύντομης διάρκειας ύψους ~€3 δισ.</w:t>
            </w:r>
          </w:p>
        </w:tc>
      </w:tr>
      <w:tr w:rsidR="00351E31" w:rsidRPr="0007244D" w14:paraId="6F017231" w14:textId="77777777" w:rsidTr="00B17F03">
        <w:trPr>
          <w:trHeight w:val="113"/>
        </w:trPr>
        <w:tc>
          <w:tcPr>
            <w:tcW w:w="1972" w:type="dxa"/>
            <w:shd w:val="clear" w:color="auto" w:fill="F5F9F6"/>
            <w:noWrap/>
            <w:vAlign w:val="center"/>
            <w:hideMark/>
          </w:tcPr>
          <w:p w14:paraId="216DAB1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F5F9F6"/>
            <w:noWrap/>
            <w:vAlign w:val="center"/>
            <w:hideMark/>
          </w:tcPr>
          <w:p w14:paraId="38995F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 σε καθυστέρηση άνω των 90 ημερών σε αναπόσβεστη αξία προς δάνεια προ προβλέψεων, τέλος χρήσης / περιόδου, εξαιρουμένης της σύμβασης αγοράς &amp; επαναπώλησης χρεογράφου σύντομης διάρκειας ύψους ~€3 δισ.</w:t>
            </w:r>
          </w:p>
        </w:tc>
      </w:tr>
      <w:tr w:rsidR="00351E31" w:rsidRPr="0007244D" w14:paraId="6F1D022B" w14:textId="77777777" w:rsidTr="00643058">
        <w:trPr>
          <w:trHeight w:val="113"/>
        </w:trPr>
        <w:tc>
          <w:tcPr>
            <w:tcW w:w="1972" w:type="dxa"/>
            <w:shd w:val="clear" w:color="auto" w:fill="auto"/>
            <w:noWrap/>
            <w:vAlign w:val="center"/>
            <w:hideMark/>
          </w:tcPr>
          <w:p w14:paraId="58032B7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Δανείων σε Καθυστέρηση +90 Ημερών</w:t>
            </w:r>
          </w:p>
        </w:tc>
        <w:tc>
          <w:tcPr>
            <w:tcW w:w="1134" w:type="dxa"/>
            <w:shd w:val="clear" w:color="auto" w:fill="auto"/>
            <w:noWrap/>
            <w:vAlign w:val="center"/>
            <w:hideMark/>
          </w:tcPr>
          <w:p w14:paraId="0CA79B6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auto"/>
            <w:noWrap/>
            <w:vAlign w:val="center"/>
            <w:hideMark/>
          </w:tcPr>
          <w:p w14:paraId="150154C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δάνεια προ προβλέψεων σε καθυστέρηση άνω των 90 ημερών, εξαιρουμένων των υποχρεωτικά ταξινομούμενων στην εύλογη αξία μέσω αποτελεσμάτων δανείων, τέλος χρήσης/περιόδου</w:t>
            </w:r>
          </w:p>
        </w:tc>
      </w:tr>
      <w:tr w:rsidR="00351E31" w:rsidRPr="0007244D" w14:paraId="6A98E78D" w14:textId="77777777" w:rsidTr="00643058">
        <w:trPr>
          <w:trHeight w:val="113"/>
        </w:trPr>
        <w:tc>
          <w:tcPr>
            <w:tcW w:w="1972" w:type="dxa"/>
            <w:shd w:val="clear" w:color="auto" w:fill="F2F2F2" w:themeFill="background1" w:themeFillShade="F2"/>
            <w:noWrap/>
            <w:vAlign w:val="center"/>
            <w:hideMark/>
          </w:tcPr>
          <w:p w14:paraId="46E923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Μη Εξυπηρετούμενων Ανοιγμάτων</w:t>
            </w:r>
          </w:p>
        </w:tc>
        <w:tc>
          <w:tcPr>
            <w:tcW w:w="1134" w:type="dxa"/>
            <w:shd w:val="clear" w:color="auto" w:fill="F2F2F2" w:themeFill="background1" w:themeFillShade="F2"/>
            <w:noWrap/>
            <w:vAlign w:val="center"/>
            <w:hideMark/>
          </w:tcPr>
          <w:p w14:paraId="78F87E3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Δείκτης κάλυψης ΜΕΑ</w:t>
            </w:r>
          </w:p>
        </w:tc>
        <w:tc>
          <w:tcPr>
            <w:tcW w:w="6951" w:type="dxa"/>
            <w:shd w:val="clear" w:color="auto" w:fill="F2F2F2" w:themeFill="background1" w:themeFillShade="F2"/>
            <w:noWrap/>
            <w:vAlign w:val="center"/>
            <w:hideMark/>
          </w:tcPr>
          <w:p w14:paraId="700E2B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07244D" w14:paraId="2C9A3393" w14:textId="77777777" w:rsidTr="00643058">
        <w:trPr>
          <w:trHeight w:val="113"/>
        </w:trPr>
        <w:tc>
          <w:tcPr>
            <w:tcW w:w="1972" w:type="dxa"/>
            <w:shd w:val="clear" w:color="auto" w:fill="auto"/>
            <w:noWrap/>
            <w:vAlign w:val="center"/>
          </w:tcPr>
          <w:p w14:paraId="06F7FB5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Ρευστότητας (</w:t>
            </w:r>
            <w:r w:rsidRPr="0007244D">
              <w:rPr>
                <w:rFonts w:ascii="Aptos" w:eastAsia="MS Mincho" w:hAnsi="Aptos" w:cs="Segoe UI"/>
                <w:color w:val="000000"/>
                <w:sz w:val="13"/>
                <w:szCs w:val="13"/>
                <w:lang w:val="en-US"/>
              </w:rPr>
              <w:t>Liquidity</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Coverage</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Ratio</w:t>
            </w:r>
            <w:r w:rsidRPr="0007244D">
              <w:rPr>
                <w:rFonts w:ascii="Aptos" w:eastAsia="MS Mincho" w:hAnsi="Aptos" w:cs="Segoe UI"/>
                <w:color w:val="000000"/>
                <w:sz w:val="13"/>
                <w:szCs w:val="13"/>
              </w:rPr>
              <w:t>)</w:t>
            </w:r>
          </w:p>
        </w:tc>
        <w:tc>
          <w:tcPr>
            <w:tcW w:w="1134" w:type="dxa"/>
            <w:shd w:val="clear" w:color="auto" w:fill="auto"/>
            <w:noWrap/>
            <w:vAlign w:val="center"/>
          </w:tcPr>
          <w:p w14:paraId="727220C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US"/>
              </w:rPr>
              <w:t>LCR</w:t>
            </w:r>
          </w:p>
        </w:tc>
        <w:tc>
          <w:tcPr>
            <w:tcW w:w="6951" w:type="dxa"/>
            <w:shd w:val="clear" w:color="auto" w:fill="auto"/>
            <w:noWrap/>
            <w:vAlign w:val="center"/>
          </w:tcPr>
          <w:p w14:paraId="1F5F786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07244D" w14:paraId="5049AA3F" w14:textId="77777777" w:rsidTr="00643058">
        <w:trPr>
          <w:trHeight w:val="113"/>
        </w:trPr>
        <w:tc>
          <w:tcPr>
            <w:tcW w:w="1972" w:type="dxa"/>
            <w:shd w:val="clear" w:color="auto" w:fill="F2F2F2" w:themeFill="background1" w:themeFillShade="F2"/>
            <w:noWrap/>
            <w:vAlign w:val="center"/>
          </w:tcPr>
          <w:p w14:paraId="32B95E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Λειτουργικά Έσοδα</w:t>
            </w:r>
          </w:p>
        </w:tc>
        <w:tc>
          <w:tcPr>
            <w:tcW w:w="1134" w:type="dxa"/>
            <w:shd w:val="clear" w:color="auto" w:fill="F2F2F2" w:themeFill="background1" w:themeFillShade="F2"/>
            <w:noWrap/>
            <w:vAlign w:val="center"/>
          </w:tcPr>
          <w:p w14:paraId="0C68552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tcPr>
          <w:p w14:paraId="1996FBE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Λειτουργικά έξοδα προς καθαρά λειτουργικά έσοδα </w:t>
            </w:r>
          </w:p>
        </w:tc>
      </w:tr>
      <w:tr w:rsidR="00351E31" w:rsidRPr="0007244D" w14:paraId="5E4B5F90" w14:textId="77777777" w:rsidTr="00643058">
        <w:trPr>
          <w:trHeight w:val="113"/>
        </w:trPr>
        <w:tc>
          <w:tcPr>
            <w:tcW w:w="1972" w:type="dxa"/>
            <w:shd w:val="clear" w:color="auto" w:fill="auto"/>
            <w:noWrap/>
            <w:vAlign w:val="center"/>
            <w:hideMark/>
          </w:tcPr>
          <w:p w14:paraId="351525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Οργανικά Έσοδα</w:t>
            </w:r>
          </w:p>
        </w:tc>
        <w:tc>
          <w:tcPr>
            <w:tcW w:w="1134" w:type="dxa"/>
            <w:shd w:val="clear" w:color="auto" w:fill="auto"/>
            <w:noWrap/>
            <w:vAlign w:val="center"/>
            <w:hideMark/>
          </w:tcPr>
          <w:p w14:paraId="075EC1AA"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593842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έξοδα προς οργανικά έσοδα</w:t>
            </w:r>
          </w:p>
        </w:tc>
      </w:tr>
      <w:tr w:rsidR="00351E31" w:rsidRPr="0007244D" w14:paraId="2A3A41C0" w14:textId="77777777" w:rsidTr="00643058">
        <w:trPr>
          <w:trHeight w:val="113"/>
        </w:trPr>
        <w:tc>
          <w:tcPr>
            <w:tcW w:w="1972" w:type="dxa"/>
            <w:shd w:val="clear" w:color="auto" w:fill="F2F2F2" w:themeFill="background1" w:themeFillShade="F2"/>
            <w:noWrap/>
            <w:vAlign w:val="center"/>
          </w:tcPr>
          <w:p w14:paraId="0C9E0B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Κεφαλαίου Κοινών Μετοχών Κατηγορίας 1 («Common </w:t>
            </w:r>
            <w:proofErr w:type="spellStart"/>
            <w:r w:rsidRPr="0007244D">
              <w:rPr>
                <w:rFonts w:ascii="Aptos" w:eastAsia="MS Mincho" w:hAnsi="Aptos" w:cs="Segoe UI"/>
                <w:color w:val="000000"/>
                <w:sz w:val="13"/>
                <w:szCs w:val="13"/>
              </w:rPr>
              <w:t>Equity</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Tier</w:t>
            </w:r>
            <w:proofErr w:type="spellEnd"/>
            <w:r w:rsidRPr="0007244D">
              <w:rPr>
                <w:rFonts w:ascii="Aptos" w:eastAsia="MS Mincho" w:hAnsi="Aptos" w:cs="Segoe UI"/>
                <w:color w:val="000000"/>
                <w:sz w:val="13"/>
                <w:szCs w:val="13"/>
              </w:rPr>
              <w:t xml:space="preserve"> 1», «CET1») 1 </w:t>
            </w:r>
          </w:p>
        </w:tc>
        <w:tc>
          <w:tcPr>
            <w:tcW w:w="1134" w:type="dxa"/>
            <w:shd w:val="clear" w:color="auto" w:fill="F2F2F2" w:themeFill="background1" w:themeFillShade="F2"/>
            <w:noWrap/>
            <w:vAlign w:val="center"/>
          </w:tcPr>
          <w:p w14:paraId="263B68A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1</w:t>
            </w:r>
          </w:p>
        </w:tc>
        <w:tc>
          <w:tcPr>
            <w:tcW w:w="6951" w:type="dxa"/>
            <w:shd w:val="clear" w:color="auto" w:fill="F2F2F2" w:themeFill="background1" w:themeFillShade="F2"/>
            <w:noWrap/>
            <w:vAlign w:val="center"/>
          </w:tcPr>
          <w:p w14:paraId="502B5A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 και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1FAC2428" w14:textId="77777777" w:rsidTr="00643058">
        <w:trPr>
          <w:trHeight w:val="113"/>
        </w:trPr>
        <w:tc>
          <w:tcPr>
            <w:tcW w:w="1972" w:type="dxa"/>
            <w:shd w:val="clear" w:color="auto" w:fill="auto"/>
            <w:noWrap/>
            <w:vAlign w:val="center"/>
            <w:hideMark/>
          </w:tcPr>
          <w:p w14:paraId="17F937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Κεφαλαίου Κοινών Μετοχών Κατηγορίας 1 με πλήρη εφαρμογή του ΔΠΧΑ9 (“CET1 </w:t>
            </w:r>
            <w:proofErr w:type="spellStart"/>
            <w:r w:rsidRPr="0007244D">
              <w:rPr>
                <w:rFonts w:ascii="Aptos" w:eastAsia="MS Mincho" w:hAnsi="Aptos" w:cs="Segoe UI"/>
                <w:color w:val="000000"/>
                <w:sz w:val="13"/>
                <w:szCs w:val="13"/>
              </w:rPr>
              <w:t>fully</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loaded</w:t>
            </w:r>
            <w:proofErr w:type="spellEnd"/>
            <w:r w:rsidRPr="0007244D">
              <w:rPr>
                <w:rFonts w:ascii="Aptos" w:eastAsia="MS Mincho" w:hAnsi="Aptos" w:cs="Segoe UI"/>
                <w:color w:val="000000"/>
                <w:sz w:val="13"/>
                <w:szCs w:val="13"/>
              </w:rPr>
              <w:t>”)</w:t>
            </w:r>
          </w:p>
        </w:tc>
        <w:tc>
          <w:tcPr>
            <w:tcW w:w="1134" w:type="dxa"/>
            <w:shd w:val="clear" w:color="auto" w:fill="auto"/>
            <w:noWrap/>
            <w:vAlign w:val="center"/>
            <w:hideMark/>
          </w:tcPr>
          <w:p w14:paraId="4ECA27B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 xml:space="preserve">1 </w:t>
            </w:r>
            <w:r w:rsidRPr="0007244D">
              <w:rPr>
                <w:rFonts w:ascii="Aptos" w:eastAsia="MS Mincho" w:hAnsi="Aptos" w:cs="Segoe UI"/>
                <w:color w:val="000000"/>
                <w:sz w:val="13"/>
                <w:szCs w:val="13"/>
                <w:lang w:val="en-GB"/>
              </w:rPr>
              <w:t>FL</w:t>
            </w:r>
          </w:p>
        </w:tc>
        <w:tc>
          <w:tcPr>
            <w:tcW w:w="6951" w:type="dxa"/>
            <w:shd w:val="clear" w:color="auto" w:fill="auto"/>
            <w:noWrap/>
            <w:vAlign w:val="center"/>
            <w:hideMark/>
          </w:tcPr>
          <w:p w14:paraId="3C623C3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 χωρίς την εφαρμογή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643BC940" w14:textId="77777777" w:rsidTr="00643058">
        <w:trPr>
          <w:trHeight w:val="113"/>
        </w:trPr>
        <w:tc>
          <w:tcPr>
            <w:tcW w:w="1972" w:type="dxa"/>
            <w:shd w:val="clear" w:color="auto" w:fill="F2F2F2" w:themeFill="background1" w:themeFillShade="F2"/>
            <w:noWrap/>
            <w:vAlign w:val="center"/>
            <w:hideMark/>
          </w:tcPr>
          <w:p w14:paraId="29F3CBC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Μη</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Εξυπηρετούμενων</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Ανοιγμάτων</w:t>
            </w:r>
          </w:p>
        </w:tc>
        <w:tc>
          <w:tcPr>
            <w:tcW w:w="1134" w:type="dxa"/>
            <w:shd w:val="clear" w:color="auto" w:fill="F2F2F2" w:themeFill="background1" w:themeFillShade="F2"/>
            <w:noWrap/>
            <w:vAlign w:val="center"/>
            <w:hideMark/>
          </w:tcPr>
          <w:p w14:paraId="08DD627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ΜΕΑ </w:t>
            </w:r>
          </w:p>
        </w:tc>
        <w:tc>
          <w:tcPr>
            <w:tcW w:w="6951" w:type="dxa"/>
            <w:shd w:val="clear" w:color="auto" w:fill="F2F2F2" w:themeFill="background1" w:themeFillShade="F2"/>
            <w:noWrap/>
            <w:vAlign w:val="center"/>
            <w:hideMark/>
          </w:tcPr>
          <w:p w14:paraId="3016580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 εξαιρουμένης της σύμβασης αγοράς &amp; επαναπώλησης χρεογράφου σύντομης διάρκειας ύψους ~€3 δισ.</w:t>
            </w:r>
          </w:p>
        </w:tc>
      </w:tr>
      <w:tr w:rsidR="00351E31" w:rsidRPr="0007244D" w14:paraId="6BC10CA6" w14:textId="77777777" w:rsidTr="00643058">
        <w:trPr>
          <w:trHeight w:val="113"/>
        </w:trPr>
        <w:tc>
          <w:tcPr>
            <w:tcW w:w="1972" w:type="dxa"/>
            <w:shd w:val="clear" w:color="auto" w:fill="auto"/>
            <w:noWrap/>
            <w:vAlign w:val="center"/>
          </w:tcPr>
          <w:p w14:paraId="64A48BB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Διεθνείς δραστηριότητες</w:t>
            </w:r>
          </w:p>
        </w:tc>
        <w:tc>
          <w:tcPr>
            <w:tcW w:w="1134" w:type="dxa"/>
            <w:shd w:val="clear" w:color="auto" w:fill="auto"/>
            <w:noWrap/>
            <w:vAlign w:val="center"/>
          </w:tcPr>
          <w:p w14:paraId="1791DCA8"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auto"/>
            <w:noWrap/>
            <w:vAlign w:val="center"/>
          </w:tcPr>
          <w:p w14:paraId="51CACA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Οι διεθνείς (συνεχιζόμενες) δραστηριότητες περιλαμβάνουν τις δραστηριότητες του Ομίλου στη Βόρεια Μακεδονία (Stopanska </w:t>
            </w:r>
            <w:r w:rsidRPr="0007244D">
              <w:rPr>
                <w:rFonts w:ascii="Aptos" w:eastAsia="MS Mincho" w:hAnsi="Aptos" w:cs="Segoe UI"/>
                <w:color w:val="000000"/>
                <w:sz w:val="13"/>
                <w:szCs w:val="13"/>
                <w:lang w:val="en-US"/>
              </w:rPr>
              <w:t>Banka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Stopanska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Leasing</w:t>
            </w:r>
            <w:r w:rsidRPr="0007244D">
              <w:rPr>
                <w:rFonts w:ascii="Aptos" w:eastAsia="MS Mincho" w:hAnsi="Aptos" w:cs="Segoe UI"/>
                <w:color w:val="000000"/>
                <w:sz w:val="13"/>
                <w:szCs w:val="13"/>
              </w:rPr>
              <w:t xml:space="preserve">) και Κύπρο (ΕΤΕ Κύπρου) </w:t>
            </w:r>
          </w:p>
        </w:tc>
      </w:tr>
      <w:tr w:rsidR="00351E31" w:rsidRPr="0007244D" w14:paraId="53112D12" w14:textId="77777777" w:rsidTr="00643058">
        <w:trPr>
          <w:trHeight w:val="113"/>
        </w:trPr>
        <w:tc>
          <w:tcPr>
            <w:tcW w:w="1972" w:type="dxa"/>
            <w:shd w:val="clear" w:color="auto" w:fill="F2F2F2" w:themeFill="background1" w:themeFillShade="F2"/>
            <w:noWrap/>
            <w:vAlign w:val="center"/>
          </w:tcPr>
          <w:p w14:paraId="680F1A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Εκταμιεύσεις </w:t>
            </w:r>
          </w:p>
        </w:tc>
        <w:tc>
          <w:tcPr>
            <w:tcW w:w="1134" w:type="dxa"/>
            <w:shd w:val="clear" w:color="auto" w:fill="F2F2F2" w:themeFill="background1" w:themeFillShade="F2"/>
            <w:noWrap/>
            <w:vAlign w:val="center"/>
          </w:tcPr>
          <w:p w14:paraId="2669B44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tcPr>
          <w:p w14:paraId="40352D2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07244D" w14:paraId="14C1365E" w14:textId="77777777" w:rsidTr="00643058">
        <w:trPr>
          <w:trHeight w:val="113"/>
        </w:trPr>
        <w:tc>
          <w:tcPr>
            <w:tcW w:w="1972" w:type="dxa"/>
            <w:shd w:val="clear" w:color="auto" w:fill="auto"/>
            <w:noWrap/>
            <w:vAlign w:val="center"/>
          </w:tcPr>
          <w:p w14:paraId="54FADC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Ενσώματα Ίδια Κεφάλαια</w:t>
            </w:r>
          </w:p>
        </w:tc>
        <w:tc>
          <w:tcPr>
            <w:tcW w:w="1134" w:type="dxa"/>
            <w:shd w:val="clear" w:color="auto" w:fill="auto"/>
            <w:noWrap/>
            <w:vAlign w:val="center"/>
          </w:tcPr>
          <w:p w14:paraId="36E87B4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tcPr>
          <w:p w14:paraId="0FCF0A0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 μετόχων Τράπεζας μείον υπεραξία επιχειρήσεων, λογισμικό και λοιπά άυλα</w:t>
            </w:r>
          </w:p>
        </w:tc>
      </w:tr>
      <w:tr w:rsidR="00351E31" w:rsidRPr="0007244D" w14:paraId="14848B84" w14:textId="77777777" w:rsidTr="00643058">
        <w:trPr>
          <w:trHeight w:val="113"/>
        </w:trPr>
        <w:tc>
          <w:tcPr>
            <w:tcW w:w="1972" w:type="dxa"/>
            <w:shd w:val="clear" w:color="auto" w:fill="F2F2F2" w:themeFill="background1" w:themeFillShade="F2"/>
            <w:noWrap/>
            <w:vAlign w:val="center"/>
          </w:tcPr>
          <w:p w14:paraId="534F7C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Εξυπηρετούμενα Ανοίγματα</w:t>
            </w:r>
          </w:p>
        </w:tc>
        <w:tc>
          <w:tcPr>
            <w:tcW w:w="1134" w:type="dxa"/>
            <w:shd w:val="clear" w:color="auto" w:fill="F2F2F2" w:themeFill="background1" w:themeFillShade="F2"/>
            <w:noWrap/>
            <w:vAlign w:val="center"/>
          </w:tcPr>
          <w:p w14:paraId="2B7A71F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tcPr>
          <w:p w14:paraId="1371EC57" w14:textId="48D682AF"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 μείον Μη Εξυπηρετούμενα Ανοίγματα, εξαιρουμένης της σύμβασης αγοράς &amp; επαναπώλησης χρεογράφου σύντομης διάρκειας ύψους ~€</w:t>
            </w:r>
            <w:r w:rsidR="00B608FE">
              <w:rPr>
                <w:rFonts w:ascii="Aptos" w:eastAsia="MS Mincho" w:hAnsi="Aptos" w:cs="Segoe UI"/>
                <w:color w:val="000000"/>
                <w:sz w:val="13"/>
                <w:szCs w:val="13"/>
              </w:rPr>
              <w:t>1</w:t>
            </w:r>
            <w:r w:rsidRPr="0007244D">
              <w:rPr>
                <w:rFonts w:ascii="Aptos" w:eastAsia="MS Mincho" w:hAnsi="Aptos" w:cs="Segoe UI"/>
                <w:color w:val="000000"/>
                <w:sz w:val="13"/>
                <w:szCs w:val="13"/>
              </w:rPr>
              <w:t xml:space="preserve"> δισ.</w:t>
            </w:r>
            <w:r w:rsidR="00B608FE">
              <w:rPr>
                <w:rFonts w:ascii="Aptos" w:eastAsia="MS Mincho" w:hAnsi="Aptos" w:cs="Segoe UI"/>
                <w:color w:val="000000"/>
                <w:sz w:val="13"/>
                <w:szCs w:val="13"/>
              </w:rPr>
              <w:t xml:space="preserve"> το Δ’ τρίμηνο 2023 και </w:t>
            </w:r>
            <w:r w:rsidR="00B608FE" w:rsidRPr="00B608FE">
              <w:rPr>
                <w:rFonts w:ascii="Aptos" w:eastAsia="MS Mincho" w:hAnsi="Aptos" w:cs="Segoe UI"/>
                <w:color w:val="000000"/>
                <w:sz w:val="13"/>
                <w:szCs w:val="13"/>
              </w:rPr>
              <w:t>~€</w:t>
            </w:r>
            <w:r w:rsidR="00B608FE">
              <w:rPr>
                <w:rFonts w:ascii="Aptos" w:eastAsia="MS Mincho" w:hAnsi="Aptos" w:cs="Segoe UI"/>
                <w:color w:val="000000"/>
                <w:sz w:val="13"/>
                <w:szCs w:val="13"/>
              </w:rPr>
              <w:t>3</w:t>
            </w:r>
            <w:r w:rsidR="00B608FE" w:rsidRPr="00B608FE">
              <w:rPr>
                <w:rFonts w:ascii="Aptos" w:eastAsia="MS Mincho" w:hAnsi="Aptos" w:cs="Segoe UI"/>
                <w:color w:val="000000"/>
                <w:sz w:val="13"/>
                <w:szCs w:val="13"/>
              </w:rPr>
              <w:t xml:space="preserve"> δισ. </w:t>
            </w:r>
            <w:r w:rsidR="00B608FE">
              <w:rPr>
                <w:rFonts w:ascii="Aptos" w:eastAsia="MS Mincho" w:hAnsi="Aptos" w:cs="Segoe UI"/>
                <w:color w:val="000000"/>
                <w:sz w:val="13"/>
                <w:szCs w:val="13"/>
              </w:rPr>
              <w:t>μεταξύ</w:t>
            </w:r>
            <w:r w:rsidR="00B608FE" w:rsidRPr="00B608FE">
              <w:rPr>
                <w:rFonts w:ascii="Aptos" w:eastAsia="MS Mincho" w:hAnsi="Aptos" w:cs="Segoe UI"/>
                <w:color w:val="000000"/>
                <w:sz w:val="13"/>
                <w:szCs w:val="13"/>
              </w:rPr>
              <w:t xml:space="preserve"> Δ’ τρ</w:t>
            </w:r>
            <w:r w:rsidR="00B608FE">
              <w:rPr>
                <w:rFonts w:ascii="Aptos" w:eastAsia="MS Mincho" w:hAnsi="Aptos" w:cs="Segoe UI"/>
                <w:color w:val="000000"/>
                <w:sz w:val="13"/>
                <w:szCs w:val="13"/>
              </w:rPr>
              <w:t xml:space="preserve">ιμήνου </w:t>
            </w:r>
            <w:r w:rsidR="00B608FE" w:rsidRPr="00B608FE">
              <w:rPr>
                <w:rFonts w:ascii="Aptos" w:eastAsia="MS Mincho" w:hAnsi="Aptos" w:cs="Segoe UI"/>
                <w:color w:val="000000"/>
                <w:sz w:val="13"/>
                <w:szCs w:val="13"/>
              </w:rPr>
              <w:t>202</w:t>
            </w:r>
            <w:r w:rsidR="00B608FE">
              <w:rPr>
                <w:rFonts w:ascii="Aptos" w:eastAsia="MS Mincho" w:hAnsi="Aptos" w:cs="Segoe UI"/>
                <w:color w:val="000000"/>
                <w:sz w:val="13"/>
                <w:szCs w:val="13"/>
              </w:rPr>
              <w:t>2 και Γ’ τριμήνου 2023</w:t>
            </w:r>
          </w:p>
        </w:tc>
      </w:tr>
      <w:tr w:rsidR="00351E31" w:rsidRPr="0007244D" w14:paraId="30E190C4" w14:textId="77777777" w:rsidTr="00643058">
        <w:trPr>
          <w:trHeight w:val="113"/>
        </w:trPr>
        <w:tc>
          <w:tcPr>
            <w:tcW w:w="1972" w:type="dxa"/>
            <w:shd w:val="clear" w:color="auto" w:fill="auto"/>
            <w:noWrap/>
            <w:vAlign w:val="center"/>
            <w:hideMark/>
          </w:tcPr>
          <w:p w14:paraId="3BE90C7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Έσοδα ή κέρδη (έξοδα ή ζημίες) από </w:t>
            </w:r>
            <w:proofErr w:type="spellStart"/>
            <w:r w:rsidRPr="0007244D">
              <w:rPr>
                <w:rFonts w:ascii="Aptos" w:eastAsia="MS Mincho" w:hAnsi="Aptos" w:cs="Segoe UI"/>
                <w:color w:val="000000"/>
                <w:sz w:val="13"/>
                <w:szCs w:val="13"/>
              </w:rPr>
              <w:t>Χρηματ</w:t>
            </w:r>
            <w:proofErr w:type="spellEnd"/>
            <w:r w:rsidRPr="0007244D">
              <w:rPr>
                <w:rFonts w:ascii="Aptos" w:eastAsia="MS Mincho" w:hAnsi="Aptos" w:cs="Segoe UI"/>
                <w:color w:val="000000"/>
                <w:sz w:val="13"/>
                <w:szCs w:val="13"/>
              </w:rPr>
              <w:t>/</w:t>
            </w:r>
            <w:proofErr w:type="spellStart"/>
            <w:r w:rsidRPr="0007244D">
              <w:rPr>
                <w:rFonts w:ascii="Aptos" w:eastAsia="MS Mincho" w:hAnsi="Aptos" w:cs="Segoe UI"/>
                <w:color w:val="000000"/>
                <w:sz w:val="13"/>
                <w:szCs w:val="13"/>
              </w:rPr>
              <w:t>κες</w:t>
            </w:r>
            <w:proofErr w:type="spellEnd"/>
            <w:r w:rsidRPr="0007244D">
              <w:rPr>
                <w:rFonts w:ascii="Aptos" w:eastAsia="MS Mincho" w:hAnsi="Aptos" w:cs="Segoe UI"/>
                <w:color w:val="000000"/>
                <w:sz w:val="13"/>
                <w:szCs w:val="13"/>
              </w:rPr>
              <w:t xml:space="preserve"> Πράξεις &amp; Λοιπά Έσοδα (Έξοδα) / Μη Οργανικά Έσοδα</w:t>
            </w:r>
          </w:p>
        </w:tc>
        <w:tc>
          <w:tcPr>
            <w:tcW w:w="1134" w:type="dxa"/>
            <w:shd w:val="clear" w:color="auto" w:fill="auto"/>
            <w:noWrap/>
            <w:vAlign w:val="center"/>
            <w:hideMark/>
          </w:tcPr>
          <w:p w14:paraId="7690E07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2F0012E4" w14:textId="779CAF1E" w:rsidR="00351E31" w:rsidRPr="0007244D" w:rsidRDefault="00351E31" w:rsidP="00E36F57">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 εξαιρουμένων λοιπών μη επαναλαμβανόμενων </w:t>
            </w:r>
            <w:r w:rsidR="00E36F57">
              <w:rPr>
                <w:rFonts w:ascii="Aptos" w:eastAsia="MS Mincho" w:hAnsi="Aptos" w:cs="Segoe UI"/>
                <w:color w:val="000000"/>
                <w:sz w:val="13"/>
                <w:szCs w:val="13"/>
              </w:rPr>
              <w:t>καθαρών εσόδων</w:t>
            </w:r>
            <w:r w:rsidRPr="0007244D">
              <w:rPr>
                <w:rFonts w:ascii="Aptos" w:eastAsia="MS Mincho" w:hAnsi="Aptos" w:cs="Segoe UI"/>
                <w:color w:val="000000"/>
                <w:sz w:val="13"/>
                <w:szCs w:val="13"/>
              </w:rPr>
              <w:t xml:space="preserve"> ύψους €</w:t>
            </w:r>
            <w:r w:rsidR="00E36F57">
              <w:rPr>
                <w:rFonts w:ascii="Aptos" w:eastAsia="MS Mincho" w:hAnsi="Aptos" w:cs="Segoe UI"/>
                <w:color w:val="000000"/>
                <w:sz w:val="13"/>
                <w:szCs w:val="13"/>
              </w:rPr>
              <w:t>21</w:t>
            </w:r>
            <w:r w:rsidRPr="0007244D">
              <w:rPr>
                <w:rFonts w:ascii="Aptos" w:eastAsia="MS Mincho" w:hAnsi="Aptos" w:cs="Segoe UI"/>
                <w:color w:val="000000"/>
                <w:sz w:val="13"/>
                <w:szCs w:val="13"/>
              </w:rPr>
              <w:t xml:space="preserve"> εκατ. το </w:t>
            </w:r>
            <w:r w:rsidR="00E36F57">
              <w:rPr>
                <w:rFonts w:ascii="Aptos" w:eastAsia="MS Mincho" w:hAnsi="Aptos" w:cs="Segoe UI"/>
                <w:color w:val="000000"/>
                <w:sz w:val="13"/>
                <w:szCs w:val="13"/>
              </w:rPr>
              <w:t>Δ</w:t>
            </w:r>
            <w:r w:rsidRPr="0007244D">
              <w:rPr>
                <w:rFonts w:ascii="Aptos" w:eastAsia="MS Mincho" w:hAnsi="Aptos" w:cs="Segoe UI"/>
                <w:color w:val="000000"/>
                <w:sz w:val="13"/>
                <w:szCs w:val="13"/>
              </w:rPr>
              <w:t>’ τρίμηνο 2023</w:t>
            </w:r>
            <w:r w:rsidR="00E36F57">
              <w:rPr>
                <w:rFonts w:ascii="Aptos" w:eastAsia="MS Mincho" w:hAnsi="Aptos" w:cs="Segoe UI"/>
                <w:color w:val="000000"/>
                <w:sz w:val="13"/>
                <w:szCs w:val="13"/>
              </w:rPr>
              <w:t xml:space="preserve"> </w:t>
            </w:r>
          </w:p>
        </w:tc>
      </w:tr>
      <w:tr w:rsidR="00351E31" w:rsidRPr="0007244D" w14:paraId="355823A3" w14:textId="77777777" w:rsidTr="00643058">
        <w:trPr>
          <w:trHeight w:val="113"/>
        </w:trPr>
        <w:tc>
          <w:tcPr>
            <w:tcW w:w="1972" w:type="dxa"/>
            <w:shd w:val="clear" w:color="auto" w:fill="F2F2F2" w:themeFill="background1" w:themeFillShade="F2"/>
            <w:noWrap/>
            <w:vAlign w:val="center"/>
          </w:tcPr>
          <w:p w14:paraId="587B842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w:t>
            </w:r>
          </w:p>
        </w:tc>
        <w:tc>
          <w:tcPr>
            <w:tcW w:w="1134" w:type="dxa"/>
            <w:shd w:val="clear" w:color="auto" w:fill="F2F2F2" w:themeFill="background1" w:themeFillShade="F2"/>
            <w:noWrap/>
            <w:vAlign w:val="center"/>
          </w:tcPr>
          <w:p w14:paraId="158A651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tcPr>
          <w:p w14:paraId="7954629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Ίδια κεφάλαια μετόχων Τράπεζας </w:t>
            </w:r>
          </w:p>
        </w:tc>
      </w:tr>
      <w:tr w:rsidR="00351E31" w:rsidRPr="0007244D" w14:paraId="782E3882" w14:textId="77777777" w:rsidTr="00643058">
        <w:trPr>
          <w:trHeight w:val="113"/>
        </w:trPr>
        <w:tc>
          <w:tcPr>
            <w:tcW w:w="1972" w:type="dxa"/>
            <w:shd w:val="clear" w:color="auto" w:fill="auto"/>
            <w:noWrap/>
            <w:vAlign w:val="center"/>
          </w:tcPr>
          <w:p w14:paraId="115BEEC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Ισολογισμός </w:t>
            </w:r>
          </w:p>
        </w:tc>
        <w:tc>
          <w:tcPr>
            <w:tcW w:w="1134" w:type="dxa"/>
            <w:shd w:val="clear" w:color="auto" w:fill="auto"/>
            <w:noWrap/>
            <w:vAlign w:val="center"/>
          </w:tcPr>
          <w:p w14:paraId="0EE3CB2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tcPr>
          <w:p w14:paraId="53F4FA2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Κατάσταση χρηματοοικονομικής θέσης</w:t>
            </w:r>
          </w:p>
        </w:tc>
      </w:tr>
      <w:tr w:rsidR="00351E31" w:rsidRPr="0007244D" w14:paraId="0CAAF423" w14:textId="77777777" w:rsidTr="00643058">
        <w:trPr>
          <w:trHeight w:val="113"/>
        </w:trPr>
        <w:tc>
          <w:tcPr>
            <w:tcW w:w="1972" w:type="dxa"/>
            <w:shd w:val="clear" w:color="auto" w:fill="F2F2F2" w:themeFill="background1" w:themeFillShade="F2"/>
            <w:noWrap/>
            <w:vAlign w:val="center"/>
            <w:hideMark/>
          </w:tcPr>
          <w:p w14:paraId="203ABAD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Καθαρό Επιτοκιακό Περιθώριο</w:t>
            </w:r>
          </w:p>
        </w:tc>
        <w:tc>
          <w:tcPr>
            <w:tcW w:w="1134" w:type="dxa"/>
            <w:shd w:val="clear" w:color="auto" w:fill="F2F2F2" w:themeFill="background1" w:themeFillShade="F2"/>
            <w:noWrap/>
            <w:vAlign w:val="center"/>
            <w:hideMark/>
          </w:tcPr>
          <w:p w14:paraId="081F1F2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hideMark/>
          </w:tcPr>
          <w:p w14:paraId="2CF9F7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p>
        </w:tc>
      </w:tr>
      <w:tr w:rsidR="00351E31" w:rsidRPr="0007244D" w14:paraId="4A01A8CE" w14:textId="77777777" w:rsidTr="00643058">
        <w:trPr>
          <w:trHeight w:val="113"/>
        </w:trPr>
        <w:tc>
          <w:tcPr>
            <w:tcW w:w="1972" w:type="dxa"/>
            <w:shd w:val="clear" w:color="auto" w:fill="auto"/>
            <w:noWrap/>
            <w:vAlign w:val="center"/>
            <w:hideMark/>
          </w:tcPr>
          <w:p w14:paraId="15648C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Καθαρή θέση στη Διατραπεζική Αγορά  </w:t>
            </w:r>
          </w:p>
        </w:tc>
        <w:tc>
          <w:tcPr>
            <w:tcW w:w="1134" w:type="dxa"/>
            <w:shd w:val="clear" w:color="auto" w:fill="auto"/>
            <w:noWrap/>
            <w:vAlign w:val="center"/>
            <w:hideMark/>
          </w:tcPr>
          <w:p w14:paraId="4D7597E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33511E3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Απαιτήσεις κατά χρηματοπιστωτικών ιδρυμάτων μείον υποχρεώσεις προς χρηματοπιστωτικά ιδρύματα, εξαιρουμένου του Προγράμματος </w:t>
            </w:r>
            <w:r w:rsidRPr="0007244D">
              <w:rPr>
                <w:rFonts w:ascii="Aptos" w:eastAsia="MS Mincho" w:hAnsi="Aptos" w:cs="Segoe UI"/>
                <w:color w:val="000000"/>
                <w:sz w:val="13"/>
                <w:szCs w:val="13"/>
                <w:lang w:val="en-US"/>
              </w:rPr>
              <w:t>TLTRO</w:t>
            </w:r>
            <w:r w:rsidRPr="0007244D">
              <w:rPr>
                <w:rFonts w:ascii="Aptos" w:eastAsia="MS Mincho" w:hAnsi="Aptos" w:cs="Segoe UI"/>
                <w:color w:val="000000"/>
                <w:sz w:val="13"/>
                <w:szCs w:val="13"/>
              </w:rPr>
              <w:t xml:space="preserve"> ΙΙΙ</w:t>
            </w:r>
          </w:p>
        </w:tc>
      </w:tr>
      <w:tr w:rsidR="001A2784" w:rsidRPr="0007244D" w14:paraId="1EE1EF5E" w14:textId="77777777" w:rsidTr="00643058">
        <w:trPr>
          <w:trHeight w:val="113"/>
        </w:trPr>
        <w:tc>
          <w:tcPr>
            <w:tcW w:w="1972" w:type="dxa"/>
            <w:shd w:val="clear" w:color="auto" w:fill="F2F2F2" w:themeFill="background1" w:themeFillShade="F2"/>
            <w:noWrap/>
            <w:vAlign w:val="center"/>
          </w:tcPr>
          <w:p w14:paraId="641C65CF" w14:textId="6C848884" w:rsidR="001A2784" w:rsidRPr="0007244D" w:rsidRDefault="001A2784" w:rsidP="004D5990">
            <w:pPr>
              <w:rPr>
                <w:rFonts w:ascii="Aptos" w:eastAsia="MS Mincho" w:hAnsi="Aptos" w:cs="Segoe UI"/>
                <w:color w:val="000000"/>
                <w:sz w:val="13"/>
                <w:szCs w:val="13"/>
              </w:rPr>
            </w:pPr>
            <w:r>
              <w:rPr>
                <w:rFonts w:ascii="Aptos" w:eastAsia="MS Mincho" w:hAnsi="Aptos" w:cs="Segoe UI"/>
                <w:color w:val="000000"/>
                <w:sz w:val="13"/>
                <w:szCs w:val="13"/>
              </w:rPr>
              <w:t>Καθαρά Ταμειακά Διαθέσιμα</w:t>
            </w:r>
            <w:r w:rsidR="008D0EF4">
              <w:rPr>
                <w:rFonts w:ascii="Aptos" w:eastAsia="MS Mincho" w:hAnsi="Aptos" w:cs="Segoe UI"/>
                <w:color w:val="000000"/>
                <w:sz w:val="13"/>
                <w:szCs w:val="13"/>
              </w:rPr>
              <w:t xml:space="preserve"> / Π</w:t>
            </w:r>
            <w:r w:rsidR="008D0EF4" w:rsidRPr="008D0EF4">
              <w:rPr>
                <w:rFonts w:ascii="Aptos" w:eastAsia="MS Mincho" w:hAnsi="Aptos" w:cs="Segoe UI"/>
                <w:color w:val="000000"/>
                <w:sz w:val="13"/>
                <w:szCs w:val="13"/>
              </w:rPr>
              <w:t xml:space="preserve">λεονάζουσα </w:t>
            </w:r>
            <w:r w:rsidR="008D0EF4">
              <w:rPr>
                <w:rFonts w:ascii="Aptos" w:eastAsia="MS Mincho" w:hAnsi="Aptos" w:cs="Segoe UI"/>
                <w:color w:val="000000"/>
                <w:sz w:val="13"/>
                <w:szCs w:val="13"/>
              </w:rPr>
              <w:t>Ρ</w:t>
            </w:r>
            <w:r w:rsidR="008D0EF4" w:rsidRPr="008D0EF4">
              <w:rPr>
                <w:rFonts w:ascii="Aptos" w:eastAsia="MS Mincho" w:hAnsi="Aptos" w:cs="Segoe UI"/>
                <w:color w:val="000000"/>
                <w:sz w:val="13"/>
                <w:szCs w:val="13"/>
              </w:rPr>
              <w:t>ευστότητα</w:t>
            </w:r>
          </w:p>
        </w:tc>
        <w:tc>
          <w:tcPr>
            <w:tcW w:w="1134" w:type="dxa"/>
            <w:shd w:val="clear" w:color="auto" w:fill="F2F2F2" w:themeFill="background1" w:themeFillShade="F2"/>
            <w:noWrap/>
            <w:vAlign w:val="center"/>
          </w:tcPr>
          <w:p w14:paraId="307AAB04" w14:textId="77777777" w:rsidR="001A2784" w:rsidRPr="008D0EF4" w:rsidRDefault="001A2784" w:rsidP="004D5990">
            <w:pPr>
              <w:rPr>
                <w:rFonts w:ascii="Aptos" w:eastAsia="MS Mincho" w:hAnsi="Aptos" w:cs="Segoe UI"/>
                <w:color w:val="000000"/>
                <w:sz w:val="13"/>
                <w:szCs w:val="13"/>
              </w:rPr>
            </w:pPr>
          </w:p>
        </w:tc>
        <w:tc>
          <w:tcPr>
            <w:tcW w:w="6951" w:type="dxa"/>
            <w:shd w:val="clear" w:color="auto" w:fill="F2F2F2" w:themeFill="background1" w:themeFillShade="F2"/>
            <w:noWrap/>
            <w:vAlign w:val="center"/>
          </w:tcPr>
          <w:p w14:paraId="6CFF72BF" w14:textId="3EA9E314" w:rsidR="001A2784" w:rsidRPr="0007244D" w:rsidRDefault="00C61D36" w:rsidP="004D5990">
            <w:pPr>
              <w:rPr>
                <w:rFonts w:ascii="Aptos" w:eastAsia="MS Mincho" w:hAnsi="Aptos" w:cs="Segoe UI"/>
                <w:color w:val="000000"/>
                <w:sz w:val="13"/>
                <w:szCs w:val="13"/>
              </w:rPr>
            </w:pPr>
            <w:r w:rsidRPr="00C61D36">
              <w:rPr>
                <w:rFonts w:ascii="Aptos" w:eastAsia="MS Mincho" w:hAnsi="Aptos" w:cs="Segoe UI"/>
                <w:color w:val="000000"/>
                <w:sz w:val="13"/>
                <w:szCs w:val="13"/>
              </w:rPr>
              <w:t>Ταμείο και διαθέσιμα σε Κεντρικές Τράπεζες</w:t>
            </w:r>
            <w:r>
              <w:rPr>
                <w:rFonts w:ascii="Aptos" w:eastAsia="MS Mincho" w:hAnsi="Aptos" w:cs="Segoe UI"/>
                <w:color w:val="000000"/>
                <w:sz w:val="13"/>
                <w:szCs w:val="13"/>
              </w:rPr>
              <w:t xml:space="preserve"> + </w:t>
            </w:r>
            <w:r w:rsidRPr="00C61D36">
              <w:rPr>
                <w:rFonts w:ascii="Aptos" w:eastAsia="MS Mincho" w:hAnsi="Aptos" w:cs="Segoe UI"/>
                <w:color w:val="000000"/>
                <w:sz w:val="13"/>
                <w:szCs w:val="13"/>
              </w:rPr>
              <w:t>Απαιτήσεις κατά χρηματοπιστωτικών ιδρυμάτων</w:t>
            </w:r>
            <w:r>
              <w:rPr>
                <w:rFonts w:ascii="Aptos" w:eastAsia="MS Mincho" w:hAnsi="Aptos" w:cs="Segoe UI"/>
                <w:color w:val="000000"/>
                <w:sz w:val="13"/>
                <w:szCs w:val="13"/>
              </w:rPr>
              <w:t>, εξαιρουμένων των υ</w:t>
            </w:r>
            <w:r w:rsidRPr="00C61D36">
              <w:rPr>
                <w:rFonts w:ascii="Aptos" w:eastAsia="MS Mincho" w:hAnsi="Aptos" w:cs="Segoe UI"/>
                <w:color w:val="000000"/>
                <w:sz w:val="13"/>
                <w:szCs w:val="13"/>
              </w:rPr>
              <w:t>ποχρεώσε</w:t>
            </w:r>
            <w:r>
              <w:rPr>
                <w:rFonts w:ascii="Aptos" w:eastAsia="MS Mincho" w:hAnsi="Aptos" w:cs="Segoe UI"/>
                <w:color w:val="000000"/>
                <w:sz w:val="13"/>
                <w:szCs w:val="13"/>
              </w:rPr>
              <w:t>ων</w:t>
            </w:r>
            <w:r w:rsidRPr="00C61D36">
              <w:rPr>
                <w:rFonts w:ascii="Aptos" w:eastAsia="MS Mincho" w:hAnsi="Aptos" w:cs="Segoe UI"/>
                <w:color w:val="000000"/>
                <w:sz w:val="13"/>
                <w:szCs w:val="13"/>
              </w:rPr>
              <w:t xml:space="preserve"> προς χρηματοπιστωτικά ιδρύματα</w:t>
            </w:r>
          </w:p>
        </w:tc>
      </w:tr>
      <w:tr w:rsidR="00351E31" w:rsidRPr="0007244D" w14:paraId="5A42D531" w14:textId="77777777" w:rsidTr="00643058">
        <w:trPr>
          <w:trHeight w:val="113"/>
        </w:trPr>
        <w:tc>
          <w:tcPr>
            <w:tcW w:w="1972" w:type="dxa"/>
            <w:shd w:val="clear" w:color="auto" w:fill="auto"/>
            <w:noWrap/>
            <w:vAlign w:val="center"/>
          </w:tcPr>
          <w:p w14:paraId="3CB5CBD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Καταθέσεις</w:t>
            </w:r>
            <w:r w:rsidRPr="0007244D">
              <w:rPr>
                <w:rFonts w:ascii="Aptos" w:eastAsia="MS Mincho" w:hAnsi="Aptos" w:cs="Segoe UI"/>
                <w:color w:val="000000"/>
                <w:sz w:val="13"/>
                <w:szCs w:val="13"/>
                <w:lang w:val="en-GB"/>
              </w:rPr>
              <w:t xml:space="preserve"> </w:t>
            </w:r>
          </w:p>
        </w:tc>
        <w:tc>
          <w:tcPr>
            <w:tcW w:w="1134" w:type="dxa"/>
            <w:shd w:val="clear" w:color="auto" w:fill="auto"/>
            <w:noWrap/>
            <w:vAlign w:val="center"/>
          </w:tcPr>
          <w:p w14:paraId="2559CB40"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tcPr>
          <w:p w14:paraId="00D72F6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Υπ</w:t>
            </w:r>
            <w:proofErr w:type="spellStart"/>
            <w:r w:rsidRPr="0007244D">
              <w:rPr>
                <w:rFonts w:ascii="Aptos" w:eastAsia="MS Mincho" w:hAnsi="Aptos" w:cs="Segoe UI"/>
                <w:color w:val="000000"/>
                <w:sz w:val="13"/>
                <w:szCs w:val="13"/>
                <w:lang w:val="en-GB"/>
              </w:rPr>
              <w:t>οχρεώσεις</w:t>
            </w:r>
            <w:proofErr w:type="spellEnd"/>
            <w:r w:rsidRPr="0007244D">
              <w:rPr>
                <w:rFonts w:ascii="Aptos" w:eastAsia="MS Mincho" w:hAnsi="Aptos" w:cs="Segoe UI"/>
                <w:color w:val="000000"/>
                <w:sz w:val="13"/>
                <w:szCs w:val="13"/>
                <w:lang w:val="en-GB"/>
              </w:rPr>
              <w:t xml:space="preserve"> π</w:t>
            </w:r>
            <w:proofErr w:type="spellStart"/>
            <w:r w:rsidRPr="0007244D">
              <w:rPr>
                <w:rFonts w:ascii="Aptos" w:eastAsia="MS Mincho" w:hAnsi="Aptos" w:cs="Segoe UI"/>
                <w:color w:val="000000"/>
                <w:sz w:val="13"/>
                <w:szCs w:val="13"/>
                <w:lang w:val="en-GB"/>
              </w:rPr>
              <w:t>ρος</w:t>
            </w:r>
            <w:proofErr w:type="spellEnd"/>
            <w:r w:rsidRPr="0007244D">
              <w:rPr>
                <w:rFonts w:ascii="Aptos" w:eastAsia="MS Mincho" w:hAnsi="Aptos" w:cs="Segoe UI"/>
                <w:color w:val="000000"/>
                <w:sz w:val="13"/>
                <w:szCs w:val="13"/>
                <w:lang w:val="en-GB"/>
              </w:rPr>
              <w:t xml:space="preserve"> π</w:t>
            </w:r>
            <w:proofErr w:type="spellStart"/>
            <w:r w:rsidRPr="0007244D">
              <w:rPr>
                <w:rFonts w:ascii="Aptos" w:eastAsia="MS Mincho" w:hAnsi="Aptos" w:cs="Segoe UI"/>
                <w:color w:val="000000"/>
                <w:sz w:val="13"/>
                <w:szCs w:val="13"/>
                <w:lang w:val="en-GB"/>
              </w:rPr>
              <w:t>ελάτες</w:t>
            </w:r>
            <w:proofErr w:type="spellEnd"/>
          </w:p>
        </w:tc>
      </w:tr>
      <w:tr w:rsidR="00351E31" w:rsidRPr="0007244D" w14:paraId="0F034D6A" w14:textId="77777777" w:rsidTr="00643058">
        <w:trPr>
          <w:trHeight w:val="113"/>
        </w:trPr>
        <w:tc>
          <w:tcPr>
            <w:tcW w:w="1972" w:type="dxa"/>
            <w:shd w:val="clear" w:color="auto" w:fill="auto"/>
            <w:noWrap/>
            <w:vAlign w:val="center"/>
            <w:hideMark/>
          </w:tcPr>
          <w:p w14:paraId="50F990E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Κέρδη προ Προβλέψεων</w:t>
            </w:r>
          </w:p>
        </w:tc>
        <w:tc>
          <w:tcPr>
            <w:tcW w:w="1134" w:type="dxa"/>
            <w:shd w:val="clear" w:color="auto" w:fill="auto"/>
            <w:noWrap/>
            <w:vAlign w:val="center"/>
            <w:hideMark/>
          </w:tcPr>
          <w:p w14:paraId="11395D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hideMark/>
          </w:tcPr>
          <w:p w14:paraId="60CC0C5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 προβλέψεων</w:t>
            </w:r>
          </w:p>
        </w:tc>
      </w:tr>
      <w:tr w:rsidR="00351E31" w:rsidRPr="0007244D" w14:paraId="69A81F42" w14:textId="77777777" w:rsidTr="00643058">
        <w:trPr>
          <w:trHeight w:val="113"/>
        </w:trPr>
        <w:tc>
          <w:tcPr>
            <w:tcW w:w="1972" w:type="dxa"/>
            <w:shd w:val="clear" w:color="auto" w:fill="F2F2F2" w:themeFill="background1" w:themeFillShade="F2"/>
            <w:noWrap/>
            <w:vAlign w:val="center"/>
            <w:hideMark/>
          </w:tcPr>
          <w:p w14:paraId="0CBD9821" w14:textId="77777777" w:rsidR="00351E31" w:rsidRPr="0007244D" w:rsidRDefault="00351E31" w:rsidP="004D5990">
            <w:pPr>
              <w:rPr>
                <w:rFonts w:ascii="Aptos" w:eastAsia="MS Mincho" w:hAnsi="Aptos" w:cs="Segoe UI"/>
                <w:color w:val="000000"/>
                <w:sz w:val="13"/>
                <w:szCs w:val="13"/>
                <w:lang w:val="en-GB"/>
              </w:rPr>
            </w:pPr>
            <w:r w:rsidRPr="0007244D">
              <w:rPr>
                <w:rFonts w:ascii="Aptos" w:hAnsi="Aptos"/>
                <w:sz w:val="13"/>
                <w:szCs w:val="13"/>
              </w:rPr>
              <w:br w:type="page"/>
            </w:r>
            <w:proofErr w:type="spellStart"/>
            <w:r w:rsidRPr="0007244D">
              <w:rPr>
                <w:rFonts w:ascii="Aptos" w:eastAsia="MS Mincho" w:hAnsi="Aptos" w:cs="Segoe UI"/>
                <w:color w:val="000000"/>
                <w:sz w:val="13"/>
                <w:szCs w:val="13"/>
                <w:lang w:val="en-GB"/>
              </w:rPr>
              <w:t>Κόστος</w:t>
            </w:r>
            <w:proofErr w:type="spellEnd"/>
            <w:r w:rsidRPr="0007244D">
              <w:rPr>
                <w:rFonts w:ascii="Aptos" w:eastAsia="MS Mincho" w:hAnsi="Aptos" w:cs="Segoe UI"/>
                <w:color w:val="000000"/>
                <w:sz w:val="13"/>
                <w:szCs w:val="13"/>
                <w:lang w:val="en-GB"/>
              </w:rPr>
              <w:t xml:space="preserve"> π</w:t>
            </w:r>
            <w:proofErr w:type="spellStart"/>
            <w:r w:rsidRPr="0007244D">
              <w:rPr>
                <w:rFonts w:ascii="Aptos" w:eastAsia="MS Mincho" w:hAnsi="Aptos" w:cs="Segoe UI"/>
                <w:color w:val="000000"/>
                <w:sz w:val="13"/>
                <w:szCs w:val="13"/>
                <w:lang w:val="en-GB"/>
              </w:rPr>
              <w:t>ιστωτικού</w:t>
            </w:r>
            <w:proofErr w:type="spellEnd"/>
            <w:r w:rsidRPr="0007244D">
              <w:rPr>
                <w:rFonts w:ascii="Aptos" w:eastAsia="MS Mincho" w:hAnsi="Aptos" w:cs="Segoe UI"/>
                <w:color w:val="000000"/>
                <w:sz w:val="13"/>
                <w:szCs w:val="13"/>
                <w:lang w:val="en-GB"/>
              </w:rPr>
              <w:t xml:space="preserve"> </w:t>
            </w:r>
            <w:proofErr w:type="spellStart"/>
            <w:r w:rsidRPr="0007244D">
              <w:rPr>
                <w:rFonts w:ascii="Aptos" w:eastAsia="MS Mincho" w:hAnsi="Aptos" w:cs="Segoe UI"/>
                <w:color w:val="000000"/>
                <w:sz w:val="13"/>
                <w:szCs w:val="13"/>
                <w:lang w:val="en-GB"/>
              </w:rPr>
              <w:t>κινδύνου</w:t>
            </w:r>
            <w:proofErr w:type="spellEnd"/>
          </w:p>
        </w:tc>
        <w:tc>
          <w:tcPr>
            <w:tcW w:w="1134" w:type="dxa"/>
            <w:shd w:val="clear" w:color="auto" w:fill="F2F2F2" w:themeFill="background1" w:themeFillShade="F2"/>
            <w:noWrap/>
            <w:vAlign w:val="center"/>
            <w:hideMark/>
          </w:tcPr>
          <w:p w14:paraId="6081DB7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hideMark/>
          </w:tcPr>
          <w:p w14:paraId="70CC5364" w14:textId="3813C190" w:rsidR="00351E31" w:rsidRPr="0007244D" w:rsidRDefault="00351E31" w:rsidP="004D5990">
            <w:pPr>
              <w:rPr>
                <w:rFonts w:ascii="Aptos" w:eastAsia="MS Mincho" w:hAnsi="Aptos" w:cs="Segoe UI"/>
                <w:b/>
                <w:bCs/>
                <w:color w:val="000000"/>
                <w:sz w:val="13"/>
                <w:szCs w:val="13"/>
              </w:rPr>
            </w:pPr>
            <w:r w:rsidRPr="0007244D">
              <w:rPr>
                <w:rFonts w:ascii="Aptos" w:eastAsia="MS Mincho" w:hAnsi="Aptos" w:cs="Segoe UI"/>
                <w:color w:val="000000"/>
                <w:sz w:val="13"/>
                <w:szCs w:val="13"/>
              </w:rPr>
              <w:t xml:space="preserve">Προβλέψεις απομείωσης για ΑΠΖ για το τέλος της χρήσης ή της περιόδου ετησιοποιημένες προς μέσο όρο δανείων μετά από προβλέψεις, εξαιρουμένης της σύμβασης αγοράς &amp; επαναπώλησης χρεογράφου σύντομης διάρκειας ύψους </w:t>
            </w:r>
            <w:r w:rsidR="008919D4" w:rsidRPr="008919D4">
              <w:rPr>
                <w:rFonts w:ascii="Aptos" w:eastAsia="MS Mincho" w:hAnsi="Aptos" w:cs="Segoe UI"/>
                <w:color w:val="000000"/>
                <w:sz w:val="13"/>
                <w:szCs w:val="13"/>
              </w:rPr>
              <w:t>~€1 δισ. το Δ’ τρίμηνο 2023 και ~€3 δισ. μεταξύ Δ’ τριμήνου 2022 και Γ’ τριμήνου 2023</w:t>
            </w:r>
          </w:p>
        </w:tc>
      </w:tr>
      <w:tr w:rsidR="00351E31" w:rsidRPr="0007244D" w14:paraId="0AB374D9" w14:textId="77777777" w:rsidTr="00643058">
        <w:trPr>
          <w:trHeight w:val="113"/>
        </w:trPr>
        <w:tc>
          <w:tcPr>
            <w:tcW w:w="1972" w:type="dxa"/>
            <w:shd w:val="clear" w:color="auto" w:fill="auto"/>
            <w:noWrap/>
            <w:vAlign w:val="center"/>
          </w:tcPr>
          <w:p w14:paraId="71C411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ή Συνολικά Έσοδα</w:t>
            </w:r>
          </w:p>
        </w:tc>
        <w:tc>
          <w:tcPr>
            <w:tcW w:w="1134" w:type="dxa"/>
            <w:shd w:val="clear" w:color="auto" w:fill="auto"/>
            <w:noWrap/>
            <w:vAlign w:val="center"/>
          </w:tcPr>
          <w:p w14:paraId="09E406A2"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auto"/>
            <w:noWrap/>
            <w:vAlign w:val="center"/>
          </w:tcPr>
          <w:p w14:paraId="0BDF25A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w:t>
            </w:r>
          </w:p>
        </w:tc>
      </w:tr>
      <w:tr w:rsidR="00351E31" w:rsidRPr="0007244D" w14:paraId="4B489223" w14:textId="77777777" w:rsidTr="00643058">
        <w:trPr>
          <w:trHeight w:val="113"/>
        </w:trPr>
        <w:tc>
          <w:tcPr>
            <w:tcW w:w="1972" w:type="dxa"/>
            <w:shd w:val="clear" w:color="auto" w:fill="F2F2F2" w:themeFill="background1" w:themeFillShade="F2"/>
            <w:noWrap/>
            <w:vAlign w:val="center"/>
            <w:hideMark/>
          </w:tcPr>
          <w:p w14:paraId="219656C4" w14:textId="77777777" w:rsidR="00351E31" w:rsidRPr="0007244D" w:rsidRDefault="00351E31" w:rsidP="004D5990">
            <w:pPr>
              <w:rPr>
                <w:rFonts w:ascii="Aptos" w:eastAsia="MS Mincho" w:hAnsi="Aptos" w:cs="Segoe UI"/>
                <w:color w:val="000000"/>
                <w:sz w:val="13"/>
                <w:szCs w:val="13"/>
              </w:rPr>
            </w:pPr>
            <w:r w:rsidRPr="0007244D">
              <w:rPr>
                <w:rFonts w:ascii="Aptos" w:hAnsi="Aptos"/>
                <w:sz w:val="13"/>
                <w:szCs w:val="13"/>
              </w:rPr>
              <w:br w:type="page"/>
            </w:r>
            <w:r w:rsidRPr="0007244D">
              <w:rPr>
                <w:rFonts w:ascii="Aptos" w:hAnsi="Aptos"/>
                <w:sz w:val="13"/>
                <w:szCs w:val="13"/>
              </w:rPr>
              <w:br w:type="page"/>
            </w:r>
            <w:r w:rsidRPr="0007244D">
              <w:rPr>
                <w:rFonts w:ascii="Aptos" w:eastAsia="MS Mincho" w:hAnsi="Aptos" w:cs="Segoe UI"/>
                <w:color w:val="000000"/>
                <w:sz w:val="13"/>
                <w:szCs w:val="13"/>
              </w:rPr>
              <w:t>Λειτουργικά ή Συνολικά Έξοδα / Δαπάνες / Κόστη</w:t>
            </w:r>
          </w:p>
        </w:tc>
        <w:tc>
          <w:tcPr>
            <w:tcW w:w="1134" w:type="dxa"/>
            <w:shd w:val="clear" w:color="auto" w:fill="F2F2F2" w:themeFill="background1" w:themeFillShade="F2"/>
            <w:noWrap/>
            <w:vAlign w:val="center"/>
            <w:hideMark/>
          </w:tcPr>
          <w:p w14:paraId="1F8B5DF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hideMark/>
          </w:tcPr>
          <w:p w14:paraId="409FBDFE" w14:textId="36132195"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07244D">
              <w:rPr>
                <w:rFonts w:ascii="Aptos" w:eastAsia="MS Mincho" w:hAnsi="Aptos" w:cs="Segoe UI"/>
                <w:color w:val="000000"/>
                <w:sz w:val="13"/>
                <w:szCs w:val="13"/>
                <w:lang w:val="en-US"/>
              </w:rPr>
              <w:t>e</w:t>
            </w:r>
            <w:r w:rsidRPr="0007244D">
              <w:rPr>
                <w:rFonts w:ascii="Aptos" w:eastAsia="MS Mincho" w:hAnsi="Aptos" w:cs="Segoe UI"/>
                <w:color w:val="000000"/>
                <w:sz w:val="13"/>
                <w:szCs w:val="13"/>
              </w:rPr>
              <w:t>-ΕΦΚΑ και λοιπών μη επαναλαμβανόμενων δαπανών. Τα λειτουργικά έξοδα εξαιρούν την ασφαλιστική εισφορά για τον ΛΕΠΕΤΕ στο e-ΕΦΚΑ  (€</w:t>
            </w:r>
            <w:r w:rsidR="007420B4">
              <w:rPr>
                <w:rFonts w:ascii="Aptos" w:eastAsia="MS Mincho" w:hAnsi="Aptos" w:cs="Segoe UI"/>
                <w:color w:val="000000"/>
                <w:sz w:val="13"/>
                <w:szCs w:val="13"/>
              </w:rPr>
              <w:t>9</w:t>
            </w:r>
            <w:r w:rsidRPr="0007244D">
              <w:rPr>
                <w:rFonts w:ascii="Aptos" w:eastAsia="MS Mincho" w:hAnsi="Aptos" w:cs="Segoe UI"/>
                <w:color w:val="000000"/>
                <w:sz w:val="13"/>
                <w:szCs w:val="13"/>
              </w:rPr>
              <w:t xml:space="preserve"> εκατ. το </w:t>
            </w:r>
            <w:r w:rsidR="007420B4">
              <w:rPr>
                <w:rFonts w:ascii="Aptos" w:eastAsia="MS Mincho" w:hAnsi="Aptos" w:cs="Segoe UI"/>
                <w:color w:val="000000"/>
                <w:sz w:val="13"/>
                <w:szCs w:val="13"/>
              </w:rPr>
              <w:t>Α’ τρίμηνο 2024</w:t>
            </w:r>
            <w:r w:rsidRPr="0007244D">
              <w:rPr>
                <w:rFonts w:ascii="Aptos" w:eastAsia="MS Mincho" w:hAnsi="Aptos" w:cs="Segoe UI"/>
                <w:color w:val="000000"/>
                <w:sz w:val="13"/>
                <w:szCs w:val="13"/>
              </w:rPr>
              <w:t xml:space="preserve"> &amp; </w:t>
            </w:r>
            <w:r w:rsidR="007420B4" w:rsidRPr="007420B4">
              <w:rPr>
                <w:rFonts w:ascii="Aptos" w:eastAsia="MS Mincho" w:hAnsi="Aptos" w:cs="Segoe UI"/>
                <w:color w:val="000000"/>
                <w:sz w:val="13"/>
                <w:szCs w:val="13"/>
              </w:rPr>
              <w:t>Α’ τρίμηνο 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και λοιπές μη επαναλαμβανόμενες δαπάνες (</w:t>
            </w:r>
            <w:r w:rsidR="007420B4" w:rsidRPr="007420B4">
              <w:rPr>
                <w:rFonts w:ascii="Aptos" w:eastAsia="MS Mincho" w:hAnsi="Aptos" w:cs="Segoe UI"/>
                <w:color w:val="000000"/>
                <w:sz w:val="13"/>
                <w:szCs w:val="13"/>
              </w:rPr>
              <w:t>Α’ τρίμηνο 2024</w:t>
            </w:r>
            <w:r w:rsidRPr="0007244D">
              <w:rPr>
                <w:rFonts w:ascii="Aptos" w:eastAsia="MS Mincho" w:hAnsi="Aptos" w:cs="Segoe UI"/>
                <w:color w:val="000000"/>
                <w:sz w:val="13"/>
                <w:szCs w:val="13"/>
              </w:rPr>
              <w:t>: €</w:t>
            </w:r>
            <w:r w:rsidR="007420B4">
              <w:rPr>
                <w:rFonts w:ascii="Aptos" w:eastAsia="MS Mincho" w:hAnsi="Aptos" w:cs="Segoe UI"/>
                <w:color w:val="000000"/>
                <w:sz w:val="13"/>
                <w:szCs w:val="13"/>
              </w:rPr>
              <w:t>1</w:t>
            </w:r>
            <w:r w:rsidR="008157B7">
              <w:rPr>
                <w:rFonts w:ascii="Aptos" w:eastAsia="MS Mincho" w:hAnsi="Aptos" w:cs="Segoe UI"/>
                <w:color w:val="000000"/>
                <w:sz w:val="13"/>
                <w:szCs w:val="13"/>
              </w:rPr>
              <w:t>3</w:t>
            </w:r>
            <w:r w:rsidRPr="0007244D">
              <w:rPr>
                <w:rFonts w:ascii="Aptos" w:eastAsia="MS Mincho" w:hAnsi="Aptos" w:cs="Segoe UI"/>
                <w:color w:val="000000"/>
                <w:sz w:val="13"/>
                <w:szCs w:val="13"/>
              </w:rPr>
              <w:t xml:space="preserve"> εκατ., </w:t>
            </w:r>
            <w:r w:rsidR="007420B4" w:rsidRPr="007420B4">
              <w:rPr>
                <w:rFonts w:ascii="Aptos" w:eastAsia="MS Mincho" w:hAnsi="Aptos" w:cs="Segoe UI"/>
                <w:color w:val="000000"/>
                <w:sz w:val="13"/>
                <w:szCs w:val="13"/>
              </w:rPr>
              <w:t>Α’ τρίμηνο 202</w:t>
            </w:r>
            <w:r w:rsidR="007420B4">
              <w:rPr>
                <w:rFonts w:ascii="Aptos" w:eastAsia="MS Mincho" w:hAnsi="Aptos" w:cs="Segoe UI"/>
                <w:color w:val="000000"/>
                <w:sz w:val="13"/>
                <w:szCs w:val="13"/>
              </w:rPr>
              <w:t>3</w:t>
            </w:r>
            <w:r w:rsidRPr="0007244D">
              <w:rPr>
                <w:rFonts w:ascii="Aptos" w:eastAsia="MS Mincho" w:hAnsi="Aptos" w:cs="Segoe UI"/>
                <w:color w:val="000000"/>
                <w:sz w:val="13"/>
                <w:szCs w:val="13"/>
              </w:rPr>
              <w:t>: €</w:t>
            </w:r>
            <w:r w:rsidR="008919D4">
              <w:rPr>
                <w:rFonts w:ascii="Aptos" w:eastAsia="MS Mincho" w:hAnsi="Aptos" w:cs="Segoe UI"/>
                <w:color w:val="000000"/>
                <w:sz w:val="13"/>
                <w:szCs w:val="13"/>
              </w:rPr>
              <w:t>1</w:t>
            </w:r>
            <w:r w:rsidRPr="0007244D">
              <w:rPr>
                <w:rFonts w:ascii="Aptos" w:eastAsia="MS Mincho" w:hAnsi="Aptos" w:cs="Segoe UI"/>
                <w:color w:val="000000"/>
                <w:sz w:val="13"/>
                <w:szCs w:val="13"/>
              </w:rPr>
              <w:t xml:space="preserve"> εκατ.)  </w:t>
            </w:r>
          </w:p>
        </w:tc>
      </w:tr>
      <w:tr w:rsidR="00351E31" w:rsidRPr="0007244D" w14:paraId="1DBA2494" w14:textId="77777777" w:rsidTr="00643058">
        <w:trPr>
          <w:trHeight w:val="113"/>
        </w:trPr>
        <w:tc>
          <w:tcPr>
            <w:tcW w:w="1972" w:type="dxa"/>
            <w:shd w:val="clear" w:color="auto" w:fill="auto"/>
            <w:noWrap/>
            <w:vAlign w:val="center"/>
            <w:hideMark/>
          </w:tcPr>
          <w:p w14:paraId="3A1B32E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Κέρδη / (Ζημίες)</w:t>
            </w:r>
          </w:p>
        </w:tc>
        <w:tc>
          <w:tcPr>
            <w:tcW w:w="1134" w:type="dxa"/>
            <w:shd w:val="clear" w:color="auto" w:fill="auto"/>
            <w:noWrap/>
            <w:vAlign w:val="center"/>
            <w:hideMark/>
          </w:tcPr>
          <w:p w14:paraId="407C17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hideMark/>
          </w:tcPr>
          <w:p w14:paraId="738DB08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προβλέψεις απομείωσης για ΑΠΖ και λοιπές προβλέψεις</w:t>
            </w:r>
          </w:p>
        </w:tc>
      </w:tr>
      <w:tr w:rsidR="00351E31" w:rsidRPr="0007244D" w14:paraId="74C5B6B2" w14:textId="77777777" w:rsidTr="00643058">
        <w:trPr>
          <w:trHeight w:val="113"/>
        </w:trPr>
        <w:tc>
          <w:tcPr>
            <w:tcW w:w="1972" w:type="dxa"/>
            <w:shd w:val="clear" w:color="auto" w:fill="F2F2F2" w:themeFill="background1" w:themeFillShade="F2"/>
            <w:noWrap/>
            <w:vAlign w:val="center"/>
          </w:tcPr>
          <w:p w14:paraId="091A0D3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MREL</w:t>
            </w:r>
          </w:p>
        </w:tc>
        <w:tc>
          <w:tcPr>
            <w:tcW w:w="1134" w:type="dxa"/>
            <w:shd w:val="clear" w:color="auto" w:fill="F2F2F2" w:themeFill="background1" w:themeFillShade="F2"/>
            <w:noWrap/>
            <w:vAlign w:val="center"/>
          </w:tcPr>
          <w:p w14:paraId="4779F3D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w:t>
            </w:r>
          </w:p>
        </w:tc>
        <w:tc>
          <w:tcPr>
            <w:tcW w:w="6951" w:type="dxa"/>
            <w:shd w:val="clear" w:color="auto" w:fill="F2F2F2" w:themeFill="background1" w:themeFillShade="F2"/>
            <w:noWrap/>
            <w:vAlign w:val="center"/>
          </w:tcPr>
          <w:p w14:paraId="2C8B3D9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Ελάχιστη απαίτηση ιδίων κεφαλαίων και επιλέξιμων υποχρεώσεων </w:t>
            </w:r>
          </w:p>
        </w:tc>
      </w:tr>
      <w:tr w:rsidR="00351E31" w:rsidRPr="0007244D" w14:paraId="6A9DFEC6" w14:textId="77777777" w:rsidTr="00643058">
        <w:trPr>
          <w:trHeight w:val="113"/>
        </w:trPr>
        <w:tc>
          <w:tcPr>
            <w:tcW w:w="1972" w:type="dxa"/>
            <w:shd w:val="clear" w:color="auto" w:fill="auto"/>
            <w:noWrap/>
            <w:vAlign w:val="center"/>
            <w:hideMark/>
          </w:tcPr>
          <w:p w14:paraId="5FFEAE6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w:t>
            </w:r>
            <w:r w:rsidRPr="0007244D">
              <w:rPr>
                <w:rFonts w:ascii="Aptos" w:eastAsia="MS Mincho" w:hAnsi="Aptos" w:cs="Segoe UI"/>
                <w:color w:val="000000"/>
                <w:sz w:val="13"/>
                <w:szCs w:val="13"/>
                <w:lang w:val="en-US"/>
              </w:rPr>
              <w:t>Non</w:t>
            </w:r>
            <w:r w:rsidRPr="0007244D">
              <w:rPr>
                <w:rFonts w:ascii="Aptos" w:eastAsia="MS Mincho" w:hAnsi="Aptos" w:cs="Segoe UI"/>
                <w:color w:val="000000"/>
                <w:sz w:val="13"/>
                <w:szCs w:val="13"/>
              </w:rPr>
              <w:t>-</w:t>
            </w:r>
            <w:r w:rsidRPr="0007244D">
              <w:rPr>
                <w:rFonts w:ascii="Aptos" w:eastAsia="MS Mincho" w:hAnsi="Aptos" w:cs="Segoe UI"/>
                <w:color w:val="000000"/>
                <w:sz w:val="13"/>
                <w:szCs w:val="13"/>
                <w:lang w:val="en-US"/>
              </w:rPr>
              <w:t>Performing</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Exposures</w:t>
            </w:r>
            <w:r w:rsidRPr="0007244D">
              <w:rPr>
                <w:rFonts w:ascii="Aptos" w:eastAsia="MS Mincho" w:hAnsi="Aptos" w:cs="Segoe UI"/>
                <w:color w:val="000000"/>
                <w:sz w:val="13"/>
                <w:szCs w:val="13"/>
              </w:rPr>
              <w:t xml:space="preserve"> – </w:t>
            </w:r>
            <w:r w:rsidRPr="0007244D">
              <w:rPr>
                <w:rFonts w:ascii="Aptos" w:eastAsia="MS Mincho" w:hAnsi="Aptos" w:cs="Segoe UI"/>
                <w:color w:val="000000"/>
                <w:sz w:val="13"/>
                <w:szCs w:val="13"/>
                <w:lang w:val="en-US"/>
              </w:rPr>
              <w:t>NPEs</w:t>
            </w:r>
            <w:r w:rsidRPr="0007244D">
              <w:rPr>
                <w:rFonts w:ascii="Aptos" w:eastAsia="MS Mincho" w:hAnsi="Aptos" w:cs="Segoe UI"/>
                <w:color w:val="000000"/>
                <w:sz w:val="13"/>
                <w:szCs w:val="13"/>
              </w:rPr>
              <w:t>)</w:t>
            </w:r>
          </w:p>
        </w:tc>
        <w:tc>
          <w:tcPr>
            <w:tcW w:w="1134" w:type="dxa"/>
            <w:shd w:val="clear" w:color="auto" w:fill="auto"/>
            <w:noWrap/>
            <w:vAlign w:val="center"/>
            <w:hideMark/>
          </w:tcPr>
          <w:p w14:paraId="4875298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ΜΕΑ </w:t>
            </w:r>
          </w:p>
        </w:tc>
        <w:tc>
          <w:tcPr>
            <w:tcW w:w="6951" w:type="dxa"/>
            <w:shd w:val="clear" w:color="auto" w:fill="auto"/>
            <w:noWrap/>
            <w:vAlign w:val="center"/>
            <w:hideMark/>
          </w:tcPr>
          <w:p w14:paraId="51C76C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Σύμφωνα με τους ορισμούς της Ευρωπαϊκής Αρχής Τραπεζών (EBA, ITS </w:t>
            </w:r>
            <w:proofErr w:type="spellStart"/>
            <w:r w:rsidRPr="0007244D">
              <w:rPr>
                <w:rFonts w:ascii="Aptos" w:eastAsia="MS Mincho" w:hAnsi="Aptos" w:cs="Segoe UI"/>
                <w:color w:val="000000"/>
                <w:sz w:val="13"/>
                <w:szCs w:val="13"/>
              </w:rPr>
              <w:t>Τechnical</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Standards</w:t>
            </w:r>
            <w:proofErr w:type="spellEnd"/>
            <w:r w:rsidRPr="0007244D">
              <w:rPr>
                <w:rFonts w:ascii="Aptos" w:eastAsia="MS Mincho" w:hAnsi="Aptos" w:cs="Segoe UI"/>
                <w:color w:val="000000"/>
                <w:sz w:val="13"/>
                <w:szCs w:val="13"/>
              </w:rPr>
              <w:t>) ως μη εξυπηρετούμενα ορίζονται τα ανοίγματα που πληρούν μία εκ ή και τις δύο κάτωθι προϋποθέσεις: (</w:t>
            </w:r>
            <w:proofErr w:type="spellStart"/>
            <w:r w:rsidRPr="0007244D">
              <w:rPr>
                <w:rFonts w:ascii="Aptos" w:eastAsia="MS Mincho" w:hAnsi="Aptos" w:cs="Segoe UI"/>
                <w:color w:val="000000"/>
                <w:sz w:val="13"/>
                <w:szCs w:val="13"/>
                <w:lang w:val="en-US"/>
              </w:rPr>
              <w:t>i</w:t>
            </w:r>
            <w:proofErr w:type="spellEnd"/>
            <w:r w:rsidRPr="0007244D">
              <w:rPr>
                <w:rFonts w:ascii="Aptos" w:eastAsia="MS Mincho" w:hAnsi="Aptos" w:cs="Segoe UI"/>
                <w:color w:val="000000"/>
                <w:sz w:val="13"/>
                <w:szCs w:val="13"/>
              </w:rPr>
              <w:t>) σημαντικά ανοίγματα με καθυστέρηση μεγαλύτερη των 90 ημερών και (</w:t>
            </w:r>
            <w:r w:rsidRPr="0007244D">
              <w:rPr>
                <w:rFonts w:ascii="Aptos" w:eastAsia="MS Mincho" w:hAnsi="Aptos" w:cs="Segoe UI"/>
                <w:color w:val="000000"/>
                <w:sz w:val="13"/>
                <w:szCs w:val="13"/>
                <w:lang w:val="en-US"/>
              </w:rPr>
              <w:t>ii</w:t>
            </w:r>
            <w:r w:rsidRPr="0007244D">
              <w:rPr>
                <w:rFonts w:ascii="Aptos" w:eastAsia="MS Mincho" w:hAnsi="Aptos" w:cs="Segoe UI"/>
                <w:color w:val="000000"/>
                <w:sz w:val="13"/>
                <w:szCs w:val="13"/>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07244D" w14:paraId="674164FD" w14:textId="77777777" w:rsidTr="00643058">
        <w:trPr>
          <w:trHeight w:val="113"/>
        </w:trPr>
        <w:tc>
          <w:tcPr>
            <w:tcW w:w="1972" w:type="dxa"/>
            <w:shd w:val="clear" w:color="auto" w:fill="F2F2F2" w:themeFill="background1" w:themeFillShade="F2"/>
            <w:noWrap/>
            <w:vAlign w:val="center"/>
            <w:hideMark/>
          </w:tcPr>
          <w:p w14:paraId="4A43DFE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Δάνεια</w:t>
            </w:r>
          </w:p>
        </w:tc>
        <w:tc>
          <w:tcPr>
            <w:tcW w:w="1134" w:type="dxa"/>
            <w:shd w:val="clear" w:color="auto" w:fill="F2F2F2" w:themeFill="background1" w:themeFillShade="F2"/>
            <w:noWrap/>
            <w:vAlign w:val="center"/>
            <w:hideMark/>
          </w:tcPr>
          <w:p w14:paraId="28F2537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hideMark/>
          </w:tcPr>
          <w:p w14:paraId="7378402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στο αποσβεσμένο κόστος σε καθυστέρηση μεγαλύτερη των 90 ημερών</w:t>
            </w:r>
          </w:p>
        </w:tc>
      </w:tr>
      <w:tr w:rsidR="00351E31" w:rsidRPr="0007244D" w14:paraId="2FA6B416" w14:textId="77777777" w:rsidTr="00643058">
        <w:trPr>
          <w:trHeight w:val="113"/>
        </w:trPr>
        <w:tc>
          <w:tcPr>
            <w:tcW w:w="1972" w:type="dxa"/>
            <w:shd w:val="clear" w:color="auto" w:fill="auto"/>
            <w:noWrap/>
            <w:vAlign w:val="center"/>
          </w:tcPr>
          <w:p w14:paraId="52CC3BD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Οργανική Αύξηση / (Μείωση) Μη Εξυπηρετούμενων Ανοιγμάτων</w:t>
            </w:r>
          </w:p>
        </w:tc>
        <w:tc>
          <w:tcPr>
            <w:tcW w:w="1134" w:type="dxa"/>
            <w:shd w:val="clear" w:color="auto" w:fill="auto"/>
            <w:noWrap/>
            <w:vAlign w:val="center"/>
          </w:tcPr>
          <w:p w14:paraId="00217417" w14:textId="77777777" w:rsidR="00351E31" w:rsidRPr="0007244D" w:rsidRDefault="00351E31" w:rsidP="004D5990">
            <w:pPr>
              <w:rPr>
                <w:rFonts w:ascii="Aptos" w:eastAsia="MS Mincho" w:hAnsi="Aptos" w:cs="Segoe UI"/>
                <w:sz w:val="13"/>
                <w:szCs w:val="13"/>
                <w:lang w:val="en-GB"/>
              </w:rPr>
            </w:pPr>
            <w:r w:rsidRPr="0007244D">
              <w:rPr>
                <w:rFonts w:ascii="Aptos" w:eastAsia="MS Mincho" w:hAnsi="Aptos" w:cs="Segoe UI"/>
                <w:sz w:val="13"/>
                <w:szCs w:val="13"/>
                <w:lang w:val="en-GB"/>
              </w:rPr>
              <w:t>--</w:t>
            </w:r>
          </w:p>
        </w:tc>
        <w:tc>
          <w:tcPr>
            <w:tcW w:w="6951" w:type="dxa"/>
            <w:shd w:val="clear" w:color="auto" w:fill="auto"/>
            <w:noWrap/>
            <w:vAlign w:val="center"/>
          </w:tcPr>
          <w:p w14:paraId="1E6F51E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 xml:space="preserve">Υπόλοιπο Μη Εξυπηρετούμενων Ανοιγμάτων στο τέλος χρήσης / περιόδου, προ πωλήσεων και διαγραφών </w:t>
            </w:r>
          </w:p>
        </w:tc>
      </w:tr>
      <w:tr w:rsidR="00351E31" w:rsidRPr="0007244D" w14:paraId="0CC21C07" w14:textId="77777777" w:rsidTr="00643058">
        <w:trPr>
          <w:trHeight w:val="113"/>
        </w:trPr>
        <w:tc>
          <w:tcPr>
            <w:tcW w:w="1972" w:type="dxa"/>
            <w:shd w:val="clear" w:color="auto" w:fill="F2F2F2" w:themeFill="background1" w:themeFillShade="F2"/>
            <w:noWrap/>
            <w:vAlign w:val="center"/>
            <w:hideMark/>
          </w:tcPr>
          <w:p w14:paraId="295780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w:t>
            </w:r>
          </w:p>
        </w:tc>
        <w:tc>
          <w:tcPr>
            <w:tcW w:w="1134" w:type="dxa"/>
            <w:shd w:val="clear" w:color="auto" w:fill="F2F2F2" w:themeFill="background1" w:themeFillShade="F2"/>
            <w:noWrap/>
            <w:vAlign w:val="center"/>
            <w:hideMark/>
          </w:tcPr>
          <w:p w14:paraId="1CF0D1D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hideMark/>
          </w:tcPr>
          <w:p w14:paraId="5DAE8F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Καθαρά έσοδα από τόκους + καθαρά έσοδα από προμήθειες </w:t>
            </w:r>
          </w:p>
        </w:tc>
      </w:tr>
      <w:tr w:rsidR="00351E31" w:rsidRPr="0007244D" w14:paraId="03AECE44" w14:textId="77777777" w:rsidTr="00643058">
        <w:trPr>
          <w:trHeight w:val="113"/>
        </w:trPr>
        <w:tc>
          <w:tcPr>
            <w:tcW w:w="1972" w:type="dxa"/>
            <w:shd w:val="clear" w:color="auto" w:fill="auto"/>
            <w:noWrap/>
            <w:vAlign w:val="center"/>
            <w:hideMark/>
          </w:tcPr>
          <w:p w14:paraId="0DB9E59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ή Κερδοφορία ή Αποτέλεσμα / (Ζημίες) </w:t>
            </w:r>
          </w:p>
        </w:tc>
        <w:tc>
          <w:tcPr>
            <w:tcW w:w="1134" w:type="dxa"/>
            <w:shd w:val="clear" w:color="auto" w:fill="auto"/>
            <w:noWrap/>
            <w:vAlign w:val="center"/>
            <w:hideMark/>
          </w:tcPr>
          <w:p w14:paraId="2FA9189D"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0521FB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 προβλέψεις απομείωσης για ΑΠΖ και λοιπές προβλέψεις</w:t>
            </w:r>
          </w:p>
        </w:tc>
      </w:tr>
      <w:tr w:rsidR="00351E31" w:rsidRPr="0007244D" w14:paraId="7241FD80" w14:textId="77777777" w:rsidTr="00643058">
        <w:trPr>
          <w:trHeight w:val="113"/>
        </w:trPr>
        <w:tc>
          <w:tcPr>
            <w:tcW w:w="1972" w:type="dxa"/>
            <w:shd w:val="clear" w:color="auto" w:fill="F2F2F2" w:themeFill="background1" w:themeFillShade="F2"/>
            <w:noWrap/>
            <w:vAlign w:val="center"/>
          </w:tcPr>
          <w:p w14:paraId="642BA80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ή Κερδοφορία ή Αποτέλεσμα / (Ζημίες) μετά φόρων</w:t>
            </w:r>
          </w:p>
        </w:tc>
        <w:tc>
          <w:tcPr>
            <w:tcW w:w="1134" w:type="dxa"/>
            <w:shd w:val="clear" w:color="auto" w:fill="F2F2F2" w:themeFill="background1" w:themeFillShade="F2"/>
            <w:noWrap/>
            <w:vAlign w:val="center"/>
          </w:tcPr>
          <w:p w14:paraId="79DAA7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GB"/>
              </w:rPr>
              <w:t>--</w:t>
            </w:r>
          </w:p>
        </w:tc>
        <w:tc>
          <w:tcPr>
            <w:tcW w:w="6951" w:type="dxa"/>
            <w:shd w:val="clear" w:color="auto" w:fill="F2F2F2" w:themeFill="background1" w:themeFillShade="F2"/>
            <w:noWrap/>
            <w:vAlign w:val="center"/>
          </w:tcPr>
          <w:p w14:paraId="545F97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μείον φόροι</w:t>
            </w:r>
          </w:p>
        </w:tc>
      </w:tr>
      <w:tr w:rsidR="00351E31" w:rsidRPr="0007244D" w14:paraId="7356D916" w14:textId="77777777" w:rsidTr="00643058">
        <w:trPr>
          <w:trHeight w:val="113"/>
        </w:trPr>
        <w:tc>
          <w:tcPr>
            <w:tcW w:w="1972" w:type="dxa"/>
            <w:shd w:val="clear" w:color="auto" w:fill="auto"/>
            <w:noWrap/>
            <w:vAlign w:val="center"/>
            <w:hideMark/>
          </w:tcPr>
          <w:p w14:paraId="68A718D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 (Ζημίες) προ Προβλέψεων</w:t>
            </w:r>
          </w:p>
        </w:tc>
        <w:tc>
          <w:tcPr>
            <w:tcW w:w="1134" w:type="dxa"/>
            <w:shd w:val="clear" w:color="auto" w:fill="auto"/>
            <w:noWrap/>
            <w:vAlign w:val="center"/>
            <w:hideMark/>
          </w:tcPr>
          <w:p w14:paraId="6D70444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hideMark/>
          </w:tcPr>
          <w:p w14:paraId="06F8014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w:t>
            </w:r>
          </w:p>
        </w:tc>
      </w:tr>
      <w:tr w:rsidR="00351E31" w:rsidRPr="0007244D" w14:paraId="73D8CFFE" w14:textId="77777777" w:rsidTr="000C2AEC">
        <w:trPr>
          <w:trHeight w:val="113"/>
        </w:trPr>
        <w:tc>
          <w:tcPr>
            <w:tcW w:w="1972" w:type="dxa"/>
            <w:shd w:val="clear" w:color="auto" w:fill="F2F2F2" w:themeFill="background1" w:themeFillShade="F2"/>
            <w:noWrap/>
            <w:vAlign w:val="center"/>
          </w:tcPr>
          <w:p w14:paraId="65D313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Προβλέψεις για επισφαλή δάνεια / απαιτήσεις και λοιπές προβλέψεις</w:t>
            </w:r>
          </w:p>
        </w:tc>
        <w:tc>
          <w:tcPr>
            <w:tcW w:w="1134" w:type="dxa"/>
            <w:shd w:val="clear" w:color="auto" w:fill="F2F2F2" w:themeFill="background1" w:themeFillShade="F2"/>
            <w:noWrap/>
            <w:vAlign w:val="center"/>
          </w:tcPr>
          <w:p w14:paraId="6D9984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tcPr>
          <w:p w14:paraId="358CC11A" w14:textId="66F304A3"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Είναι το άθροισμα των </w:t>
            </w:r>
            <w:r w:rsidR="00955CE5">
              <w:rPr>
                <w:rFonts w:ascii="Aptos" w:eastAsia="MS Mincho" w:hAnsi="Aptos" w:cs="Segoe UI"/>
                <w:color w:val="000000"/>
                <w:sz w:val="13"/>
                <w:szCs w:val="13"/>
              </w:rPr>
              <w:t>π</w:t>
            </w:r>
            <w:r w:rsidR="00955CE5" w:rsidRPr="00955CE5">
              <w:rPr>
                <w:rFonts w:ascii="Aptos" w:eastAsia="MS Mincho" w:hAnsi="Aptos" w:cs="Segoe UI"/>
                <w:color w:val="000000"/>
                <w:sz w:val="13"/>
                <w:szCs w:val="13"/>
              </w:rPr>
              <w:t>ροβλέψε</w:t>
            </w:r>
            <w:r w:rsidR="00955CE5">
              <w:rPr>
                <w:rFonts w:ascii="Aptos" w:eastAsia="MS Mincho" w:hAnsi="Aptos" w:cs="Segoe UI"/>
                <w:color w:val="000000"/>
                <w:sz w:val="13"/>
                <w:szCs w:val="13"/>
              </w:rPr>
              <w:t>ων</w:t>
            </w:r>
            <w:r w:rsidR="00955CE5" w:rsidRPr="00955CE5">
              <w:rPr>
                <w:rFonts w:ascii="Aptos" w:eastAsia="MS Mincho" w:hAnsi="Aptos" w:cs="Segoe UI"/>
                <w:color w:val="000000"/>
                <w:sz w:val="13"/>
                <w:szCs w:val="13"/>
              </w:rPr>
              <w:t xml:space="preserve"> απομείωσης για την κάλυψη πιστωτικού</w:t>
            </w:r>
            <w:r w:rsidR="00955CE5">
              <w:rPr>
                <w:rFonts w:ascii="Aptos" w:eastAsia="MS Mincho" w:hAnsi="Aptos" w:cs="Segoe UI"/>
                <w:color w:val="000000"/>
                <w:sz w:val="13"/>
                <w:szCs w:val="13"/>
              </w:rPr>
              <w:t xml:space="preserve"> και</w:t>
            </w:r>
            <w:r w:rsidR="00955CE5" w:rsidRPr="00955CE5">
              <w:rPr>
                <w:rFonts w:ascii="Aptos" w:eastAsia="MS Mincho" w:hAnsi="Aptos" w:cs="Segoe UI"/>
                <w:color w:val="000000"/>
                <w:sz w:val="13"/>
                <w:szCs w:val="13"/>
              </w:rPr>
              <w:t xml:space="preserve"> λοιπών κινδύνω</w:t>
            </w:r>
            <w:r w:rsidR="00955CE5">
              <w:rPr>
                <w:rFonts w:ascii="Aptos" w:eastAsia="MS Mincho" w:hAnsi="Aptos" w:cs="Segoe UI"/>
                <w:color w:val="000000"/>
                <w:sz w:val="13"/>
                <w:szCs w:val="13"/>
              </w:rPr>
              <w:t>ν</w:t>
            </w:r>
            <w:r w:rsidRPr="0007244D">
              <w:rPr>
                <w:rFonts w:ascii="Aptos" w:eastAsia="MS Mincho" w:hAnsi="Aptos" w:cs="Segoe UI"/>
                <w:color w:val="000000"/>
                <w:sz w:val="13"/>
                <w:szCs w:val="13"/>
              </w:rPr>
              <w:t xml:space="preserve">, εξαιρουμένων </w:t>
            </w:r>
            <w:r w:rsidR="00B91E2A">
              <w:rPr>
                <w:rFonts w:ascii="Aptos" w:eastAsia="MS Mincho" w:hAnsi="Aptos" w:cs="Segoe UI"/>
                <w:color w:val="000000"/>
                <w:sz w:val="13"/>
                <w:szCs w:val="13"/>
              </w:rPr>
              <w:t>ΤΩΝ π</w:t>
            </w:r>
            <w:r w:rsidR="00B91E2A" w:rsidRPr="00955CE5">
              <w:rPr>
                <w:rFonts w:ascii="Aptos" w:eastAsia="MS Mincho" w:hAnsi="Aptos" w:cs="Segoe UI"/>
                <w:color w:val="000000"/>
                <w:sz w:val="13"/>
                <w:szCs w:val="13"/>
              </w:rPr>
              <w:t>ροβλέψε</w:t>
            </w:r>
            <w:r w:rsidR="00B91E2A">
              <w:rPr>
                <w:rFonts w:ascii="Aptos" w:eastAsia="MS Mincho" w:hAnsi="Aptos" w:cs="Segoe UI"/>
                <w:color w:val="000000"/>
                <w:sz w:val="13"/>
                <w:szCs w:val="13"/>
              </w:rPr>
              <w:t>ων</w:t>
            </w:r>
            <w:r w:rsidR="00B91E2A" w:rsidRPr="00955CE5">
              <w:rPr>
                <w:rFonts w:ascii="Aptos" w:eastAsia="MS Mincho" w:hAnsi="Aptos" w:cs="Segoe UI"/>
                <w:color w:val="000000"/>
                <w:sz w:val="13"/>
                <w:szCs w:val="13"/>
              </w:rPr>
              <w:t xml:space="preserve"> απομείωσης για την κάλυψη πιστωτικού</w:t>
            </w:r>
            <w:r w:rsidR="00B91E2A">
              <w:rPr>
                <w:rFonts w:ascii="Aptos" w:eastAsia="MS Mincho" w:hAnsi="Aptos" w:cs="Segoe UI"/>
                <w:color w:val="000000"/>
                <w:sz w:val="13"/>
                <w:szCs w:val="13"/>
              </w:rPr>
              <w:t xml:space="preserve"> κινδύνου</w:t>
            </w:r>
            <w:r w:rsidR="00B91E2A"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rPr>
              <w:t xml:space="preserve">ύψους €61 εκατ. σχετιζόμενων με τη συναλλαγή </w:t>
            </w:r>
            <w:r w:rsidR="00955CE5">
              <w:rPr>
                <w:rFonts w:ascii="Aptos" w:eastAsia="MS Mincho" w:hAnsi="Aptos" w:cs="Segoe UI"/>
                <w:color w:val="000000"/>
                <w:sz w:val="13"/>
                <w:szCs w:val="13"/>
                <w:lang w:val="en-US"/>
              </w:rPr>
              <w:t>Frontier</w:t>
            </w:r>
            <w:r w:rsidR="00955CE5" w:rsidRPr="00955CE5">
              <w:rPr>
                <w:rFonts w:ascii="Aptos" w:eastAsia="MS Mincho" w:hAnsi="Aptos" w:cs="Segoe UI"/>
                <w:color w:val="000000"/>
                <w:sz w:val="13"/>
                <w:szCs w:val="13"/>
              </w:rPr>
              <w:t xml:space="preserve"> </w:t>
            </w:r>
            <w:r w:rsidR="00955CE5">
              <w:rPr>
                <w:rFonts w:ascii="Aptos" w:eastAsia="MS Mincho" w:hAnsi="Aptos" w:cs="Segoe UI"/>
                <w:color w:val="000000"/>
                <w:sz w:val="13"/>
                <w:szCs w:val="13"/>
                <w:lang w:val="en-US"/>
              </w:rPr>
              <w:lastRenderedPageBreak/>
              <w:t>III</w:t>
            </w:r>
            <w:r w:rsidRPr="0007244D">
              <w:rPr>
                <w:rFonts w:ascii="Aptos" w:eastAsia="MS Mincho" w:hAnsi="Aptos" w:cs="Segoe UI"/>
                <w:color w:val="000000"/>
                <w:sz w:val="13"/>
                <w:szCs w:val="13"/>
              </w:rPr>
              <w:t xml:space="preserve"> το Γ’ τρίμηνο 2023</w:t>
            </w:r>
            <w:r w:rsidR="00B91E2A">
              <w:rPr>
                <w:rFonts w:ascii="Aptos" w:eastAsia="MS Mincho" w:hAnsi="Aptos" w:cs="Segoe UI"/>
                <w:color w:val="000000"/>
                <w:sz w:val="13"/>
                <w:szCs w:val="13"/>
              </w:rPr>
              <w:t xml:space="preserve">, καθώς </w:t>
            </w:r>
            <w:r w:rsidR="00955CE5">
              <w:rPr>
                <w:rFonts w:ascii="Aptos" w:eastAsia="MS Mincho" w:hAnsi="Aptos" w:cs="Segoe UI"/>
                <w:color w:val="000000"/>
                <w:sz w:val="13"/>
                <w:szCs w:val="13"/>
              </w:rPr>
              <w:t xml:space="preserve">και </w:t>
            </w:r>
            <w:r w:rsidR="00B91E2A" w:rsidRPr="00B91E2A">
              <w:rPr>
                <w:rFonts w:ascii="Aptos" w:eastAsia="MS Mincho" w:hAnsi="Aptos" w:cs="Segoe UI"/>
                <w:color w:val="000000"/>
                <w:sz w:val="13"/>
                <w:szCs w:val="13"/>
              </w:rPr>
              <w:t xml:space="preserve">προβλέψεων απομείωσης για την κάλυψη λοιπών κινδύνων </w:t>
            </w:r>
            <w:r w:rsidR="00955CE5">
              <w:rPr>
                <w:rFonts w:ascii="Aptos" w:eastAsia="MS Mincho" w:hAnsi="Aptos" w:cs="Segoe UI"/>
                <w:color w:val="000000"/>
                <w:sz w:val="13"/>
                <w:szCs w:val="13"/>
              </w:rPr>
              <w:t xml:space="preserve">ύψους </w:t>
            </w:r>
            <w:r w:rsidR="00955CE5" w:rsidRPr="00955CE5">
              <w:rPr>
                <w:rFonts w:ascii="Aptos" w:eastAsia="MS Mincho" w:hAnsi="Aptos" w:cs="Segoe UI"/>
                <w:color w:val="000000"/>
                <w:sz w:val="13"/>
                <w:szCs w:val="13"/>
              </w:rPr>
              <w:t>€</w:t>
            </w:r>
            <w:r w:rsidR="00955CE5">
              <w:rPr>
                <w:rFonts w:ascii="Aptos" w:eastAsia="MS Mincho" w:hAnsi="Aptos" w:cs="Segoe UI"/>
                <w:color w:val="000000"/>
                <w:sz w:val="13"/>
                <w:szCs w:val="13"/>
              </w:rPr>
              <w:t>23</w:t>
            </w:r>
            <w:r w:rsidR="00955CE5" w:rsidRPr="00955CE5">
              <w:rPr>
                <w:rFonts w:ascii="Aptos" w:eastAsia="MS Mincho" w:hAnsi="Aptos" w:cs="Segoe UI"/>
                <w:color w:val="000000"/>
                <w:sz w:val="13"/>
                <w:szCs w:val="13"/>
              </w:rPr>
              <w:t xml:space="preserve"> εκατ.</w:t>
            </w:r>
            <w:r w:rsidR="00955CE5">
              <w:t xml:space="preserve"> </w:t>
            </w:r>
            <w:r w:rsidR="00955CE5" w:rsidRPr="00955CE5">
              <w:rPr>
                <w:rFonts w:ascii="Aptos" w:eastAsia="MS Mincho" w:hAnsi="Aptos" w:cs="Segoe UI"/>
                <w:color w:val="000000"/>
                <w:sz w:val="13"/>
                <w:szCs w:val="13"/>
              </w:rPr>
              <w:t xml:space="preserve">το </w:t>
            </w:r>
            <w:r w:rsidR="00955CE5">
              <w:rPr>
                <w:rFonts w:ascii="Aptos" w:eastAsia="MS Mincho" w:hAnsi="Aptos" w:cs="Segoe UI"/>
                <w:color w:val="000000"/>
                <w:sz w:val="13"/>
                <w:szCs w:val="13"/>
              </w:rPr>
              <w:t>Δ</w:t>
            </w:r>
            <w:r w:rsidR="00955CE5" w:rsidRPr="00955CE5">
              <w:rPr>
                <w:rFonts w:ascii="Aptos" w:eastAsia="MS Mincho" w:hAnsi="Aptos" w:cs="Segoe UI"/>
                <w:color w:val="000000"/>
                <w:sz w:val="13"/>
                <w:szCs w:val="13"/>
              </w:rPr>
              <w:t>’ τρίμηνο 2023</w:t>
            </w:r>
          </w:p>
        </w:tc>
      </w:tr>
      <w:tr w:rsidR="00351E31" w:rsidRPr="0007244D" w14:paraId="18246090" w14:textId="77777777" w:rsidTr="000C2AEC">
        <w:trPr>
          <w:trHeight w:val="113"/>
        </w:trPr>
        <w:tc>
          <w:tcPr>
            <w:tcW w:w="1972" w:type="dxa"/>
            <w:shd w:val="clear" w:color="auto" w:fill="FFFFFF" w:themeFill="background1"/>
            <w:noWrap/>
            <w:vAlign w:val="center"/>
          </w:tcPr>
          <w:p w14:paraId="5FB043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lastRenderedPageBreak/>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δάνεια</w:t>
            </w:r>
          </w:p>
        </w:tc>
        <w:tc>
          <w:tcPr>
            <w:tcW w:w="1134" w:type="dxa"/>
            <w:shd w:val="clear" w:color="auto" w:fill="FFFFFF" w:themeFill="background1"/>
            <w:noWrap/>
            <w:vAlign w:val="center"/>
          </w:tcPr>
          <w:p w14:paraId="081691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tcPr>
          <w:p w14:paraId="64CFEF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Δάνεια για τα οποία έχουν χορηγηθεί μέτρα ρύθμισης σύμφωνα με τους ορισμούς της Ευρωπαϊκής Αρχής Τραπεζών (EBA, ITS </w:t>
            </w:r>
            <w:proofErr w:type="spellStart"/>
            <w:r w:rsidRPr="0007244D">
              <w:rPr>
                <w:rFonts w:ascii="Aptos" w:eastAsia="MS Mincho" w:hAnsi="Aptos" w:cs="Segoe UI"/>
                <w:color w:val="000000"/>
                <w:sz w:val="13"/>
                <w:szCs w:val="13"/>
              </w:rPr>
              <w:t>Τechnical</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Standards</w:t>
            </w:r>
            <w:proofErr w:type="spellEnd"/>
            <w:r w:rsidRPr="0007244D">
              <w:rPr>
                <w:rFonts w:ascii="Aptos" w:eastAsia="MS Mincho" w:hAnsi="Aptos" w:cs="Segoe UI"/>
                <w:color w:val="000000"/>
                <w:sz w:val="13"/>
                <w:szCs w:val="13"/>
              </w:rPr>
              <w:t>) για τα Ρυθμισμένα και Μη Εξυπηρετούμενα Ανοίγματα</w:t>
            </w:r>
          </w:p>
        </w:tc>
      </w:tr>
      <w:tr w:rsidR="00351E31" w:rsidRPr="0007244D" w14:paraId="0A522FCE" w14:textId="77777777" w:rsidTr="000C2AEC">
        <w:trPr>
          <w:trHeight w:val="113"/>
        </w:trPr>
        <w:tc>
          <w:tcPr>
            <w:tcW w:w="1972" w:type="dxa"/>
            <w:shd w:val="clear" w:color="auto" w:fill="F2F2F2" w:themeFill="background1" w:themeFillShade="F2"/>
            <w:noWrap/>
            <w:vAlign w:val="center"/>
          </w:tcPr>
          <w:p w14:paraId="46994456"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ΜΕΑ</w:t>
            </w:r>
            <w:r w:rsidRPr="0007244D">
              <w:rPr>
                <w:rFonts w:ascii="Aptos" w:eastAsia="MS Mincho" w:hAnsi="Aptos" w:cs="Segoe UI"/>
                <w:color w:val="000000"/>
                <w:sz w:val="13"/>
                <w:szCs w:val="13"/>
                <w:lang w:val="en-US"/>
              </w:rPr>
              <w:t xml:space="preserve"> (Forborne Non Performing Exposures - FNPE)</w:t>
            </w:r>
          </w:p>
        </w:tc>
        <w:tc>
          <w:tcPr>
            <w:tcW w:w="1134" w:type="dxa"/>
            <w:shd w:val="clear" w:color="auto" w:fill="F2F2F2" w:themeFill="background1" w:themeFillShade="F2"/>
            <w:noWrap/>
            <w:vAlign w:val="center"/>
          </w:tcPr>
          <w:p w14:paraId="00DF70C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FNPEs</w:t>
            </w:r>
          </w:p>
        </w:tc>
        <w:tc>
          <w:tcPr>
            <w:tcW w:w="6951" w:type="dxa"/>
            <w:shd w:val="clear" w:color="auto" w:fill="F2F2F2" w:themeFill="background1" w:themeFillShade="F2"/>
            <w:noWrap/>
          </w:tcPr>
          <w:p w14:paraId="16F684D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07244D">
              <w:rPr>
                <w:rFonts w:ascii="Aptos" w:eastAsia="MS Mincho" w:hAnsi="Aptos" w:cs="Segoe UI"/>
                <w:color w:val="000000"/>
                <w:sz w:val="13"/>
                <w:szCs w:val="13"/>
                <w:lang w:val="en-US"/>
              </w:rPr>
              <w:t>EBA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ITS</w:t>
            </w:r>
            <w:r w:rsidRPr="0007244D">
              <w:rPr>
                <w:rFonts w:ascii="Aptos" w:eastAsia="MS Mincho" w:hAnsi="Aptos" w:cs="Segoe UI"/>
                <w:color w:val="000000"/>
                <w:sz w:val="13"/>
                <w:szCs w:val="13"/>
              </w:rPr>
              <w:t xml:space="preserve"> Τ</w:t>
            </w:r>
            <w:proofErr w:type="spellStart"/>
            <w:r w:rsidRPr="0007244D">
              <w:rPr>
                <w:rFonts w:ascii="Aptos" w:eastAsia="MS Mincho" w:hAnsi="Aptos" w:cs="Segoe UI"/>
                <w:color w:val="000000"/>
                <w:sz w:val="13"/>
                <w:szCs w:val="13"/>
                <w:lang w:val="en-US"/>
              </w:rPr>
              <w:t>echnical</w:t>
            </w:r>
            <w:proofErr w:type="spellEnd"/>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Standards</w:t>
            </w:r>
            <w:r w:rsidRPr="0007244D">
              <w:rPr>
                <w:rFonts w:ascii="Aptos" w:eastAsia="MS Mincho" w:hAnsi="Aptos" w:cs="Segoe UI"/>
                <w:color w:val="000000"/>
                <w:sz w:val="13"/>
                <w:szCs w:val="13"/>
              </w:rPr>
              <w:t>) για τα Ρυθμισμένα και Μη Εξυπηρετούμενα Ανοίγματα</w:t>
            </w:r>
          </w:p>
        </w:tc>
      </w:tr>
      <w:tr w:rsidR="00351E31" w:rsidRPr="0007244D" w14:paraId="175E39C5" w14:textId="77777777" w:rsidTr="000C2AEC">
        <w:trPr>
          <w:trHeight w:val="113"/>
        </w:trPr>
        <w:tc>
          <w:tcPr>
            <w:tcW w:w="1972" w:type="dxa"/>
            <w:shd w:val="clear" w:color="auto" w:fill="FFFFFF" w:themeFill="background1"/>
            <w:noWrap/>
            <w:vAlign w:val="center"/>
          </w:tcPr>
          <w:p w14:paraId="0E00A3B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 Εξυπηρετούμενα Ανοίγματα (</w:t>
            </w:r>
            <w:proofErr w:type="spellStart"/>
            <w:r w:rsidRPr="0007244D">
              <w:rPr>
                <w:rFonts w:ascii="Aptos" w:eastAsia="MS Mincho" w:hAnsi="Aptos" w:cs="Segoe UI"/>
                <w:color w:val="000000"/>
                <w:sz w:val="13"/>
                <w:szCs w:val="13"/>
              </w:rPr>
              <w:t>Forborne</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Performing</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Exposures</w:t>
            </w:r>
            <w:proofErr w:type="spellEnd"/>
            <w:r w:rsidRPr="0007244D">
              <w:rPr>
                <w:rFonts w:ascii="Aptos" w:eastAsia="MS Mincho" w:hAnsi="Aptos" w:cs="Segoe UI"/>
                <w:color w:val="000000"/>
                <w:sz w:val="13"/>
                <w:szCs w:val="13"/>
              </w:rPr>
              <w:t xml:space="preserve"> – FPE)</w:t>
            </w:r>
          </w:p>
        </w:tc>
        <w:tc>
          <w:tcPr>
            <w:tcW w:w="1134" w:type="dxa"/>
            <w:shd w:val="clear" w:color="auto" w:fill="FFFFFF" w:themeFill="background1"/>
            <w:noWrap/>
            <w:vAlign w:val="center"/>
          </w:tcPr>
          <w:p w14:paraId="4994F284" w14:textId="77777777" w:rsidR="00351E31" w:rsidRPr="0007244D" w:rsidRDefault="00351E31" w:rsidP="004D5990">
            <w:pPr>
              <w:rPr>
                <w:rFonts w:ascii="Aptos" w:eastAsia="MS Mincho" w:hAnsi="Aptos" w:cs="Segoe UI"/>
                <w:color w:val="000000"/>
                <w:sz w:val="13"/>
                <w:szCs w:val="13"/>
              </w:rPr>
            </w:pPr>
            <w:proofErr w:type="spellStart"/>
            <w:r w:rsidRPr="0007244D">
              <w:rPr>
                <w:rFonts w:ascii="Aptos" w:eastAsia="MS Mincho" w:hAnsi="Aptos" w:cs="Segoe UI"/>
                <w:color w:val="000000"/>
                <w:sz w:val="13"/>
                <w:szCs w:val="13"/>
              </w:rPr>
              <w:t>FPEs</w:t>
            </w:r>
            <w:proofErr w:type="spellEnd"/>
          </w:p>
        </w:tc>
        <w:tc>
          <w:tcPr>
            <w:tcW w:w="6951" w:type="dxa"/>
            <w:shd w:val="clear" w:color="auto" w:fill="FFFFFF" w:themeFill="background1"/>
            <w:noWrap/>
          </w:tcPr>
          <w:p w14:paraId="722884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Ανοίγματα με μέτρα ρύθμισης που δεν πληρούν τα κριτήρια των μη εξυπηρετούμενων ανοιγμάτων σύμφωνα με τους ορισμούς της Ευρωπαϊκής Αρχής Τραπεζών (EBA, ITS </w:t>
            </w:r>
            <w:proofErr w:type="spellStart"/>
            <w:r w:rsidRPr="0007244D">
              <w:rPr>
                <w:rFonts w:ascii="Aptos" w:eastAsia="MS Mincho" w:hAnsi="Aptos" w:cs="Segoe UI"/>
                <w:color w:val="000000"/>
                <w:sz w:val="13"/>
                <w:szCs w:val="13"/>
              </w:rPr>
              <w:t>Τechnical</w:t>
            </w:r>
            <w:proofErr w:type="spellEnd"/>
            <w:r w:rsidRPr="0007244D">
              <w:rPr>
                <w:rFonts w:ascii="Aptos" w:eastAsia="MS Mincho" w:hAnsi="Aptos" w:cs="Segoe UI"/>
                <w:color w:val="000000"/>
                <w:sz w:val="13"/>
                <w:szCs w:val="13"/>
              </w:rPr>
              <w:t xml:space="preserve"> </w:t>
            </w:r>
            <w:proofErr w:type="spellStart"/>
            <w:r w:rsidRPr="0007244D">
              <w:rPr>
                <w:rFonts w:ascii="Aptos" w:eastAsia="MS Mincho" w:hAnsi="Aptos" w:cs="Segoe UI"/>
                <w:color w:val="000000"/>
                <w:sz w:val="13"/>
                <w:szCs w:val="13"/>
              </w:rPr>
              <w:t>Standards</w:t>
            </w:r>
            <w:proofErr w:type="spellEnd"/>
            <w:r w:rsidRPr="0007244D">
              <w:rPr>
                <w:rFonts w:ascii="Aptos" w:eastAsia="MS Mincho" w:hAnsi="Aptos" w:cs="Segoe UI"/>
                <w:color w:val="000000"/>
                <w:sz w:val="13"/>
                <w:szCs w:val="13"/>
              </w:rPr>
              <w:t>) για τα Ρυθμισμένα και Μη Εξυπηρετούμενα Ανοίγματα και ρυθμισμένα ανοίγματα σε δοκιμαστική περίοδο</w:t>
            </w:r>
          </w:p>
        </w:tc>
      </w:tr>
      <w:tr w:rsidR="00351E31" w:rsidRPr="0007244D" w14:paraId="19DFFB71" w14:textId="77777777" w:rsidTr="000C2AEC">
        <w:trPr>
          <w:trHeight w:val="113"/>
        </w:trPr>
        <w:tc>
          <w:tcPr>
            <w:tcW w:w="1972" w:type="dxa"/>
            <w:shd w:val="clear" w:color="auto" w:fill="F2F2F2" w:themeFill="background1" w:themeFillShade="F2"/>
            <w:noWrap/>
            <w:vAlign w:val="center"/>
          </w:tcPr>
          <w:p w14:paraId="14DAEE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Συνολικός Δείκτης Κεφαλαιακής Επάρκειας </w:t>
            </w:r>
          </w:p>
        </w:tc>
        <w:tc>
          <w:tcPr>
            <w:tcW w:w="1134" w:type="dxa"/>
            <w:shd w:val="clear" w:color="auto" w:fill="F2F2F2" w:themeFill="background1" w:themeFillShade="F2"/>
            <w:noWrap/>
            <w:vAlign w:val="center"/>
          </w:tcPr>
          <w:p w14:paraId="2E01ECA2"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p>
        </w:tc>
        <w:tc>
          <w:tcPr>
            <w:tcW w:w="6951" w:type="dxa"/>
            <w:shd w:val="clear" w:color="auto" w:fill="F2F2F2" w:themeFill="background1" w:themeFillShade="F2"/>
            <w:noWrap/>
            <w:vAlign w:val="center"/>
          </w:tcPr>
          <w:p w14:paraId="1ADFE1A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με εφαρμογή των διατάξεων του Κανονισμού (EU) 575/2013 και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405880B1" w14:textId="77777777" w:rsidTr="000C2AEC">
        <w:trPr>
          <w:trHeight w:val="113"/>
        </w:trPr>
        <w:tc>
          <w:tcPr>
            <w:tcW w:w="1972" w:type="dxa"/>
            <w:shd w:val="clear" w:color="auto" w:fill="FFFFFF" w:themeFill="background1"/>
            <w:noWrap/>
            <w:vAlign w:val="center"/>
          </w:tcPr>
          <w:p w14:paraId="40BDCDA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Συνολικός Δείκτης Κεφαλαιακής Επάρκειας με πλήρη εφαρμογή του ΔΠΧΑ9</w:t>
            </w:r>
          </w:p>
        </w:tc>
        <w:tc>
          <w:tcPr>
            <w:tcW w:w="1134" w:type="dxa"/>
            <w:shd w:val="clear" w:color="auto" w:fill="FFFFFF" w:themeFill="background1"/>
            <w:noWrap/>
            <w:vAlign w:val="center"/>
          </w:tcPr>
          <w:p w14:paraId="4C868070"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r w:rsidRPr="0007244D">
              <w:rPr>
                <w:rFonts w:ascii="Aptos" w:eastAsia="MS Mincho" w:hAnsi="Aptos" w:cs="Segoe UI"/>
                <w:color w:val="000000"/>
                <w:sz w:val="13"/>
                <w:szCs w:val="13"/>
              </w:rPr>
              <w:t xml:space="preserve"> FL</w:t>
            </w:r>
          </w:p>
        </w:tc>
        <w:tc>
          <w:tcPr>
            <w:tcW w:w="6951" w:type="dxa"/>
            <w:shd w:val="clear" w:color="auto" w:fill="FFFFFF" w:themeFill="background1"/>
            <w:noWrap/>
            <w:vAlign w:val="center"/>
          </w:tcPr>
          <w:p w14:paraId="5EFA388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χωρίς την εφαρμογή των διατάξεων του Κανονισμού (EU) 575/2013 και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0B1B4BE4" w14:textId="77777777" w:rsidTr="000C2AEC">
        <w:trPr>
          <w:trHeight w:val="113"/>
        </w:trPr>
        <w:tc>
          <w:tcPr>
            <w:tcW w:w="1972" w:type="dxa"/>
            <w:shd w:val="clear" w:color="auto" w:fill="F2F2F2" w:themeFill="background1" w:themeFillShade="F2"/>
            <w:noWrap/>
            <w:vAlign w:val="center"/>
          </w:tcPr>
          <w:p w14:paraId="1E4DEFB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Τραπεζικές </w:t>
            </w:r>
          </w:p>
          <w:p w14:paraId="2EF27BD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δραστηριότητες στην </w:t>
            </w:r>
          </w:p>
          <w:p w14:paraId="278626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Ελλάδα (εγχώριες)</w:t>
            </w:r>
          </w:p>
          <w:p w14:paraId="607BE67A" w14:textId="77777777" w:rsidR="00351E31" w:rsidRPr="0007244D" w:rsidRDefault="00351E31" w:rsidP="004D5990">
            <w:pPr>
              <w:rPr>
                <w:rFonts w:ascii="Aptos" w:eastAsia="MS Mincho" w:hAnsi="Aptos" w:cs="Segoe UI"/>
                <w:color w:val="000000"/>
                <w:sz w:val="13"/>
                <w:szCs w:val="13"/>
              </w:rPr>
            </w:pPr>
          </w:p>
        </w:tc>
        <w:tc>
          <w:tcPr>
            <w:tcW w:w="1134" w:type="dxa"/>
            <w:shd w:val="clear" w:color="auto" w:fill="F2F2F2" w:themeFill="background1" w:themeFillShade="F2"/>
            <w:noWrap/>
            <w:vAlign w:val="center"/>
          </w:tcPr>
          <w:p w14:paraId="0C45C4D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tcPr>
          <w:p w14:paraId="6B9D42D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07244D" w14:paraId="64BB0715" w14:textId="77777777" w:rsidTr="000C2AEC">
        <w:trPr>
          <w:trHeight w:val="113"/>
        </w:trPr>
        <w:tc>
          <w:tcPr>
            <w:tcW w:w="1972" w:type="dxa"/>
            <w:shd w:val="clear" w:color="auto" w:fill="FFFFFF" w:themeFill="background1"/>
            <w:noWrap/>
            <w:vAlign w:val="center"/>
            <w:hideMark/>
          </w:tcPr>
          <w:p w14:paraId="313B2C7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Σταθμισμένα Στοιχεία</w:t>
            </w:r>
            <w:r w:rsidRPr="0007244D">
              <w:rPr>
                <w:rFonts w:ascii="Aptos" w:eastAsia="MS Mincho" w:hAnsi="Aptos" w:cs="Segoe UI"/>
                <w:color w:val="000000"/>
                <w:sz w:val="13"/>
                <w:szCs w:val="13"/>
                <w:lang w:val="en-GB"/>
              </w:rPr>
              <w:t xml:space="preserve"> </w:t>
            </w:r>
            <w:proofErr w:type="spellStart"/>
            <w:r w:rsidRPr="0007244D">
              <w:rPr>
                <w:rFonts w:ascii="Aptos" w:eastAsia="MS Mincho" w:hAnsi="Aptos" w:cs="Segoe UI"/>
                <w:color w:val="000000"/>
                <w:sz w:val="13"/>
                <w:szCs w:val="13"/>
                <w:lang w:val="en-GB"/>
              </w:rPr>
              <w:t>Ενεργητικού</w:t>
            </w:r>
            <w:proofErr w:type="spellEnd"/>
            <w:r w:rsidRPr="0007244D">
              <w:rPr>
                <w:rFonts w:ascii="Aptos" w:eastAsia="MS Mincho" w:hAnsi="Aptos" w:cs="Segoe UI"/>
                <w:color w:val="000000"/>
                <w:sz w:val="13"/>
                <w:szCs w:val="13"/>
                <w:lang w:val="en-GB"/>
              </w:rPr>
              <w:t xml:space="preserve">  </w:t>
            </w:r>
          </w:p>
        </w:tc>
        <w:tc>
          <w:tcPr>
            <w:tcW w:w="1134" w:type="dxa"/>
            <w:shd w:val="clear" w:color="auto" w:fill="FFFFFF" w:themeFill="background1"/>
            <w:noWrap/>
            <w:vAlign w:val="center"/>
            <w:hideMark/>
          </w:tcPr>
          <w:p w14:paraId="4624B0E2" w14:textId="5AC17365" w:rsidR="00351E31" w:rsidRPr="00515562" w:rsidRDefault="00515562" w:rsidP="004D5990">
            <w:pPr>
              <w:rPr>
                <w:rFonts w:ascii="Aptos" w:eastAsia="MS Mincho" w:hAnsi="Aptos" w:cs="Segoe UI"/>
                <w:color w:val="000000"/>
                <w:sz w:val="13"/>
                <w:szCs w:val="13"/>
                <w:lang w:val="en-US"/>
              </w:rPr>
            </w:pPr>
            <w:r>
              <w:rPr>
                <w:rFonts w:ascii="Aptos" w:eastAsia="MS Mincho" w:hAnsi="Aptos" w:cs="Segoe UI"/>
                <w:color w:val="000000"/>
                <w:sz w:val="13"/>
                <w:szCs w:val="13"/>
                <w:lang w:val="en-US"/>
              </w:rPr>
              <w:t>RWAs</w:t>
            </w:r>
          </w:p>
        </w:tc>
        <w:tc>
          <w:tcPr>
            <w:tcW w:w="6951" w:type="dxa"/>
            <w:shd w:val="clear" w:color="auto" w:fill="FFFFFF" w:themeFill="background1"/>
            <w:noWrap/>
            <w:vAlign w:val="center"/>
            <w:hideMark/>
          </w:tcPr>
          <w:p w14:paraId="08A2B3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Στοιχεία Ενεργητικού και στοιχεία εκτός Ισολογισμού, προσδιορισμένα βάσει σταθμισμένου κινδύνου, σύμφωνα με τον κανονισμό (</w:t>
            </w:r>
            <w:r w:rsidRPr="0007244D">
              <w:rPr>
                <w:rFonts w:ascii="Aptos" w:eastAsia="MS Mincho" w:hAnsi="Aptos" w:cs="Segoe UI"/>
                <w:color w:val="000000"/>
                <w:sz w:val="13"/>
                <w:szCs w:val="13"/>
                <w:lang w:val="en-GB"/>
              </w:rPr>
              <w:t>EU</w:t>
            </w:r>
            <w:r w:rsidRPr="0007244D">
              <w:rPr>
                <w:rFonts w:ascii="Aptos" w:eastAsia="MS Mincho" w:hAnsi="Aptos" w:cs="Segoe UI"/>
                <w:color w:val="000000"/>
                <w:sz w:val="13"/>
                <w:szCs w:val="13"/>
              </w:rPr>
              <w:t>) 575/2013</w:t>
            </w:r>
          </w:p>
        </w:tc>
      </w:tr>
      <w:tr w:rsidR="00351E31" w:rsidRPr="0007244D" w14:paraId="01331946" w14:textId="77777777" w:rsidTr="000C2AEC">
        <w:trPr>
          <w:trHeight w:val="113"/>
        </w:trPr>
        <w:tc>
          <w:tcPr>
            <w:tcW w:w="1972" w:type="dxa"/>
            <w:shd w:val="clear" w:color="auto" w:fill="F2F2F2" w:themeFill="background1" w:themeFillShade="F2"/>
            <w:noWrap/>
            <w:vAlign w:val="center"/>
          </w:tcPr>
          <w:p w14:paraId="760B8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Σωρευμένες προβλέψεις </w:t>
            </w:r>
          </w:p>
        </w:tc>
        <w:tc>
          <w:tcPr>
            <w:tcW w:w="1134" w:type="dxa"/>
            <w:shd w:val="clear" w:color="auto" w:fill="F2F2F2" w:themeFill="background1" w:themeFillShade="F2"/>
            <w:noWrap/>
            <w:vAlign w:val="center"/>
          </w:tcPr>
          <w:p w14:paraId="3450295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tcPr>
          <w:p w14:paraId="024DE4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Πρόβλεψη ΑΠΖ δανείων και απαιτήσεων κατά πελατών</w:t>
            </w:r>
          </w:p>
        </w:tc>
      </w:tr>
      <w:tr w:rsidR="00351E31" w:rsidRPr="0007244D" w14:paraId="3F417371" w14:textId="77777777" w:rsidTr="000C2AEC">
        <w:trPr>
          <w:trHeight w:val="113"/>
        </w:trPr>
        <w:tc>
          <w:tcPr>
            <w:tcW w:w="1972" w:type="dxa"/>
            <w:shd w:val="clear" w:color="auto" w:fill="FFFFFF" w:themeFill="background1"/>
            <w:noWrap/>
            <w:vAlign w:val="center"/>
          </w:tcPr>
          <w:p w14:paraId="205D55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w:t>
            </w:r>
          </w:p>
        </w:tc>
        <w:tc>
          <w:tcPr>
            <w:tcW w:w="1134" w:type="dxa"/>
            <w:shd w:val="clear" w:color="auto" w:fill="FFFFFF" w:themeFill="background1"/>
            <w:noWrap/>
            <w:vAlign w:val="center"/>
          </w:tcPr>
          <w:p w14:paraId="37AB62CB"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44F9D3DC" w14:textId="79CCA70E"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26"/>
          <w:footerReference w:type="default" r:id="rId27"/>
          <w:footerReference w:type="first" r:id="rId28"/>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622FEDBC"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 xml:space="preserve">Οι πληροφορίες, οι δηλώσεις και οι γνώμες που παρατίθενται στο παρών Δελτίο Τύπου Αποτελεσμάτων </w:t>
      </w:r>
      <w:r w:rsidR="00244763">
        <w:rPr>
          <w:rFonts w:ascii="Aptos" w:eastAsia="MS Mincho" w:hAnsi="Aptos" w:cs="Segoe UI"/>
          <w:sz w:val="13"/>
          <w:szCs w:val="13"/>
          <w:lang w:val="en-US"/>
        </w:rPr>
        <w:t>A</w:t>
      </w:r>
      <w:r w:rsidR="00244763" w:rsidRPr="00244763">
        <w:rPr>
          <w:rFonts w:ascii="Aptos" w:eastAsia="MS Mincho" w:hAnsi="Aptos" w:cs="Segoe UI"/>
          <w:sz w:val="13"/>
          <w:szCs w:val="13"/>
        </w:rPr>
        <w:t xml:space="preserve">’ </w:t>
      </w:r>
      <w:r w:rsidR="00244763">
        <w:rPr>
          <w:rFonts w:ascii="Aptos" w:eastAsia="MS Mincho" w:hAnsi="Aptos" w:cs="Segoe UI"/>
          <w:sz w:val="13"/>
          <w:szCs w:val="13"/>
        </w:rPr>
        <w:t>τριμήνου 2024</w:t>
      </w:r>
      <w:r w:rsidRPr="007930D8">
        <w:rPr>
          <w:rFonts w:ascii="Aptos" w:eastAsia="MS Mincho" w:hAnsi="Aptos" w:cs="Segoe UI"/>
          <w:sz w:val="13"/>
          <w:szCs w:val="13"/>
        </w:rPr>
        <w:t xml:space="preserve"> και η συνοδευτική συζήτηση (το «Δελτίο Τύπου») έχουν παρασχεθεί από την Εθνική Τράπεζα της Ελλάδας Α.Ε. (η «Τράπεζα») (μαζί με τις ενοποιούμενες θυγατρικές της (o «Όμιλος»).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w:t>
      </w:r>
      <w:proofErr w:type="spellStart"/>
      <w:r w:rsidRPr="007930D8">
        <w:rPr>
          <w:rFonts w:ascii="Aptos" w:eastAsia="MS Mincho" w:hAnsi="Aptos" w:cs="Segoe UI"/>
          <w:b/>
          <w:color w:val="003841"/>
          <w:sz w:val="15"/>
          <w:szCs w:val="15"/>
        </w:rPr>
        <w:t>Forward</w:t>
      </w:r>
      <w:proofErr w:type="spellEnd"/>
      <w:r w:rsidRPr="007930D8">
        <w:rPr>
          <w:rFonts w:ascii="Aptos" w:eastAsia="MS Mincho" w:hAnsi="Aptos" w:cs="Segoe UI"/>
          <w:b/>
          <w:color w:val="003841"/>
          <w:sz w:val="15"/>
          <w:szCs w:val="15"/>
        </w:rPr>
        <w:t xml:space="preserve"> </w:t>
      </w:r>
      <w:proofErr w:type="spellStart"/>
      <w:r w:rsidRPr="007930D8">
        <w:rPr>
          <w:rFonts w:ascii="Aptos" w:eastAsia="MS Mincho" w:hAnsi="Aptos" w:cs="Segoe UI"/>
          <w:b/>
          <w:color w:val="003841"/>
          <w:sz w:val="15"/>
          <w:szCs w:val="15"/>
        </w:rPr>
        <w:t>Looking</w:t>
      </w:r>
      <w:proofErr w:type="spellEnd"/>
      <w:r w:rsidRPr="007930D8">
        <w:rPr>
          <w:rFonts w:ascii="Aptos" w:eastAsia="MS Mincho" w:hAnsi="Aptos" w:cs="Segoe UI"/>
          <w:b/>
          <w:color w:val="003841"/>
          <w:sz w:val="15"/>
          <w:szCs w:val="15"/>
        </w:rPr>
        <w:t xml:space="preserve"> </w:t>
      </w:r>
      <w:proofErr w:type="spellStart"/>
      <w:r w:rsidRPr="007930D8">
        <w:rPr>
          <w:rFonts w:ascii="Aptos" w:eastAsia="MS Mincho" w:hAnsi="Aptos" w:cs="Segoe UI"/>
          <w:b/>
          <w:color w:val="003841"/>
          <w:sz w:val="15"/>
          <w:szCs w:val="15"/>
        </w:rPr>
        <w:t>Statements</w:t>
      </w:r>
      <w:proofErr w:type="spellEnd"/>
      <w:r w:rsidRPr="007930D8">
        <w:rPr>
          <w:rFonts w:ascii="Aptos" w:eastAsia="MS Mincho" w:hAnsi="Aptos" w:cs="Segoe UI"/>
          <w:b/>
          <w:color w:val="003841"/>
          <w:sz w:val="15"/>
          <w:szCs w:val="15"/>
        </w:rPr>
        <w:t>)</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w:t>
      </w:r>
      <w:proofErr w:type="spellStart"/>
      <w:r w:rsidRPr="007930D8">
        <w:rPr>
          <w:rFonts w:ascii="Aptos" w:eastAsia="MS Mincho" w:hAnsi="Aptos" w:cs="Segoe UI"/>
          <w:sz w:val="13"/>
          <w:szCs w:val="13"/>
        </w:rPr>
        <w:t>forward-looking</w:t>
      </w:r>
      <w:proofErr w:type="spellEnd"/>
      <w:r w:rsidRPr="007930D8">
        <w:rPr>
          <w:rFonts w:ascii="Aptos" w:eastAsia="MS Mincho" w:hAnsi="Aptos" w:cs="Segoe UI"/>
          <w:sz w:val="13"/>
          <w:szCs w:val="13"/>
        </w:rPr>
        <w:t xml:space="preserve"> </w:t>
      </w:r>
      <w:proofErr w:type="spellStart"/>
      <w:r w:rsidRPr="007930D8">
        <w:rPr>
          <w:rFonts w:ascii="Aptos" w:eastAsia="MS Mincho" w:hAnsi="Aptos" w:cs="Segoe UI"/>
          <w:sz w:val="13"/>
          <w:szCs w:val="13"/>
        </w:rPr>
        <w:t>statements</w:t>
      </w:r>
      <w:proofErr w:type="spellEnd"/>
      <w:r w:rsidRPr="007930D8">
        <w:rPr>
          <w:rFonts w:ascii="Aptos" w:eastAsia="MS Mincho" w:hAnsi="Aptos" w:cs="Segoe UI"/>
          <w:sz w:val="13"/>
          <w:szCs w:val="13"/>
        </w:rPr>
        <w:t>)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65647077" w14:textId="1F3196F8" w:rsidR="00E920C2" w:rsidRDefault="001B3C1C" w:rsidP="007930D8">
      <w:pPr>
        <w:spacing w:after="160" w:line="276" w:lineRule="auto"/>
        <w:jc w:val="both"/>
        <w:rPr>
          <w:rFonts w:ascii="Aptos" w:eastAsia="MS Mincho" w:hAnsi="Aptos" w:cs="Segoe UI"/>
          <w:sz w:val="13"/>
          <w:szCs w:val="13"/>
        </w:rPr>
      </w:pPr>
      <w:r w:rsidRPr="001B3C1C">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του Δελτίου Τύπου και υπόκεινται σε εγγενείς αβεβαιότητες και χαρακτηριστικά, ενώ βασίζονται σε συγκεκριμένες παραδοχές, είτε αυτές αναφέρονται ρητά στην Έκθεση του Διοικητικού Συμβουλίου είτε όχι. Μολονότι οι δηλώσεις σχετικά με το μέλλον που περιλαμβάνονται στο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τις συνεχιζόμενες πληθωριστικές πιέσεις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Οι κίνδυνοι που σχετίζονται με τις τιμές ενέργειας και μια πιθανή νέα έξαρση των πληθωριστικών πιέσεων, σε περίπτωση νέας κλιμάκωσης της κρίσης στην Ουκρανία, ή μια ισχυρότερη από το αναμενόμενο ενίσχυση της παγκόσμιας ζήτησης ή/και αναζωπύρωση του κινδύνου ενεργειακής επάρκειας από τους διεθνείς προμηθευτές, αποτελούν τους κυριότερους παράγοντες κινδύνου, δεδομένων και των περιορισμένων περιθωρίων για νέες δημοσιονομικές παρεμβάσεις. Ο, αρνητικός και με χρονική υστέρηση, αντίκτυπος στην οικονομική δραστηριότητα και τις χρηματοοικονομικές συνθήκες από την τρέχουσα αυστηροποίηση της νομισματικής πολιτικής, θα μπορούσαν επίσης να επηρεάσουν την επιχειρηματική και χρηματοοικονομική δραστηριότητα. Οι συγκρούσεις στη Μέση Ανατολή και την Ερυθρά Θάλασσα θα μπορούσαν να δημιουργήσουν νέες προκλήσεις για την ανάπτυξη της παγκόσμιας οικονομίας, μέσω πιέσεων στις τιμές των εμπορευμάτων και στις διεθνείς αλυσίδες διανομής. Επιπρόσθετα, υπάρχει αβεβαιότητα αναφορικά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τεχνολογικών και επιχειρηματικών και κρατικών προτύπων και κανονισμών. 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w:t>
      </w:r>
      <w:r w:rsidR="007930D8" w:rsidRPr="007930D8">
        <w:rPr>
          <w:rFonts w:ascii="Aptos" w:eastAsia="MS Mincho" w:hAnsi="Aptos" w:cs="Segoe UI"/>
          <w:sz w:val="13"/>
          <w:szCs w:val="13"/>
        </w:rPr>
        <w:t xml:space="preserve">. </w:t>
      </w:r>
    </w:p>
    <w:p w14:paraId="0887ADE4" w14:textId="77777777" w:rsidR="0084383B"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w:t>
      </w:r>
      <w:r w:rsidR="00E920C2">
        <w:rPr>
          <w:rFonts w:ascii="Aptos" w:eastAsia="MS Mincho" w:hAnsi="Aptos" w:cs="Segoe UI"/>
          <w:sz w:val="13"/>
          <w:szCs w:val="13"/>
        </w:rPr>
        <w:t xml:space="preserve"> </w:t>
      </w:r>
      <w:r w:rsidRPr="007930D8">
        <w:rPr>
          <w:rFonts w:ascii="Aptos" w:eastAsia="MS Mincho" w:hAnsi="Aptos" w:cs="Segoe UI"/>
          <w:sz w:val="13"/>
          <w:szCs w:val="13"/>
        </w:rPr>
        <w:t xml:space="preserve">και την επίδραση τούτων στη χρηματοοικονομική κατάσταση του Ομίλου. </w:t>
      </w:r>
    </w:p>
    <w:p w14:paraId="4FDB09D3" w14:textId="6D5C49CA"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4967275D"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BC683" w14:textId="77777777" w:rsidR="00E43631" w:rsidRDefault="00E43631" w:rsidP="005D44F6">
      <w:r>
        <w:separator/>
      </w:r>
    </w:p>
  </w:endnote>
  <w:endnote w:type="continuationSeparator" w:id="0">
    <w:p w14:paraId="763B05E2" w14:textId="77777777" w:rsidR="00E43631" w:rsidRDefault="00E43631"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A1"/>
    <w:family w:val="modern"/>
    <w:pitch w:val="fixed"/>
    <w:sig w:usb0="E00006FF" w:usb1="0000FCFF" w:usb2="00000001" w:usb3="00000000" w:csb0="0000019F" w:csb1="00000000"/>
  </w:font>
  <w:font w:name="Aptos">
    <w:altName w:val="Aptos Light"/>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Footer"/>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3AF84" w14:textId="77777777" w:rsidR="00E43631" w:rsidRDefault="00E43631" w:rsidP="005D44F6">
      <w:r>
        <w:separator/>
      </w:r>
    </w:p>
  </w:footnote>
  <w:footnote w:type="continuationSeparator" w:id="0">
    <w:p w14:paraId="315E5A70" w14:textId="77777777" w:rsidR="00E43631" w:rsidRDefault="00E43631" w:rsidP="005D44F6">
      <w:r>
        <w:continuationSeparator/>
      </w:r>
    </w:p>
  </w:footnote>
  <w:footnote w:id="1">
    <w:p w14:paraId="06F493EB" w14:textId="77777777" w:rsidR="00AE427A" w:rsidRPr="00816708" w:rsidRDefault="00AE427A" w:rsidP="00AE427A">
      <w:pPr>
        <w:pStyle w:val="FootnoteText"/>
        <w:rPr>
          <w:lang w:val="el-GR"/>
        </w:rPr>
      </w:pPr>
      <w:r w:rsidRPr="00EE40A0">
        <w:rPr>
          <w:rStyle w:val="FootnoteReference"/>
          <w:color w:val="7F7F7F" w:themeColor="text1" w:themeTint="80"/>
          <w:sz w:val="12"/>
          <w:szCs w:val="12"/>
        </w:rPr>
        <w:footnoteRef/>
      </w:r>
      <w:r w:rsidRPr="00816708">
        <w:rPr>
          <w:rFonts w:ascii="Segoe UI" w:hAnsi="Segoe UI" w:cs="Segoe UI"/>
          <w:color w:val="7F7F7F" w:themeColor="text1" w:themeTint="80"/>
          <w:sz w:val="12"/>
          <w:szCs w:val="12"/>
          <w:lang w:val="el-GR"/>
        </w:rPr>
        <w:t xml:space="preserve"> </w:t>
      </w:r>
      <w:r w:rsidRPr="005C61FE">
        <w:rPr>
          <w:rFonts w:ascii="Segoe UI" w:hAnsi="Segoe UI" w:cs="Segoe UI"/>
          <w:color w:val="7F7F7F" w:themeColor="text1" w:themeTint="80"/>
          <w:sz w:val="12"/>
          <w:szCs w:val="12"/>
          <w:lang w:val="el-GR"/>
        </w:rPr>
        <w:t>Αναπροσαρμόζοντας για την αρνητική επίδραση της συσσώρευσης των μεταβλητών αμοιβών κυρίως στο Β’ εξάμηνο 2023 έναντι της ισόποσης κατανομής τους στη διάρκεια του 2024</w:t>
      </w:r>
    </w:p>
  </w:footnote>
  <w:footnote w:id="2">
    <w:p w14:paraId="4AE0E33D" w14:textId="3393C165" w:rsidR="009E697C" w:rsidRPr="00816708" w:rsidRDefault="009E697C" w:rsidP="009E697C">
      <w:pPr>
        <w:pStyle w:val="FootnoteText"/>
        <w:rPr>
          <w:lang w:val="el-GR"/>
        </w:rPr>
      </w:pPr>
      <w:r w:rsidRPr="00EE40A0">
        <w:rPr>
          <w:rStyle w:val="FootnoteReference"/>
          <w:color w:val="7F7F7F" w:themeColor="text1" w:themeTint="80"/>
          <w:sz w:val="12"/>
          <w:szCs w:val="12"/>
        </w:rPr>
        <w:footnoteRef/>
      </w:r>
      <w:r w:rsidRPr="00816708">
        <w:rPr>
          <w:rFonts w:ascii="Segoe UI" w:hAnsi="Segoe UI" w:cs="Segoe UI"/>
          <w:color w:val="7F7F7F" w:themeColor="text1" w:themeTint="80"/>
          <w:sz w:val="12"/>
          <w:szCs w:val="12"/>
          <w:lang w:val="el-GR"/>
        </w:rPr>
        <w:t xml:space="preserve"> </w:t>
      </w:r>
      <w:r w:rsidR="00816708" w:rsidRPr="00816708">
        <w:rPr>
          <w:rFonts w:ascii="Segoe UI" w:hAnsi="Segoe UI" w:cs="Segoe UI"/>
          <w:color w:val="7F7F7F" w:themeColor="text1" w:themeTint="80"/>
          <w:sz w:val="12"/>
          <w:szCs w:val="12"/>
          <w:lang w:val="el-GR"/>
        </w:rPr>
        <w:t>Περιλαμβάνουν τα κέρδη της περιόδου, μετά από πρόβλεψη διανομής μερίσματος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298723F7">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B7261C7C-ED21-F00C-5C37-6EA8E8AB5EF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5311599C"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AB3C54">
            <w:rPr>
              <w:rFonts w:ascii="Aptos" w:hAnsi="Aptos"/>
              <w:color w:val="808080" w:themeColor="background1" w:themeShade="80"/>
              <w:sz w:val="18"/>
              <w:szCs w:val="18"/>
            </w:rPr>
            <w:t xml:space="preserve">Α’ τριμήνου </w:t>
          </w:r>
          <w:r w:rsidRPr="00DA68AC">
            <w:rPr>
              <w:rFonts w:ascii="Aptos" w:hAnsi="Aptos"/>
              <w:color w:val="808080" w:themeColor="background1" w:themeShade="80"/>
              <w:sz w:val="18"/>
              <w:szCs w:val="18"/>
            </w:rPr>
            <w:t>202</w:t>
          </w:r>
          <w:r w:rsidR="00AB3C54">
            <w:rPr>
              <w:rFonts w:ascii="Aptos" w:hAnsi="Aptos"/>
              <w:color w:val="808080" w:themeColor="background1" w:themeShade="80"/>
              <w:sz w:val="18"/>
              <w:szCs w:val="18"/>
            </w:rPr>
            <w:t>4</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pt;height:9pt" o:bullet="t">
        <v:imagedata r:id="rId1" o:title="BD14515_"/>
      </v:shape>
    </w:pict>
  </w:numPicBullet>
  <w:abstractNum w:abstractNumId="0" w15:restartNumberingAfterBreak="0">
    <w:nsid w:val="005313C5"/>
    <w:multiLevelType w:val="hybridMultilevel"/>
    <w:tmpl w:val="7E40CD20"/>
    <w:lvl w:ilvl="0" w:tplc="BF7C7776">
      <w:start w:val="1"/>
      <w:numFmt w:val="decimal"/>
      <w:lvlText w:val="%1."/>
      <w:lvlJc w:val="left"/>
      <w:pPr>
        <w:ind w:left="2912" w:hanging="360"/>
      </w:pPr>
      <w:rPr>
        <w:rFonts w:hint="default"/>
        <w:vertAlign w:val="superscript"/>
      </w:rPr>
    </w:lvl>
    <w:lvl w:ilvl="1" w:tplc="04080019" w:tentative="1">
      <w:start w:val="1"/>
      <w:numFmt w:val="lowerLetter"/>
      <w:lvlText w:val="%2."/>
      <w:lvlJc w:val="left"/>
      <w:pPr>
        <w:ind w:left="3632" w:hanging="360"/>
      </w:pPr>
    </w:lvl>
    <w:lvl w:ilvl="2" w:tplc="0408001B" w:tentative="1">
      <w:start w:val="1"/>
      <w:numFmt w:val="lowerRoman"/>
      <w:lvlText w:val="%3."/>
      <w:lvlJc w:val="right"/>
      <w:pPr>
        <w:ind w:left="4352" w:hanging="180"/>
      </w:pPr>
    </w:lvl>
    <w:lvl w:ilvl="3" w:tplc="0408000F" w:tentative="1">
      <w:start w:val="1"/>
      <w:numFmt w:val="decimal"/>
      <w:lvlText w:val="%4."/>
      <w:lvlJc w:val="left"/>
      <w:pPr>
        <w:ind w:left="5072" w:hanging="360"/>
      </w:pPr>
    </w:lvl>
    <w:lvl w:ilvl="4" w:tplc="04080019" w:tentative="1">
      <w:start w:val="1"/>
      <w:numFmt w:val="lowerLetter"/>
      <w:lvlText w:val="%5."/>
      <w:lvlJc w:val="left"/>
      <w:pPr>
        <w:ind w:left="5792" w:hanging="360"/>
      </w:pPr>
    </w:lvl>
    <w:lvl w:ilvl="5" w:tplc="0408001B" w:tentative="1">
      <w:start w:val="1"/>
      <w:numFmt w:val="lowerRoman"/>
      <w:lvlText w:val="%6."/>
      <w:lvlJc w:val="right"/>
      <w:pPr>
        <w:ind w:left="6512" w:hanging="180"/>
      </w:pPr>
    </w:lvl>
    <w:lvl w:ilvl="6" w:tplc="0408000F" w:tentative="1">
      <w:start w:val="1"/>
      <w:numFmt w:val="decimal"/>
      <w:lvlText w:val="%7."/>
      <w:lvlJc w:val="left"/>
      <w:pPr>
        <w:ind w:left="7232" w:hanging="360"/>
      </w:pPr>
    </w:lvl>
    <w:lvl w:ilvl="7" w:tplc="04080019" w:tentative="1">
      <w:start w:val="1"/>
      <w:numFmt w:val="lowerLetter"/>
      <w:lvlText w:val="%8."/>
      <w:lvlJc w:val="left"/>
      <w:pPr>
        <w:ind w:left="7952" w:hanging="360"/>
      </w:pPr>
    </w:lvl>
    <w:lvl w:ilvl="8" w:tplc="0408001B" w:tentative="1">
      <w:start w:val="1"/>
      <w:numFmt w:val="lowerRoman"/>
      <w:lvlText w:val="%9."/>
      <w:lvlJc w:val="right"/>
      <w:pPr>
        <w:ind w:left="8672" w:hanging="180"/>
      </w:pPr>
    </w:lvl>
  </w:abstractNum>
  <w:abstractNum w:abstractNumId="1" w15:restartNumberingAfterBreak="0">
    <w:nsid w:val="07A90119"/>
    <w:multiLevelType w:val="hybridMultilevel"/>
    <w:tmpl w:val="82AA1DF6"/>
    <w:lvl w:ilvl="0" w:tplc="AF084EA6">
      <w:start w:val="1"/>
      <w:numFmt w:val="bullet"/>
      <w:lvlText w:val="•"/>
      <w:lvlJc w:val="left"/>
      <w:pPr>
        <w:tabs>
          <w:tab w:val="num" w:pos="720"/>
        </w:tabs>
        <w:ind w:left="720" w:hanging="360"/>
      </w:pPr>
      <w:rPr>
        <w:rFonts w:ascii="Arial" w:hAnsi="Arial" w:hint="default"/>
      </w:rPr>
    </w:lvl>
    <w:lvl w:ilvl="1" w:tplc="A8ECFF68">
      <w:start w:val="1"/>
      <w:numFmt w:val="bullet"/>
      <w:lvlText w:val="•"/>
      <w:lvlJc w:val="left"/>
      <w:pPr>
        <w:tabs>
          <w:tab w:val="num" w:pos="1440"/>
        </w:tabs>
        <w:ind w:left="1440" w:hanging="360"/>
      </w:pPr>
      <w:rPr>
        <w:rFonts w:ascii="Arial" w:hAnsi="Arial" w:hint="default"/>
      </w:rPr>
    </w:lvl>
    <w:lvl w:ilvl="2" w:tplc="E6CCC7BE" w:tentative="1">
      <w:start w:val="1"/>
      <w:numFmt w:val="bullet"/>
      <w:lvlText w:val="•"/>
      <w:lvlJc w:val="left"/>
      <w:pPr>
        <w:tabs>
          <w:tab w:val="num" w:pos="2160"/>
        </w:tabs>
        <w:ind w:left="2160" w:hanging="360"/>
      </w:pPr>
      <w:rPr>
        <w:rFonts w:ascii="Arial" w:hAnsi="Arial" w:hint="default"/>
      </w:rPr>
    </w:lvl>
    <w:lvl w:ilvl="3" w:tplc="5A8E91E0" w:tentative="1">
      <w:start w:val="1"/>
      <w:numFmt w:val="bullet"/>
      <w:lvlText w:val="•"/>
      <w:lvlJc w:val="left"/>
      <w:pPr>
        <w:tabs>
          <w:tab w:val="num" w:pos="2880"/>
        </w:tabs>
        <w:ind w:left="2880" w:hanging="360"/>
      </w:pPr>
      <w:rPr>
        <w:rFonts w:ascii="Arial" w:hAnsi="Arial" w:hint="default"/>
      </w:rPr>
    </w:lvl>
    <w:lvl w:ilvl="4" w:tplc="BCE29D90" w:tentative="1">
      <w:start w:val="1"/>
      <w:numFmt w:val="bullet"/>
      <w:lvlText w:val="•"/>
      <w:lvlJc w:val="left"/>
      <w:pPr>
        <w:tabs>
          <w:tab w:val="num" w:pos="3600"/>
        </w:tabs>
        <w:ind w:left="3600" w:hanging="360"/>
      </w:pPr>
      <w:rPr>
        <w:rFonts w:ascii="Arial" w:hAnsi="Arial" w:hint="default"/>
      </w:rPr>
    </w:lvl>
    <w:lvl w:ilvl="5" w:tplc="1CE61C36" w:tentative="1">
      <w:start w:val="1"/>
      <w:numFmt w:val="bullet"/>
      <w:lvlText w:val="•"/>
      <w:lvlJc w:val="left"/>
      <w:pPr>
        <w:tabs>
          <w:tab w:val="num" w:pos="4320"/>
        </w:tabs>
        <w:ind w:left="4320" w:hanging="360"/>
      </w:pPr>
      <w:rPr>
        <w:rFonts w:ascii="Arial" w:hAnsi="Arial" w:hint="default"/>
      </w:rPr>
    </w:lvl>
    <w:lvl w:ilvl="6" w:tplc="98B00A6C" w:tentative="1">
      <w:start w:val="1"/>
      <w:numFmt w:val="bullet"/>
      <w:lvlText w:val="•"/>
      <w:lvlJc w:val="left"/>
      <w:pPr>
        <w:tabs>
          <w:tab w:val="num" w:pos="5040"/>
        </w:tabs>
        <w:ind w:left="5040" w:hanging="360"/>
      </w:pPr>
      <w:rPr>
        <w:rFonts w:ascii="Arial" w:hAnsi="Arial" w:hint="default"/>
      </w:rPr>
    </w:lvl>
    <w:lvl w:ilvl="7" w:tplc="138AF13E" w:tentative="1">
      <w:start w:val="1"/>
      <w:numFmt w:val="bullet"/>
      <w:lvlText w:val="•"/>
      <w:lvlJc w:val="left"/>
      <w:pPr>
        <w:tabs>
          <w:tab w:val="num" w:pos="5760"/>
        </w:tabs>
        <w:ind w:left="5760" w:hanging="360"/>
      </w:pPr>
      <w:rPr>
        <w:rFonts w:ascii="Arial" w:hAnsi="Arial" w:hint="default"/>
      </w:rPr>
    </w:lvl>
    <w:lvl w:ilvl="8" w:tplc="6DC210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30835"/>
    <w:multiLevelType w:val="hybridMultilevel"/>
    <w:tmpl w:val="F8768AFE"/>
    <w:lvl w:ilvl="0" w:tplc="AB60207C">
      <w:start w:val="1"/>
      <w:numFmt w:val="bullet"/>
      <w:lvlText w:val="•"/>
      <w:lvlJc w:val="left"/>
      <w:pPr>
        <w:tabs>
          <w:tab w:val="num" w:pos="720"/>
        </w:tabs>
        <w:ind w:left="720" w:hanging="360"/>
      </w:pPr>
      <w:rPr>
        <w:rFonts w:ascii="Arial" w:hAnsi="Arial" w:hint="default"/>
      </w:rPr>
    </w:lvl>
    <w:lvl w:ilvl="1" w:tplc="C186E6C6" w:tentative="1">
      <w:start w:val="1"/>
      <w:numFmt w:val="bullet"/>
      <w:lvlText w:val="•"/>
      <w:lvlJc w:val="left"/>
      <w:pPr>
        <w:tabs>
          <w:tab w:val="num" w:pos="1440"/>
        </w:tabs>
        <w:ind w:left="1440" w:hanging="360"/>
      </w:pPr>
      <w:rPr>
        <w:rFonts w:ascii="Arial" w:hAnsi="Arial" w:hint="default"/>
      </w:rPr>
    </w:lvl>
    <w:lvl w:ilvl="2" w:tplc="B5367868" w:tentative="1">
      <w:start w:val="1"/>
      <w:numFmt w:val="bullet"/>
      <w:lvlText w:val="•"/>
      <w:lvlJc w:val="left"/>
      <w:pPr>
        <w:tabs>
          <w:tab w:val="num" w:pos="2160"/>
        </w:tabs>
        <w:ind w:left="2160" w:hanging="360"/>
      </w:pPr>
      <w:rPr>
        <w:rFonts w:ascii="Arial" w:hAnsi="Arial" w:hint="default"/>
      </w:rPr>
    </w:lvl>
    <w:lvl w:ilvl="3" w:tplc="B434DB3A">
      <w:start w:val="1"/>
      <w:numFmt w:val="bullet"/>
      <w:lvlText w:val="•"/>
      <w:lvlJc w:val="left"/>
      <w:pPr>
        <w:tabs>
          <w:tab w:val="num" w:pos="2880"/>
        </w:tabs>
        <w:ind w:left="2880" w:hanging="360"/>
      </w:pPr>
      <w:rPr>
        <w:rFonts w:ascii="Arial" w:hAnsi="Arial" w:hint="default"/>
      </w:rPr>
    </w:lvl>
    <w:lvl w:ilvl="4" w:tplc="F27636D2" w:tentative="1">
      <w:start w:val="1"/>
      <w:numFmt w:val="bullet"/>
      <w:lvlText w:val="•"/>
      <w:lvlJc w:val="left"/>
      <w:pPr>
        <w:tabs>
          <w:tab w:val="num" w:pos="3600"/>
        </w:tabs>
        <w:ind w:left="3600" w:hanging="360"/>
      </w:pPr>
      <w:rPr>
        <w:rFonts w:ascii="Arial" w:hAnsi="Arial" w:hint="default"/>
      </w:rPr>
    </w:lvl>
    <w:lvl w:ilvl="5" w:tplc="89284D48" w:tentative="1">
      <w:start w:val="1"/>
      <w:numFmt w:val="bullet"/>
      <w:lvlText w:val="•"/>
      <w:lvlJc w:val="left"/>
      <w:pPr>
        <w:tabs>
          <w:tab w:val="num" w:pos="4320"/>
        </w:tabs>
        <w:ind w:left="4320" w:hanging="360"/>
      </w:pPr>
      <w:rPr>
        <w:rFonts w:ascii="Arial" w:hAnsi="Arial" w:hint="default"/>
      </w:rPr>
    </w:lvl>
    <w:lvl w:ilvl="6" w:tplc="4156D3D6" w:tentative="1">
      <w:start w:val="1"/>
      <w:numFmt w:val="bullet"/>
      <w:lvlText w:val="•"/>
      <w:lvlJc w:val="left"/>
      <w:pPr>
        <w:tabs>
          <w:tab w:val="num" w:pos="5040"/>
        </w:tabs>
        <w:ind w:left="5040" w:hanging="360"/>
      </w:pPr>
      <w:rPr>
        <w:rFonts w:ascii="Arial" w:hAnsi="Arial" w:hint="default"/>
      </w:rPr>
    </w:lvl>
    <w:lvl w:ilvl="7" w:tplc="6EB2FD8A" w:tentative="1">
      <w:start w:val="1"/>
      <w:numFmt w:val="bullet"/>
      <w:lvlText w:val="•"/>
      <w:lvlJc w:val="left"/>
      <w:pPr>
        <w:tabs>
          <w:tab w:val="num" w:pos="5760"/>
        </w:tabs>
        <w:ind w:left="5760" w:hanging="360"/>
      </w:pPr>
      <w:rPr>
        <w:rFonts w:ascii="Arial" w:hAnsi="Arial" w:hint="default"/>
      </w:rPr>
    </w:lvl>
    <w:lvl w:ilvl="8" w:tplc="36805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C2168"/>
    <w:multiLevelType w:val="hybridMultilevel"/>
    <w:tmpl w:val="BBD42F5E"/>
    <w:lvl w:ilvl="0" w:tplc="A492FE0E">
      <w:start w:val="1"/>
      <w:numFmt w:val="bullet"/>
      <w:lvlText w:val="•"/>
      <w:lvlJc w:val="left"/>
      <w:pPr>
        <w:tabs>
          <w:tab w:val="num" w:pos="720"/>
        </w:tabs>
        <w:ind w:left="720" w:hanging="360"/>
      </w:pPr>
      <w:rPr>
        <w:rFonts w:ascii="Arial" w:hAnsi="Arial" w:hint="default"/>
      </w:rPr>
    </w:lvl>
    <w:lvl w:ilvl="1" w:tplc="245AE5C8" w:tentative="1">
      <w:start w:val="1"/>
      <w:numFmt w:val="bullet"/>
      <w:lvlText w:val="•"/>
      <w:lvlJc w:val="left"/>
      <w:pPr>
        <w:tabs>
          <w:tab w:val="num" w:pos="1440"/>
        </w:tabs>
        <w:ind w:left="1440" w:hanging="360"/>
      </w:pPr>
      <w:rPr>
        <w:rFonts w:ascii="Arial" w:hAnsi="Arial" w:hint="default"/>
      </w:rPr>
    </w:lvl>
    <w:lvl w:ilvl="2" w:tplc="E06C0BFE" w:tentative="1">
      <w:start w:val="1"/>
      <w:numFmt w:val="bullet"/>
      <w:lvlText w:val="•"/>
      <w:lvlJc w:val="left"/>
      <w:pPr>
        <w:tabs>
          <w:tab w:val="num" w:pos="2160"/>
        </w:tabs>
        <w:ind w:left="2160" w:hanging="360"/>
      </w:pPr>
      <w:rPr>
        <w:rFonts w:ascii="Arial" w:hAnsi="Arial" w:hint="default"/>
      </w:rPr>
    </w:lvl>
    <w:lvl w:ilvl="3" w:tplc="7D886F9A">
      <w:start w:val="1"/>
      <w:numFmt w:val="bullet"/>
      <w:lvlText w:val="•"/>
      <w:lvlJc w:val="left"/>
      <w:pPr>
        <w:tabs>
          <w:tab w:val="num" w:pos="2880"/>
        </w:tabs>
        <w:ind w:left="2880" w:hanging="360"/>
      </w:pPr>
      <w:rPr>
        <w:rFonts w:ascii="Arial" w:hAnsi="Arial" w:hint="default"/>
      </w:rPr>
    </w:lvl>
    <w:lvl w:ilvl="4" w:tplc="F5FC4DC8" w:tentative="1">
      <w:start w:val="1"/>
      <w:numFmt w:val="bullet"/>
      <w:lvlText w:val="•"/>
      <w:lvlJc w:val="left"/>
      <w:pPr>
        <w:tabs>
          <w:tab w:val="num" w:pos="3600"/>
        </w:tabs>
        <w:ind w:left="3600" w:hanging="360"/>
      </w:pPr>
      <w:rPr>
        <w:rFonts w:ascii="Arial" w:hAnsi="Arial" w:hint="default"/>
      </w:rPr>
    </w:lvl>
    <w:lvl w:ilvl="5" w:tplc="8892CB60" w:tentative="1">
      <w:start w:val="1"/>
      <w:numFmt w:val="bullet"/>
      <w:lvlText w:val="•"/>
      <w:lvlJc w:val="left"/>
      <w:pPr>
        <w:tabs>
          <w:tab w:val="num" w:pos="4320"/>
        </w:tabs>
        <w:ind w:left="4320" w:hanging="360"/>
      </w:pPr>
      <w:rPr>
        <w:rFonts w:ascii="Arial" w:hAnsi="Arial" w:hint="default"/>
      </w:rPr>
    </w:lvl>
    <w:lvl w:ilvl="6" w:tplc="C09A8678" w:tentative="1">
      <w:start w:val="1"/>
      <w:numFmt w:val="bullet"/>
      <w:lvlText w:val="•"/>
      <w:lvlJc w:val="left"/>
      <w:pPr>
        <w:tabs>
          <w:tab w:val="num" w:pos="5040"/>
        </w:tabs>
        <w:ind w:left="5040" w:hanging="360"/>
      </w:pPr>
      <w:rPr>
        <w:rFonts w:ascii="Arial" w:hAnsi="Arial" w:hint="default"/>
      </w:rPr>
    </w:lvl>
    <w:lvl w:ilvl="7" w:tplc="2F10FBB4" w:tentative="1">
      <w:start w:val="1"/>
      <w:numFmt w:val="bullet"/>
      <w:lvlText w:val="•"/>
      <w:lvlJc w:val="left"/>
      <w:pPr>
        <w:tabs>
          <w:tab w:val="num" w:pos="5760"/>
        </w:tabs>
        <w:ind w:left="5760" w:hanging="360"/>
      </w:pPr>
      <w:rPr>
        <w:rFonts w:ascii="Arial" w:hAnsi="Arial" w:hint="default"/>
      </w:rPr>
    </w:lvl>
    <w:lvl w:ilvl="8" w:tplc="AB207D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1506F"/>
    <w:multiLevelType w:val="hybridMultilevel"/>
    <w:tmpl w:val="1610C458"/>
    <w:lvl w:ilvl="0" w:tplc="F412FC76">
      <w:start w:val="1"/>
      <w:numFmt w:val="bullet"/>
      <w:lvlText w:val="•"/>
      <w:lvlJc w:val="left"/>
      <w:pPr>
        <w:tabs>
          <w:tab w:val="num" w:pos="720"/>
        </w:tabs>
        <w:ind w:left="720" w:hanging="360"/>
      </w:pPr>
      <w:rPr>
        <w:rFonts w:ascii="Arial" w:hAnsi="Arial" w:hint="default"/>
      </w:rPr>
    </w:lvl>
    <w:lvl w:ilvl="1" w:tplc="BE2AE3D8" w:tentative="1">
      <w:start w:val="1"/>
      <w:numFmt w:val="bullet"/>
      <w:lvlText w:val="•"/>
      <w:lvlJc w:val="left"/>
      <w:pPr>
        <w:tabs>
          <w:tab w:val="num" w:pos="1440"/>
        </w:tabs>
        <w:ind w:left="1440" w:hanging="360"/>
      </w:pPr>
      <w:rPr>
        <w:rFonts w:ascii="Arial" w:hAnsi="Arial" w:hint="default"/>
      </w:rPr>
    </w:lvl>
    <w:lvl w:ilvl="2" w:tplc="5634937A" w:tentative="1">
      <w:start w:val="1"/>
      <w:numFmt w:val="bullet"/>
      <w:lvlText w:val="•"/>
      <w:lvlJc w:val="left"/>
      <w:pPr>
        <w:tabs>
          <w:tab w:val="num" w:pos="2160"/>
        </w:tabs>
        <w:ind w:left="2160" w:hanging="360"/>
      </w:pPr>
      <w:rPr>
        <w:rFonts w:ascii="Arial" w:hAnsi="Arial" w:hint="default"/>
      </w:rPr>
    </w:lvl>
    <w:lvl w:ilvl="3" w:tplc="512C9CF0">
      <w:start w:val="1"/>
      <w:numFmt w:val="bullet"/>
      <w:lvlText w:val="•"/>
      <w:lvlJc w:val="left"/>
      <w:pPr>
        <w:tabs>
          <w:tab w:val="num" w:pos="2880"/>
        </w:tabs>
        <w:ind w:left="2880" w:hanging="360"/>
      </w:pPr>
      <w:rPr>
        <w:rFonts w:ascii="Arial" w:hAnsi="Arial" w:hint="default"/>
      </w:rPr>
    </w:lvl>
    <w:lvl w:ilvl="4" w:tplc="2E62B71C" w:tentative="1">
      <w:start w:val="1"/>
      <w:numFmt w:val="bullet"/>
      <w:lvlText w:val="•"/>
      <w:lvlJc w:val="left"/>
      <w:pPr>
        <w:tabs>
          <w:tab w:val="num" w:pos="3600"/>
        </w:tabs>
        <w:ind w:left="3600" w:hanging="360"/>
      </w:pPr>
      <w:rPr>
        <w:rFonts w:ascii="Arial" w:hAnsi="Arial" w:hint="default"/>
      </w:rPr>
    </w:lvl>
    <w:lvl w:ilvl="5" w:tplc="22F8FE58" w:tentative="1">
      <w:start w:val="1"/>
      <w:numFmt w:val="bullet"/>
      <w:lvlText w:val="•"/>
      <w:lvlJc w:val="left"/>
      <w:pPr>
        <w:tabs>
          <w:tab w:val="num" w:pos="4320"/>
        </w:tabs>
        <w:ind w:left="4320" w:hanging="360"/>
      </w:pPr>
      <w:rPr>
        <w:rFonts w:ascii="Arial" w:hAnsi="Arial" w:hint="default"/>
      </w:rPr>
    </w:lvl>
    <w:lvl w:ilvl="6" w:tplc="05701C24" w:tentative="1">
      <w:start w:val="1"/>
      <w:numFmt w:val="bullet"/>
      <w:lvlText w:val="•"/>
      <w:lvlJc w:val="left"/>
      <w:pPr>
        <w:tabs>
          <w:tab w:val="num" w:pos="5040"/>
        </w:tabs>
        <w:ind w:left="5040" w:hanging="360"/>
      </w:pPr>
      <w:rPr>
        <w:rFonts w:ascii="Arial" w:hAnsi="Arial" w:hint="default"/>
      </w:rPr>
    </w:lvl>
    <w:lvl w:ilvl="7" w:tplc="1C52D5B8" w:tentative="1">
      <w:start w:val="1"/>
      <w:numFmt w:val="bullet"/>
      <w:lvlText w:val="•"/>
      <w:lvlJc w:val="left"/>
      <w:pPr>
        <w:tabs>
          <w:tab w:val="num" w:pos="5760"/>
        </w:tabs>
        <w:ind w:left="5760" w:hanging="360"/>
      </w:pPr>
      <w:rPr>
        <w:rFonts w:ascii="Arial" w:hAnsi="Arial" w:hint="default"/>
      </w:rPr>
    </w:lvl>
    <w:lvl w:ilvl="8" w:tplc="9C3A01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6E1ADB"/>
    <w:multiLevelType w:val="hybridMultilevel"/>
    <w:tmpl w:val="47AC1F08"/>
    <w:lvl w:ilvl="0" w:tplc="BE08C698">
      <w:start w:val="1"/>
      <w:numFmt w:val="decimal"/>
      <w:lvlText w:val="%1."/>
      <w:lvlJc w:val="left"/>
      <w:pPr>
        <w:ind w:left="720" w:hanging="360"/>
      </w:pPr>
      <w:rPr>
        <w:rFonts w:hint="default"/>
        <w:vertAlign w:val="superscrip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433C3D"/>
    <w:multiLevelType w:val="hybridMultilevel"/>
    <w:tmpl w:val="3B6052CC"/>
    <w:lvl w:ilvl="0" w:tplc="D32CD860">
      <w:start w:val="1"/>
      <w:numFmt w:val="bullet"/>
      <w:lvlText w:val="•"/>
      <w:lvlJc w:val="left"/>
      <w:pPr>
        <w:tabs>
          <w:tab w:val="num" w:pos="720"/>
        </w:tabs>
        <w:ind w:left="720" w:hanging="360"/>
      </w:pPr>
      <w:rPr>
        <w:rFonts w:ascii="Arial" w:hAnsi="Arial" w:hint="default"/>
      </w:rPr>
    </w:lvl>
    <w:lvl w:ilvl="1" w:tplc="78C82E92" w:tentative="1">
      <w:start w:val="1"/>
      <w:numFmt w:val="bullet"/>
      <w:lvlText w:val="•"/>
      <w:lvlJc w:val="left"/>
      <w:pPr>
        <w:tabs>
          <w:tab w:val="num" w:pos="1440"/>
        </w:tabs>
        <w:ind w:left="1440" w:hanging="360"/>
      </w:pPr>
      <w:rPr>
        <w:rFonts w:ascii="Arial" w:hAnsi="Arial" w:hint="default"/>
      </w:rPr>
    </w:lvl>
    <w:lvl w:ilvl="2" w:tplc="E8326DAE" w:tentative="1">
      <w:start w:val="1"/>
      <w:numFmt w:val="bullet"/>
      <w:lvlText w:val="•"/>
      <w:lvlJc w:val="left"/>
      <w:pPr>
        <w:tabs>
          <w:tab w:val="num" w:pos="2160"/>
        </w:tabs>
        <w:ind w:left="2160" w:hanging="360"/>
      </w:pPr>
      <w:rPr>
        <w:rFonts w:ascii="Arial" w:hAnsi="Arial" w:hint="default"/>
      </w:rPr>
    </w:lvl>
    <w:lvl w:ilvl="3" w:tplc="33FE070A">
      <w:start w:val="1"/>
      <w:numFmt w:val="bullet"/>
      <w:lvlText w:val="•"/>
      <w:lvlJc w:val="left"/>
      <w:pPr>
        <w:tabs>
          <w:tab w:val="num" w:pos="2880"/>
        </w:tabs>
        <w:ind w:left="2880" w:hanging="360"/>
      </w:pPr>
      <w:rPr>
        <w:rFonts w:ascii="Arial" w:hAnsi="Arial" w:hint="default"/>
      </w:rPr>
    </w:lvl>
    <w:lvl w:ilvl="4" w:tplc="7CECF156" w:tentative="1">
      <w:start w:val="1"/>
      <w:numFmt w:val="bullet"/>
      <w:lvlText w:val="•"/>
      <w:lvlJc w:val="left"/>
      <w:pPr>
        <w:tabs>
          <w:tab w:val="num" w:pos="3600"/>
        </w:tabs>
        <w:ind w:left="3600" w:hanging="360"/>
      </w:pPr>
      <w:rPr>
        <w:rFonts w:ascii="Arial" w:hAnsi="Arial" w:hint="default"/>
      </w:rPr>
    </w:lvl>
    <w:lvl w:ilvl="5" w:tplc="034A68E2" w:tentative="1">
      <w:start w:val="1"/>
      <w:numFmt w:val="bullet"/>
      <w:lvlText w:val="•"/>
      <w:lvlJc w:val="left"/>
      <w:pPr>
        <w:tabs>
          <w:tab w:val="num" w:pos="4320"/>
        </w:tabs>
        <w:ind w:left="4320" w:hanging="360"/>
      </w:pPr>
      <w:rPr>
        <w:rFonts w:ascii="Arial" w:hAnsi="Arial" w:hint="default"/>
      </w:rPr>
    </w:lvl>
    <w:lvl w:ilvl="6" w:tplc="09369E52" w:tentative="1">
      <w:start w:val="1"/>
      <w:numFmt w:val="bullet"/>
      <w:lvlText w:val="•"/>
      <w:lvlJc w:val="left"/>
      <w:pPr>
        <w:tabs>
          <w:tab w:val="num" w:pos="5040"/>
        </w:tabs>
        <w:ind w:left="5040" w:hanging="360"/>
      </w:pPr>
      <w:rPr>
        <w:rFonts w:ascii="Arial" w:hAnsi="Arial" w:hint="default"/>
      </w:rPr>
    </w:lvl>
    <w:lvl w:ilvl="7" w:tplc="4A983066" w:tentative="1">
      <w:start w:val="1"/>
      <w:numFmt w:val="bullet"/>
      <w:lvlText w:val="•"/>
      <w:lvlJc w:val="left"/>
      <w:pPr>
        <w:tabs>
          <w:tab w:val="num" w:pos="5760"/>
        </w:tabs>
        <w:ind w:left="5760" w:hanging="360"/>
      </w:pPr>
      <w:rPr>
        <w:rFonts w:ascii="Arial" w:hAnsi="Arial" w:hint="default"/>
      </w:rPr>
    </w:lvl>
    <w:lvl w:ilvl="8" w:tplc="33F218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CB5DBA"/>
    <w:multiLevelType w:val="hybridMultilevel"/>
    <w:tmpl w:val="846EE38E"/>
    <w:lvl w:ilvl="0" w:tplc="82C67AB8">
      <w:start w:val="1"/>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F0647D"/>
    <w:multiLevelType w:val="hybridMultilevel"/>
    <w:tmpl w:val="C0D2C3E2"/>
    <w:lvl w:ilvl="0" w:tplc="B16E79F0">
      <w:start w:val="1"/>
      <w:numFmt w:val="bullet"/>
      <w:lvlText w:val="o"/>
      <w:lvlJc w:val="left"/>
      <w:pPr>
        <w:ind w:left="644" w:hanging="360"/>
      </w:pPr>
      <w:rPr>
        <w:rFonts w:ascii="Courier New" w:hAnsi="Courier New" w:cs="Courier New" w:hint="default"/>
        <w:sz w:val="18"/>
        <w:szCs w:val="18"/>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15:restartNumberingAfterBreak="0">
    <w:nsid w:val="1DA327F5"/>
    <w:multiLevelType w:val="hybridMultilevel"/>
    <w:tmpl w:val="3B4892EC"/>
    <w:lvl w:ilvl="0" w:tplc="0226CD10">
      <w:start w:val="1"/>
      <w:numFmt w:val="bullet"/>
      <w:lvlText w:val="•"/>
      <w:lvlJc w:val="left"/>
      <w:pPr>
        <w:tabs>
          <w:tab w:val="num" w:pos="720"/>
        </w:tabs>
        <w:ind w:left="720" w:hanging="360"/>
      </w:pPr>
      <w:rPr>
        <w:rFonts w:ascii="Arial" w:hAnsi="Arial" w:hint="default"/>
      </w:rPr>
    </w:lvl>
    <w:lvl w:ilvl="1" w:tplc="7D6880C2">
      <w:start w:val="1"/>
      <w:numFmt w:val="bullet"/>
      <w:lvlText w:val="•"/>
      <w:lvlJc w:val="left"/>
      <w:pPr>
        <w:tabs>
          <w:tab w:val="num" w:pos="1440"/>
        </w:tabs>
        <w:ind w:left="1440" w:hanging="360"/>
      </w:pPr>
      <w:rPr>
        <w:rFonts w:ascii="Arial" w:hAnsi="Arial" w:hint="default"/>
      </w:rPr>
    </w:lvl>
    <w:lvl w:ilvl="2" w:tplc="1652B73A" w:tentative="1">
      <w:start w:val="1"/>
      <w:numFmt w:val="bullet"/>
      <w:lvlText w:val="•"/>
      <w:lvlJc w:val="left"/>
      <w:pPr>
        <w:tabs>
          <w:tab w:val="num" w:pos="2160"/>
        </w:tabs>
        <w:ind w:left="2160" w:hanging="360"/>
      </w:pPr>
      <w:rPr>
        <w:rFonts w:ascii="Arial" w:hAnsi="Arial" w:hint="default"/>
      </w:rPr>
    </w:lvl>
    <w:lvl w:ilvl="3" w:tplc="C75251BC" w:tentative="1">
      <w:start w:val="1"/>
      <w:numFmt w:val="bullet"/>
      <w:lvlText w:val="•"/>
      <w:lvlJc w:val="left"/>
      <w:pPr>
        <w:tabs>
          <w:tab w:val="num" w:pos="2880"/>
        </w:tabs>
        <w:ind w:left="2880" w:hanging="360"/>
      </w:pPr>
      <w:rPr>
        <w:rFonts w:ascii="Arial" w:hAnsi="Arial" w:hint="default"/>
      </w:rPr>
    </w:lvl>
    <w:lvl w:ilvl="4" w:tplc="2EC24E3E" w:tentative="1">
      <w:start w:val="1"/>
      <w:numFmt w:val="bullet"/>
      <w:lvlText w:val="•"/>
      <w:lvlJc w:val="left"/>
      <w:pPr>
        <w:tabs>
          <w:tab w:val="num" w:pos="3600"/>
        </w:tabs>
        <w:ind w:left="3600" w:hanging="360"/>
      </w:pPr>
      <w:rPr>
        <w:rFonts w:ascii="Arial" w:hAnsi="Arial" w:hint="default"/>
      </w:rPr>
    </w:lvl>
    <w:lvl w:ilvl="5" w:tplc="3272A178" w:tentative="1">
      <w:start w:val="1"/>
      <w:numFmt w:val="bullet"/>
      <w:lvlText w:val="•"/>
      <w:lvlJc w:val="left"/>
      <w:pPr>
        <w:tabs>
          <w:tab w:val="num" w:pos="4320"/>
        </w:tabs>
        <w:ind w:left="4320" w:hanging="360"/>
      </w:pPr>
      <w:rPr>
        <w:rFonts w:ascii="Arial" w:hAnsi="Arial" w:hint="default"/>
      </w:rPr>
    </w:lvl>
    <w:lvl w:ilvl="6" w:tplc="2B70F2B6" w:tentative="1">
      <w:start w:val="1"/>
      <w:numFmt w:val="bullet"/>
      <w:lvlText w:val="•"/>
      <w:lvlJc w:val="left"/>
      <w:pPr>
        <w:tabs>
          <w:tab w:val="num" w:pos="5040"/>
        </w:tabs>
        <w:ind w:left="5040" w:hanging="360"/>
      </w:pPr>
      <w:rPr>
        <w:rFonts w:ascii="Arial" w:hAnsi="Arial" w:hint="default"/>
      </w:rPr>
    </w:lvl>
    <w:lvl w:ilvl="7" w:tplc="BB625196" w:tentative="1">
      <w:start w:val="1"/>
      <w:numFmt w:val="bullet"/>
      <w:lvlText w:val="•"/>
      <w:lvlJc w:val="left"/>
      <w:pPr>
        <w:tabs>
          <w:tab w:val="num" w:pos="5760"/>
        </w:tabs>
        <w:ind w:left="5760" w:hanging="360"/>
      </w:pPr>
      <w:rPr>
        <w:rFonts w:ascii="Arial" w:hAnsi="Arial" w:hint="default"/>
      </w:rPr>
    </w:lvl>
    <w:lvl w:ilvl="8" w:tplc="5F1E8C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55A4F"/>
    <w:multiLevelType w:val="hybridMultilevel"/>
    <w:tmpl w:val="87DA15DE"/>
    <w:lvl w:ilvl="0" w:tplc="62A6E3B0">
      <w:numFmt w:val="bullet"/>
      <w:lvlText w:val=""/>
      <w:lvlJc w:val="left"/>
      <w:pPr>
        <w:ind w:left="720" w:hanging="360"/>
      </w:pPr>
      <w:rPr>
        <w:rFonts w:ascii="Symbol" w:eastAsiaTheme="minorHAnsi"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234059"/>
    <w:multiLevelType w:val="hybridMultilevel"/>
    <w:tmpl w:val="9B2A465C"/>
    <w:lvl w:ilvl="0" w:tplc="A6EAF608">
      <w:start w:val="1"/>
      <w:numFmt w:val="bullet"/>
      <w:lvlText w:val="•"/>
      <w:lvlJc w:val="left"/>
      <w:pPr>
        <w:tabs>
          <w:tab w:val="num" w:pos="720"/>
        </w:tabs>
        <w:ind w:left="720" w:hanging="360"/>
      </w:pPr>
      <w:rPr>
        <w:rFonts w:ascii="Arial" w:hAnsi="Arial" w:hint="default"/>
      </w:rPr>
    </w:lvl>
    <w:lvl w:ilvl="1" w:tplc="4EDCCF80">
      <w:start w:val="1"/>
      <w:numFmt w:val="bullet"/>
      <w:lvlText w:val="•"/>
      <w:lvlJc w:val="left"/>
      <w:pPr>
        <w:tabs>
          <w:tab w:val="num" w:pos="1440"/>
        </w:tabs>
        <w:ind w:left="1440" w:hanging="360"/>
      </w:pPr>
      <w:rPr>
        <w:rFonts w:ascii="Arial" w:hAnsi="Arial" w:hint="default"/>
      </w:rPr>
    </w:lvl>
    <w:lvl w:ilvl="2" w:tplc="D77AECAA" w:tentative="1">
      <w:start w:val="1"/>
      <w:numFmt w:val="bullet"/>
      <w:lvlText w:val="•"/>
      <w:lvlJc w:val="left"/>
      <w:pPr>
        <w:tabs>
          <w:tab w:val="num" w:pos="2160"/>
        </w:tabs>
        <w:ind w:left="2160" w:hanging="360"/>
      </w:pPr>
      <w:rPr>
        <w:rFonts w:ascii="Arial" w:hAnsi="Arial" w:hint="default"/>
      </w:rPr>
    </w:lvl>
    <w:lvl w:ilvl="3" w:tplc="D58858DA" w:tentative="1">
      <w:start w:val="1"/>
      <w:numFmt w:val="bullet"/>
      <w:lvlText w:val="•"/>
      <w:lvlJc w:val="left"/>
      <w:pPr>
        <w:tabs>
          <w:tab w:val="num" w:pos="2880"/>
        </w:tabs>
        <w:ind w:left="2880" w:hanging="360"/>
      </w:pPr>
      <w:rPr>
        <w:rFonts w:ascii="Arial" w:hAnsi="Arial" w:hint="default"/>
      </w:rPr>
    </w:lvl>
    <w:lvl w:ilvl="4" w:tplc="09E01004" w:tentative="1">
      <w:start w:val="1"/>
      <w:numFmt w:val="bullet"/>
      <w:lvlText w:val="•"/>
      <w:lvlJc w:val="left"/>
      <w:pPr>
        <w:tabs>
          <w:tab w:val="num" w:pos="3600"/>
        </w:tabs>
        <w:ind w:left="3600" w:hanging="360"/>
      </w:pPr>
      <w:rPr>
        <w:rFonts w:ascii="Arial" w:hAnsi="Arial" w:hint="default"/>
      </w:rPr>
    </w:lvl>
    <w:lvl w:ilvl="5" w:tplc="B622ADF8" w:tentative="1">
      <w:start w:val="1"/>
      <w:numFmt w:val="bullet"/>
      <w:lvlText w:val="•"/>
      <w:lvlJc w:val="left"/>
      <w:pPr>
        <w:tabs>
          <w:tab w:val="num" w:pos="4320"/>
        </w:tabs>
        <w:ind w:left="4320" w:hanging="360"/>
      </w:pPr>
      <w:rPr>
        <w:rFonts w:ascii="Arial" w:hAnsi="Arial" w:hint="default"/>
      </w:rPr>
    </w:lvl>
    <w:lvl w:ilvl="6" w:tplc="73B2CE36" w:tentative="1">
      <w:start w:val="1"/>
      <w:numFmt w:val="bullet"/>
      <w:lvlText w:val="•"/>
      <w:lvlJc w:val="left"/>
      <w:pPr>
        <w:tabs>
          <w:tab w:val="num" w:pos="5040"/>
        </w:tabs>
        <w:ind w:left="5040" w:hanging="360"/>
      </w:pPr>
      <w:rPr>
        <w:rFonts w:ascii="Arial" w:hAnsi="Arial" w:hint="default"/>
      </w:rPr>
    </w:lvl>
    <w:lvl w:ilvl="7" w:tplc="738085BC" w:tentative="1">
      <w:start w:val="1"/>
      <w:numFmt w:val="bullet"/>
      <w:lvlText w:val="•"/>
      <w:lvlJc w:val="left"/>
      <w:pPr>
        <w:tabs>
          <w:tab w:val="num" w:pos="5760"/>
        </w:tabs>
        <w:ind w:left="5760" w:hanging="360"/>
      </w:pPr>
      <w:rPr>
        <w:rFonts w:ascii="Arial" w:hAnsi="Arial" w:hint="default"/>
      </w:rPr>
    </w:lvl>
    <w:lvl w:ilvl="8" w:tplc="FDE496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016908"/>
    <w:multiLevelType w:val="hybridMultilevel"/>
    <w:tmpl w:val="6B7E3278"/>
    <w:lvl w:ilvl="0" w:tplc="91BAF300">
      <w:start w:val="1"/>
      <w:numFmt w:val="bullet"/>
      <w:lvlText w:val="•"/>
      <w:lvlJc w:val="left"/>
      <w:pPr>
        <w:tabs>
          <w:tab w:val="num" w:pos="720"/>
        </w:tabs>
        <w:ind w:left="720" w:hanging="360"/>
      </w:pPr>
      <w:rPr>
        <w:rFonts w:ascii="Arial" w:hAnsi="Arial" w:hint="default"/>
      </w:rPr>
    </w:lvl>
    <w:lvl w:ilvl="1" w:tplc="0694AFA4">
      <w:start w:val="1"/>
      <w:numFmt w:val="bullet"/>
      <w:lvlText w:val="•"/>
      <w:lvlJc w:val="left"/>
      <w:pPr>
        <w:tabs>
          <w:tab w:val="num" w:pos="1440"/>
        </w:tabs>
        <w:ind w:left="1440" w:hanging="360"/>
      </w:pPr>
      <w:rPr>
        <w:rFonts w:ascii="Arial" w:hAnsi="Arial" w:hint="default"/>
      </w:rPr>
    </w:lvl>
    <w:lvl w:ilvl="2" w:tplc="D7B4C37C" w:tentative="1">
      <w:start w:val="1"/>
      <w:numFmt w:val="bullet"/>
      <w:lvlText w:val="•"/>
      <w:lvlJc w:val="left"/>
      <w:pPr>
        <w:tabs>
          <w:tab w:val="num" w:pos="2160"/>
        </w:tabs>
        <w:ind w:left="2160" w:hanging="360"/>
      </w:pPr>
      <w:rPr>
        <w:rFonts w:ascii="Arial" w:hAnsi="Arial" w:hint="default"/>
      </w:rPr>
    </w:lvl>
    <w:lvl w:ilvl="3" w:tplc="E3F018C6" w:tentative="1">
      <w:start w:val="1"/>
      <w:numFmt w:val="bullet"/>
      <w:lvlText w:val="•"/>
      <w:lvlJc w:val="left"/>
      <w:pPr>
        <w:tabs>
          <w:tab w:val="num" w:pos="2880"/>
        </w:tabs>
        <w:ind w:left="2880" w:hanging="360"/>
      </w:pPr>
      <w:rPr>
        <w:rFonts w:ascii="Arial" w:hAnsi="Arial" w:hint="default"/>
      </w:rPr>
    </w:lvl>
    <w:lvl w:ilvl="4" w:tplc="B7A24350" w:tentative="1">
      <w:start w:val="1"/>
      <w:numFmt w:val="bullet"/>
      <w:lvlText w:val="•"/>
      <w:lvlJc w:val="left"/>
      <w:pPr>
        <w:tabs>
          <w:tab w:val="num" w:pos="3600"/>
        </w:tabs>
        <w:ind w:left="3600" w:hanging="360"/>
      </w:pPr>
      <w:rPr>
        <w:rFonts w:ascii="Arial" w:hAnsi="Arial" w:hint="default"/>
      </w:rPr>
    </w:lvl>
    <w:lvl w:ilvl="5" w:tplc="B9D266F2" w:tentative="1">
      <w:start w:val="1"/>
      <w:numFmt w:val="bullet"/>
      <w:lvlText w:val="•"/>
      <w:lvlJc w:val="left"/>
      <w:pPr>
        <w:tabs>
          <w:tab w:val="num" w:pos="4320"/>
        </w:tabs>
        <w:ind w:left="4320" w:hanging="360"/>
      </w:pPr>
      <w:rPr>
        <w:rFonts w:ascii="Arial" w:hAnsi="Arial" w:hint="default"/>
      </w:rPr>
    </w:lvl>
    <w:lvl w:ilvl="6" w:tplc="EE3282CC" w:tentative="1">
      <w:start w:val="1"/>
      <w:numFmt w:val="bullet"/>
      <w:lvlText w:val="•"/>
      <w:lvlJc w:val="left"/>
      <w:pPr>
        <w:tabs>
          <w:tab w:val="num" w:pos="5040"/>
        </w:tabs>
        <w:ind w:left="5040" w:hanging="360"/>
      </w:pPr>
      <w:rPr>
        <w:rFonts w:ascii="Arial" w:hAnsi="Arial" w:hint="default"/>
      </w:rPr>
    </w:lvl>
    <w:lvl w:ilvl="7" w:tplc="682013E6" w:tentative="1">
      <w:start w:val="1"/>
      <w:numFmt w:val="bullet"/>
      <w:lvlText w:val="•"/>
      <w:lvlJc w:val="left"/>
      <w:pPr>
        <w:tabs>
          <w:tab w:val="num" w:pos="5760"/>
        </w:tabs>
        <w:ind w:left="5760" w:hanging="360"/>
      </w:pPr>
      <w:rPr>
        <w:rFonts w:ascii="Arial" w:hAnsi="Arial" w:hint="default"/>
      </w:rPr>
    </w:lvl>
    <w:lvl w:ilvl="8" w:tplc="D4BCE8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9526F8"/>
    <w:multiLevelType w:val="hybridMultilevel"/>
    <w:tmpl w:val="5128C3E8"/>
    <w:lvl w:ilvl="0" w:tplc="225C6AC4">
      <w:start w:val="1"/>
      <w:numFmt w:val="bullet"/>
      <w:lvlText w:val="•"/>
      <w:lvlJc w:val="left"/>
      <w:pPr>
        <w:tabs>
          <w:tab w:val="num" w:pos="720"/>
        </w:tabs>
        <w:ind w:left="720" w:hanging="360"/>
      </w:pPr>
      <w:rPr>
        <w:rFonts w:ascii="Arial" w:hAnsi="Arial" w:hint="default"/>
      </w:rPr>
    </w:lvl>
    <w:lvl w:ilvl="1" w:tplc="5368485A" w:tentative="1">
      <w:start w:val="1"/>
      <w:numFmt w:val="bullet"/>
      <w:lvlText w:val="•"/>
      <w:lvlJc w:val="left"/>
      <w:pPr>
        <w:tabs>
          <w:tab w:val="num" w:pos="1440"/>
        </w:tabs>
        <w:ind w:left="1440" w:hanging="360"/>
      </w:pPr>
      <w:rPr>
        <w:rFonts w:ascii="Arial" w:hAnsi="Arial" w:hint="default"/>
      </w:rPr>
    </w:lvl>
    <w:lvl w:ilvl="2" w:tplc="1CA2D85C" w:tentative="1">
      <w:start w:val="1"/>
      <w:numFmt w:val="bullet"/>
      <w:lvlText w:val="•"/>
      <w:lvlJc w:val="left"/>
      <w:pPr>
        <w:tabs>
          <w:tab w:val="num" w:pos="2160"/>
        </w:tabs>
        <w:ind w:left="2160" w:hanging="360"/>
      </w:pPr>
      <w:rPr>
        <w:rFonts w:ascii="Arial" w:hAnsi="Arial" w:hint="default"/>
      </w:rPr>
    </w:lvl>
    <w:lvl w:ilvl="3" w:tplc="F10602A8">
      <w:start w:val="1"/>
      <w:numFmt w:val="bullet"/>
      <w:lvlText w:val="•"/>
      <w:lvlJc w:val="left"/>
      <w:pPr>
        <w:tabs>
          <w:tab w:val="num" w:pos="2880"/>
        </w:tabs>
        <w:ind w:left="2880" w:hanging="360"/>
      </w:pPr>
      <w:rPr>
        <w:rFonts w:ascii="Arial" w:hAnsi="Arial" w:hint="default"/>
      </w:rPr>
    </w:lvl>
    <w:lvl w:ilvl="4" w:tplc="50CAF054" w:tentative="1">
      <w:start w:val="1"/>
      <w:numFmt w:val="bullet"/>
      <w:lvlText w:val="•"/>
      <w:lvlJc w:val="left"/>
      <w:pPr>
        <w:tabs>
          <w:tab w:val="num" w:pos="3600"/>
        </w:tabs>
        <w:ind w:left="3600" w:hanging="360"/>
      </w:pPr>
      <w:rPr>
        <w:rFonts w:ascii="Arial" w:hAnsi="Arial" w:hint="default"/>
      </w:rPr>
    </w:lvl>
    <w:lvl w:ilvl="5" w:tplc="87B80DF2" w:tentative="1">
      <w:start w:val="1"/>
      <w:numFmt w:val="bullet"/>
      <w:lvlText w:val="•"/>
      <w:lvlJc w:val="left"/>
      <w:pPr>
        <w:tabs>
          <w:tab w:val="num" w:pos="4320"/>
        </w:tabs>
        <w:ind w:left="4320" w:hanging="360"/>
      </w:pPr>
      <w:rPr>
        <w:rFonts w:ascii="Arial" w:hAnsi="Arial" w:hint="default"/>
      </w:rPr>
    </w:lvl>
    <w:lvl w:ilvl="6" w:tplc="6E6CA710" w:tentative="1">
      <w:start w:val="1"/>
      <w:numFmt w:val="bullet"/>
      <w:lvlText w:val="•"/>
      <w:lvlJc w:val="left"/>
      <w:pPr>
        <w:tabs>
          <w:tab w:val="num" w:pos="5040"/>
        </w:tabs>
        <w:ind w:left="5040" w:hanging="360"/>
      </w:pPr>
      <w:rPr>
        <w:rFonts w:ascii="Arial" w:hAnsi="Arial" w:hint="default"/>
      </w:rPr>
    </w:lvl>
    <w:lvl w:ilvl="7" w:tplc="BF0A6C32" w:tentative="1">
      <w:start w:val="1"/>
      <w:numFmt w:val="bullet"/>
      <w:lvlText w:val="•"/>
      <w:lvlJc w:val="left"/>
      <w:pPr>
        <w:tabs>
          <w:tab w:val="num" w:pos="5760"/>
        </w:tabs>
        <w:ind w:left="5760" w:hanging="360"/>
      </w:pPr>
      <w:rPr>
        <w:rFonts w:ascii="Arial" w:hAnsi="Arial" w:hint="default"/>
      </w:rPr>
    </w:lvl>
    <w:lvl w:ilvl="8" w:tplc="267493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4F3F7E"/>
    <w:multiLevelType w:val="hybridMultilevel"/>
    <w:tmpl w:val="058E5102"/>
    <w:lvl w:ilvl="0" w:tplc="4E2680AE">
      <w:start w:val="1"/>
      <w:numFmt w:val="bullet"/>
      <w:lvlText w:val="•"/>
      <w:lvlJc w:val="left"/>
      <w:pPr>
        <w:tabs>
          <w:tab w:val="num" w:pos="720"/>
        </w:tabs>
        <w:ind w:left="720" w:hanging="360"/>
      </w:pPr>
      <w:rPr>
        <w:rFonts w:ascii="Arial" w:hAnsi="Arial" w:hint="default"/>
      </w:rPr>
    </w:lvl>
    <w:lvl w:ilvl="1" w:tplc="0D247154">
      <w:start w:val="1"/>
      <w:numFmt w:val="bullet"/>
      <w:lvlText w:val="•"/>
      <w:lvlJc w:val="left"/>
      <w:pPr>
        <w:tabs>
          <w:tab w:val="num" w:pos="1440"/>
        </w:tabs>
        <w:ind w:left="1440" w:hanging="360"/>
      </w:pPr>
      <w:rPr>
        <w:rFonts w:ascii="Arial" w:hAnsi="Arial" w:hint="default"/>
      </w:rPr>
    </w:lvl>
    <w:lvl w:ilvl="2" w:tplc="4264618A" w:tentative="1">
      <w:start w:val="1"/>
      <w:numFmt w:val="bullet"/>
      <w:lvlText w:val="•"/>
      <w:lvlJc w:val="left"/>
      <w:pPr>
        <w:tabs>
          <w:tab w:val="num" w:pos="2160"/>
        </w:tabs>
        <w:ind w:left="2160" w:hanging="360"/>
      </w:pPr>
      <w:rPr>
        <w:rFonts w:ascii="Arial" w:hAnsi="Arial" w:hint="default"/>
      </w:rPr>
    </w:lvl>
    <w:lvl w:ilvl="3" w:tplc="88687526" w:tentative="1">
      <w:start w:val="1"/>
      <w:numFmt w:val="bullet"/>
      <w:lvlText w:val="•"/>
      <w:lvlJc w:val="left"/>
      <w:pPr>
        <w:tabs>
          <w:tab w:val="num" w:pos="2880"/>
        </w:tabs>
        <w:ind w:left="2880" w:hanging="360"/>
      </w:pPr>
      <w:rPr>
        <w:rFonts w:ascii="Arial" w:hAnsi="Arial" w:hint="default"/>
      </w:rPr>
    </w:lvl>
    <w:lvl w:ilvl="4" w:tplc="9ACE5F32" w:tentative="1">
      <w:start w:val="1"/>
      <w:numFmt w:val="bullet"/>
      <w:lvlText w:val="•"/>
      <w:lvlJc w:val="left"/>
      <w:pPr>
        <w:tabs>
          <w:tab w:val="num" w:pos="3600"/>
        </w:tabs>
        <w:ind w:left="3600" w:hanging="360"/>
      </w:pPr>
      <w:rPr>
        <w:rFonts w:ascii="Arial" w:hAnsi="Arial" w:hint="default"/>
      </w:rPr>
    </w:lvl>
    <w:lvl w:ilvl="5" w:tplc="596E38F0" w:tentative="1">
      <w:start w:val="1"/>
      <w:numFmt w:val="bullet"/>
      <w:lvlText w:val="•"/>
      <w:lvlJc w:val="left"/>
      <w:pPr>
        <w:tabs>
          <w:tab w:val="num" w:pos="4320"/>
        </w:tabs>
        <w:ind w:left="4320" w:hanging="360"/>
      </w:pPr>
      <w:rPr>
        <w:rFonts w:ascii="Arial" w:hAnsi="Arial" w:hint="default"/>
      </w:rPr>
    </w:lvl>
    <w:lvl w:ilvl="6" w:tplc="E25EAA84" w:tentative="1">
      <w:start w:val="1"/>
      <w:numFmt w:val="bullet"/>
      <w:lvlText w:val="•"/>
      <w:lvlJc w:val="left"/>
      <w:pPr>
        <w:tabs>
          <w:tab w:val="num" w:pos="5040"/>
        </w:tabs>
        <w:ind w:left="5040" w:hanging="360"/>
      </w:pPr>
      <w:rPr>
        <w:rFonts w:ascii="Arial" w:hAnsi="Arial" w:hint="default"/>
      </w:rPr>
    </w:lvl>
    <w:lvl w:ilvl="7" w:tplc="FEE07352" w:tentative="1">
      <w:start w:val="1"/>
      <w:numFmt w:val="bullet"/>
      <w:lvlText w:val="•"/>
      <w:lvlJc w:val="left"/>
      <w:pPr>
        <w:tabs>
          <w:tab w:val="num" w:pos="5760"/>
        </w:tabs>
        <w:ind w:left="5760" w:hanging="360"/>
      </w:pPr>
      <w:rPr>
        <w:rFonts w:ascii="Arial" w:hAnsi="Arial" w:hint="default"/>
      </w:rPr>
    </w:lvl>
    <w:lvl w:ilvl="8" w:tplc="746A94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F64032"/>
    <w:multiLevelType w:val="hybridMultilevel"/>
    <w:tmpl w:val="0F08F7F8"/>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23D7C8F"/>
    <w:multiLevelType w:val="hybridMultilevel"/>
    <w:tmpl w:val="9DE6E894"/>
    <w:lvl w:ilvl="0" w:tplc="1D02554A">
      <w:start w:val="1"/>
      <w:numFmt w:val="bullet"/>
      <w:lvlText w:val="•"/>
      <w:lvlJc w:val="left"/>
      <w:pPr>
        <w:tabs>
          <w:tab w:val="num" w:pos="720"/>
        </w:tabs>
        <w:ind w:left="720" w:hanging="360"/>
      </w:pPr>
      <w:rPr>
        <w:rFonts w:ascii="Arial" w:hAnsi="Arial" w:hint="default"/>
      </w:rPr>
    </w:lvl>
    <w:lvl w:ilvl="1" w:tplc="65587D5E">
      <w:start w:val="1"/>
      <w:numFmt w:val="bullet"/>
      <w:lvlText w:val="•"/>
      <w:lvlJc w:val="left"/>
      <w:pPr>
        <w:tabs>
          <w:tab w:val="num" w:pos="1440"/>
        </w:tabs>
        <w:ind w:left="1440" w:hanging="360"/>
      </w:pPr>
      <w:rPr>
        <w:rFonts w:ascii="Arial" w:hAnsi="Arial" w:hint="default"/>
      </w:rPr>
    </w:lvl>
    <w:lvl w:ilvl="2" w:tplc="048E3670" w:tentative="1">
      <w:start w:val="1"/>
      <w:numFmt w:val="bullet"/>
      <w:lvlText w:val="•"/>
      <w:lvlJc w:val="left"/>
      <w:pPr>
        <w:tabs>
          <w:tab w:val="num" w:pos="2160"/>
        </w:tabs>
        <w:ind w:left="2160" w:hanging="360"/>
      </w:pPr>
      <w:rPr>
        <w:rFonts w:ascii="Arial" w:hAnsi="Arial" w:hint="default"/>
      </w:rPr>
    </w:lvl>
    <w:lvl w:ilvl="3" w:tplc="B89E19B6" w:tentative="1">
      <w:start w:val="1"/>
      <w:numFmt w:val="bullet"/>
      <w:lvlText w:val="•"/>
      <w:lvlJc w:val="left"/>
      <w:pPr>
        <w:tabs>
          <w:tab w:val="num" w:pos="2880"/>
        </w:tabs>
        <w:ind w:left="2880" w:hanging="360"/>
      </w:pPr>
      <w:rPr>
        <w:rFonts w:ascii="Arial" w:hAnsi="Arial" w:hint="default"/>
      </w:rPr>
    </w:lvl>
    <w:lvl w:ilvl="4" w:tplc="A190880E" w:tentative="1">
      <w:start w:val="1"/>
      <w:numFmt w:val="bullet"/>
      <w:lvlText w:val="•"/>
      <w:lvlJc w:val="left"/>
      <w:pPr>
        <w:tabs>
          <w:tab w:val="num" w:pos="3600"/>
        </w:tabs>
        <w:ind w:left="3600" w:hanging="360"/>
      </w:pPr>
      <w:rPr>
        <w:rFonts w:ascii="Arial" w:hAnsi="Arial" w:hint="default"/>
      </w:rPr>
    </w:lvl>
    <w:lvl w:ilvl="5" w:tplc="FA6C9E24" w:tentative="1">
      <w:start w:val="1"/>
      <w:numFmt w:val="bullet"/>
      <w:lvlText w:val="•"/>
      <w:lvlJc w:val="left"/>
      <w:pPr>
        <w:tabs>
          <w:tab w:val="num" w:pos="4320"/>
        </w:tabs>
        <w:ind w:left="4320" w:hanging="360"/>
      </w:pPr>
      <w:rPr>
        <w:rFonts w:ascii="Arial" w:hAnsi="Arial" w:hint="default"/>
      </w:rPr>
    </w:lvl>
    <w:lvl w:ilvl="6" w:tplc="31DAFC94" w:tentative="1">
      <w:start w:val="1"/>
      <w:numFmt w:val="bullet"/>
      <w:lvlText w:val="•"/>
      <w:lvlJc w:val="left"/>
      <w:pPr>
        <w:tabs>
          <w:tab w:val="num" w:pos="5040"/>
        </w:tabs>
        <w:ind w:left="5040" w:hanging="360"/>
      </w:pPr>
      <w:rPr>
        <w:rFonts w:ascii="Arial" w:hAnsi="Arial" w:hint="default"/>
      </w:rPr>
    </w:lvl>
    <w:lvl w:ilvl="7" w:tplc="81B231A2" w:tentative="1">
      <w:start w:val="1"/>
      <w:numFmt w:val="bullet"/>
      <w:lvlText w:val="•"/>
      <w:lvlJc w:val="left"/>
      <w:pPr>
        <w:tabs>
          <w:tab w:val="num" w:pos="5760"/>
        </w:tabs>
        <w:ind w:left="5760" w:hanging="360"/>
      </w:pPr>
      <w:rPr>
        <w:rFonts w:ascii="Arial" w:hAnsi="Arial" w:hint="default"/>
      </w:rPr>
    </w:lvl>
    <w:lvl w:ilvl="8" w:tplc="669265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5E9E"/>
    <w:multiLevelType w:val="hybridMultilevel"/>
    <w:tmpl w:val="3CE0B506"/>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85D7BBD"/>
    <w:multiLevelType w:val="hybridMultilevel"/>
    <w:tmpl w:val="8E84CBEE"/>
    <w:lvl w:ilvl="0" w:tplc="21341AFE">
      <w:start w:val="1"/>
      <w:numFmt w:val="bullet"/>
      <w:lvlText w:val="•"/>
      <w:lvlJc w:val="left"/>
      <w:pPr>
        <w:tabs>
          <w:tab w:val="num" w:pos="720"/>
        </w:tabs>
        <w:ind w:left="720" w:hanging="360"/>
      </w:pPr>
      <w:rPr>
        <w:rFonts w:ascii="Arial" w:hAnsi="Arial" w:hint="default"/>
      </w:rPr>
    </w:lvl>
    <w:lvl w:ilvl="1" w:tplc="D88648A6">
      <w:start w:val="1"/>
      <w:numFmt w:val="bullet"/>
      <w:lvlText w:val="•"/>
      <w:lvlJc w:val="left"/>
      <w:pPr>
        <w:tabs>
          <w:tab w:val="num" w:pos="1440"/>
        </w:tabs>
        <w:ind w:left="1440" w:hanging="360"/>
      </w:pPr>
      <w:rPr>
        <w:rFonts w:ascii="Arial" w:hAnsi="Arial" w:hint="default"/>
      </w:rPr>
    </w:lvl>
    <w:lvl w:ilvl="2" w:tplc="6532C9D0" w:tentative="1">
      <w:start w:val="1"/>
      <w:numFmt w:val="bullet"/>
      <w:lvlText w:val="•"/>
      <w:lvlJc w:val="left"/>
      <w:pPr>
        <w:tabs>
          <w:tab w:val="num" w:pos="2160"/>
        </w:tabs>
        <w:ind w:left="2160" w:hanging="360"/>
      </w:pPr>
      <w:rPr>
        <w:rFonts w:ascii="Arial" w:hAnsi="Arial" w:hint="default"/>
      </w:rPr>
    </w:lvl>
    <w:lvl w:ilvl="3" w:tplc="EF88E52E" w:tentative="1">
      <w:start w:val="1"/>
      <w:numFmt w:val="bullet"/>
      <w:lvlText w:val="•"/>
      <w:lvlJc w:val="left"/>
      <w:pPr>
        <w:tabs>
          <w:tab w:val="num" w:pos="2880"/>
        </w:tabs>
        <w:ind w:left="2880" w:hanging="360"/>
      </w:pPr>
      <w:rPr>
        <w:rFonts w:ascii="Arial" w:hAnsi="Arial" w:hint="default"/>
      </w:rPr>
    </w:lvl>
    <w:lvl w:ilvl="4" w:tplc="DCE6F188" w:tentative="1">
      <w:start w:val="1"/>
      <w:numFmt w:val="bullet"/>
      <w:lvlText w:val="•"/>
      <w:lvlJc w:val="left"/>
      <w:pPr>
        <w:tabs>
          <w:tab w:val="num" w:pos="3600"/>
        </w:tabs>
        <w:ind w:left="3600" w:hanging="360"/>
      </w:pPr>
      <w:rPr>
        <w:rFonts w:ascii="Arial" w:hAnsi="Arial" w:hint="default"/>
      </w:rPr>
    </w:lvl>
    <w:lvl w:ilvl="5" w:tplc="A52E434C" w:tentative="1">
      <w:start w:val="1"/>
      <w:numFmt w:val="bullet"/>
      <w:lvlText w:val="•"/>
      <w:lvlJc w:val="left"/>
      <w:pPr>
        <w:tabs>
          <w:tab w:val="num" w:pos="4320"/>
        </w:tabs>
        <w:ind w:left="4320" w:hanging="360"/>
      </w:pPr>
      <w:rPr>
        <w:rFonts w:ascii="Arial" w:hAnsi="Arial" w:hint="default"/>
      </w:rPr>
    </w:lvl>
    <w:lvl w:ilvl="6" w:tplc="281C0AF6" w:tentative="1">
      <w:start w:val="1"/>
      <w:numFmt w:val="bullet"/>
      <w:lvlText w:val="•"/>
      <w:lvlJc w:val="left"/>
      <w:pPr>
        <w:tabs>
          <w:tab w:val="num" w:pos="5040"/>
        </w:tabs>
        <w:ind w:left="5040" w:hanging="360"/>
      </w:pPr>
      <w:rPr>
        <w:rFonts w:ascii="Arial" w:hAnsi="Arial" w:hint="default"/>
      </w:rPr>
    </w:lvl>
    <w:lvl w:ilvl="7" w:tplc="E3DABD82" w:tentative="1">
      <w:start w:val="1"/>
      <w:numFmt w:val="bullet"/>
      <w:lvlText w:val="•"/>
      <w:lvlJc w:val="left"/>
      <w:pPr>
        <w:tabs>
          <w:tab w:val="num" w:pos="5760"/>
        </w:tabs>
        <w:ind w:left="5760" w:hanging="360"/>
      </w:pPr>
      <w:rPr>
        <w:rFonts w:ascii="Arial" w:hAnsi="Arial" w:hint="default"/>
      </w:rPr>
    </w:lvl>
    <w:lvl w:ilvl="8" w:tplc="CB9E05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7A3FA4"/>
    <w:multiLevelType w:val="hybridMultilevel"/>
    <w:tmpl w:val="5D10B220"/>
    <w:lvl w:ilvl="0" w:tplc="1DC4642C">
      <w:start w:val="1"/>
      <w:numFmt w:val="bullet"/>
      <w:lvlText w:val="•"/>
      <w:lvlJc w:val="left"/>
      <w:pPr>
        <w:tabs>
          <w:tab w:val="num" w:pos="720"/>
        </w:tabs>
        <w:ind w:left="720" w:hanging="360"/>
      </w:pPr>
      <w:rPr>
        <w:rFonts w:ascii="Arial" w:hAnsi="Arial" w:hint="default"/>
      </w:rPr>
    </w:lvl>
    <w:lvl w:ilvl="1" w:tplc="56D45D92" w:tentative="1">
      <w:start w:val="1"/>
      <w:numFmt w:val="bullet"/>
      <w:lvlText w:val="•"/>
      <w:lvlJc w:val="left"/>
      <w:pPr>
        <w:tabs>
          <w:tab w:val="num" w:pos="1440"/>
        </w:tabs>
        <w:ind w:left="1440" w:hanging="360"/>
      </w:pPr>
      <w:rPr>
        <w:rFonts w:ascii="Arial" w:hAnsi="Arial" w:hint="default"/>
      </w:rPr>
    </w:lvl>
    <w:lvl w:ilvl="2" w:tplc="47948860" w:tentative="1">
      <w:start w:val="1"/>
      <w:numFmt w:val="bullet"/>
      <w:lvlText w:val="•"/>
      <w:lvlJc w:val="left"/>
      <w:pPr>
        <w:tabs>
          <w:tab w:val="num" w:pos="2160"/>
        </w:tabs>
        <w:ind w:left="2160" w:hanging="360"/>
      </w:pPr>
      <w:rPr>
        <w:rFonts w:ascii="Arial" w:hAnsi="Arial" w:hint="default"/>
      </w:rPr>
    </w:lvl>
    <w:lvl w:ilvl="3" w:tplc="47A84E50">
      <w:start w:val="1"/>
      <w:numFmt w:val="bullet"/>
      <w:lvlText w:val="•"/>
      <w:lvlJc w:val="left"/>
      <w:pPr>
        <w:tabs>
          <w:tab w:val="num" w:pos="2880"/>
        </w:tabs>
        <w:ind w:left="2880" w:hanging="360"/>
      </w:pPr>
      <w:rPr>
        <w:rFonts w:ascii="Arial" w:hAnsi="Arial" w:hint="default"/>
      </w:rPr>
    </w:lvl>
    <w:lvl w:ilvl="4" w:tplc="DA6CF9EC" w:tentative="1">
      <w:start w:val="1"/>
      <w:numFmt w:val="bullet"/>
      <w:lvlText w:val="•"/>
      <w:lvlJc w:val="left"/>
      <w:pPr>
        <w:tabs>
          <w:tab w:val="num" w:pos="3600"/>
        </w:tabs>
        <w:ind w:left="3600" w:hanging="360"/>
      </w:pPr>
      <w:rPr>
        <w:rFonts w:ascii="Arial" w:hAnsi="Arial" w:hint="default"/>
      </w:rPr>
    </w:lvl>
    <w:lvl w:ilvl="5" w:tplc="6DEEA9D6" w:tentative="1">
      <w:start w:val="1"/>
      <w:numFmt w:val="bullet"/>
      <w:lvlText w:val="•"/>
      <w:lvlJc w:val="left"/>
      <w:pPr>
        <w:tabs>
          <w:tab w:val="num" w:pos="4320"/>
        </w:tabs>
        <w:ind w:left="4320" w:hanging="360"/>
      </w:pPr>
      <w:rPr>
        <w:rFonts w:ascii="Arial" w:hAnsi="Arial" w:hint="default"/>
      </w:rPr>
    </w:lvl>
    <w:lvl w:ilvl="6" w:tplc="2B40AD1C" w:tentative="1">
      <w:start w:val="1"/>
      <w:numFmt w:val="bullet"/>
      <w:lvlText w:val="•"/>
      <w:lvlJc w:val="left"/>
      <w:pPr>
        <w:tabs>
          <w:tab w:val="num" w:pos="5040"/>
        </w:tabs>
        <w:ind w:left="5040" w:hanging="360"/>
      </w:pPr>
      <w:rPr>
        <w:rFonts w:ascii="Arial" w:hAnsi="Arial" w:hint="default"/>
      </w:rPr>
    </w:lvl>
    <w:lvl w:ilvl="7" w:tplc="9B8CF764" w:tentative="1">
      <w:start w:val="1"/>
      <w:numFmt w:val="bullet"/>
      <w:lvlText w:val="•"/>
      <w:lvlJc w:val="left"/>
      <w:pPr>
        <w:tabs>
          <w:tab w:val="num" w:pos="5760"/>
        </w:tabs>
        <w:ind w:left="5760" w:hanging="360"/>
      </w:pPr>
      <w:rPr>
        <w:rFonts w:ascii="Arial" w:hAnsi="Arial" w:hint="default"/>
      </w:rPr>
    </w:lvl>
    <w:lvl w:ilvl="8" w:tplc="5AC6AF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A408D5"/>
    <w:multiLevelType w:val="hybridMultilevel"/>
    <w:tmpl w:val="418033D6"/>
    <w:lvl w:ilvl="0" w:tplc="AD3C6BA6">
      <w:numFmt w:val="bullet"/>
      <w:lvlText w:val=""/>
      <w:lvlJc w:val="left"/>
      <w:pPr>
        <w:ind w:left="1080" w:hanging="72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186890"/>
    <w:multiLevelType w:val="hybridMultilevel"/>
    <w:tmpl w:val="A10E4270"/>
    <w:lvl w:ilvl="0" w:tplc="2C0A0998">
      <w:start w:val="1"/>
      <w:numFmt w:val="lowerLetter"/>
      <w:lvlText w:val="%1)"/>
      <w:lvlJc w:val="left"/>
      <w:pPr>
        <w:ind w:left="360" w:hanging="360"/>
      </w:pPr>
      <w:rPr>
        <w:rFonts w:hint="default"/>
      </w:rPr>
    </w:lvl>
    <w:lvl w:ilvl="1" w:tplc="77BE2CB2">
      <w:start w:val="1"/>
      <w:numFmt w:val="bullet"/>
      <w:lvlText w:val="o"/>
      <w:lvlJc w:val="left"/>
      <w:pPr>
        <w:ind w:left="1080" w:hanging="360"/>
      </w:pPr>
      <w:rPr>
        <w:rFonts w:ascii="Courier New" w:hAnsi="Courier New" w:cs="Courier New" w:hint="default"/>
      </w:rPr>
    </w:lvl>
    <w:lvl w:ilvl="2" w:tplc="FC3E7F34">
      <w:start w:val="1"/>
      <w:numFmt w:val="bullet"/>
      <w:lvlText w:val=""/>
      <w:lvlJc w:val="left"/>
      <w:pPr>
        <w:ind w:left="1800" w:hanging="360"/>
      </w:pPr>
      <w:rPr>
        <w:rFonts w:ascii="Wingdings" w:hAnsi="Wingdings" w:hint="default"/>
      </w:rPr>
    </w:lvl>
    <w:lvl w:ilvl="3" w:tplc="825A1678">
      <w:start w:val="1"/>
      <w:numFmt w:val="bullet"/>
      <w:lvlText w:val=""/>
      <w:lvlJc w:val="left"/>
      <w:pPr>
        <w:ind w:left="2520" w:hanging="360"/>
      </w:pPr>
      <w:rPr>
        <w:rFonts w:ascii="Symbol" w:hAnsi="Symbol" w:hint="default"/>
      </w:rPr>
    </w:lvl>
    <w:lvl w:ilvl="4" w:tplc="37AC2590">
      <w:start w:val="1"/>
      <w:numFmt w:val="bullet"/>
      <w:lvlText w:val="o"/>
      <w:lvlJc w:val="left"/>
      <w:pPr>
        <w:ind w:left="3240" w:hanging="360"/>
      </w:pPr>
      <w:rPr>
        <w:rFonts w:ascii="Courier New" w:hAnsi="Courier New" w:cs="Courier New" w:hint="default"/>
      </w:rPr>
    </w:lvl>
    <w:lvl w:ilvl="5" w:tplc="8ED4C15C">
      <w:start w:val="1"/>
      <w:numFmt w:val="bullet"/>
      <w:lvlText w:val=""/>
      <w:lvlJc w:val="left"/>
      <w:pPr>
        <w:ind w:left="3960" w:hanging="360"/>
      </w:pPr>
      <w:rPr>
        <w:rFonts w:ascii="Wingdings" w:hAnsi="Wingdings" w:hint="default"/>
      </w:rPr>
    </w:lvl>
    <w:lvl w:ilvl="6" w:tplc="95649FF8">
      <w:start w:val="1"/>
      <w:numFmt w:val="bullet"/>
      <w:lvlText w:val=""/>
      <w:lvlJc w:val="left"/>
      <w:pPr>
        <w:ind w:left="4680" w:hanging="360"/>
      </w:pPr>
      <w:rPr>
        <w:rFonts w:ascii="Symbol" w:hAnsi="Symbol" w:hint="default"/>
      </w:rPr>
    </w:lvl>
    <w:lvl w:ilvl="7" w:tplc="846EDDA0">
      <w:start w:val="1"/>
      <w:numFmt w:val="bullet"/>
      <w:lvlText w:val="o"/>
      <w:lvlJc w:val="left"/>
      <w:pPr>
        <w:ind w:left="5400" w:hanging="360"/>
      </w:pPr>
      <w:rPr>
        <w:rFonts w:ascii="Courier New" w:hAnsi="Courier New" w:cs="Courier New" w:hint="default"/>
      </w:rPr>
    </w:lvl>
    <w:lvl w:ilvl="8" w:tplc="F5E6073A">
      <w:start w:val="1"/>
      <w:numFmt w:val="bullet"/>
      <w:lvlText w:val=""/>
      <w:lvlJc w:val="left"/>
      <w:pPr>
        <w:ind w:left="6120" w:hanging="360"/>
      </w:pPr>
      <w:rPr>
        <w:rFonts w:ascii="Wingdings" w:hAnsi="Wingdings" w:hint="default"/>
      </w:rPr>
    </w:lvl>
  </w:abstractNum>
  <w:abstractNum w:abstractNumId="23" w15:restartNumberingAfterBreak="0">
    <w:nsid w:val="3E186891"/>
    <w:multiLevelType w:val="hybridMultilevel"/>
    <w:tmpl w:val="C26A0A5A"/>
    <w:lvl w:ilvl="0" w:tplc="6C78A2DC">
      <w:start w:val="1"/>
      <w:numFmt w:val="bullet"/>
      <w:lvlText w:val=""/>
      <w:lvlJc w:val="left"/>
      <w:pPr>
        <w:ind w:left="360" w:hanging="360"/>
      </w:pPr>
      <w:rPr>
        <w:rFonts w:ascii="Symbol" w:hAnsi="Symbol" w:hint="default"/>
        <w:color w:val="auto"/>
        <w:sz w:val="18"/>
        <w:szCs w:val="18"/>
      </w:rPr>
    </w:lvl>
    <w:lvl w:ilvl="1" w:tplc="3FA066C2" w:tentative="1">
      <w:start w:val="1"/>
      <w:numFmt w:val="bullet"/>
      <w:lvlText w:val="o"/>
      <w:lvlJc w:val="left"/>
      <w:pPr>
        <w:ind w:left="1080" w:hanging="360"/>
      </w:pPr>
      <w:rPr>
        <w:rFonts w:ascii="Courier New" w:hAnsi="Courier New" w:cs="Courier New" w:hint="default"/>
      </w:rPr>
    </w:lvl>
    <w:lvl w:ilvl="2" w:tplc="A90CCA78" w:tentative="1">
      <w:start w:val="1"/>
      <w:numFmt w:val="bullet"/>
      <w:lvlText w:val=""/>
      <w:lvlJc w:val="left"/>
      <w:pPr>
        <w:ind w:left="1800" w:hanging="360"/>
      </w:pPr>
      <w:rPr>
        <w:rFonts w:ascii="Wingdings" w:hAnsi="Wingdings" w:hint="default"/>
      </w:rPr>
    </w:lvl>
    <w:lvl w:ilvl="3" w:tplc="1C2C2A58" w:tentative="1">
      <w:start w:val="1"/>
      <w:numFmt w:val="bullet"/>
      <w:lvlText w:val=""/>
      <w:lvlJc w:val="left"/>
      <w:pPr>
        <w:ind w:left="2520" w:hanging="360"/>
      </w:pPr>
      <w:rPr>
        <w:rFonts w:ascii="Symbol" w:hAnsi="Symbol" w:hint="default"/>
      </w:rPr>
    </w:lvl>
    <w:lvl w:ilvl="4" w:tplc="EA6E0276" w:tentative="1">
      <w:start w:val="1"/>
      <w:numFmt w:val="bullet"/>
      <w:lvlText w:val="o"/>
      <w:lvlJc w:val="left"/>
      <w:pPr>
        <w:ind w:left="3240" w:hanging="360"/>
      </w:pPr>
      <w:rPr>
        <w:rFonts w:ascii="Courier New" w:hAnsi="Courier New" w:cs="Courier New" w:hint="default"/>
      </w:rPr>
    </w:lvl>
    <w:lvl w:ilvl="5" w:tplc="D81E809A" w:tentative="1">
      <w:start w:val="1"/>
      <w:numFmt w:val="bullet"/>
      <w:lvlText w:val=""/>
      <w:lvlJc w:val="left"/>
      <w:pPr>
        <w:ind w:left="3960" w:hanging="360"/>
      </w:pPr>
      <w:rPr>
        <w:rFonts w:ascii="Wingdings" w:hAnsi="Wingdings" w:hint="default"/>
      </w:rPr>
    </w:lvl>
    <w:lvl w:ilvl="6" w:tplc="1CA0865E" w:tentative="1">
      <w:start w:val="1"/>
      <w:numFmt w:val="bullet"/>
      <w:lvlText w:val=""/>
      <w:lvlJc w:val="left"/>
      <w:pPr>
        <w:ind w:left="4680" w:hanging="360"/>
      </w:pPr>
      <w:rPr>
        <w:rFonts w:ascii="Symbol" w:hAnsi="Symbol" w:hint="default"/>
      </w:rPr>
    </w:lvl>
    <w:lvl w:ilvl="7" w:tplc="65366370" w:tentative="1">
      <w:start w:val="1"/>
      <w:numFmt w:val="bullet"/>
      <w:lvlText w:val="o"/>
      <w:lvlJc w:val="left"/>
      <w:pPr>
        <w:ind w:left="5400" w:hanging="360"/>
      </w:pPr>
      <w:rPr>
        <w:rFonts w:ascii="Courier New" w:hAnsi="Courier New" w:cs="Courier New" w:hint="default"/>
      </w:rPr>
    </w:lvl>
    <w:lvl w:ilvl="8" w:tplc="4222A77C" w:tentative="1">
      <w:start w:val="1"/>
      <w:numFmt w:val="bullet"/>
      <w:lvlText w:val=""/>
      <w:lvlJc w:val="left"/>
      <w:pPr>
        <w:ind w:left="6120" w:hanging="360"/>
      </w:pPr>
      <w:rPr>
        <w:rFonts w:ascii="Wingdings" w:hAnsi="Wingdings" w:hint="default"/>
      </w:rPr>
    </w:lvl>
  </w:abstractNum>
  <w:abstractNum w:abstractNumId="24" w15:restartNumberingAfterBreak="0">
    <w:nsid w:val="3E186893"/>
    <w:multiLevelType w:val="hybridMultilevel"/>
    <w:tmpl w:val="AA306A42"/>
    <w:lvl w:ilvl="0" w:tplc="D3982C74">
      <w:start w:val="1"/>
      <w:numFmt w:val="bullet"/>
      <w:lvlText w:val=""/>
      <w:lvlJc w:val="left"/>
      <w:pPr>
        <w:ind w:left="1077" w:hanging="360"/>
      </w:pPr>
      <w:rPr>
        <w:rFonts w:ascii="Symbol" w:hAnsi="Symbol" w:hint="default"/>
      </w:rPr>
    </w:lvl>
    <w:lvl w:ilvl="1" w:tplc="C5AC0326">
      <w:start w:val="1"/>
      <w:numFmt w:val="bullet"/>
      <w:lvlText w:val="o"/>
      <w:lvlJc w:val="left"/>
      <w:pPr>
        <w:ind w:left="1797" w:hanging="360"/>
      </w:pPr>
      <w:rPr>
        <w:rFonts w:ascii="Courier New" w:hAnsi="Courier New" w:cs="Courier New" w:hint="default"/>
      </w:rPr>
    </w:lvl>
    <w:lvl w:ilvl="2" w:tplc="3634DF88">
      <w:start w:val="1"/>
      <w:numFmt w:val="bullet"/>
      <w:lvlText w:val=""/>
      <w:lvlJc w:val="left"/>
      <w:pPr>
        <w:ind w:left="2517" w:hanging="360"/>
      </w:pPr>
      <w:rPr>
        <w:rFonts w:ascii="Wingdings" w:hAnsi="Wingdings" w:hint="default"/>
      </w:rPr>
    </w:lvl>
    <w:lvl w:ilvl="3" w:tplc="0910186A">
      <w:start w:val="1"/>
      <w:numFmt w:val="bullet"/>
      <w:lvlText w:val=""/>
      <w:lvlJc w:val="left"/>
      <w:pPr>
        <w:ind w:left="3237" w:hanging="360"/>
      </w:pPr>
      <w:rPr>
        <w:rFonts w:ascii="Symbol" w:hAnsi="Symbol" w:hint="default"/>
      </w:rPr>
    </w:lvl>
    <w:lvl w:ilvl="4" w:tplc="098ECB34">
      <w:start w:val="1"/>
      <w:numFmt w:val="bullet"/>
      <w:lvlText w:val="o"/>
      <w:lvlJc w:val="left"/>
      <w:pPr>
        <w:ind w:left="3957" w:hanging="360"/>
      </w:pPr>
      <w:rPr>
        <w:rFonts w:ascii="Courier New" w:hAnsi="Courier New" w:cs="Courier New" w:hint="default"/>
      </w:rPr>
    </w:lvl>
    <w:lvl w:ilvl="5" w:tplc="3452969A">
      <w:start w:val="1"/>
      <w:numFmt w:val="bullet"/>
      <w:lvlText w:val=""/>
      <w:lvlJc w:val="left"/>
      <w:pPr>
        <w:ind w:left="4677" w:hanging="360"/>
      </w:pPr>
      <w:rPr>
        <w:rFonts w:ascii="Wingdings" w:hAnsi="Wingdings" w:hint="default"/>
      </w:rPr>
    </w:lvl>
    <w:lvl w:ilvl="6" w:tplc="16D2B84A">
      <w:start w:val="1"/>
      <w:numFmt w:val="bullet"/>
      <w:lvlText w:val=""/>
      <w:lvlJc w:val="left"/>
      <w:pPr>
        <w:ind w:left="5397" w:hanging="360"/>
      </w:pPr>
      <w:rPr>
        <w:rFonts w:ascii="Symbol" w:hAnsi="Symbol" w:hint="default"/>
      </w:rPr>
    </w:lvl>
    <w:lvl w:ilvl="7" w:tplc="98C658BA">
      <w:start w:val="1"/>
      <w:numFmt w:val="bullet"/>
      <w:lvlText w:val="o"/>
      <w:lvlJc w:val="left"/>
      <w:pPr>
        <w:ind w:left="6117" w:hanging="360"/>
      </w:pPr>
      <w:rPr>
        <w:rFonts w:ascii="Courier New" w:hAnsi="Courier New" w:cs="Courier New" w:hint="default"/>
      </w:rPr>
    </w:lvl>
    <w:lvl w:ilvl="8" w:tplc="2896906C">
      <w:start w:val="1"/>
      <w:numFmt w:val="bullet"/>
      <w:lvlText w:val=""/>
      <w:lvlJc w:val="left"/>
      <w:pPr>
        <w:ind w:left="6837" w:hanging="360"/>
      </w:pPr>
      <w:rPr>
        <w:rFonts w:ascii="Wingdings" w:hAnsi="Wingdings" w:hint="default"/>
      </w:rPr>
    </w:lvl>
  </w:abstractNum>
  <w:abstractNum w:abstractNumId="25"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3F0600B7"/>
    <w:multiLevelType w:val="hybridMultilevel"/>
    <w:tmpl w:val="D4AC5E2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F6D712A"/>
    <w:multiLevelType w:val="hybridMultilevel"/>
    <w:tmpl w:val="391C3156"/>
    <w:lvl w:ilvl="0" w:tplc="167629E2">
      <w:start w:val="1"/>
      <w:numFmt w:val="bullet"/>
      <w:lvlText w:val="•"/>
      <w:lvlJc w:val="left"/>
      <w:pPr>
        <w:tabs>
          <w:tab w:val="num" w:pos="720"/>
        </w:tabs>
        <w:ind w:left="720" w:hanging="360"/>
      </w:pPr>
      <w:rPr>
        <w:rFonts w:ascii="Arial" w:hAnsi="Arial" w:hint="default"/>
      </w:rPr>
    </w:lvl>
    <w:lvl w:ilvl="1" w:tplc="44F4A4E0">
      <w:start w:val="1"/>
      <w:numFmt w:val="bullet"/>
      <w:lvlText w:val="•"/>
      <w:lvlJc w:val="left"/>
      <w:pPr>
        <w:tabs>
          <w:tab w:val="num" w:pos="1440"/>
        </w:tabs>
        <w:ind w:left="1440" w:hanging="360"/>
      </w:pPr>
      <w:rPr>
        <w:rFonts w:ascii="Arial" w:hAnsi="Arial" w:hint="default"/>
      </w:rPr>
    </w:lvl>
    <w:lvl w:ilvl="2" w:tplc="D1924A38" w:tentative="1">
      <w:start w:val="1"/>
      <w:numFmt w:val="bullet"/>
      <w:lvlText w:val="•"/>
      <w:lvlJc w:val="left"/>
      <w:pPr>
        <w:tabs>
          <w:tab w:val="num" w:pos="2160"/>
        </w:tabs>
        <w:ind w:left="2160" w:hanging="360"/>
      </w:pPr>
      <w:rPr>
        <w:rFonts w:ascii="Arial" w:hAnsi="Arial" w:hint="default"/>
      </w:rPr>
    </w:lvl>
    <w:lvl w:ilvl="3" w:tplc="B7386ACE" w:tentative="1">
      <w:start w:val="1"/>
      <w:numFmt w:val="bullet"/>
      <w:lvlText w:val="•"/>
      <w:lvlJc w:val="left"/>
      <w:pPr>
        <w:tabs>
          <w:tab w:val="num" w:pos="2880"/>
        </w:tabs>
        <w:ind w:left="2880" w:hanging="360"/>
      </w:pPr>
      <w:rPr>
        <w:rFonts w:ascii="Arial" w:hAnsi="Arial" w:hint="default"/>
      </w:rPr>
    </w:lvl>
    <w:lvl w:ilvl="4" w:tplc="C92C2068" w:tentative="1">
      <w:start w:val="1"/>
      <w:numFmt w:val="bullet"/>
      <w:lvlText w:val="•"/>
      <w:lvlJc w:val="left"/>
      <w:pPr>
        <w:tabs>
          <w:tab w:val="num" w:pos="3600"/>
        </w:tabs>
        <w:ind w:left="3600" w:hanging="360"/>
      </w:pPr>
      <w:rPr>
        <w:rFonts w:ascii="Arial" w:hAnsi="Arial" w:hint="default"/>
      </w:rPr>
    </w:lvl>
    <w:lvl w:ilvl="5" w:tplc="C0284486" w:tentative="1">
      <w:start w:val="1"/>
      <w:numFmt w:val="bullet"/>
      <w:lvlText w:val="•"/>
      <w:lvlJc w:val="left"/>
      <w:pPr>
        <w:tabs>
          <w:tab w:val="num" w:pos="4320"/>
        </w:tabs>
        <w:ind w:left="4320" w:hanging="360"/>
      </w:pPr>
      <w:rPr>
        <w:rFonts w:ascii="Arial" w:hAnsi="Arial" w:hint="default"/>
      </w:rPr>
    </w:lvl>
    <w:lvl w:ilvl="6" w:tplc="2F0C4EEA" w:tentative="1">
      <w:start w:val="1"/>
      <w:numFmt w:val="bullet"/>
      <w:lvlText w:val="•"/>
      <w:lvlJc w:val="left"/>
      <w:pPr>
        <w:tabs>
          <w:tab w:val="num" w:pos="5040"/>
        </w:tabs>
        <w:ind w:left="5040" w:hanging="360"/>
      </w:pPr>
      <w:rPr>
        <w:rFonts w:ascii="Arial" w:hAnsi="Arial" w:hint="default"/>
      </w:rPr>
    </w:lvl>
    <w:lvl w:ilvl="7" w:tplc="E98AD01C" w:tentative="1">
      <w:start w:val="1"/>
      <w:numFmt w:val="bullet"/>
      <w:lvlText w:val="•"/>
      <w:lvlJc w:val="left"/>
      <w:pPr>
        <w:tabs>
          <w:tab w:val="num" w:pos="5760"/>
        </w:tabs>
        <w:ind w:left="5760" w:hanging="360"/>
      </w:pPr>
      <w:rPr>
        <w:rFonts w:ascii="Arial" w:hAnsi="Arial" w:hint="default"/>
      </w:rPr>
    </w:lvl>
    <w:lvl w:ilvl="8" w:tplc="56BAA1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EF4019"/>
    <w:multiLevelType w:val="hybridMultilevel"/>
    <w:tmpl w:val="D93A3E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46C95BDB"/>
    <w:multiLevelType w:val="hybridMultilevel"/>
    <w:tmpl w:val="5B9E15BE"/>
    <w:lvl w:ilvl="0" w:tplc="8DD2181C">
      <w:start w:val="1"/>
      <w:numFmt w:val="bullet"/>
      <w:lvlText w:val="•"/>
      <w:lvlJc w:val="left"/>
      <w:pPr>
        <w:tabs>
          <w:tab w:val="num" w:pos="720"/>
        </w:tabs>
        <w:ind w:left="720" w:hanging="360"/>
      </w:pPr>
      <w:rPr>
        <w:rFonts w:ascii="Arial" w:hAnsi="Arial" w:hint="default"/>
      </w:rPr>
    </w:lvl>
    <w:lvl w:ilvl="1" w:tplc="6016AE76">
      <w:start w:val="1"/>
      <w:numFmt w:val="bullet"/>
      <w:lvlText w:val="•"/>
      <w:lvlJc w:val="left"/>
      <w:pPr>
        <w:tabs>
          <w:tab w:val="num" w:pos="1440"/>
        </w:tabs>
        <w:ind w:left="1440" w:hanging="360"/>
      </w:pPr>
      <w:rPr>
        <w:rFonts w:ascii="Arial" w:hAnsi="Arial" w:hint="default"/>
      </w:rPr>
    </w:lvl>
    <w:lvl w:ilvl="2" w:tplc="78303BE2" w:tentative="1">
      <w:start w:val="1"/>
      <w:numFmt w:val="bullet"/>
      <w:lvlText w:val="•"/>
      <w:lvlJc w:val="left"/>
      <w:pPr>
        <w:tabs>
          <w:tab w:val="num" w:pos="2160"/>
        </w:tabs>
        <w:ind w:left="2160" w:hanging="360"/>
      </w:pPr>
      <w:rPr>
        <w:rFonts w:ascii="Arial" w:hAnsi="Arial" w:hint="default"/>
      </w:rPr>
    </w:lvl>
    <w:lvl w:ilvl="3" w:tplc="B74ED2D0" w:tentative="1">
      <w:start w:val="1"/>
      <w:numFmt w:val="bullet"/>
      <w:lvlText w:val="•"/>
      <w:lvlJc w:val="left"/>
      <w:pPr>
        <w:tabs>
          <w:tab w:val="num" w:pos="2880"/>
        </w:tabs>
        <w:ind w:left="2880" w:hanging="360"/>
      </w:pPr>
      <w:rPr>
        <w:rFonts w:ascii="Arial" w:hAnsi="Arial" w:hint="default"/>
      </w:rPr>
    </w:lvl>
    <w:lvl w:ilvl="4" w:tplc="03DC60A0" w:tentative="1">
      <w:start w:val="1"/>
      <w:numFmt w:val="bullet"/>
      <w:lvlText w:val="•"/>
      <w:lvlJc w:val="left"/>
      <w:pPr>
        <w:tabs>
          <w:tab w:val="num" w:pos="3600"/>
        </w:tabs>
        <w:ind w:left="3600" w:hanging="360"/>
      </w:pPr>
      <w:rPr>
        <w:rFonts w:ascii="Arial" w:hAnsi="Arial" w:hint="default"/>
      </w:rPr>
    </w:lvl>
    <w:lvl w:ilvl="5" w:tplc="484A9E0A" w:tentative="1">
      <w:start w:val="1"/>
      <w:numFmt w:val="bullet"/>
      <w:lvlText w:val="•"/>
      <w:lvlJc w:val="left"/>
      <w:pPr>
        <w:tabs>
          <w:tab w:val="num" w:pos="4320"/>
        </w:tabs>
        <w:ind w:left="4320" w:hanging="360"/>
      </w:pPr>
      <w:rPr>
        <w:rFonts w:ascii="Arial" w:hAnsi="Arial" w:hint="default"/>
      </w:rPr>
    </w:lvl>
    <w:lvl w:ilvl="6" w:tplc="7E724DE2" w:tentative="1">
      <w:start w:val="1"/>
      <w:numFmt w:val="bullet"/>
      <w:lvlText w:val="•"/>
      <w:lvlJc w:val="left"/>
      <w:pPr>
        <w:tabs>
          <w:tab w:val="num" w:pos="5040"/>
        </w:tabs>
        <w:ind w:left="5040" w:hanging="360"/>
      </w:pPr>
      <w:rPr>
        <w:rFonts w:ascii="Arial" w:hAnsi="Arial" w:hint="default"/>
      </w:rPr>
    </w:lvl>
    <w:lvl w:ilvl="7" w:tplc="2E1E865A" w:tentative="1">
      <w:start w:val="1"/>
      <w:numFmt w:val="bullet"/>
      <w:lvlText w:val="•"/>
      <w:lvlJc w:val="left"/>
      <w:pPr>
        <w:tabs>
          <w:tab w:val="num" w:pos="5760"/>
        </w:tabs>
        <w:ind w:left="5760" w:hanging="360"/>
      </w:pPr>
      <w:rPr>
        <w:rFonts w:ascii="Arial" w:hAnsi="Arial" w:hint="default"/>
      </w:rPr>
    </w:lvl>
    <w:lvl w:ilvl="8" w:tplc="C10225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72D3A0B"/>
    <w:multiLevelType w:val="hybridMultilevel"/>
    <w:tmpl w:val="12442F40"/>
    <w:lvl w:ilvl="0" w:tplc="A33A8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76DFE"/>
    <w:multiLevelType w:val="hybridMultilevel"/>
    <w:tmpl w:val="B97C5B9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2DB53F7"/>
    <w:multiLevelType w:val="hybridMultilevel"/>
    <w:tmpl w:val="BDECB980"/>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33" w15:restartNumberingAfterBreak="0">
    <w:nsid w:val="56681C37"/>
    <w:multiLevelType w:val="hybridMultilevel"/>
    <w:tmpl w:val="36E68E1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A5E167E"/>
    <w:multiLevelType w:val="hybridMultilevel"/>
    <w:tmpl w:val="FF82ADB0"/>
    <w:lvl w:ilvl="0" w:tplc="9C82ACEA">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B70106B"/>
    <w:multiLevelType w:val="hybridMultilevel"/>
    <w:tmpl w:val="F282E8D8"/>
    <w:lvl w:ilvl="0" w:tplc="3D44BEC8">
      <w:start w:val="1"/>
      <w:numFmt w:val="bullet"/>
      <w:lvlText w:val="•"/>
      <w:lvlJc w:val="left"/>
      <w:pPr>
        <w:tabs>
          <w:tab w:val="num" w:pos="720"/>
        </w:tabs>
        <w:ind w:left="720" w:hanging="360"/>
      </w:pPr>
      <w:rPr>
        <w:rFonts w:ascii="Arial" w:hAnsi="Arial" w:hint="default"/>
      </w:rPr>
    </w:lvl>
    <w:lvl w:ilvl="1" w:tplc="7ABE57B4" w:tentative="1">
      <w:start w:val="1"/>
      <w:numFmt w:val="bullet"/>
      <w:lvlText w:val="•"/>
      <w:lvlJc w:val="left"/>
      <w:pPr>
        <w:tabs>
          <w:tab w:val="num" w:pos="1440"/>
        </w:tabs>
        <w:ind w:left="1440" w:hanging="360"/>
      </w:pPr>
      <w:rPr>
        <w:rFonts w:ascii="Arial" w:hAnsi="Arial" w:hint="default"/>
      </w:rPr>
    </w:lvl>
    <w:lvl w:ilvl="2" w:tplc="3012ACD8" w:tentative="1">
      <w:start w:val="1"/>
      <w:numFmt w:val="bullet"/>
      <w:lvlText w:val="•"/>
      <w:lvlJc w:val="left"/>
      <w:pPr>
        <w:tabs>
          <w:tab w:val="num" w:pos="2160"/>
        </w:tabs>
        <w:ind w:left="2160" w:hanging="360"/>
      </w:pPr>
      <w:rPr>
        <w:rFonts w:ascii="Arial" w:hAnsi="Arial" w:hint="default"/>
      </w:rPr>
    </w:lvl>
    <w:lvl w:ilvl="3" w:tplc="6CD224B4">
      <w:start w:val="1"/>
      <w:numFmt w:val="bullet"/>
      <w:lvlText w:val="•"/>
      <w:lvlJc w:val="left"/>
      <w:pPr>
        <w:tabs>
          <w:tab w:val="num" w:pos="2880"/>
        </w:tabs>
        <w:ind w:left="2880" w:hanging="360"/>
      </w:pPr>
      <w:rPr>
        <w:rFonts w:ascii="Arial" w:hAnsi="Arial" w:hint="default"/>
      </w:rPr>
    </w:lvl>
    <w:lvl w:ilvl="4" w:tplc="602272B0" w:tentative="1">
      <w:start w:val="1"/>
      <w:numFmt w:val="bullet"/>
      <w:lvlText w:val="•"/>
      <w:lvlJc w:val="left"/>
      <w:pPr>
        <w:tabs>
          <w:tab w:val="num" w:pos="3600"/>
        </w:tabs>
        <w:ind w:left="3600" w:hanging="360"/>
      </w:pPr>
      <w:rPr>
        <w:rFonts w:ascii="Arial" w:hAnsi="Arial" w:hint="default"/>
      </w:rPr>
    </w:lvl>
    <w:lvl w:ilvl="5" w:tplc="493A9BFC" w:tentative="1">
      <w:start w:val="1"/>
      <w:numFmt w:val="bullet"/>
      <w:lvlText w:val="•"/>
      <w:lvlJc w:val="left"/>
      <w:pPr>
        <w:tabs>
          <w:tab w:val="num" w:pos="4320"/>
        </w:tabs>
        <w:ind w:left="4320" w:hanging="360"/>
      </w:pPr>
      <w:rPr>
        <w:rFonts w:ascii="Arial" w:hAnsi="Arial" w:hint="default"/>
      </w:rPr>
    </w:lvl>
    <w:lvl w:ilvl="6" w:tplc="BEA42562" w:tentative="1">
      <w:start w:val="1"/>
      <w:numFmt w:val="bullet"/>
      <w:lvlText w:val="•"/>
      <w:lvlJc w:val="left"/>
      <w:pPr>
        <w:tabs>
          <w:tab w:val="num" w:pos="5040"/>
        </w:tabs>
        <w:ind w:left="5040" w:hanging="360"/>
      </w:pPr>
      <w:rPr>
        <w:rFonts w:ascii="Arial" w:hAnsi="Arial" w:hint="default"/>
      </w:rPr>
    </w:lvl>
    <w:lvl w:ilvl="7" w:tplc="981CEAE6" w:tentative="1">
      <w:start w:val="1"/>
      <w:numFmt w:val="bullet"/>
      <w:lvlText w:val="•"/>
      <w:lvlJc w:val="left"/>
      <w:pPr>
        <w:tabs>
          <w:tab w:val="num" w:pos="5760"/>
        </w:tabs>
        <w:ind w:left="5760" w:hanging="360"/>
      </w:pPr>
      <w:rPr>
        <w:rFonts w:ascii="Arial" w:hAnsi="Arial" w:hint="default"/>
      </w:rPr>
    </w:lvl>
    <w:lvl w:ilvl="8" w:tplc="24BE118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93259D"/>
    <w:multiLevelType w:val="hybridMultilevel"/>
    <w:tmpl w:val="C2023E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68B10B1B"/>
    <w:multiLevelType w:val="hybridMultilevel"/>
    <w:tmpl w:val="3610648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6BD0533A"/>
    <w:multiLevelType w:val="hybridMultilevel"/>
    <w:tmpl w:val="4E1617C0"/>
    <w:lvl w:ilvl="0" w:tplc="9078D0DA">
      <w:start w:val="1"/>
      <w:numFmt w:val="bullet"/>
      <w:lvlText w:val="•"/>
      <w:lvlJc w:val="left"/>
      <w:pPr>
        <w:tabs>
          <w:tab w:val="num" w:pos="720"/>
        </w:tabs>
        <w:ind w:left="720" w:hanging="360"/>
      </w:pPr>
      <w:rPr>
        <w:rFonts w:ascii="Arial" w:hAnsi="Arial" w:hint="default"/>
      </w:rPr>
    </w:lvl>
    <w:lvl w:ilvl="1" w:tplc="B3C89266" w:tentative="1">
      <w:start w:val="1"/>
      <w:numFmt w:val="bullet"/>
      <w:lvlText w:val="•"/>
      <w:lvlJc w:val="left"/>
      <w:pPr>
        <w:tabs>
          <w:tab w:val="num" w:pos="1440"/>
        </w:tabs>
        <w:ind w:left="1440" w:hanging="360"/>
      </w:pPr>
      <w:rPr>
        <w:rFonts w:ascii="Arial" w:hAnsi="Arial" w:hint="default"/>
      </w:rPr>
    </w:lvl>
    <w:lvl w:ilvl="2" w:tplc="ED8CA06A" w:tentative="1">
      <w:start w:val="1"/>
      <w:numFmt w:val="bullet"/>
      <w:lvlText w:val="•"/>
      <w:lvlJc w:val="left"/>
      <w:pPr>
        <w:tabs>
          <w:tab w:val="num" w:pos="2160"/>
        </w:tabs>
        <w:ind w:left="2160" w:hanging="360"/>
      </w:pPr>
      <w:rPr>
        <w:rFonts w:ascii="Arial" w:hAnsi="Arial" w:hint="default"/>
      </w:rPr>
    </w:lvl>
    <w:lvl w:ilvl="3" w:tplc="A2562C84">
      <w:start w:val="1"/>
      <w:numFmt w:val="bullet"/>
      <w:lvlText w:val="•"/>
      <w:lvlJc w:val="left"/>
      <w:pPr>
        <w:tabs>
          <w:tab w:val="num" w:pos="2880"/>
        </w:tabs>
        <w:ind w:left="2880" w:hanging="360"/>
      </w:pPr>
      <w:rPr>
        <w:rFonts w:ascii="Arial" w:hAnsi="Arial" w:hint="default"/>
      </w:rPr>
    </w:lvl>
    <w:lvl w:ilvl="4" w:tplc="41907E14" w:tentative="1">
      <w:start w:val="1"/>
      <w:numFmt w:val="bullet"/>
      <w:lvlText w:val="•"/>
      <w:lvlJc w:val="left"/>
      <w:pPr>
        <w:tabs>
          <w:tab w:val="num" w:pos="3600"/>
        </w:tabs>
        <w:ind w:left="3600" w:hanging="360"/>
      </w:pPr>
      <w:rPr>
        <w:rFonts w:ascii="Arial" w:hAnsi="Arial" w:hint="default"/>
      </w:rPr>
    </w:lvl>
    <w:lvl w:ilvl="5" w:tplc="60761974" w:tentative="1">
      <w:start w:val="1"/>
      <w:numFmt w:val="bullet"/>
      <w:lvlText w:val="•"/>
      <w:lvlJc w:val="left"/>
      <w:pPr>
        <w:tabs>
          <w:tab w:val="num" w:pos="4320"/>
        </w:tabs>
        <w:ind w:left="4320" w:hanging="360"/>
      </w:pPr>
      <w:rPr>
        <w:rFonts w:ascii="Arial" w:hAnsi="Arial" w:hint="default"/>
      </w:rPr>
    </w:lvl>
    <w:lvl w:ilvl="6" w:tplc="C6C6564A" w:tentative="1">
      <w:start w:val="1"/>
      <w:numFmt w:val="bullet"/>
      <w:lvlText w:val="•"/>
      <w:lvlJc w:val="left"/>
      <w:pPr>
        <w:tabs>
          <w:tab w:val="num" w:pos="5040"/>
        </w:tabs>
        <w:ind w:left="5040" w:hanging="360"/>
      </w:pPr>
      <w:rPr>
        <w:rFonts w:ascii="Arial" w:hAnsi="Arial" w:hint="default"/>
      </w:rPr>
    </w:lvl>
    <w:lvl w:ilvl="7" w:tplc="C79419E6" w:tentative="1">
      <w:start w:val="1"/>
      <w:numFmt w:val="bullet"/>
      <w:lvlText w:val="•"/>
      <w:lvlJc w:val="left"/>
      <w:pPr>
        <w:tabs>
          <w:tab w:val="num" w:pos="5760"/>
        </w:tabs>
        <w:ind w:left="5760" w:hanging="360"/>
      </w:pPr>
      <w:rPr>
        <w:rFonts w:ascii="Arial" w:hAnsi="Arial" w:hint="default"/>
      </w:rPr>
    </w:lvl>
    <w:lvl w:ilvl="8" w:tplc="0696E44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850C04"/>
    <w:multiLevelType w:val="hybridMultilevel"/>
    <w:tmpl w:val="357A0682"/>
    <w:lvl w:ilvl="0" w:tplc="24D44FCA">
      <w:start w:val="1"/>
      <w:numFmt w:val="bullet"/>
      <w:lvlText w:val="•"/>
      <w:lvlJc w:val="left"/>
      <w:pPr>
        <w:tabs>
          <w:tab w:val="num" w:pos="720"/>
        </w:tabs>
        <w:ind w:left="720" w:hanging="360"/>
      </w:pPr>
      <w:rPr>
        <w:rFonts w:ascii="Arial" w:hAnsi="Arial" w:hint="default"/>
      </w:rPr>
    </w:lvl>
    <w:lvl w:ilvl="1" w:tplc="514AE0C2" w:tentative="1">
      <w:start w:val="1"/>
      <w:numFmt w:val="bullet"/>
      <w:lvlText w:val="•"/>
      <w:lvlJc w:val="left"/>
      <w:pPr>
        <w:tabs>
          <w:tab w:val="num" w:pos="1440"/>
        </w:tabs>
        <w:ind w:left="1440" w:hanging="360"/>
      </w:pPr>
      <w:rPr>
        <w:rFonts w:ascii="Arial" w:hAnsi="Arial" w:hint="default"/>
      </w:rPr>
    </w:lvl>
    <w:lvl w:ilvl="2" w:tplc="1FFA4168" w:tentative="1">
      <w:start w:val="1"/>
      <w:numFmt w:val="bullet"/>
      <w:lvlText w:val="•"/>
      <w:lvlJc w:val="left"/>
      <w:pPr>
        <w:tabs>
          <w:tab w:val="num" w:pos="2160"/>
        </w:tabs>
        <w:ind w:left="2160" w:hanging="360"/>
      </w:pPr>
      <w:rPr>
        <w:rFonts w:ascii="Arial" w:hAnsi="Arial" w:hint="default"/>
      </w:rPr>
    </w:lvl>
    <w:lvl w:ilvl="3" w:tplc="7D78E8D4">
      <w:start w:val="1"/>
      <w:numFmt w:val="bullet"/>
      <w:lvlText w:val="•"/>
      <w:lvlJc w:val="left"/>
      <w:pPr>
        <w:tabs>
          <w:tab w:val="num" w:pos="2880"/>
        </w:tabs>
        <w:ind w:left="2880" w:hanging="360"/>
      </w:pPr>
      <w:rPr>
        <w:rFonts w:ascii="Arial" w:hAnsi="Arial" w:hint="default"/>
      </w:rPr>
    </w:lvl>
    <w:lvl w:ilvl="4" w:tplc="B4D84EE6" w:tentative="1">
      <w:start w:val="1"/>
      <w:numFmt w:val="bullet"/>
      <w:lvlText w:val="•"/>
      <w:lvlJc w:val="left"/>
      <w:pPr>
        <w:tabs>
          <w:tab w:val="num" w:pos="3600"/>
        </w:tabs>
        <w:ind w:left="3600" w:hanging="360"/>
      </w:pPr>
      <w:rPr>
        <w:rFonts w:ascii="Arial" w:hAnsi="Arial" w:hint="default"/>
      </w:rPr>
    </w:lvl>
    <w:lvl w:ilvl="5" w:tplc="3BD0FECA" w:tentative="1">
      <w:start w:val="1"/>
      <w:numFmt w:val="bullet"/>
      <w:lvlText w:val="•"/>
      <w:lvlJc w:val="left"/>
      <w:pPr>
        <w:tabs>
          <w:tab w:val="num" w:pos="4320"/>
        </w:tabs>
        <w:ind w:left="4320" w:hanging="360"/>
      </w:pPr>
      <w:rPr>
        <w:rFonts w:ascii="Arial" w:hAnsi="Arial" w:hint="default"/>
      </w:rPr>
    </w:lvl>
    <w:lvl w:ilvl="6" w:tplc="2110BA64" w:tentative="1">
      <w:start w:val="1"/>
      <w:numFmt w:val="bullet"/>
      <w:lvlText w:val="•"/>
      <w:lvlJc w:val="left"/>
      <w:pPr>
        <w:tabs>
          <w:tab w:val="num" w:pos="5040"/>
        </w:tabs>
        <w:ind w:left="5040" w:hanging="360"/>
      </w:pPr>
      <w:rPr>
        <w:rFonts w:ascii="Arial" w:hAnsi="Arial" w:hint="default"/>
      </w:rPr>
    </w:lvl>
    <w:lvl w:ilvl="7" w:tplc="0A187CC4" w:tentative="1">
      <w:start w:val="1"/>
      <w:numFmt w:val="bullet"/>
      <w:lvlText w:val="•"/>
      <w:lvlJc w:val="left"/>
      <w:pPr>
        <w:tabs>
          <w:tab w:val="num" w:pos="5760"/>
        </w:tabs>
        <w:ind w:left="5760" w:hanging="360"/>
      </w:pPr>
      <w:rPr>
        <w:rFonts w:ascii="Arial" w:hAnsi="Arial" w:hint="default"/>
      </w:rPr>
    </w:lvl>
    <w:lvl w:ilvl="8" w:tplc="02A6DA1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523FAB"/>
    <w:multiLevelType w:val="hybridMultilevel"/>
    <w:tmpl w:val="A4BA1664"/>
    <w:lvl w:ilvl="0" w:tplc="61D0D286">
      <w:start w:val="1"/>
      <w:numFmt w:val="bullet"/>
      <w:lvlText w:val="•"/>
      <w:lvlJc w:val="left"/>
      <w:pPr>
        <w:tabs>
          <w:tab w:val="num" w:pos="720"/>
        </w:tabs>
        <w:ind w:left="720" w:hanging="360"/>
      </w:pPr>
      <w:rPr>
        <w:rFonts w:ascii="Arial" w:hAnsi="Arial" w:hint="default"/>
      </w:rPr>
    </w:lvl>
    <w:lvl w:ilvl="1" w:tplc="15A6D88A" w:tentative="1">
      <w:start w:val="1"/>
      <w:numFmt w:val="bullet"/>
      <w:lvlText w:val="•"/>
      <w:lvlJc w:val="left"/>
      <w:pPr>
        <w:tabs>
          <w:tab w:val="num" w:pos="1440"/>
        </w:tabs>
        <w:ind w:left="1440" w:hanging="360"/>
      </w:pPr>
      <w:rPr>
        <w:rFonts w:ascii="Arial" w:hAnsi="Arial" w:hint="default"/>
      </w:rPr>
    </w:lvl>
    <w:lvl w:ilvl="2" w:tplc="D50842C8" w:tentative="1">
      <w:start w:val="1"/>
      <w:numFmt w:val="bullet"/>
      <w:lvlText w:val="•"/>
      <w:lvlJc w:val="left"/>
      <w:pPr>
        <w:tabs>
          <w:tab w:val="num" w:pos="2160"/>
        </w:tabs>
        <w:ind w:left="2160" w:hanging="360"/>
      </w:pPr>
      <w:rPr>
        <w:rFonts w:ascii="Arial" w:hAnsi="Arial" w:hint="default"/>
      </w:rPr>
    </w:lvl>
    <w:lvl w:ilvl="3" w:tplc="40489A2A">
      <w:start w:val="1"/>
      <w:numFmt w:val="bullet"/>
      <w:lvlText w:val="•"/>
      <w:lvlJc w:val="left"/>
      <w:pPr>
        <w:tabs>
          <w:tab w:val="num" w:pos="2880"/>
        </w:tabs>
        <w:ind w:left="2880" w:hanging="360"/>
      </w:pPr>
      <w:rPr>
        <w:rFonts w:ascii="Arial" w:hAnsi="Arial" w:hint="default"/>
      </w:rPr>
    </w:lvl>
    <w:lvl w:ilvl="4" w:tplc="E5EC2726" w:tentative="1">
      <w:start w:val="1"/>
      <w:numFmt w:val="bullet"/>
      <w:lvlText w:val="•"/>
      <w:lvlJc w:val="left"/>
      <w:pPr>
        <w:tabs>
          <w:tab w:val="num" w:pos="3600"/>
        </w:tabs>
        <w:ind w:left="3600" w:hanging="360"/>
      </w:pPr>
      <w:rPr>
        <w:rFonts w:ascii="Arial" w:hAnsi="Arial" w:hint="default"/>
      </w:rPr>
    </w:lvl>
    <w:lvl w:ilvl="5" w:tplc="61FEB5EC" w:tentative="1">
      <w:start w:val="1"/>
      <w:numFmt w:val="bullet"/>
      <w:lvlText w:val="•"/>
      <w:lvlJc w:val="left"/>
      <w:pPr>
        <w:tabs>
          <w:tab w:val="num" w:pos="4320"/>
        </w:tabs>
        <w:ind w:left="4320" w:hanging="360"/>
      </w:pPr>
      <w:rPr>
        <w:rFonts w:ascii="Arial" w:hAnsi="Arial" w:hint="default"/>
      </w:rPr>
    </w:lvl>
    <w:lvl w:ilvl="6" w:tplc="C5FE5DD2" w:tentative="1">
      <w:start w:val="1"/>
      <w:numFmt w:val="bullet"/>
      <w:lvlText w:val="•"/>
      <w:lvlJc w:val="left"/>
      <w:pPr>
        <w:tabs>
          <w:tab w:val="num" w:pos="5040"/>
        </w:tabs>
        <w:ind w:left="5040" w:hanging="360"/>
      </w:pPr>
      <w:rPr>
        <w:rFonts w:ascii="Arial" w:hAnsi="Arial" w:hint="default"/>
      </w:rPr>
    </w:lvl>
    <w:lvl w:ilvl="7" w:tplc="D8FCDC32" w:tentative="1">
      <w:start w:val="1"/>
      <w:numFmt w:val="bullet"/>
      <w:lvlText w:val="•"/>
      <w:lvlJc w:val="left"/>
      <w:pPr>
        <w:tabs>
          <w:tab w:val="num" w:pos="5760"/>
        </w:tabs>
        <w:ind w:left="5760" w:hanging="360"/>
      </w:pPr>
      <w:rPr>
        <w:rFonts w:ascii="Arial" w:hAnsi="Arial" w:hint="default"/>
      </w:rPr>
    </w:lvl>
    <w:lvl w:ilvl="8" w:tplc="2CD8C65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358F4"/>
    <w:multiLevelType w:val="hybridMultilevel"/>
    <w:tmpl w:val="48566C50"/>
    <w:lvl w:ilvl="0" w:tplc="9CF04188">
      <w:start w:val="1"/>
      <w:numFmt w:val="bullet"/>
      <w:lvlText w:val="o"/>
      <w:lvlJc w:val="left"/>
      <w:pPr>
        <w:ind w:left="644" w:hanging="360"/>
      </w:pPr>
      <w:rPr>
        <w:rFonts w:ascii="Courier New" w:hAnsi="Courier New" w:cs="Courier New" w:hint="default"/>
        <w:sz w:val="18"/>
        <w:szCs w:val="18"/>
      </w:rPr>
    </w:lvl>
    <w:lvl w:ilvl="1" w:tplc="04080003">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2" w15:restartNumberingAfterBreak="0">
    <w:nsid w:val="73374F9E"/>
    <w:multiLevelType w:val="hybridMultilevel"/>
    <w:tmpl w:val="6A2695B2"/>
    <w:lvl w:ilvl="0" w:tplc="63427B66">
      <w:start w:val="1"/>
      <w:numFmt w:val="bullet"/>
      <w:lvlText w:val="•"/>
      <w:lvlJc w:val="left"/>
      <w:pPr>
        <w:tabs>
          <w:tab w:val="num" w:pos="720"/>
        </w:tabs>
        <w:ind w:left="720" w:hanging="360"/>
      </w:pPr>
      <w:rPr>
        <w:rFonts w:ascii="Arial" w:hAnsi="Arial" w:hint="default"/>
      </w:rPr>
    </w:lvl>
    <w:lvl w:ilvl="1" w:tplc="5E823D58" w:tentative="1">
      <w:start w:val="1"/>
      <w:numFmt w:val="bullet"/>
      <w:lvlText w:val="•"/>
      <w:lvlJc w:val="left"/>
      <w:pPr>
        <w:tabs>
          <w:tab w:val="num" w:pos="1440"/>
        </w:tabs>
        <w:ind w:left="1440" w:hanging="360"/>
      </w:pPr>
      <w:rPr>
        <w:rFonts w:ascii="Arial" w:hAnsi="Arial" w:hint="default"/>
      </w:rPr>
    </w:lvl>
    <w:lvl w:ilvl="2" w:tplc="E5FA3CBE" w:tentative="1">
      <w:start w:val="1"/>
      <w:numFmt w:val="bullet"/>
      <w:lvlText w:val="•"/>
      <w:lvlJc w:val="left"/>
      <w:pPr>
        <w:tabs>
          <w:tab w:val="num" w:pos="2160"/>
        </w:tabs>
        <w:ind w:left="2160" w:hanging="360"/>
      </w:pPr>
      <w:rPr>
        <w:rFonts w:ascii="Arial" w:hAnsi="Arial" w:hint="default"/>
      </w:rPr>
    </w:lvl>
    <w:lvl w:ilvl="3" w:tplc="8EE8E7A8">
      <w:start w:val="1"/>
      <w:numFmt w:val="bullet"/>
      <w:lvlText w:val="•"/>
      <w:lvlJc w:val="left"/>
      <w:pPr>
        <w:tabs>
          <w:tab w:val="num" w:pos="2880"/>
        </w:tabs>
        <w:ind w:left="2880" w:hanging="360"/>
      </w:pPr>
      <w:rPr>
        <w:rFonts w:ascii="Arial" w:hAnsi="Arial" w:hint="default"/>
      </w:rPr>
    </w:lvl>
    <w:lvl w:ilvl="4" w:tplc="956E22DE" w:tentative="1">
      <w:start w:val="1"/>
      <w:numFmt w:val="bullet"/>
      <w:lvlText w:val="•"/>
      <w:lvlJc w:val="left"/>
      <w:pPr>
        <w:tabs>
          <w:tab w:val="num" w:pos="3600"/>
        </w:tabs>
        <w:ind w:left="3600" w:hanging="360"/>
      </w:pPr>
      <w:rPr>
        <w:rFonts w:ascii="Arial" w:hAnsi="Arial" w:hint="default"/>
      </w:rPr>
    </w:lvl>
    <w:lvl w:ilvl="5" w:tplc="0570E114" w:tentative="1">
      <w:start w:val="1"/>
      <w:numFmt w:val="bullet"/>
      <w:lvlText w:val="•"/>
      <w:lvlJc w:val="left"/>
      <w:pPr>
        <w:tabs>
          <w:tab w:val="num" w:pos="4320"/>
        </w:tabs>
        <w:ind w:left="4320" w:hanging="360"/>
      </w:pPr>
      <w:rPr>
        <w:rFonts w:ascii="Arial" w:hAnsi="Arial" w:hint="default"/>
      </w:rPr>
    </w:lvl>
    <w:lvl w:ilvl="6" w:tplc="4E207806" w:tentative="1">
      <w:start w:val="1"/>
      <w:numFmt w:val="bullet"/>
      <w:lvlText w:val="•"/>
      <w:lvlJc w:val="left"/>
      <w:pPr>
        <w:tabs>
          <w:tab w:val="num" w:pos="5040"/>
        </w:tabs>
        <w:ind w:left="5040" w:hanging="360"/>
      </w:pPr>
      <w:rPr>
        <w:rFonts w:ascii="Arial" w:hAnsi="Arial" w:hint="default"/>
      </w:rPr>
    </w:lvl>
    <w:lvl w:ilvl="7" w:tplc="16F8A190" w:tentative="1">
      <w:start w:val="1"/>
      <w:numFmt w:val="bullet"/>
      <w:lvlText w:val="•"/>
      <w:lvlJc w:val="left"/>
      <w:pPr>
        <w:tabs>
          <w:tab w:val="num" w:pos="5760"/>
        </w:tabs>
        <w:ind w:left="5760" w:hanging="360"/>
      </w:pPr>
      <w:rPr>
        <w:rFonts w:ascii="Arial" w:hAnsi="Arial" w:hint="default"/>
      </w:rPr>
    </w:lvl>
    <w:lvl w:ilvl="8" w:tplc="7D14D01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101787"/>
    <w:multiLevelType w:val="hybridMultilevel"/>
    <w:tmpl w:val="BB7295F2"/>
    <w:lvl w:ilvl="0" w:tplc="EC4CA908">
      <w:start w:val="1"/>
      <w:numFmt w:val="bullet"/>
      <w:lvlText w:val="•"/>
      <w:lvlJc w:val="left"/>
      <w:pPr>
        <w:tabs>
          <w:tab w:val="num" w:pos="720"/>
        </w:tabs>
        <w:ind w:left="720" w:hanging="360"/>
      </w:pPr>
      <w:rPr>
        <w:rFonts w:ascii="Arial" w:hAnsi="Arial" w:hint="default"/>
      </w:rPr>
    </w:lvl>
    <w:lvl w:ilvl="1" w:tplc="2C9CE8AA" w:tentative="1">
      <w:start w:val="1"/>
      <w:numFmt w:val="bullet"/>
      <w:lvlText w:val="•"/>
      <w:lvlJc w:val="left"/>
      <w:pPr>
        <w:tabs>
          <w:tab w:val="num" w:pos="1440"/>
        </w:tabs>
        <w:ind w:left="1440" w:hanging="360"/>
      </w:pPr>
      <w:rPr>
        <w:rFonts w:ascii="Arial" w:hAnsi="Arial" w:hint="default"/>
      </w:rPr>
    </w:lvl>
    <w:lvl w:ilvl="2" w:tplc="4C805FD2" w:tentative="1">
      <w:start w:val="1"/>
      <w:numFmt w:val="bullet"/>
      <w:lvlText w:val="•"/>
      <w:lvlJc w:val="left"/>
      <w:pPr>
        <w:tabs>
          <w:tab w:val="num" w:pos="2160"/>
        </w:tabs>
        <w:ind w:left="2160" w:hanging="360"/>
      </w:pPr>
      <w:rPr>
        <w:rFonts w:ascii="Arial" w:hAnsi="Arial" w:hint="default"/>
      </w:rPr>
    </w:lvl>
    <w:lvl w:ilvl="3" w:tplc="943061F6">
      <w:start w:val="1"/>
      <w:numFmt w:val="bullet"/>
      <w:lvlText w:val="•"/>
      <w:lvlJc w:val="left"/>
      <w:pPr>
        <w:tabs>
          <w:tab w:val="num" w:pos="2880"/>
        </w:tabs>
        <w:ind w:left="2880" w:hanging="360"/>
      </w:pPr>
      <w:rPr>
        <w:rFonts w:ascii="Arial" w:hAnsi="Arial" w:hint="default"/>
      </w:rPr>
    </w:lvl>
    <w:lvl w:ilvl="4" w:tplc="8FE4BF88" w:tentative="1">
      <w:start w:val="1"/>
      <w:numFmt w:val="bullet"/>
      <w:lvlText w:val="•"/>
      <w:lvlJc w:val="left"/>
      <w:pPr>
        <w:tabs>
          <w:tab w:val="num" w:pos="3600"/>
        </w:tabs>
        <w:ind w:left="3600" w:hanging="360"/>
      </w:pPr>
      <w:rPr>
        <w:rFonts w:ascii="Arial" w:hAnsi="Arial" w:hint="default"/>
      </w:rPr>
    </w:lvl>
    <w:lvl w:ilvl="5" w:tplc="7BF267BC" w:tentative="1">
      <w:start w:val="1"/>
      <w:numFmt w:val="bullet"/>
      <w:lvlText w:val="•"/>
      <w:lvlJc w:val="left"/>
      <w:pPr>
        <w:tabs>
          <w:tab w:val="num" w:pos="4320"/>
        </w:tabs>
        <w:ind w:left="4320" w:hanging="360"/>
      </w:pPr>
      <w:rPr>
        <w:rFonts w:ascii="Arial" w:hAnsi="Arial" w:hint="default"/>
      </w:rPr>
    </w:lvl>
    <w:lvl w:ilvl="6" w:tplc="09BCF16E" w:tentative="1">
      <w:start w:val="1"/>
      <w:numFmt w:val="bullet"/>
      <w:lvlText w:val="•"/>
      <w:lvlJc w:val="left"/>
      <w:pPr>
        <w:tabs>
          <w:tab w:val="num" w:pos="5040"/>
        </w:tabs>
        <w:ind w:left="5040" w:hanging="360"/>
      </w:pPr>
      <w:rPr>
        <w:rFonts w:ascii="Arial" w:hAnsi="Arial" w:hint="default"/>
      </w:rPr>
    </w:lvl>
    <w:lvl w:ilvl="7" w:tplc="C24A0A6E" w:tentative="1">
      <w:start w:val="1"/>
      <w:numFmt w:val="bullet"/>
      <w:lvlText w:val="•"/>
      <w:lvlJc w:val="left"/>
      <w:pPr>
        <w:tabs>
          <w:tab w:val="num" w:pos="5760"/>
        </w:tabs>
        <w:ind w:left="5760" w:hanging="360"/>
      </w:pPr>
      <w:rPr>
        <w:rFonts w:ascii="Arial" w:hAnsi="Arial" w:hint="default"/>
      </w:rPr>
    </w:lvl>
    <w:lvl w:ilvl="8" w:tplc="9B324F9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9953F0"/>
    <w:multiLevelType w:val="hybridMultilevel"/>
    <w:tmpl w:val="ADA089E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6050854">
    <w:abstractNumId w:val="22"/>
  </w:num>
  <w:num w:numId="2" w16cid:durableId="1030644348">
    <w:abstractNumId w:val="23"/>
  </w:num>
  <w:num w:numId="3" w16cid:durableId="11170215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1433694">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6474175">
    <w:abstractNumId w:val="32"/>
  </w:num>
  <w:num w:numId="6" w16cid:durableId="898974077">
    <w:abstractNumId w:val="16"/>
  </w:num>
  <w:num w:numId="7" w16cid:durableId="19094272">
    <w:abstractNumId w:val="41"/>
  </w:num>
  <w:num w:numId="8" w16cid:durableId="1016537244">
    <w:abstractNumId w:val="8"/>
  </w:num>
  <w:num w:numId="9" w16cid:durableId="1467965211">
    <w:abstractNumId w:val="4"/>
  </w:num>
  <w:num w:numId="10" w16cid:durableId="1419061855">
    <w:abstractNumId w:val="2"/>
  </w:num>
  <w:num w:numId="11" w16cid:durableId="1446268202">
    <w:abstractNumId w:val="39"/>
  </w:num>
  <w:num w:numId="12" w16cid:durableId="802112543">
    <w:abstractNumId w:val="3"/>
  </w:num>
  <w:num w:numId="13" w16cid:durableId="1208223417">
    <w:abstractNumId w:val="6"/>
  </w:num>
  <w:num w:numId="14" w16cid:durableId="207842578">
    <w:abstractNumId w:val="20"/>
  </w:num>
  <w:num w:numId="15" w16cid:durableId="1851338080">
    <w:abstractNumId w:val="38"/>
  </w:num>
  <w:num w:numId="16" w16cid:durableId="390271856">
    <w:abstractNumId w:val="33"/>
  </w:num>
  <w:num w:numId="17" w16cid:durableId="1042945244">
    <w:abstractNumId w:val="11"/>
  </w:num>
  <w:num w:numId="18" w16cid:durableId="320161598">
    <w:abstractNumId w:val="29"/>
  </w:num>
  <w:num w:numId="19" w16cid:durableId="636885563">
    <w:abstractNumId w:val="17"/>
  </w:num>
  <w:num w:numId="20" w16cid:durableId="2032366597">
    <w:abstractNumId w:val="27"/>
  </w:num>
  <w:num w:numId="21" w16cid:durableId="149716017">
    <w:abstractNumId w:val="1"/>
  </w:num>
  <w:num w:numId="22" w16cid:durableId="19859866">
    <w:abstractNumId w:val="9"/>
  </w:num>
  <w:num w:numId="23" w16cid:durableId="1153788615">
    <w:abstractNumId w:val="40"/>
  </w:num>
  <w:num w:numId="24" w16cid:durableId="1173179829">
    <w:abstractNumId w:val="42"/>
  </w:num>
  <w:num w:numId="25" w16cid:durableId="517962393">
    <w:abstractNumId w:val="14"/>
  </w:num>
  <w:num w:numId="26" w16cid:durableId="1041592315">
    <w:abstractNumId w:val="35"/>
  </w:num>
  <w:num w:numId="27" w16cid:durableId="1271353659">
    <w:abstractNumId w:val="13"/>
  </w:num>
  <w:num w:numId="28" w16cid:durableId="1165707777">
    <w:abstractNumId w:val="43"/>
  </w:num>
  <w:num w:numId="29" w16cid:durableId="1967004569">
    <w:abstractNumId w:val="19"/>
  </w:num>
  <w:num w:numId="30" w16cid:durableId="1906527307">
    <w:abstractNumId w:val="18"/>
  </w:num>
  <w:num w:numId="31" w16cid:durableId="839467189">
    <w:abstractNumId w:val="15"/>
  </w:num>
  <w:num w:numId="32" w16cid:durableId="238834272">
    <w:abstractNumId w:val="21"/>
  </w:num>
  <w:num w:numId="33" w16cid:durableId="816609067">
    <w:abstractNumId w:val="12"/>
  </w:num>
  <w:num w:numId="34" w16cid:durableId="1616598641">
    <w:abstractNumId w:val="44"/>
  </w:num>
  <w:num w:numId="35" w16cid:durableId="1526944432">
    <w:abstractNumId w:val="26"/>
  </w:num>
  <w:num w:numId="36" w16cid:durableId="2128233596">
    <w:abstractNumId w:val="37"/>
  </w:num>
  <w:num w:numId="37" w16cid:durableId="2061976228">
    <w:abstractNumId w:val="28"/>
  </w:num>
  <w:num w:numId="38" w16cid:durableId="974142857">
    <w:abstractNumId w:val="31"/>
  </w:num>
  <w:num w:numId="39" w16cid:durableId="1293830127">
    <w:abstractNumId w:val="36"/>
  </w:num>
  <w:num w:numId="40" w16cid:durableId="254636620">
    <w:abstractNumId w:val="0"/>
  </w:num>
  <w:num w:numId="41" w16cid:durableId="445738800">
    <w:abstractNumId w:val="5"/>
  </w:num>
  <w:num w:numId="42" w16cid:durableId="1318411518">
    <w:abstractNumId w:val="34"/>
  </w:num>
  <w:num w:numId="43" w16cid:durableId="1797093893">
    <w:abstractNumId w:val="7"/>
  </w:num>
  <w:num w:numId="44" w16cid:durableId="891498772">
    <w:abstractNumId w:val="10"/>
  </w:num>
  <w:num w:numId="45" w16cid:durableId="173343751">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E66"/>
    <w:rsid w:val="000013EC"/>
    <w:rsid w:val="00001418"/>
    <w:rsid w:val="000014DC"/>
    <w:rsid w:val="000017C8"/>
    <w:rsid w:val="00001DCC"/>
    <w:rsid w:val="00002C2B"/>
    <w:rsid w:val="00003126"/>
    <w:rsid w:val="0000340D"/>
    <w:rsid w:val="00003522"/>
    <w:rsid w:val="00003596"/>
    <w:rsid w:val="00003724"/>
    <w:rsid w:val="00003C48"/>
    <w:rsid w:val="0000442E"/>
    <w:rsid w:val="00004946"/>
    <w:rsid w:val="00004F60"/>
    <w:rsid w:val="00005D82"/>
    <w:rsid w:val="00005FD6"/>
    <w:rsid w:val="000069C4"/>
    <w:rsid w:val="00006AAB"/>
    <w:rsid w:val="00006BD5"/>
    <w:rsid w:val="00006BDB"/>
    <w:rsid w:val="00006C2B"/>
    <w:rsid w:val="00006D0C"/>
    <w:rsid w:val="00006D8F"/>
    <w:rsid w:val="00006DA3"/>
    <w:rsid w:val="00006DDA"/>
    <w:rsid w:val="00006EE9"/>
    <w:rsid w:val="00006FC1"/>
    <w:rsid w:val="000070BD"/>
    <w:rsid w:val="0000722E"/>
    <w:rsid w:val="0000754F"/>
    <w:rsid w:val="00007C26"/>
    <w:rsid w:val="00007DF2"/>
    <w:rsid w:val="00007FB3"/>
    <w:rsid w:val="0001004C"/>
    <w:rsid w:val="000105E7"/>
    <w:rsid w:val="00010C89"/>
    <w:rsid w:val="00010CD7"/>
    <w:rsid w:val="00011401"/>
    <w:rsid w:val="0001201F"/>
    <w:rsid w:val="0001206A"/>
    <w:rsid w:val="000120E3"/>
    <w:rsid w:val="000125F9"/>
    <w:rsid w:val="00012A6C"/>
    <w:rsid w:val="00012AA7"/>
    <w:rsid w:val="00013060"/>
    <w:rsid w:val="000130FF"/>
    <w:rsid w:val="000131DB"/>
    <w:rsid w:val="00013449"/>
    <w:rsid w:val="0001350E"/>
    <w:rsid w:val="000137FC"/>
    <w:rsid w:val="000139A7"/>
    <w:rsid w:val="00013A11"/>
    <w:rsid w:val="00013AB3"/>
    <w:rsid w:val="00013C46"/>
    <w:rsid w:val="00013CBF"/>
    <w:rsid w:val="00013DCE"/>
    <w:rsid w:val="00014247"/>
    <w:rsid w:val="000146F8"/>
    <w:rsid w:val="00014BDE"/>
    <w:rsid w:val="000150F9"/>
    <w:rsid w:val="0001521D"/>
    <w:rsid w:val="00015FB6"/>
    <w:rsid w:val="00016491"/>
    <w:rsid w:val="000164BB"/>
    <w:rsid w:val="0001693A"/>
    <w:rsid w:val="00017448"/>
    <w:rsid w:val="000177A9"/>
    <w:rsid w:val="000178A9"/>
    <w:rsid w:val="00017B65"/>
    <w:rsid w:val="00017D0C"/>
    <w:rsid w:val="000201BD"/>
    <w:rsid w:val="00020239"/>
    <w:rsid w:val="0002099F"/>
    <w:rsid w:val="00020AC9"/>
    <w:rsid w:val="00020B68"/>
    <w:rsid w:val="00021295"/>
    <w:rsid w:val="00021DE8"/>
    <w:rsid w:val="00021EAF"/>
    <w:rsid w:val="00022524"/>
    <w:rsid w:val="00022812"/>
    <w:rsid w:val="000228F1"/>
    <w:rsid w:val="00022F37"/>
    <w:rsid w:val="00023268"/>
    <w:rsid w:val="00023273"/>
    <w:rsid w:val="00023636"/>
    <w:rsid w:val="0002365B"/>
    <w:rsid w:val="000237DA"/>
    <w:rsid w:val="00023894"/>
    <w:rsid w:val="000238EC"/>
    <w:rsid w:val="00023D78"/>
    <w:rsid w:val="00023F4D"/>
    <w:rsid w:val="0002401C"/>
    <w:rsid w:val="00024327"/>
    <w:rsid w:val="00025154"/>
    <w:rsid w:val="000254A9"/>
    <w:rsid w:val="000254C8"/>
    <w:rsid w:val="000255BD"/>
    <w:rsid w:val="0002568C"/>
    <w:rsid w:val="000256E5"/>
    <w:rsid w:val="00025C51"/>
    <w:rsid w:val="00025F2D"/>
    <w:rsid w:val="0002613F"/>
    <w:rsid w:val="0002621F"/>
    <w:rsid w:val="00026340"/>
    <w:rsid w:val="0002636F"/>
    <w:rsid w:val="00026516"/>
    <w:rsid w:val="000266C9"/>
    <w:rsid w:val="0002690A"/>
    <w:rsid w:val="00026B3F"/>
    <w:rsid w:val="00026C57"/>
    <w:rsid w:val="0002778C"/>
    <w:rsid w:val="000277B7"/>
    <w:rsid w:val="00027D3B"/>
    <w:rsid w:val="00027DFA"/>
    <w:rsid w:val="00027E2A"/>
    <w:rsid w:val="000303C0"/>
    <w:rsid w:val="00030770"/>
    <w:rsid w:val="00030800"/>
    <w:rsid w:val="000308D5"/>
    <w:rsid w:val="00030BCE"/>
    <w:rsid w:val="00031665"/>
    <w:rsid w:val="000319EF"/>
    <w:rsid w:val="00031B3E"/>
    <w:rsid w:val="00031B54"/>
    <w:rsid w:val="00031BC6"/>
    <w:rsid w:val="00031EB4"/>
    <w:rsid w:val="00031FE7"/>
    <w:rsid w:val="00032164"/>
    <w:rsid w:val="0003265A"/>
    <w:rsid w:val="00032660"/>
    <w:rsid w:val="000328E9"/>
    <w:rsid w:val="000329B7"/>
    <w:rsid w:val="00032B02"/>
    <w:rsid w:val="00032D33"/>
    <w:rsid w:val="00032D78"/>
    <w:rsid w:val="00032D90"/>
    <w:rsid w:val="00033225"/>
    <w:rsid w:val="000339DE"/>
    <w:rsid w:val="00034275"/>
    <w:rsid w:val="0003469E"/>
    <w:rsid w:val="000347D0"/>
    <w:rsid w:val="00034929"/>
    <w:rsid w:val="00034B3E"/>
    <w:rsid w:val="000353F5"/>
    <w:rsid w:val="00035C59"/>
    <w:rsid w:val="00035F6E"/>
    <w:rsid w:val="00036034"/>
    <w:rsid w:val="00036104"/>
    <w:rsid w:val="0003618A"/>
    <w:rsid w:val="000367B2"/>
    <w:rsid w:val="00036B80"/>
    <w:rsid w:val="00036BF2"/>
    <w:rsid w:val="00036D51"/>
    <w:rsid w:val="000373E5"/>
    <w:rsid w:val="00037E15"/>
    <w:rsid w:val="00040144"/>
    <w:rsid w:val="0004078E"/>
    <w:rsid w:val="00040A06"/>
    <w:rsid w:val="00040A3B"/>
    <w:rsid w:val="00040E71"/>
    <w:rsid w:val="00041089"/>
    <w:rsid w:val="00041267"/>
    <w:rsid w:val="000413D9"/>
    <w:rsid w:val="00041948"/>
    <w:rsid w:val="00042473"/>
    <w:rsid w:val="00042696"/>
    <w:rsid w:val="00042845"/>
    <w:rsid w:val="000430EC"/>
    <w:rsid w:val="00043108"/>
    <w:rsid w:val="00043222"/>
    <w:rsid w:val="000433CC"/>
    <w:rsid w:val="000436A9"/>
    <w:rsid w:val="000446CC"/>
    <w:rsid w:val="00044763"/>
    <w:rsid w:val="000448E1"/>
    <w:rsid w:val="00045A5C"/>
    <w:rsid w:val="00045E96"/>
    <w:rsid w:val="00045EDA"/>
    <w:rsid w:val="00045EE9"/>
    <w:rsid w:val="0004638E"/>
    <w:rsid w:val="00046A12"/>
    <w:rsid w:val="00046B90"/>
    <w:rsid w:val="0004716C"/>
    <w:rsid w:val="000471C0"/>
    <w:rsid w:val="000471C2"/>
    <w:rsid w:val="0004729A"/>
    <w:rsid w:val="000475A6"/>
    <w:rsid w:val="00047EA1"/>
    <w:rsid w:val="00050585"/>
    <w:rsid w:val="0005068C"/>
    <w:rsid w:val="00050775"/>
    <w:rsid w:val="00050778"/>
    <w:rsid w:val="00050D24"/>
    <w:rsid w:val="00050DBF"/>
    <w:rsid w:val="000516E1"/>
    <w:rsid w:val="000516E2"/>
    <w:rsid w:val="00052445"/>
    <w:rsid w:val="00052521"/>
    <w:rsid w:val="00052648"/>
    <w:rsid w:val="00052A10"/>
    <w:rsid w:val="00052F52"/>
    <w:rsid w:val="00053193"/>
    <w:rsid w:val="00053E72"/>
    <w:rsid w:val="000540A1"/>
    <w:rsid w:val="00054139"/>
    <w:rsid w:val="000542A6"/>
    <w:rsid w:val="00054679"/>
    <w:rsid w:val="00054700"/>
    <w:rsid w:val="00054B57"/>
    <w:rsid w:val="00054D0D"/>
    <w:rsid w:val="00054FA3"/>
    <w:rsid w:val="0005543A"/>
    <w:rsid w:val="0005583B"/>
    <w:rsid w:val="00055A52"/>
    <w:rsid w:val="00055D4C"/>
    <w:rsid w:val="00056442"/>
    <w:rsid w:val="000567DD"/>
    <w:rsid w:val="00056F22"/>
    <w:rsid w:val="00057482"/>
    <w:rsid w:val="0005770F"/>
    <w:rsid w:val="0005778C"/>
    <w:rsid w:val="00057A38"/>
    <w:rsid w:val="00057EB0"/>
    <w:rsid w:val="000603AF"/>
    <w:rsid w:val="000609AF"/>
    <w:rsid w:val="000609CE"/>
    <w:rsid w:val="00060B18"/>
    <w:rsid w:val="00060E80"/>
    <w:rsid w:val="0006126E"/>
    <w:rsid w:val="0006137A"/>
    <w:rsid w:val="00061558"/>
    <w:rsid w:val="00061BBC"/>
    <w:rsid w:val="00061D30"/>
    <w:rsid w:val="00061D9F"/>
    <w:rsid w:val="00061FE2"/>
    <w:rsid w:val="0006216A"/>
    <w:rsid w:val="000621A4"/>
    <w:rsid w:val="000622D9"/>
    <w:rsid w:val="00062376"/>
    <w:rsid w:val="00063344"/>
    <w:rsid w:val="000634ED"/>
    <w:rsid w:val="000635FB"/>
    <w:rsid w:val="000637AF"/>
    <w:rsid w:val="00063A93"/>
    <w:rsid w:val="00063CD3"/>
    <w:rsid w:val="00063CDE"/>
    <w:rsid w:val="000646CD"/>
    <w:rsid w:val="0006505D"/>
    <w:rsid w:val="000650FB"/>
    <w:rsid w:val="0006557D"/>
    <w:rsid w:val="000655A1"/>
    <w:rsid w:val="00065A4C"/>
    <w:rsid w:val="00065BD6"/>
    <w:rsid w:val="00065C94"/>
    <w:rsid w:val="0006615D"/>
    <w:rsid w:val="000662EE"/>
    <w:rsid w:val="000668AD"/>
    <w:rsid w:val="000668C2"/>
    <w:rsid w:val="00066A02"/>
    <w:rsid w:val="00066AAA"/>
    <w:rsid w:val="000671D7"/>
    <w:rsid w:val="0006750A"/>
    <w:rsid w:val="000679B3"/>
    <w:rsid w:val="00067C7A"/>
    <w:rsid w:val="00070233"/>
    <w:rsid w:val="000702FF"/>
    <w:rsid w:val="0007063A"/>
    <w:rsid w:val="00070846"/>
    <w:rsid w:val="00070922"/>
    <w:rsid w:val="000709B8"/>
    <w:rsid w:val="00070AA3"/>
    <w:rsid w:val="00070E4C"/>
    <w:rsid w:val="00071032"/>
    <w:rsid w:val="0007142C"/>
    <w:rsid w:val="000714B8"/>
    <w:rsid w:val="0007157F"/>
    <w:rsid w:val="00071992"/>
    <w:rsid w:val="00071C69"/>
    <w:rsid w:val="00072210"/>
    <w:rsid w:val="00072384"/>
    <w:rsid w:val="0007244D"/>
    <w:rsid w:val="0007258F"/>
    <w:rsid w:val="000726B3"/>
    <w:rsid w:val="00072725"/>
    <w:rsid w:val="00072CE3"/>
    <w:rsid w:val="00072D2D"/>
    <w:rsid w:val="00073621"/>
    <w:rsid w:val="00073707"/>
    <w:rsid w:val="000739A3"/>
    <w:rsid w:val="00073CFF"/>
    <w:rsid w:val="0007401A"/>
    <w:rsid w:val="00074259"/>
    <w:rsid w:val="00074812"/>
    <w:rsid w:val="00074843"/>
    <w:rsid w:val="00074ADB"/>
    <w:rsid w:val="00074B3E"/>
    <w:rsid w:val="00074C0A"/>
    <w:rsid w:val="00074C2C"/>
    <w:rsid w:val="000754C2"/>
    <w:rsid w:val="00075716"/>
    <w:rsid w:val="0007577C"/>
    <w:rsid w:val="0007582A"/>
    <w:rsid w:val="00075BF9"/>
    <w:rsid w:val="000762BF"/>
    <w:rsid w:val="000765B8"/>
    <w:rsid w:val="000765E8"/>
    <w:rsid w:val="00076A0A"/>
    <w:rsid w:val="00076E4E"/>
    <w:rsid w:val="000776A1"/>
    <w:rsid w:val="00077EB8"/>
    <w:rsid w:val="00077EE6"/>
    <w:rsid w:val="00080528"/>
    <w:rsid w:val="0008065D"/>
    <w:rsid w:val="0008107E"/>
    <w:rsid w:val="00081252"/>
    <w:rsid w:val="000815AD"/>
    <w:rsid w:val="00081ACA"/>
    <w:rsid w:val="00081ED2"/>
    <w:rsid w:val="00082333"/>
    <w:rsid w:val="00082F2B"/>
    <w:rsid w:val="00083041"/>
    <w:rsid w:val="000846BD"/>
    <w:rsid w:val="00085094"/>
    <w:rsid w:val="000858F2"/>
    <w:rsid w:val="00085E3F"/>
    <w:rsid w:val="0008648D"/>
    <w:rsid w:val="00087115"/>
    <w:rsid w:val="000872DB"/>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5E5"/>
    <w:rsid w:val="00092D39"/>
    <w:rsid w:val="00092DC3"/>
    <w:rsid w:val="000930D0"/>
    <w:rsid w:val="000930F5"/>
    <w:rsid w:val="000933EA"/>
    <w:rsid w:val="00093500"/>
    <w:rsid w:val="00094A76"/>
    <w:rsid w:val="00094D3F"/>
    <w:rsid w:val="0009509C"/>
    <w:rsid w:val="00096639"/>
    <w:rsid w:val="00096A48"/>
    <w:rsid w:val="00096B18"/>
    <w:rsid w:val="00096EFE"/>
    <w:rsid w:val="00097139"/>
    <w:rsid w:val="000971A0"/>
    <w:rsid w:val="000972C7"/>
    <w:rsid w:val="00097AE2"/>
    <w:rsid w:val="000A0149"/>
    <w:rsid w:val="000A030A"/>
    <w:rsid w:val="000A04FF"/>
    <w:rsid w:val="000A05D1"/>
    <w:rsid w:val="000A07AF"/>
    <w:rsid w:val="000A0A69"/>
    <w:rsid w:val="000A0DA1"/>
    <w:rsid w:val="000A0F8A"/>
    <w:rsid w:val="000A146A"/>
    <w:rsid w:val="000A164F"/>
    <w:rsid w:val="000A1D4E"/>
    <w:rsid w:val="000A24BA"/>
    <w:rsid w:val="000A2880"/>
    <w:rsid w:val="000A2E3C"/>
    <w:rsid w:val="000A2F8D"/>
    <w:rsid w:val="000A2FBE"/>
    <w:rsid w:val="000A3A95"/>
    <w:rsid w:val="000A3FF8"/>
    <w:rsid w:val="000A4011"/>
    <w:rsid w:val="000A41E9"/>
    <w:rsid w:val="000A46F4"/>
    <w:rsid w:val="000A499B"/>
    <w:rsid w:val="000A4B4E"/>
    <w:rsid w:val="000A5027"/>
    <w:rsid w:val="000A5093"/>
    <w:rsid w:val="000A5B45"/>
    <w:rsid w:val="000A67F1"/>
    <w:rsid w:val="000A681F"/>
    <w:rsid w:val="000A694F"/>
    <w:rsid w:val="000A7032"/>
    <w:rsid w:val="000A7332"/>
    <w:rsid w:val="000A7627"/>
    <w:rsid w:val="000A7D9C"/>
    <w:rsid w:val="000A7DCD"/>
    <w:rsid w:val="000B01A9"/>
    <w:rsid w:val="000B029F"/>
    <w:rsid w:val="000B02FC"/>
    <w:rsid w:val="000B07FB"/>
    <w:rsid w:val="000B09E6"/>
    <w:rsid w:val="000B0C18"/>
    <w:rsid w:val="000B137E"/>
    <w:rsid w:val="000B1778"/>
    <w:rsid w:val="000B17C3"/>
    <w:rsid w:val="000B1CEA"/>
    <w:rsid w:val="000B20BE"/>
    <w:rsid w:val="000B23DD"/>
    <w:rsid w:val="000B24C9"/>
    <w:rsid w:val="000B28A7"/>
    <w:rsid w:val="000B294D"/>
    <w:rsid w:val="000B2971"/>
    <w:rsid w:val="000B2982"/>
    <w:rsid w:val="000B29DD"/>
    <w:rsid w:val="000B2B5B"/>
    <w:rsid w:val="000B2C98"/>
    <w:rsid w:val="000B30E4"/>
    <w:rsid w:val="000B318B"/>
    <w:rsid w:val="000B324E"/>
    <w:rsid w:val="000B33C5"/>
    <w:rsid w:val="000B392D"/>
    <w:rsid w:val="000B3DDF"/>
    <w:rsid w:val="000B3F9C"/>
    <w:rsid w:val="000B47FB"/>
    <w:rsid w:val="000B483E"/>
    <w:rsid w:val="000B4C52"/>
    <w:rsid w:val="000B4D3A"/>
    <w:rsid w:val="000B54AF"/>
    <w:rsid w:val="000B56AC"/>
    <w:rsid w:val="000B5A4F"/>
    <w:rsid w:val="000B681A"/>
    <w:rsid w:val="000B6DAB"/>
    <w:rsid w:val="000B6DD1"/>
    <w:rsid w:val="000B7723"/>
    <w:rsid w:val="000B77F3"/>
    <w:rsid w:val="000B78DA"/>
    <w:rsid w:val="000B79C0"/>
    <w:rsid w:val="000B7A26"/>
    <w:rsid w:val="000C0032"/>
    <w:rsid w:val="000C0043"/>
    <w:rsid w:val="000C0093"/>
    <w:rsid w:val="000C0191"/>
    <w:rsid w:val="000C0704"/>
    <w:rsid w:val="000C0A43"/>
    <w:rsid w:val="000C0EC9"/>
    <w:rsid w:val="000C0EED"/>
    <w:rsid w:val="000C124A"/>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BDA"/>
    <w:rsid w:val="000C5C61"/>
    <w:rsid w:val="000C5E96"/>
    <w:rsid w:val="000C603B"/>
    <w:rsid w:val="000C6C3D"/>
    <w:rsid w:val="000C6F0D"/>
    <w:rsid w:val="000C6F70"/>
    <w:rsid w:val="000C726F"/>
    <w:rsid w:val="000C728C"/>
    <w:rsid w:val="000C739D"/>
    <w:rsid w:val="000C78C8"/>
    <w:rsid w:val="000C79CB"/>
    <w:rsid w:val="000C7A73"/>
    <w:rsid w:val="000C7AB2"/>
    <w:rsid w:val="000D0029"/>
    <w:rsid w:val="000D0072"/>
    <w:rsid w:val="000D09DA"/>
    <w:rsid w:val="000D0A49"/>
    <w:rsid w:val="000D0F0D"/>
    <w:rsid w:val="000D1769"/>
    <w:rsid w:val="000D2509"/>
    <w:rsid w:val="000D2517"/>
    <w:rsid w:val="000D27C0"/>
    <w:rsid w:val="000D2B28"/>
    <w:rsid w:val="000D2BB3"/>
    <w:rsid w:val="000D2D20"/>
    <w:rsid w:val="000D315A"/>
    <w:rsid w:val="000D4806"/>
    <w:rsid w:val="000D4BAB"/>
    <w:rsid w:val="000D4DBA"/>
    <w:rsid w:val="000D4E54"/>
    <w:rsid w:val="000D5071"/>
    <w:rsid w:val="000D51BE"/>
    <w:rsid w:val="000D58C3"/>
    <w:rsid w:val="000D598C"/>
    <w:rsid w:val="000D59EB"/>
    <w:rsid w:val="000D5A13"/>
    <w:rsid w:val="000D5C5F"/>
    <w:rsid w:val="000D5F80"/>
    <w:rsid w:val="000D6592"/>
    <w:rsid w:val="000D6923"/>
    <w:rsid w:val="000D6A50"/>
    <w:rsid w:val="000D6D1D"/>
    <w:rsid w:val="000D6D8E"/>
    <w:rsid w:val="000D7000"/>
    <w:rsid w:val="000D718A"/>
    <w:rsid w:val="000D745B"/>
    <w:rsid w:val="000D7504"/>
    <w:rsid w:val="000D779E"/>
    <w:rsid w:val="000D7A28"/>
    <w:rsid w:val="000D7C2F"/>
    <w:rsid w:val="000D7F62"/>
    <w:rsid w:val="000E0050"/>
    <w:rsid w:val="000E021D"/>
    <w:rsid w:val="000E0770"/>
    <w:rsid w:val="000E0C7C"/>
    <w:rsid w:val="000E1936"/>
    <w:rsid w:val="000E1C4E"/>
    <w:rsid w:val="000E1D28"/>
    <w:rsid w:val="000E1EA4"/>
    <w:rsid w:val="000E1ED5"/>
    <w:rsid w:val="000E2036"/>
    <w:rsid w:val="000E24A7"/>
    <w:rsid w:val="000E2708"/>
    <w:rsid w:val="000E275D"/>
    <w:rsid w:val="000E2AE2"/>
    <w:rsid w:val="000E32BA"/>
    <w:rsid w:val="000E3722"/>
    <w:rsid w:val="000E39AE"/>
    <w:rsid w:val="000E3ABA"/>
    <w:rsid w:val="000E4CED"/>
    <w:rsid w:val="000E4D2B"/>
    <w:rsid w:val="000E4F22"/>
    <w:rsid w:val="000E5272"/>
    <w:rsid w:val="000E5377"/>
    <w:rsid w:val="000E58F1"/>
    <w:rsid w:val="000E5AC7"/>
    <w:rsid w:val="000E5CA5"/>
    <w:rsid w:val="000E6072"/>
    <w:rsid w:val="000E621D"/>
    <w:rsid w:val="000E622F"/>
    <w:rsid w:val="000E651C"/>
    <w:rsid w:val="000E6714"/>
    <w:rsid w:val="000E6AF8"/>
    <w:rsid w:val="000E6DE4"/>
    <w:rsid w:val="000E6F2A"/>
    <w:rsid w:val="000E75D4"/>
    <w:rsid w:val="000E75ED"/>
    <w:rsid w:val="000E77D3"/>
    <w:rsid w:val="000E77FB"/>
    <w:rsid w:val="000E78A8"/>
    <w:rsid w:val="000E7A70"/>
    <w:rsid w:val="000F0C83"/>
    <w:rsid w:val="000F0CC1"/>
    <w:rsid w:val="000F0D23"/>
    <w:rsid w:val="000F105E"/>
    <w:rsid w:val="000F12F8"/>
    <w:rsid w:val="000F187F"/>
    <w:rsid w:val="000F1FBE"/>
    <w:rsid w:val="000F2349"/>
    <w:rsid w:val="000F26B0"/>
    <w:rsid w:val="000F2C5D"/>
    <w:rsid w:val="000F2F62"/>
    <w:rsid w:val="000F308A"/>
    <w:rsid w:val="000F39DE"/>
    <w:rsid w:val="000F3EF8"/>
    <w:rsid w:val="000F40A1"/>
    <w:rsid w:val="000F4782"/>
    <w:rsid w:val="000F484A"/>
    <w:rsid w:val="000F4AD1"/>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707"/>
    <w:rsid w:val="00100896"/>
    <w:rsid w:val="00100F28"/>
    <w:rsid w:val="00100FB7"/>
    <w:rsid w:val="001010A0"/>
    <w:rsid w:val="00101648"/>
    <w:rsid w:val="00101877"/>
    <w:rsid w:val="0010213F"/>
    <w:rsid w:val="00102505"/>
    <w:rsid w:val="00102682"/>
    <w:rsid w:val="001028DC"/>
    <w:rsid w:val="00102E6B"/>
    <w:rsid w:val="00103634"/>
    <w:rsid w:val="00103657"/>
    <w:rsid w:val="00103808"/>
    <w:rsid w:val="00103AAE"/>
    <w:rsid w:val="00103C64"/>
    <w:rsid w:val="00103E04"/>
    <w:rsid w:val="00104A3C"/>
    <w:rsid w:val="00104B67"/>
    <w:rsid w:val="00104C2D"/>
    <w:rsid w:val="00104F1A"/>
    <w:rsid w:val="00104FC2"/>
    <w:rsid w:val="00105727"/>
    <w:rsid w:val="0010579E"/>
    <w:rsid w:val="001058C9"/>
    <w:rsid w:val="00105CBA"/>
    <w:rsid w:val="00105D4C"/>
    <w:rsid w:val="00106AB5"/>
    <w:rsid w:val="00106C53"/>
    <w:rsid w:val="001073E9"/>
    <w:rsid w:val="001079AC"/>
    <w:rsid w:val="00107B11"/>
    <w:rsid w:val="00107B3F"/>
    <w:rsid w:val="00110088"/>
    <w:rsid w:val="0011054B"/>
    <w:rsid w:val="001113DC"/>
    <w:rsid w:val="00111880"/>
    <w:rsid w:val="00111DAF"/>
    <w:rsid w:val="00111F47"/>
    <w:rsid w:val="00112281"/>
    <w:rsid w:val="0011268E"/>
    <w:rsid w:val="00112907"/>
    <w:rsid w:val="00112BE9"/>
    <w:rsid w:val="00112E9B"/>
    <w:rsid w:val="001133E5"/>
    <w:rsid w:val="0011395A"/>
    <w:rsid w:val="00113C4B"/>
    <w:rsid w:val="00113FB6"/>
    <w:rsid w:val="00114678"/>
    <w:rsid w:val="00114711"/>
    <w:rsid w:val="00114E10"/>
    <w:rsid w:val="00114E4E"/>
    <w:rsid w:val="00114E52"/>
    <w:rsid w:val="0011501A"/>
    <w:rsid w:val="00115189"/>
    <w:rsid w:val="001152F2"/>
    <w:rsid w:val="00115425"/>
    <w:rsid w:val="00115A31"/>
    <w:rsid w:val="00115CC2"/>
    <w:rsid w:val="00115FE8"/>
    <w:rsid w:val="00116192"/>
    <w:rsid w:val="001161A3"/>
    <w:rsid w:val="00116341"/>
    <w:rsid w:val="00116442"/>
    <w:rsid w:val="001166CA"/>
    <w:rsid w:val="00116709"/>
    <w:rsid w:val="001168D3"/>
    <w:rsid w:val="0011691E"/>
    <w:rsid w:val="00116995"/>
    <w:rsid w:val="00116CE8"/>
    <w:rsid w:val="0011710C"/>
    <w:rsid w:val="001172A0"/>
    <w:rsid w:val="001172A4"/>
    <w:rsid w:val="001173F5"/>
    <w:rsid w:val="001179A0"/>
    <w:rsid w:val="00117AD5"/>
    <w:rsid w:val="00117AF9"/>
    <w:rsid w:val="00117BC2"/>
    <w:rsid w:val="00117D5A"/>
    <w:rsid w:val="00117D73"/>
    <w:rsid w:val="0012024E"/>
    <w:rsid w:val="00120B55"/>
    <w:rsid w:val="00120FAA"/>
    <w:rsid w:val="0012114E"/>
    <w:rsid w:val="001211C7"/>
    <w:rsid w:val="001217FE"/>
    <w:rsid w:val="00121E83"/>
    <w:rsid w:val="001223E7"/>
    <w:rsid w:val="001224E9"/>
    <w:rsid w:val="00122514"/>
    <w:rsid w:val="001226F1"/>
    <w:rsid w:val="00122B00"/>
    <w:rsid w:val="00122EE2"/>
    <w:rsid w:val="001233CA"/>
    <w:rsid w:val="00123B81"/>
    <w:rsid w:val="0012442E"/>
    <w:rsid w:val="001245B5"/>
    <w:rsid w:val="00124765"/>
    <w:rsid w:val="001247B9"/>
    <w:rsid w:val="00124BDF"/>
    <w:rsid w:val="00124D4A"/>
    <w:rsid w:val="0012511B"/>
    <w:rsid w:val="00125555"/>
    <w:rsid w:val="00125A73"/>
    <w:rsid w:val="00125B19"/>
    <w:rsid w:val="00125DF9"/>
    <w:rsid w:val="001262DA"/>
    <w:rsid w:val="00126317"/>
    <w:rsid w:val="001266F2"/>
    <w:rsid w:val="001267D7"/>
    <w:rsid w:val="00126949"/>
    <w:rsid w:val="00126F29"/>
    <w:rsid w:val="00126FE2"/>
    <w:rsid w:val="00127029"/>
    <w:rsid w:val="001275B4"/>
    <w:rsid w:val="0012791A"/>
    <w:rsid w:val="00127A64"/>
    <w:rsid w:val="001302E0"/>
    <w:rsid w:val="0013048B"/>
    <w:rsid w:val="00130976"/>
    <w:rsid w:val="00130A29"/>
    <w:rsid w:val="00130BCC"/>
    <w:rsid w:val="00130D2E"/>
    <w:rsid w:val="00130D4B"/>
    <w:rsid w:val="00130F40"/>
    <w:rsid w:val="0013112D"/>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DEA"/>
    <w:rsid w:val="00134E76"/>
    <w:rsid w:val="00134F97"/>
    <w:rsid w:val="001351E8"/>
    <w:rsid w:val="0013547C"/>
    <w:rsid w:val="0013547E"/>
    <w:rsid w:val="0013594E"/>
    <w:rsid w:val="00135AA2"/>
    <w:rsid w:val="00135C7C"/>
    <w:rsid w:val="001361FF"/>
    <w:rsid w:val="00136684"/>
    <w:rsid w:val="001366A3"/>
    <w:rsid w:val="00136817"/>
    <w:rsid w:val="001369A2"/>
    <w:rsid w:val="00136AF9"/>
    <w:rsid w:val="00137109"/>
    <w:rsid w:val="001374D6"/>
    <w:rsid w:val="0013779C"/>
    <w:rsid w:val="00137C4C"/>
    <w:rsid w:val="0014093B"/>
    <w:rsid w:val="00140984"/>
    <w:rsid w:val="00140E6E"/>
    <w:rsid w:val="001415A9"/>
    <w:rsid w:val="00141CEE"/>
    <w:rsid w:val="001421FC"/>
    <w:rsid w:val="00142510"/>
    <w:rsid w:val="001425D6"/>
    <w:rsid w:val="00142637"/>
    <w:rsid w:val="00142BED"/>
    <w:rsid w:val="00142EBE"/>
    <w:rsid w:val="00143074"/>
    <w:rsid w:val="001430F4"/>
    <w:rsid w:val="00143261"/>
    <w:rsid w:val="00143F7A"/>
    <w:rsid w:val="001440B2"/>
    <w:rsid w:val="001441C8"/>
    <w:rsid w:val="00144E25"/>
    <w:rsid w:val="00144F12"/>
    <w:rsid w:val="00144F4D"/>
    <w:rsid w:val="00144FDB"/>
    <w:rsid w:val="00145150"/>
    <w:rsid w:val="00145264"/>
    <w:rsid w:val="00145289"/>
    <w:rsid w:val="00145611"/>
    <w:rsid w:val="00145A1B"/>
    <w:rsid w:val="00145DFB"/>
    <w:rsid w:val="00145FC7"/>
    <w:rsid w:val="00146173"/>
    <w:rsid w:val="0014618E"/>
    <w:rsid w:val="001466C8"/>
    <w:rsid w:val="001470FC"/>
    <w:rsid w:val="001474A9"/>
    <w:rsid w:val="001474DC"/>
    <w:rsid w:val="001479E1"/>
    <w:rsid w:val="00150465"/>
    <w:rsid w:val="00151196"/>
    <w:rsid w:val="001512FB"/>
    <w:rsid w:val="00151341"/>
    <w:rsid w:val="001513C7"/>
    <w:rsid w:val="00151B1E"/>
    <w:rsid w:val="00151FF7"/>
    <w:rsid w:val="00152099"/>
    <w:rsid w:val="0015226A"/>
    <w:rsid w:val="001522C3"/>
    <w:rsid w:val="00152BC9"/>
    <w:rsid w:val="00152C93"/>
    <w:rsid w:val="00152FA6"/>
    <w:rsid w:val="0015351A"/>
    <w:rsid w:val="001541D6"/>
    <w:rsid w:val="00154591"/>
    <w:rsid w:val="00154A4E"/>
    <w:rsid w:val="00154C57"/>
    <w:rsid w:val="00155076"/>
    <w:rsid w:val="0015575B"/>
    <w:rsid w:val="0015591A"/>
    <w:rsid w:val="00155A5E"/>
    <w:rsid w:val="00155AA1"/>
    <w:rsid w:val="00156372"/>
    <w:rsid w:val="001563FE"/>
    <w:rsid w:val="001565D8"/>
    <w:rsid w:val="00156CBF"/>
    <w:rsid w:val="0015724F"/>
    <w:rsid w:val="0015732E"/>
    <w:rsid w:val="00157416"/>
    <w:rsid w:val="00157E3A"/>
    <w:rsid w:val="00160180"/>
    <w:rsid w:val="00160561"/>
    <w:rsid w:val="001605BB"/>
    <w:rsid w:val="001606AE"/>
    <w:rsid w:val="00160867"/>
    <w:rsid w:val="00160B0B"/>
    <w:rsid w:val="00160B27"/>
    <w:rsid w:val="00160EB8"/>
    <w:rsid w:val="00160F9E"/>
    <w:rsid w:val="00161617"/>
    <w:rsid w:val="00161923"/>
    <w:rsid w:val="0016211B"/>
    <w:rsid w:val="00162888"/>
    <w:rsid w:val="00162BA1"/>
    <w:rsid w:val="00162BDD"/>
    <w:rsid w:val="00162D1C"/>
    <w:rsid w:val="0016305E"/>
    <w:rsid w:val="001633DC"/>
    <w:rsid w:val="001635B7"/>
    <w:rsid w:val="0016376C"/>
    <w:rsid w:val="00163972"/>
    <w:rsid w:val="00163C8D"/>
    <w:rsid w:val="00164233"/>
    <w:rsid w:val="00164607"/>
    <w:rsid w:val="00164B05"/>
    <w:rsid w:val="00164BC5"/>
    <w:rsid w:val="00164C3D"/>
    <w:rsid w:val="00164CC2"/>
    <w:rsid w:val="00164F23"/>
    <w:rsid w:val="00165027"/>
    <w:rsid w:val="0016569E"/>
    <w:rsid w:val="00165705"/>
    <w:rsid w:val="00165B92"/>
    <w:rsid w:val="00165E55"/>
    <w:rsid w:val="00165FCD"/>
    <w:rsid w:val="00166207"/>
    <w:rsid w:val="00166545"/>
    <w:rsid w:val="00166656"/>
    <w:rsid w:val="0016678B"/>
    <w:rsid w:val="00166BDC"/>
    <w:rsid w:val="00166C15"/>
    <w:rsid w:val="0016729D"/>
    <w:rsid w:val="00167392"/>
    <w:rsid w:val="00167812"/>
    <w:rsid w:val="00167C92"/>
    <w:rsid w:val="00170300"/>
    <w:rsid w:val="00170393"/>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D3D"/>
    <w:rsid w:val="00172E68"/>
    <w:rsid w:val="0017315C"/>
    <w:rsid w:val="00173A1B"/>
    <w:rsid w:val="00173EDA"/>
    <w:rsid w:val="00173FAE"/>
    <w:rsid w:val="0017432F"/>
    <w:rsid w:val="00174981"/>
    <w:rsid w:val="00174E5B"/>
    <w:rsid w:val="0017545C"/>
    <w:rsid w:val="00175473"/>
    <w:rsid w:val="0017552B"/>
    <w:rsid w:val="00175662"/>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2080"/>
    <w:rsid w:val="00182C4B"/>
    <w:rsid w:val="00182C5F"/>
    <w:rsid w:val="001830C6"/>
    <w:rsid w:val="001834B6"/>
    <w:rsid w:val="001835A1"/>
    <w:rsid w:val="00183ABC"/>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3F"/>
    <w:rsid w:val="00187DE9"/>
    <w:rsid w:val="00190657"/>
    <w:rsid w:val="001907E1"/>
    <w:rsid w:val="00190B96"/>
    <w:rsid w:val="00190EF6"/>
    <w:rsid w:val="00191680"/>
    <w:rsid w:val="00191C39"/>
    <w:rsid w:val="00191E25"/>
    <w:rsid w:val="00192091"/>
    <w:rsid w:val="001928A5"/>
    <w:rsid w:val="00192FCD"/>
    <w:rsid w:val="001932FD"/>
    <w:rsid w:val="00193511"/>
    <w:rsid w:val="00193602"/>
    <w:rsid w:val="001937AC"/>
    <w:rsid w:val="00193FA9"/>
    <w:rsid w:val="00194167"/>
    <w:rsid w:val="00194382"/>
    <w:rsid w:val="0019490A"/>
    <w:rsid w:val="00194C5F"/>
    <w:rsid w:val="00194F7A"/>
    <w:rsid w:val="00195344"/>
    <w:rsid w:val="0019551D"/>
    <w:rsid w:val="001958A4"/>
    <w:rsid w:val="001958FA"/>
    <w:rsid w:val="00195E95"/>
    <w:rsid w:val="001961D4"/>
    <w:rsid w:val="00196646"/>
    <w:rsid w:val="001969E5"/>
    <w:rsid w:val="001972A2"/>
    <w:rsid w:val="00197438"/>
    <w:rsid w:val="001977B7"/>
    <w:rsid w:val="00197832"/>
    <w:rsid w:val="00197869"/>
    <w:rsid w:val="00197895"/>
    <w:rsid w:val="001A03C4"/>
    <w:rsid w:val="001A0468"/>
    <w:rsid w:val="001A0C74"/>
    <w:rsid w:val="001A0D97"/>
    <w:rsid w:val="001A18FD"/>
    <w:rsid w:val="001A2612"/>
    <w:rsid w:val="001A275D"/>
    <w:rsid w:val="001A2784"/>
    <w:rsid w:val="001A2FB5"/>
    <w:rsid w:val="001A30BC"/>
    <w:rsid w:val="001A3168"/>
    <w:rsid w:val="001A374F"/>
    <w:rsid w:val="001A3974"/>
    <w:rsid w:val="001A39BC"/>
    <w:rsid w:val="001A4010"/>
    <w:rsid w:val="001A406B"/>
    <w:rsid w:val="001A4121"/>
    <w:rsid w:val="001A44C9"/>
    <w:rsid w:val="001A47E5"/>
    <w:rsid w:val="001A4FB9"/>
    <w:rsid w:val="001A52A1"/>
    <w:rsid w:val="001A5454"/>
    <w:rsid w:val="001A576A"/>
    <w:rsid w:val="001A5AFA"/>
    <w:rsid w:val="001A5B1C"/>
    <w:rsid w:val="001A60D0"/>
    <w:rsid w:val="001A62A4"/>
    <w:rsid w:val="001A6329"/>
    <w:rsid w:val="001A6760"/>
    <w:rsid w:val="001A6BE9"/>
    <w:rsid w:val="001A6ED9"/>
    <w:rsid w:val="001A701E"/>
    <w:rsid w:val="001A71F8"/>
    <w:rsid w:val="001A724D"/>
    <w:rsid w:val="001A7296"/>
    <w:rsid w:val="001A7475"/>
    <w:rsid w:val="001A76A4"/>
    <w:rsid w:val="001A78A8"/>
    <w:rsid w:val="001A7E20"/>
    <w:rsid w:val="001B09B3"/>
    <w:rsid w:val="001B0B5C"/>
    <w:rsid w:val="001B0BDB"/>
    <w:rsid w:val="001B0D42"/>
    <w:rsid w:val="001B0EE8"/>
    <w:rsid w:val="001B0F0E"/>
    <w:rsid w:val="001B136A"/>
    <w:rsid w:val="001B14A3"/>
    <w:rsid w:val="001B15AB"/>
    <w:rsid w:val="001B1B56"/>
    <w:rsid w:val="001B1F3F"/>
    <w:rsid w:val="001B2A60"/>
    <w:rsid w:val="001B2B45"/>
    <w:rsid w:val="001B2C3B"/>
    <w:rsid w:val="001B2C7F"/>
    <w:rsid w:val="001B2D1E"/>
    <w:rsid w:val="001B3081"/>
    <w:rsid w:val="001B31BF"/>
    <w:rsid w:val="001B32C8"/>
    <w:rsid w:val="001B32DC"/>
    <w:rsid w:val="001B34C1"/>
    <w:rsid w:val="001B3786"/>
    <w:rsid w:val="001B37BC"/>
    <w:rsid w:val="001B3C1C"/>
    <w:rsid w:val="001B3D8E"/>
    <w:rsid w:val="001B4282"/>
    <w:rsid w:val="001B46EB"/>
    <w:rsid w:val="001B48FD"/>
    <w:rsid w:val="001B4950"/>
    <w:rsid w:val="001B5318"/>
    <w:rsid w:val="001B5DD6"/>
    <w:rsid w:val="001B5ED8"/>
    <w:rsid w:val="001B61E0"/>
    <w:rsid w:val="001B6CA3"/>
    <w:rsid w:val="001B6EBE"/>
    <w:rsid w:val="001B7783"/>
    <w:rsid w:val="001B7818"/>
    <w:rsid w:val="001B7A5B"/>
    <w:rsid w:val="001B7A79"/>
    <w:rsid w:val="001C0B76"/>
    <w:rsid w:val="001C0C2A"/>
    <w:rsid w:val="001C0D9A"/>
    <w:rsid w:val="001C1CF5"/>
    <w:rsid w:val="001C1DE0"/>
    <w:rsid w:val="001C206E"/>
    <w:rsid w:val="001C2324"/>
    <w:rsid w:val="001C2680"/>
    <w:rsid w:val="001C2A4A"/>
    <w:rsid w:val="001C2B33"/>
    <w:rsid w:val="001C2BAB"/>
    <w:rsid w:val="001C2F52"/>
    <w:rsid w:val="001C35B2"/>
    <w:rsid w:val="001C36D0"/>
    <w:rsid w:val="001C3790"/>
    <w:rsid w:val="001C37C5"/>
    <w:rsid w:val="001C3EAC"/>
    <w:rsid w:val="001C453F"/>
    <w:rsid w:val="001C4829"/>
    <w:rsid w:val="001C508D"/>
    <w:rsid w:val="001C5838"/>
    <w:rsid w:val="001C5A04"/>
    <w:rsid w:val="001C5C57"/>
    <w:rsid w:val="001C5D6E"/>
    <w:rsid w:val="001C5E46"/>
    <w:rsid w:val="001C5E47"/>
    <w:rsid w:val="001C65B9"/>
    <w:rsid w:val="001C6804"/>
    <w:rsid w:val="001C73CD"/>
    <w:rsid w:val="001C7566"/>
    <w:rsid w:val="001C782F"/>
    <w:rsid w:val="001C7C39"/>
    <w:rsid w:val="001C7D2D"/>
    <w:rsid w:val="001D03A5"/>
    <w:rsid w:val="001D058E"/>
    <w:rsid w:val="001D08E9"/>
    <w:rsid w:val="001D0CEA"/>
    <w:rsid w:val="001D0E39"/>
    <w:rsid w:val="001D0F1B"/>
    <w:rsid w:val="001D152C"/>
    <w:rsid w:val="001D1693"/>
    <w:rsid w:val="001D1936"/>
    <w:rsid w:val="001D1CED"/>
    <w:rsid w:val="001D23A8"/>
    <w:rsid w:val="001D283B"/>
    <w:rsid w:val="001D2FB5"/>
    <w:rsid w:val="001D36B9"/>
    <w:rsid w:val="001D3878"/>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C5C"/>
    <w:rsid w:val="001D7D90"/>
    <w:rsid w:val="001E012B"/>
    <w:rsid w:val="001E06E9"/>
    <w:rsid w:val="001E1004"/>
    <w:rsid w:val="001E11EA"/>
    <w:rsid w:val="001E1DC9"/>
    <w:rsid w:val="001E2640"/>
    <w:rsid w:val="001E2C74"/>
    <w:rsid w:val="001E30EA"/>
    <w:rsid w:val="001E31E1"/>
    <w:rsid w:val="001E363F"/>
    <w:rsid w:val="001E3687"/>
    <w:rsid w:val="001E39CA"/>
    <w:rsid w:val="001E3C09"/>
    <w:rsid w:val="001E3EAC"/>
    <w:rsid w:val="001E40B2"/>
    <w:rsid w:val="001E4131"/>
    <w:rsid w:val="001E472E"/>
    <w:rsid w:val="001E48C0"/>
    <w:rsid w:val="001E4B93"/>
    <w:rsid w:val="001E4D00"/>
    <w:rsid w:val="001E55B2"/>
    <w:rsid w:val="001E56FB"/>
    <w:rsid w:val="001E581D"/>
    <w:rsid w:val="001E5D6E"/>
    <w:rsid w:val="001E5DE1"/>
    <w:rsid w:val="001E5F4C"/>
    <w:rsid w:val="001E61DB"/>
    <w:rsid w:val="001E6305"/>
    <w:rsid w:val="001E6401"/>
    <w:rsid w:val="001E68EB"/>
    <w:rsid w:val="001E6E71"/>
    <w:rsid w:val="001E79B8"/>
    <w:rsid w:val="001E7E10"/>
    <w:rsid w:val="001F07EE"/>
    <w:rsid w:val="001F0879"/>
    <w:rsid w:val="001F0C55"/>
    <w:rsid w:val="001F0E91"/>
    <w:rsid w:val="001F18BD"/>
    <w:rsid w:val="001F1D9A"/>
    <w:rsid w:val="001F20A1"/>
    <w:rsid w:val="001F213A"/>
    <w:rsid w:val="001F21AA"/>
    <w:rsid w:val="001F26C1"/>
    <w:rsid w:val="001F2BF2"/>
    <w:rsid w:val="001F2E8E"/>
    <w:rsid w:val="001F3388"/>
    <w:rsid w:val="001F365B"/>
    <w:rsid w:val="001F3887"/>
    <w:rsid w:val="001F3B16"/>
    <w:rsid w:val="001F3DD7"/>
    <w:rsid w:val="001F41F3"/>
    <w:rsid w:val="001F42CA"/>
    <w:rsid w:val="001F49D9"/>
    <w:rsid w:val="001F4A2A"/>
    <w:rsid w:val="001F57E9"/>
    <w:rsid w:val="001F589C"/>
    <w:rsid w:val="001F596A"/>
    <w:rsid w:val="001F6149"/>
    <w:rsid w:val="001F62AF"/>
    <w:rsid w:val="001F65D2"/>
    <w:rsid w:val="001F6736"/>
    <w:rsid w:val="001F7104"/>
    <w:rsid w:val="001F75E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F8"/>
    <w:rsid w:val="00201EC4"/>
    <w:rsid w:val="00202071"/>
    <w:rsid w:val="002027DC"/>
    <w:rsid w:val="00202C59"/>
    <w:rsid w:val="00202CAF"/>
    <w:rsid w:val="00202EDC"/>
    <w:rsid w:val="0020347E"/>
    <w:rsid w:val="002035E1"/>
    <w:rsid w:val="00203737"/>
    <w:rsid w:val="0020487F"/>
    <w:rsid w:val="00204946"/>
    <w:rsid w:val="00204FBB"/>
    <w:rsid w:val="002051BA"/>
    <w:rsid w:val="00205407"/>
    <w:rsid w:val="00205B13"/>
    <w:rsid w:val="00205E92"/>
    <w:rsid w:val="0020604A"/>
    <w:rsid w:val="00206716"/>
    <w:rsid w:val="00206725"/>
    <w:rsid w:val="002067B5"/>
    <w:rsid w:val="002067E3"/>
    <w:rsid w:val="002068D2"/>
    <w:rsid w:val="002069BB"/>
    <w:rsid w:val="00206AE2"/>
    <w:rsid w:val="00206BDF"/>
    <w:rsid w:val="00206E94"/>
    <w:rsid w:val="00206F30"/>
    <w:rsid w:val="00207448"/>
    <w:rsid w:val="00207530"/>
    <w:rsid w:val="002077C4"/>
    <w:rsid w:val="00207896"/>
    <w:rsid w:val="002079D0"/>
    <w:rsid w:val="002079FD"/>
    <w:rsid w:val="00207A4F"/>
    <w:rsid w:val="0021021F"/>
    <w:rsid w:val="00210B89"/>
    <w:rsid w:val="00210CAE"/>
    <w:rsid w:val="00210DB5"/>
    <w:rsid w:val="00211C02"/>
    <w:rsid w:val="00211EEE"/>
    <w:rsid w:val="00211F71"/>
    <w:rsid w:val="00212268"/>
    <w:rsid w:val="002128B1"/>
    <w:rsid w:val="00212B0A"/>
    <w:rsid w:val="00212F3D"/>
    <w:rsid w:val="00212FC2"/>
    <w:rsid w:val="0021305A"/>
    <w:rsid w:val="00213389"/>
    <w:rsid w:val="002133D0"/>
    <w:rsid w:val="002138B5"/>
    <w:rsid w:val="002138BB"/>
    <w:rsid w:val="00213E8D"/>
    <w:rsid w:val="0021400C"/>
    <w:rsid w:val="0021459C"/>
    <w:rsid w:val="002146F1"/>
    <w:rsid w:val="00214A51"/>
    <w:rsid w:val="00214B1A"/>
    <w:rsid w:val="00214C08"/>
    <w:rsid w:val="0021503F"/>
    <w:rsid w:val="002158C4"/>
    <w:rsid w:val="00215A2B"/>
    <w:rsid w:val="00215C1F"/>
    <w:rsid w:val="00215EFA"/>
    <w:rsid w:val="00216412"/>
    <w:rsid w:val="002165CF"/>
    <w:rsid w:val="00216702"/>
    <w:rsid w:val="0021687A"/>
    <w:rsid w:val="00216B0E"/>
    <w:rsid w:val="00216DE4"/>
    <w:rsid w:val="00216E2A"/>
    <w:rsid w:val="002170A6"/>
    <w:rsid w:val="0021730A"/>
    <w:rsid w:val="00217343"/>
    <w:rsid w:val="0021796A"/>
    <w:rsid w:val="00217EAC"/>
    <w:rsid w:val="00220562"/>
    <w:rsid w:val="0022103B"/>
    <w:rsid w:val="002211CF"/>
    <w:rsid w:val="00222919"/>
    <w:rsid w:val="00222971"/>
    <w:rsid w:val="00222D3D"/>
    <w:rsid w:val="002230CA"/>
    <w:rsid w:val="00223522"/>
    <w:rsid w:val="00223983"/>
    <w:rsid w:val="00223B8E"/>
    <w:rsid w:val="00223CE9"/>
    <w:rsid w:val="002246A7"/>
    <w:rsid w:val="00224797"/>
    <w:rsid w:val="00224C2D"/>
    <w:rsid w:val="00224EBA"/>
    <w:rsid w:val="0022517D"/>
    <w:rsid w:val="0022551A"/>
    <w:rsid w:val="00225D7D"/>
    <w:rsid w:val="0022665A"/>
    <w:rsid w:val="00226B0A"/>
    <w:rsid w:val="002272B4"/>
    <w:rsid w:val="00227D10"/>
    <w:rsid w:val="00227E97"/>
    <w:rsid w:val="00227EC5"/>
    <w:rsid w:val="00230165"/>
    <w:rsid w:val="002303B2"/>
    <w:rsid w:val="002306DB"/>
    <w:rsid w:val="0023078A"/>
    <w:rsid w:val="00230A00"/>
    <w:rsid w:val="00230B4E"/>
    <w:rsid w:val="00230D9C"/>
    <w:rsid w:val="00230DD2"/>
    <w:rsid w:val="0023244A"/>
    <w:rsid w:val="00232450"/>
    <w:rsid w:val="00232647"/>
    <w:rsid w:val="002326C0"/>
    <w:rsid w:val="002327AE"/>
    <w:rsid w:val="00232E0C"/>
    <w:rsid w:val="00232F82"/>
    <w:rsid w:val="0023386A"/>
    <w:rsid w:val="0023397A"/>
    <w:rsid w:val="00233B10"/>
    <w:rsid w:val="00234138"/>
    <w:rsid w:val="0023547E"/>
    <w:rsid w:val="00235570"/>
    <w:rsid w:val="0023610E"/>
    <w:rsid w:val="002361E7"/>
    <w:rsid w:val="0023622E"/>
    <w:rsid w:val="00236268"/>
    <w:rsid w:val="002362A4"/>
    <w:rsid w:val="002369B0"/>
    <w:rsid w:val="00236A49"/>
    <w:rsid w:val="00236CD4"/>
    <w:rsid w:val="00236EC7"/>
    <w:rsid w:val="00237362"/>
    <w:rsid w:val="002377E6"/>
    <w:rsid w:val="00237972"/>
    <w:rsid w:val="00237A55"/>
    <w:rsid w:val="00237C90"/>
    <w:rsid w:val="00237F85"/>
    <w:rsid w:val="00240492"/>
    <w:rsid w:val="0024057A"/>
    <w:rsid w:val="00240590"/>
    <w:rsid w:val="002406B4"/>
    <w:rsid w:val="00241309"/>
    <w:rsid w:val="00241321"/>
    <w:rsid w:val="00241C7D"/>
    <w:rsid w:val="00241E1B"/>
    <w:rsid w:val="00241F0B"/>
    <w:rsid w:val="00242067"/>
    <w:rsid w:val="00242B97"/>
    <w:rsid w:val="00242C51"/>
    <w:rsid w:val="00242D6F"/>
    <w:rsid w:val="00243E5F"/>
    <w:rsid w:val="0024428E"/>
    <w:rsid w:val="002444B1"/>
    <w:rsid w:val="00244763"/>
    <w:rsid w:val="00244C47"/>
    <w:rsid w:val="002451A6"/>
    <w:rsid w:val="00245340"/>
    <w:rsid w:val="00245767"/>
    <w:rsid w:val="0024591F"/>
    <w:rsid w:val="002459D1"/>
    <w:rsid w:val="00245BE8"/>
    <w:rsid w:val="002460BC"/>
    <w:rsid w:val="00246174"/>
    <w:rsid w:val="002468A4"/>
    <w:rsid w:val="00246F83"/>
    <w:rsid w:val="00247154"/>
    <w:rsid w:val="002471DE"/>
    <w:rsid w:val="00247219"/>
    <w:rsid w:val="00247486"/>
    <w:rsid w:val="002475E0"/>
    <w:rsid w:val="00247B85"/>
    <w:rsid w:val="00247C4C"/>
    <w:rsid w:val="00247CAA"/>
    <w:rsid w:val="00247DE8"/>
    <w:rsid w:val="0025002F"/>
    <w:rsid w:val="00250073"/>
    <w:rsid w:val="0025027F"/>
    <w:rsid w:val="00250718"/>
    <w:rsid w:val="002507BB"/>
    <w:rsid w:val="002508C5"/>
    <w:rsid w:val="00250C1D"/>
    <w:rsid w:val="00250FA4"/>
    <w:rsid w:val="002516C6"/>
    <w:rsid w:val="00251ABB"/>
    <w:rsid w:val="00251E02"/>
    <w:rsid w:val="0025210D"/>
    <w:rsid w:val="0025257E"/>
    <w:rsid w:val="00252580"/>
    <w:rsid w:val="002528C6"/>
    <w:rsid w:val="00252CDA"/>
    <w:rsid w:val="00252D10"/>
    <w:rsid w:val="00253749"/>
    <w:rsid w:val="002539A3"/>
    <w:rsid w:val="00253EF4"/>
    <w:rsid w:val="002544F3"/>
    <w:rsid w:val="00254915"/>
    <w:rsid w:val="00254A66"/>
    <w:rsid w:val="00254C4E"/>
    <w:rsid w:val="00254F41"/>
    <w:rsid w:val="00255651"/>
    <w:rsid w:val="00255B60"/>
    <w:rsid w:val="00256105"/>
    <w:rsid w:val="002568FE"/>
    <w:rsid w:val="0025715F"/>
    <w:rsid w:val="002571BA"/>
    <w:rsid w:val="00257614"/>
    <w:rsid w:val="00257858"/>
    <w:rsid w:val="00257921"/>
    <w:rsid w:val="0025796E"/>
    <w:rsid w:val="00257A2E"/>
    <w:rsid w:val="002601E4"/>
    <w:rsid w:val="00260562"/>
    <w:rsid w:val="002607A2"/>
    <w:rsid w:val="0026092B"/>
    <w:rsid w:val="00260CD1"/>
    <w:rsid w:val="00260E5E"/>
    <w:rsid w:val="00260FD2"/>
    <w:rsid w:val="0026110C"/>
    <w:rsid w:val="0026115D"/>
    <w:rsid w:val="00261B6D"/>
    <w:rsid w:val="00261F07"/>
    <w:rsid w:val="00262465"/>
    <w:rsid w:val="00262D70"/>
    <w:rsid w:val="0026328F"/>
    <w:rsid w:val="0026354C"/>
    <w:rsid w:val="00263F1C"/>
    <w:rsid w:val="00263FFA"/>
    <w:rsid w:val="0026417A"/>
    <w:rsid w:val="00264288"/>
    <w:rsid w:val="002642C4"/>
    <w:rsid w:val="002647DD"/>
    <w:rsid w:val="002649D8"/>
    <w:rsid w:val="00264EF3"/>
    <w:rsid w:val="0026522D"/>
    <w:rsid w:val="002656AA"/>
    <w:rsid w:val="002656DD"/>
    <w:rsid w:val="002658C5"/>
    <w:rsid w:val="002659C2"/>
    <w:rsid w:val="00266204"/>
    <w:rsid w:val="002662DA"/>
    <w:rsid w:val="0026636B"/>
    <w:rsid w:val="00266ECC"/>
    <w:rsid w:val="002671C2"/>
    <w:rsid w:val="002672B1"/>
    <w:rsid w:val="00267EAA"/>
    <w:rsid w:val="00267FA7"/>
    <w:rsid w:val="002702B8"/>
    <w:rsid w:val="00270434"/>
    <w:rsid w:val="0027071B"/>
    <w:rsid w:val="00270BB9"/>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8C5"/>
    <w:rsid w:val="00272A6B"/>
    <w:rsid w:val="00272B14"/>
    <w:rsid w:val="00272C68"/>
    <w:rsid w:val="00272DFA"/>
    <w:rsid w:val="00273240"/>
    <w:rsid w:val="00273311"/>
    <w:rsid w:val="002739ED"/>
    <w:rsid w:val="00274103"/>
    <w:rsid w:val="0027428F"/>
    <w:rsid w:val="002749A1"/>
    <w:rsid w:val="0027501C"/>
    <w:rsid w:val="002755E5"/>
    <w:rsid w:val="0027574A"/>
    <w:rsid w:val="0027589E"/>
    <w:rsid w:val="00275CB4"/>
    <w:rsid w:val="00275DD8"/>
    <w:rsid w:val="00275F4D"/>
    <w:rsid w:val="00276146"/>
    <w:rsid w:val="002763DE"/>
    <w:rsid w:val="002767D5"/>
    <w:rsid w:val="00276A11"/>
    <w:rsid w:val="00276D7B"/>
    <w:rsid w:val="002772B6"/>
    <w:rsid w:val="0027742F"/>
    <w:rsid w:val="00277A8D"/>
    <w:rsid w:val="00277B53"/>
    <w:rsid w:val="00277D80"/>
    <w:rsid w:val="00277E78"/>
    <w:rsid w:val="00280901"/>
    <w:rsid w:val="00280B44"/>
    <w:rsid w:val="00280E30"/>
    <w:rsid w:val="00280F72"/>
    <w:rsid w:val="00280FB6"/>
    <w:rsid w:val="0028138F"/>
    <w:rsid w:val="002816EE"/>
    <w:rsid w:val="0028187A"/>
    <w:rsid w:val="002819EB"/>
    <w:rsid w:val="00281F22"/>
    <w:rsid w:val="00281F98"/>
    <w:rsid w:val="0028203B"/>
    <w:rsid w:val="00282B51"/>
    <w:rsid w:val="002831F1"/>
    <w:rsid w:val="00283A59"/>
    <w:rsid w:val="00283AC7"/>
    <w:rsid w:val="00283FBA"/>
    <w:rsid w:val="0028404F"/>
    <w:rsid w:val="00284159"/>
    <w:rsid w:val="002847B9"/>
    <w:rsid w:val="002849A3"/>
    <w:rsid w:val="00284D71"/>
    <w:rsid w:val="00284F09"/>
    <w:rsid w:val="00284FA8"/>
    <w:rsid w:val="0028518E"/>
    <w:rsid w:val="002855BE"/>
    <w:rsid w:val="00285C10"/>
    <w:rsid w:val="00285CE0"/>
    <w:rsid w:val="00285D48"/>
    <w:rsid w:val="00285D6C"/>
    <w:rsid w:val="00285DF8"/>
    <w:rsid w:val="00285EAD"/>
    <w:rsid w:val="00286314"/>
    <w:rsid w:val="002864D6"/>
    <w:rsid w:val="0028681B"/>
    <w:rsid w:val="00286A06"/>
    <w:rsid w:val="00286D12"/>
    <w:rsid w:val="00286F74"/>
    <w:rsid w:val="00286FD9"/>
    <w:rsid w:val="002876F2"/>
    <w:rsid w:val="00287851"/>
    <w:rsid w:val="00287959"/>
    <w:rsid w:val="00287C22"/>
    <w:rsid w:val="00290253"/>
    <w:rsid w:val="00290284"/>
    <w:rsid w:val="00290A23"/>
    <w:rsid w:val="0029131C"/>
    <w:rsid w:val="002914ED"/>
    <w:rsid w:val="002928AA"/>
    <w:rsid w:val="00292909"/>
    <w:rsid w:val="00292B5A"/>
    <w:rsid w:val="00292F85"/>
    <w:rsid w:val="002935B8"/>
    <w:rsid w:val="00293D40"/>
    <w:rsid w:val="0029440A"/>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50"/>
    <w:rsid w:val="002A14D0"/>
    <w:rsid w:val="002A1522"/>
    <w:rsid w:val="002A1638"/>
    <w:rsid w:val="002A1AF6"/>
    <w:rsid w:val="002A1B45"/>
    <w:rsid w:val="002A28FE"/>
    <w:rsid w:val="002A2E22"/>
    <w:rsid w:val="002A3021"/>
    <w:rsid w:val="002A3573"/>
    <w:rsid w:val="002A35FA"/>
    <w:rsid w:val="002A370B"/>
    <w:rsid w:val="002A44EE"/>
    <w:rsid w:val="002A45E6"/>
    <w:rsid w:val="002A478C"/>
    <w:rsid w:val="002A490F"/>
    <w:rsid w:val="002A4B81"/>
    <w:rsid w:val="002A4B8B"/>
    <w:rsid w:val="002A52E2"/>
    <w:rsid w:val="002A5616"/>
    <w:rsid w:val="002A57EC"/>
    <w:rsid w:val="002A5BF5"/>
    <w:rsid w:val="002A5C1A"/>
    <w:rsid w:val="002A5F80"/>
    <w:rsid w:val="002A694C"/>
    <w:rsid w:val="002A696E"/>
    <w:rsid w:val="002A71E0"/>
    <w:rsid w:val="002A7518"/>
    <w:rsid w:val="002A7EEE"/>
    <w:rsid w:val="002B0592"/>
    <w:rsid w:val="002B05B1"/>
    <w:rsid w:val="002B0695"/>
    <w:rsid w:val="002B0BC8"/>
    <w:rsid w:val="002B0EC6"/>
    <w:rsid w:val="002B12B6"/>
    <w:rsid w:val="002B20AE"/>
    <w:rsid w:val="002B22EC"/>
    <w:rsid w:val="002B27E3"/>
    <w:rsid w:val="002B2FA1"/>
    <w:rsid w:val="002B3789"/>
    <w:rsid w:val="002B3EA9"/>
    <w:rsid w:val="002B414F"/>
    <w:rsid w:val="002B470F"/>
    <w:rsid w:val="002B4F19"/>
    <w:rsid w:val="002B52E6"/>
    <w:rsid w:val="002B5463"/>
    <w:rsid w:val="002B565C"/>
    <w:rsid w:val="002B5710"/>
    <w:rsid w:val="002B5B46"/>
    <w:rsid w:val="002B5B51"/>
    <w:rsid w:val="002B617C"/>
    <w:rsid w:val="002B626A"/>
    <w:rsid w:val="002B62D4"/>
    <w:rsid w:val="002B6641"/>
    <w:rsid w:val="002B6F09"/>
    <w:rsid w:val="002B6FD0"/>
    <w:rsid w:val="002B70D9"/>
    <w:rsid w:val="002B714E"/>
    <w:rsid w:val="002B717E"/>
    <w:rsid w:val="002B769C"/>
    <w:rsid w:val="002B7ADB"/>
    <w:rsid w:val="002B7CA4"/>
    <w:rsid w:val="002C0059"/>
    <w:rsid w:val="002C0A4C"/>
    <w:rsid w:val="002C10B7"/>
    <w:rsid w:val="002C147E"/>
    <w:rsid w:val="002C1AE0"/>
    <w:rsid w:val="002C1D6B"/>
    <w:rsid w:val="002C1E14"/>
    <w:rsid w:val="002C2317"/>
    <w:rsid w:val="002C246B"/>
    <w:rsid w:val="002C2495"/>
    <w:rsid w:val="002C24FB"/>
    <w:rsid w:val="002C26DA"/>
    <w:rsid w:val="002C2B8E"/>
    <w:rsid w:val="002C2CC8"/>
    <w:rsid w:val="002C344C"/>
    <w:rsid w:val="002C35C2"/>
    <w:rsid w:val="002C3843"/>
    <w:rsid w:val="002C3E55"/>
    <w:rsid w:val="002C401D"/>
    <w:rsid w:val="002C4CD9"/>
    <w:rsid w:val="002C4E5A"/>
    <w:rsid w:val="002C53BB"/>
    <w:rsid w:val="002C5847"/>
    <w:rsid w:val="002C5AD8"/>
    <w:rsid w:val="002C5C6A"/>
    <w:rsid w:val="002C5EE3"/>
    <w:rsid w:val="002C640E"/>
    <w:rsid w:val="002C641C"/>
    <w:rsid w:val="002C6796"/>
    <w:rsid w:val="002C6902"/>
    <w:rsid w:val="002C6A15"/>
    <w:rsid w:val="002C70F9"/>
    <w:rsid w:val="002C73BA"/>
    <w:rsid w:val="002C773B"/>
    <w:rsid w:val="002C7C17"/>
    <w:rsid w:val="002C7DCD"/>
    <w:rsid w:val="002D01A8"/>
    <w:rsid w:val="002D0A12"/>
    <w:rsid w:val="002D0FDD"/>
    <w:rsid w:val="002D12A1"/>
    <w:rsid w:val="002D136A"/>
    <w:rsid w:val="002D14B6"/>
    <w:rsid w:val="002D1753"/>
    <w:rsid w:val="002D17E5"/>
    <w:rsid w:val="002D1AAC"/>
    <w:rsid w:val="002D1FCF"/>
    <w:rsid w:val="002D2463"/>
    <w:rsid w:val="002D2D61"/>
    <w:rsid w:val="002D2E03"/>
    <w:rsid w:val="002D2EE3"/>
    <w:rsid w:val="002D3156"/>
    <w:rsid w:val="002D3616"/>
    <w:rsid w:val="002D368A"/>
    <w:rsid w:val="002D3C1D"/>
    <w:rsid w:val="002D3CD0"/>
    <w:rsid w:val="002D41B4"/>
    <w:rsid w:val="002D4351"/>
    <w:rsid w:val="002D43C7"/>
    <w:rsid w:val="002D44B8"/>
    <w:rsid w:val="002D45D4"/>
    <w:rsid w:val="002D4687"/>
    <w:rsid w:val="002D4A39"/>
    <w:rsid w:val="002D5DC2"/>
    <w:rsid w:val="002D5EF7"/>
    <w:rsid w:val="002D5F85"/>
    <w:rsid w:val="002D60D4"/>
    <w:rsid w:val="002D61DD"/>
    <w:rsid w:val="002D6523"/>
    <w:rsid w:val="002D6C62"/>
    <w:rsid w:val="002D6C79"/>
    <w:rsid w:val="002D6F4E"/>
    <w:rsid w:val="002D7047"/>
    <w:rsid w:val="002D7334"/>
    <w:rsid w:val="002D7885"/>
    <w:rsid w:val="002D78B8"/>
    <w:rsid w:val="002D7A81"/>
    <w:rsid w:val="002E000C"/>
    <w:rsid w:val="002E0E37"/>
    <w:rsid w:val="002E0E76"/>
    <w:rsid w:val="002E0EDB"/>
    <w:rsid w:val="002E1335"/>
    <w:rsid w:val="002E13DF"/>
    <w:rsid w:val="002E1F4C"/>
    <w:rsid w:val="002E20B8"/>
    <w:rsid w:val="002E253A"/>
    <w:rsid w:val="002E2855"/>
    <w:rsid w:val="002E2FE0"/>
    <w:rsid w:val="002E34E0"/>
    <w:rsid w:val="002E35E6"/>
    <w:rsid w:val="002E36D7"/>
    <w:rsid w:val="002E4C15"/>
    <w:rsid w:val="002E5102"/>
    <w:rsid w:val="002E5A7F"/>
    <w:rsid w:val="002E5F37"/>
    <w:rsid w:val="002E63A4"/>
    <w:rsid w:val="002E6807"/>
    <w:rsid w:val="002E69A6"/>
    <w:rsid w:val="002E6AD3"/>
    <w:rsid w:val="002E6AFE"/>
    <w:rsid w:val="002E6EA4"/>
    <w:rsid w:val="002E6FD2"/>
    <w:rsid w:val="002E7052"/>
    <w:rsid w:val="002E7327"/>
    <w:rsid w:val="002E7341"/>
    <w:rsid w:val="002E7544"/>
    <w:rsid w:val="002E77E6"/>
    <w:rsid w:val="002E79BA"/>
    <w:rsid w:val="002E7EE9"/>
    <w:rsid w:val="002F027C"/>
    <w:rsid w:val="002F02E5"/>
    <w:rsid w:val="002F0507"/>
    <w:rsid w:val="002F0710"/>
    <w:rsid w:val="002F080B"/>
    <w:rsid w:val="002F0CB5"/>
    <w:rsid w:val="002F1155"/>
    <w:rsid w:val="002F1589"/>
    <w:rsid w:val="002F187C"/>
    <w:rsid w:val="002F2DCE"/>
    <w:rsid w:val="002F2F59"/>
    <w:rsid w:val="002F3006"/>
    <w:rsid w:val="002F3072"/>
    <w:rsid w:val="002F338E"/>
    <w:rsid w:val="002F3603"/>
    <w:rsid w:val="002F38CA"/>
    <w:rsid w:val="002F3CE8"/>
    <w:rsid w:val="002F4103"/>
    <w:rsid w:val="002F427A"/>
    <w:rsid w:val="002F42BE"/>
    <w:rsid w:val="002F4329"/>
    <w:rsid w:val="002F4367"/>
    <w:rsid w:val="002F4644"/>
    <w:rsid w:val="002F464D"/>
    <w:rsid w:val="002F468F"/>
    <w:rsid w:val="002F4CB7"/>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F8C"/>
    <w:rsid w:val="0030041E"/>
    <w:rsid w:val="00300445"/>
    <w:rsid w:val="00300A03"/>
    <w:rsid w:val="00300AAD"/>
    <w:rsid w:val="00300E75"/>
    <w:rsid w:val="0030121B"/>
    <w:rsid w:val="003015F4"/>
    <w:rsid w:val="00302002"/>
    <w:rsid w:val="003023B8"/>
    <w:rsid w:val="00302419"/>
    <w:rsid w:val="003026CD"/>
    <w:rsid w:val="00302888"/>
    <w:rsid w:val="00302963"/>
    <w:rsid w:val="003035A1"/>
    <w:rsid w:val="003035A7"/>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DE9"/>
    <w:rsid w:val="00306013"/>
    <w:rsid w:val="00306057"/>
    <w:rsid w:val="0030685A"/>
    <w:rsid w:val="00306B43"/>
    <w:rsid w:val="00306F4A"/>
    <w:rsid w:val="00307370"/>
    <w:rsid w:val="00307CAB"/>
    <w:rsid w:val="0031002A"/>
    <w:rsid w:val="003100E2"/>
    <w:rsid w:val="003102A8"/>
    <w:rsid w:val="0031036E"/>
    <w:rsid w:val="00310379"/>
    <w:rsid w:val="0031050E"/>
    <w:rsid w:val="00310E29"/>
    <w:rsid w:val="00310F48"/>
    <w:rsid w:val="00310FA8"/>
    <w:rsid w:val="00311673"/>
    <w:rsid w:val="00311951"/>
    <w:rsid w:val="00311CB2"/>
    <w:rsid w:val="00312036"/>
    <w:rsid w:val="0031220A"/>
    <w:rsid w:val="003127E9"/>
    <w:rsid w:val="00312DCE"/>
    <w:rsid w:val="00312EF5"/>
    <w:rsid w:val="00312F04"/>
    <w:rsid w:val="00312FC0"/>
    <w:rsid w:val="003134C9"/>
    <w:rsid w:val="00313A2B"/>
    <w:rsid w:val="00313BF0"/>
    <w:rsid w:val="0031406F"/>
    <w:rsid w:val="00314526"/>
    <w:rsid w:val="00314968"/>
    <w:rsid w:val="00314DE8"/>
    <w:rsid w:val="003152F8"/>
    <w:rsid w:val="003162DA"/>
    <w:rsid w:val="003169B8"/>
    <w:rsid w:val="00316A9F"/>
    <w:rsid w:val="00316C32"/>
    <w:rsid w:val="00316DED"/>
    <w:rsid w:val="00316EA9"/>
    <w:rsid w:val="00317041"/>
    <w:rsid w:val="0031713D"/>
    <w:rsid w:val="00317189"/>
    <w:rsid w:val="003171A0"/>
    <w:rsid w:val="00317293"/>
    <w:rsid w:val="003178E4"/>
    <w:rsid w:val="00317984"/>
    <w:rsid w:val="00317AFC"/>
    <w:rsid w:val="00317C26"/>
    <w:rsid w:val="00317F19"/>
    <w:rsid w:val="0032025C"/>
    <w:rsid w:val="00320328"/>
    <w:rsid w:val="00320338"/>
    <w:rsid w:val="003208B1"/>
    <w:rsid w:val="003209A6"/>
    <w:rsid w:val="00320C0E"/>
    <w:rsid w:val="00321864"/>
    <w:rsid w:val="00321F27"/>
    <w:rsid w:val="00322791"/>
    <w:rsid w:val="00322B04"/>
    <w:rsid w:val="00322E78"/>
    <w:rsid w:val="00322EEF"/>
    <w:rsid w:val="00322F1D"/>
    <w:rsid w:val="00322F48"/>
    <w:rsid w:val="00323184"/>
    <w:rsid w:val="00323517"/>
    <w:rsid w:val="003235E4"/>
    <w:rsid w:val="003240EF"/>
    <w:rsid w:val="0032466D"/>
    <w:rsid w:val="00324B6A"/>
    <w:rsid w:val="00324F7F"/>
    <w:rsid w:val="00324FCA"/>
    <w:rsid w:val="003257AA"/>
    <w:rsid w:val="00325CEC"/>
    <w:rsid w:val="00325E41"/>
    <w:rsid w:val="00325F11"/>
    <w:rsid w:val="00326018"/>
    <w:rsid w:val="0032613E"/>
    <w:rsid w:val="0032619D"/>
    <w:rsid w:val="00326263"/>
    <w:rsid w:val="003262BD"/>
    <w:rsid w:val="00326408"/>
    <w:rsid w:val="00326542"/>
    <w:rsid w:val="003268AA"/>
    <w:rsid w:val="00326C4D"/>
    <w:rsid w:val="00326F5A"/>
    <w:rsid w:val="00326FBC"/>
    <w:rsid w:val="0032714E"/>
    <w:rsid w:val="00327634"/>
    <w:rsid w:val="00327EA6"/>
    <w:rsid w:val="00330216"/>
    <w:rsid w:val="003304CA"/>
    <w:rsid w:val="00330589"/>
    <w:rsid w:val="00330615"/>
    <w:rsid w:val="00330D58"/>
    <w:rsid w:val="00331126"/>
    <w:rsid w:val="003314FA"/>
    <w:rsid w:val="003318E9"/>
    <w:rsid w:val="00331910"/>
    <w:rsid w:val="00331955"/>
    <w:rsid w:val="00331972"/>
    <w:rsid w:val="00331B80"/>
    <w:rsid w:val="00331EE2"/>
    <w:rsid w:val="003322F2"/>
    <w:rsid w:val="00332467"/>
    <w:rsid w:val="00332920"/>
    <w:rsid w:val="00332A81"/>
    <w:rsid w:val="00332D2E"/>
    <w:rsid w:val="00333049"/>
    <w:rsid w:val="00333408"/>
    <w:rsid w:val="003334D2"/>
    <w:rsid w:val="003335BE"/>
    <w:rsid w:val="0033371A"/>
    <w:rsid w:val="00333920"/>
    <w:rsid w:val="00333A8C"/>
    <w:rsid w:val="00333E77"/>
    <w:rsid w:val="003341C0"/>
    <w:rsid w:val="00334556"/>
    <w:rsid w:val="0033462B"/>
    <w:rsid w:val="00334FAD"/>
    <w:rsid w:val="003351B7"/>
    <w:rsid w:val="0033594F"/>
    <w:rsid w:val="00335AA8"/>
    <w:rsid w:val="00335C03"/>
    <w:rsid w:val="00335F51"/>
    <w:rsid w:val="00335FFC"/>
    <w:rsid w:val="003360E3"/>
    <w:rsid w:val="0033638C"/>
    <w:rsid w:val="003367F6"/>
    <w:rsid w:val="00336FDB"/>
    <w:rsid w:val="00337F3A"/>
    <w:rsid w:val="003402D0"/>
    <w:rsid w:val="003402EE"/>
    <w:rsid w:val="003403F2"/>
    <w:rsid w:val="003409BC"/>
    <w:rsid w:val="00340A5F"/>
    <w:rsid w:val="00340E74"/>
    <w:rsid w:val="00340E85"/>
    <w:rsid w:val="00341268"/>
    <w:rsid w:val="00341F36"/>
    <w:rsid w:val="00342075"/>
    <w:rsid w:val="003434E0"/>
    <w:rsid w:val="003438D3"/>
    <w:rsid w:val="00343ED0"/>
    <w:rsid w:val="003441EF"/>
    <w:rsid w:val="003443E8"/>
    <w:rsid w:val="0034469F"/>
    <w:rsid w:val="00344FD0"/>
    <w:rsid w:val="0034516B"/>
    <w:rsid w:val="0034526B"/>
    <w:rsid w:val="003452BC"/>
    <w:rsid w:val="003456CE"/>
    <w:rsid w:val="00345D70"/>
    <w:rsid w:val="00345F4D"/>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5C"/>
    <w:rsid w:val="00350D87"/>
    <w:rsid w:val="00350DCC"/>
    <w:rsid w:val="0035118A"/>
    <w:rsid w:val="00351830"/>
    <w:rsid w:val="00351CAC"/>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88"/>
    <w:rsid w:val="00355CF1"/>
    <w:rsid w:val="00356232"/>
    <w:rsid w:val="0035647D"/>
    <w:rsid w:val="003566FD"/>
    <w:rsid w:val="00356CB6"/>
    <w:rsid w:val="00356E21"/>
    <w:rsid w:val="003574C2"/>
    <w:rsid w:val="003577BB"/>
    <w:rsid w:val="003579E2"/>
    <w:rsid w:val="00357B23"/>
    <w:rsid w:val="0036033C"/>
    <w:rsid w:val="00360358"/>
    <w:rsid w:val="00360450"/>
    <w:rsid w:val="00360582"/>
    <w:rsid w:val="0036093B"/>
    <w:rsid w:val="00360955"/>
    <w:rsid w:val="003610BA"/>
    <w:rsid w:val="0036118B"/>
    <w:rsid w:val="00361401"/>
    <w:rsid w:val="00361451"/>
    <w:rsid w:val="003619E9"/>
    <w:rsid w:val="00361E1A"/>
    <w:rsid w:val="00362373"/>
    <w:rsid w:val="003628A1"/>
    <w:rsid w:val="003629B6"/>
    <w:rsid w:val="00362E04"/>
    <w:rsid w:val="0036300B"/>
    <w:rsid w:val="00363075"/>
    <w:rsid w:val="00364060"/>
    <w:rsid w:val="003640E6"/>
    <w:rsid w:val="00365353"/>
    <w:rsid w:val="00365591"/>
    <w:rsid w:val="00365B0F"/>
    <w:rsid w:val="003661D4"/>
    <w:rsid w:val="00366276"/>
    <w:rsid w:val="0036646E"/>
    <w:rsid w:val="00366B85"/>
    <w:rsid w:val="003671A7"/>
    <w:rsid w:val="0036728B"/>
    <w:rsid w:val="0036738E"/>
    <w:rsid w:val="00367782"/>
    <w:rsid w:val="003679BC"/>
    <w:rsid w:val="00367FEF"/>
    <w:rsid w:val="003700DF"/>
    <w:rsid w:val="00370946"/>
    <w:rsid w:val="00370CCD"/>
    <w:rsid w:val="00370E67"/>
    <w:rsid w:val="00370EAD"/>
    <w:rsid w:val="00370F1E"/>
    <w:rsid w:val="003712EF"/>
    <w:rsid w:val="0037155E"/>
    <w:rsid w:val="00372198"/>
    <w:rsid w:val="003728F3"/>
    <w:rsid w:val="00372D60"/>
    <w:rsid w:val="0037353D"/>
    <w:rsid w:val="00373573"/>
    <w:rsid w:val="00373B40"/>
    <w:rsid w:val="00373D1D"/>
    <w:rsid w:val="00373E41"/>
    <w:rsid w:val="00373E8C"/>
    <w:rsid w:val="003740C3"/>
    <w:rsid w:val="00374514"/>
    <w:rsid w:val="003745FB"/>
    <w:rsid w:val="0037566A"/>
    <w:rsid w:val="00375BD7"/>
    <w:rsid w:val="00375F9F"/>
    <w:rsid w:val="003765D8"/>
    <w:rsid w:val="003768D3"/>
    <w:rsid w:val="00376A19"/>
    <w:rsid w:val="00376AC6"/>
    <w:rsid w:val="0037720D"/>
    <w:rsid w:val="003774E0"/>
    <w:rsid w:val="0037793C"/>
    <w:rsid w:val="00377A72"/>
    <w:rsid w:val="00377D4B"/>
    <w:rsid w:val="00377D4F"/>
    <w:rsid w:val="00377ECB"/>
    <w:rsid w:val="00377F86"/>
    <w:rsid w:val="00377FFB"/>
    <w:rsid w:val="00380296"/>
    <w:rsid w:val="00380A62"/>
    <w:rsid w:val="00380A68"/>
    <w:rsid w:val="00380C08"/>
    <w:rsid w:val="00380DAA"/>
    <w:rsid w:val="0038127F"/>
    <w:rsid w:val="003812E5"/>
    <w:rsid w:val="003814BB"/>
    <w:rsid w:val="00381774"/>
    <w:rsid w:val="003818A8"/>
    <w:rsid w:val="003819F8"/>
    <w:rsid w:val="00381AAC"/>
    <w:rsid w:val="00382072"/>
    <w:rsid w:val="003830DF"/>
    <w:rsid w:val="00383948"/>
    <w:rsid w:val="00383A8A"/>
    <w:rsid w:val="00383C2F"/>
    <w:rsid w:val="00384E47"/>
    <w:rsid w:val="0038515D"/>
    <w:rsid w:val="003858CC"/>
    <w:rsid w:val="0038595B"/>
    <w:rsid w:val="00385C4D"/>
    <w:rsid w:val="00385DBC"/>
    <w:rsid w:val="0038608B"/>
    <w:rsid w:val="00386120"/>
    <w:rsid w:val="003862B5"/>
    <w:rsid w:val="0038689E"/>
    <w:rsid w:val="003869BB"/>
    <w:rsid w:val="00386DB9"/>
    <w:rsid w:val="00386E93"/>
    <w:rsid w:val="0038703C"/>
    <w:rsid w:val="0038739E"/>
    <w:rsid w:val="00387656"/>
    <w:rsid w:val="003879CE"/>
    <w:rsid w:val="00387B3A"/>
    <w:rsid w:val="00390415"/>
    <w:rsid w:val="00390E14"/>
    <w:rsid w:val="00390E1C"/>
    <w:rsid w:val="00390E68"/>
    <w:rsid w:val="00390ECE"/>
    <w:rsid w:val="003914A0"/>
    <w:rsid w:val="003914C6"/>
    <w:rsid w:val="003917AD"/>
    <w:rsid w:val="00391DB1"/>
    <w:rsid w:val="00392181"/>
    <w:rsid w:val="003923CE"/>
    <w:rsid w:val="00392957"/>
    <w:rsid w:val="00392C39"/>
    <w:rsid w:val="00393247"/>
    <w:rsid w:val="0039325F"/>
    <w:rsid w:val="0039352A"/>
    <w:rsid w:val="0039352C"/>
    <w:rsid w:val="003936A4"/>
    <w:rsid w:val="003939D8"/>
    <w:rsid w:val="00393D9E"/>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525"/>
    <w:rsid w:val="0039777D"/>
    <w:rsid w:val="00397894"/>
    <w:rsid w:val="00397BC9"/>
    <w:rsid w:val="00397D18"/>
    <w:rsid w:val="003A00D6"/>
    <w:rsid w:val="003A010E"/>
    <w:rsid w:val="003A015A"/>
    <w:rsid w:val="003A023C"/>
    <w:rsid w:val="003A0F94"/>
    <w:rsid w:val="003A11C8"/>
    <w:rsid w:val="003A1C35"/>
    <w:rsid w:val="003A20CD"/>
    <w:rsid w:val="003A2579"/>
    <w:rsid w:val="003A2CA9"/>
    <w:rsid w:val="003A2CC5"/>
    <w:rsid w:val="003A2ECD"/>
    <w:rsid w:val="003A339E"/>
    <w:rsid w:val="003A357B"/>
    <w:rsid w:val="003A36FD"/>
    <w:rsid w:val="003A3ADB"/>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637"/>
    <w:rsid w:val="003A6701"/>
    <w:rsid w:val="003A689C"/>
    <w:rsid w:val="003A6D4E"/>
    <w:rsid w:val="003A70BD"/>
    <w:rsid w:val="003A7433"/>
    <w:rsid w:val="003A74DE"/>
    <w:rsid w:val="003A7701"/>
    <w:rsid w:val="003A773B"/>
    <w:rsid w:val="003A7AE1"/>
    <w:rsid w:val="003A7EFD"/>
    <w:rsid w:val="003B0B17"/>
    <w:rsid w:val="003B0D7F"/>
    <w:rsid w:val="003B0D85"/>
    <w:rsid w:val="003B1126"/>
    <w:rsid w:val="003B1249"/>
    <w:rsid w:val="003B1279"/>
    <w:rsid w:val="003B131A"/>
    <w:rsid w:val="003B13E9"/>
    <w:rsid w:val="003B1454"/>
    <w:rsid w:val="003B1578"/>
    <w:rsid w:val="003B1599"/>
    <w:rsid w:val="003B159B"/>
    <w:rsid w:val="003B1634"/>
    <w:rsid w:val="003B178B"/>
    <w:rsid w:val="003B1AD0"/>
    <w:rsid w:val="003B1C6A"/>
    <w:rsid w:val="003B2403"/>
    <w:rsid w:val="003B247C"/>
    <w:rsid w:val="003B2815"/>
    <w:rsid w:val="003B29D5"/>
    <w:rsid w:val="003B2B95"/>
    <w:rsid w:val="003B2DDC"/>
    <w:rsid w:val="003B2DE5"/>
    <w:rsid w:val="003B3041"/>
    <w:rsid w:val="003B3103"/>
    <w:rsid w:val="003B33A6"/>
    <w:rsid w:val="003B3A6E"/>
    <w:rsid w:val="003B3D6F"/>
    <w:rsid w:val="003B412E"/>
    <w:rsid w:val="003B4262"/>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BF4"/>
    <w:rsid w:val="003B6E61"/>
    <w:rsid w:val="003B6EF4"/>
    <w:rsid w:val="003B7101"/>
    <w:rsid w:val="003B73E0"/>
    <w:rsid w:val="003B74E1"/>
    <w:rsid w:val="003B7740"/>
    <w:rsid w:val="003B7D9D"/>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31C2"/>
    <w:rsid w:val="003C3238"/>
    <w:rsid w:val="003C355A"/>
    <w:rsid w:val="003C3575"/>
    <w:rsid w:val="003C38CB"/>
    <w:rsid w:val="003C41DD"/>
    <w:rsid w:val="003C44A0"/>
    <w:rsid w:val="003C4F87"/>
    <w:rsid w:val="003C52B0"/>
    <w:rsid w:val="003C5DF6"/>
    <w:rsid w:val="003C5F63"/>
    <w:rsid w:val="003C613C"/>
    <w:rsid w:val="003C6466"/>
    <w:rsid w:val="003C68D7"/>
    <w:rsid w:val="003C6BDB"/>
    <w:rsid w:val="003C73BA"/>
    <w:rsid w:val="003C7926"/>
    <w:rsid w:val="003C7A43"/>
    <w:rsid w:val="003C7BD3"/>
    <w:rsid w:val="003D00A7"/>
    <w:rsid w:val="003D0391"/>
    <w:rsid w:val="003D03D1"/>
    <w:rsid w:val="003D0C47"/>
    <w:rsid w:val="003D0C9C"/>
    <w:rsid w:val="003D0D6B"/>
    <w:rsid w:val="003D1177"/>
    <w:rsid w:val="003D11FE"/>
    <w:rsid w:val="003D19F2"/>
    <w:rsid w:val="003D1AEF"/>
    <w:rsid w:val="003D1D35"/>
    <w:rsid w:val="003D1E55"/>
    <w:rsid w:val="003D2405"/>
    <w:rsid w:val="003D256E"/>
    <w:rsid w:val="003D2F13"/>
    <w:rsid w:val="003D2F79"/>
    <w:rsid w:val="003D3104"/>
    <w:rsid w:val="003D315E"/>
    <w:rsid w:val="003D39E4"/>
    <w:rsid w:val="003D3B1C"/>
    <w:rsid w:val="003D3EF3"/>
    <w:rsid w:val="003D3F62"/>
    <w:rsid w:val="003D46F2"/>
    <w:rsid w:val="003D526B"/>
    <w:rsid w:val="003D53A8"/>
    <w:rsid w:val="003D59C3"/>
    <w:rsid w:val="003D5BB1"/>
    <w:rsid w:val="003D5EB1"/>
    <w:rsid w:val="003D6375"/>
    <w:rsid w:val="003D63AB"/>
    <w:rsid w:val="003D660C"/>
    <w:rsid w:val="003D66F9"/>
    <w:rsid w:val="003D67AF"/>
    <w:rsid w:val="003D6967"/>
    <w:rsid w:val="003D7930"/>
    <w:rsid w:val="003D7D27"/>
    <w:rsid w:val="003E0482"/>
    <w:rsid w:val="003E0728"/>
    <w:rsid w:val="003E097F"/>
    <w:rsid w:val="003E0F74"/>
    <w:rsid w:val="003E1179"/>
    <w:rsid w:val="003E157B"/>
    <w:rsid w:val="003E16F0"/>
    <w:rsid w:val="003E197C"/>
    <w:rsid w:val="003E1B56"/>
    <w:rsid w:val="003E1ECF"/>
    <w:rsid w:val="003E228B"/>
    <w:rsid w:val="003E22FD"/>
    <w:rsid w:val="003E2A64"/>
    <w:rsid w:val="003E2FA8"/>
    <w:rsid w:val="003E3A4D"/>
    <w:rsid w:val="003E3BA8"/>
    <w:rsid w:val="003E3C03"/>
    <w:rsid w:val="003E3DE6"/>
    <w:rsid w:val="003E4A53"/>
    <w:rsid w:val="003E4D43"/>
    <w:rsid w:val="003E5103"/>
    <w:rsid w:val="003E514D"/>
    <w:rsid w:val="003E55CF"/>
    <w:rsid w:val="003E5C5A"/>
    <w:rsid w:val="003E5D6D"/>
    <w:rsid w:val="003E5EE2"/>
    <w:rsid w:val="003E6072"/>
    <w:rsid w:val="003E6906"/>
    <w:rsid w:val="003E6955"/>
    <w:rsid w:val="003E6F6D"/>
    <w:rsid w:val="003E7065"/>
    <w:rsid w:val="003E70BE"/>
    <w:rsid w:val="003E72C3"/>
    <w:rsid w:val="003E747B"/>
    <w:rsid w:val="003E7672"/>
    <w:rsid w:val="003E7ABC"/>
    <w:rsid w:val="003F006E"/>
    <w:rsid w:val="003F01B1"/>
    <w:rsid w:val="003F0366"/>
    <w:rsid w:val="003F03A3"/>
    <w:rsid w:val="003F03B6"/>
    <w:rsid w:val="003F0520"/>
    <w:rsid w:val="003F0CD7"/>
    <w:rsid w:val="003F0FD6"/>
    <w:rsid w:val="003F1055"/>
    <w:rsid w:val="003F12BD"/>
    <w:rsid w:val="003F1302"/>
    <w:rsid w:val="003F1402"/>
    <w:rsid w:val="003F165F"/>
    <w:rsid w:val="003F19B9"/>
    <w:rsid w:val="003F1A73"/>
    <w:rsid w:val="003F1F3E"/>
    <w:rsid w:val="003F208E"/>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F73"/>
    <w:rsid w:val="003F6374"/>
    <w:rsid w:val="003F6491"/>
    <w:rsid w:val="003F6942"/>
    <w:rsid w:val="003F7549"/>
    <w:rsid w:val="003F7A3D"/>
    <w:rsid w:val="003F7A61"/>
    <w:rsid w:val="003F7CCB"/>
    <w:rsid w:val="003F7DB0"/>
    <w:rsid w:val="003F7DD4"/>
    <w:rsid w:val="003F7EEE"/>
    <w:rsid w:val="003F7FD4"/>
    <w:rsid w:val="0040008D"/>
    <w:rsid w:val="00400407"/>
    <w:rsid w:val="004005B1"/>
    <w:rsid w:val="00400A90"/>
    <w:rsid w:val="00400DDD"/>
    <w:rsid w:val="00400EFA"/>
    <w:rsid w:val="0040130E"/>
    <w:rsid w:val="00401747"/>
    <w:rsid w:val="0040245B"/>
    <w:rsid w:val="004029AE"/>
    <w:rsid w:val="004029E0"/>
    <w:rsid w:val="00402C47"/>
    <w:rsid w:val="004030D6"/>
    <w:rsid w:val="00403393"/>
    <w:rsid w:val="00403E1C"/>
    <w:rsid w:val="00403ECA"/>
    <w:rsid w:val="004040F8"/>
    <w:rsid w:val="00404843"/>
    <w:rsid w:val="004048DF"/>
    <w:rsid w:val="0040545E"/>
    <w:rsid w:val="00405938"/>
    <w:rsid w:val="00405B08"/>
    <w:rsid w:val="004061C6"/>
    <w:rsid w:val="004061F9"/>
    <w:rsid w:val="00406218"/>
    <w:rsid w:val="00406865"/>
    <w:rsid w:val="00406870"/>
    <w:rsid w:val="00407103"/>
    <w:rsid w:val="0040725A"/>
    <w:rsid w:val="00407E4A"/>
    <w:rsid w:val="00407EF3"/>
    <w:rsid w:val="00407F48"/>
    <w:rsid w:val="0041024E"/>
    <w:rsid w:val="0041090F"/>
    <w:rsid w:val="00410954"/>
    <w:rsid w:val="00410B5A"/>
    <w:rsid w:val="00410BD1"/>
    <w:rsid w:val="00410BF6"/>
    <w:rsid w:val="00410C73"/>
    <w:rsid w:val="004118E1"/>
    <w:rsid w:val="00411AA3"/>
    <w:rsid w:val="00411C83"/>
    <w:rsid w:val="00411D16"/>
    <w:rsid w:val="00411FA9"/>
    <w:rsid w:val="0041286B"/>
    <w:rsid w:val="0041292D"/>
    <w:rsid w:val="00412B4B"/>
    <w:rsid w:val="004130BB"/>
    <w:rsid w:val="00413529"/>
    <w:rsid w:val="0041367C"/>
    <w:rsid w:val="0041369A"/>
    <w:rsid w:val="00413ACD"/>
    <w:rsid w:val="00413C38"/>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C3D"/>
    <w:rsid w:val="00416E86"/>
    <w:rsid w:val="00416EA7"/>
    <w:rsid w:val="004174DE"/>
    <w:rsid w:val="004177B9"/>
    <w:rsid w:val="004202AA"/>
    <w:rsid w:val="004208BD"/>
    <w:rsid w:val="00420DF4"/>
    <w:rsid w:val="004210DF"/>
    <w:rsid w:val="004214CB"/>
    <w:rsid w:val="00421869"/>
    <w:rsid w:val="00421A46"/>
    <w:rsid w:val="00422063"/>
    <w:rsid w:val="004221C0"/>
    <w:rsid w:val="0042223C"/>
    <w:rsid w:val="00422617"/>
    <w:rsid w:val="00422959"/>
    <w:rsid w:val="00423637"/>
    <w:rsid w:val="00423962"/>
    <w:rsid w:val="00423EAC"/>
    <w:rsid w:val="00423FA6"/>
    <w:rsid w:val="00423FF1"/>
    <w:rsid w:val="00424342"/>
    <w:rsid w:val="004245C2"/>
    <w:rsid w:val="0042479E"/>
    <w:rsid w:val="004249FE"/>
    <w:rsid w:val="00424ED0"/>
    <w:rsid w:val="004250C4"/>
    <w:rsid w:val="00425274"/>
    <w:rsid w:val="00425490"/>
    <w:rsid w:val="00425872"/>
    <w:rsid w:val="00425FCB"/>
    <w:rsid w:val="0042655F"/>
    <w:rsid w:val="0042676F"/>
    <w:rsid w:val="00426A6F"/>
    <w:rsid w:val="00426B5C"/>
    <w:rsid w:val="00426BCB"/>
    <w:rsid w:val="004275E5"/>
    <w:rsid w:val="00427955"/>
    <w:rsid w:val="00427A25"/>
    <w:rsid w:val="00427A2D"/>
    <w:rsid w:val="00427CA9"/>
    <w:rsid w:val="0043012A"/>
    <w:rsid w:val="00430659"/>
    <w:rsid w:val="00430DB2"/>
    <w:rsid w:val="00430F5A"/>
    <w:rsid w:val="00431567"/>
    <w:rsid w:val="00431B10"/>
    <w:rsid w:val="00431B1A"/>
    <w:rsid w:val="004324BC"/>
    <w:rsid w:val="0043257F"/>
    <w:rsid w:val="00432BD4"/>
    <w:rsid w:val="00432C4F"/>
    <w:rsid w:val="00433078"/>
    <w:rsid w:val="00433151"/>
    <w:rsid w:val="00433240"/>
    <w:rsid w:val="00433535"/>
    <w:rsid w:val="0043370F"/>
    <w:rsid w:val="00433968"/>
    <w:rsid w:val="00433DB7"/>
    <w:rsid w:val="00433FFF"/>
    <w:rsid w:val="00434593"/>
    <w:rsid w:val="00434644"/>
    <w:rsid w:val="00435405"/>
    <w:rsid w:val="0043580A"/>
    <w:rsid w:val="00435ADC"/>
    <w:rsid w:val="00435B78"/>
    <w:rsid w:val="00435D95"/>
    <w:rsid w:val="00435E15"/>
    <w:rsid w:val="00436144"/>
    <w:rsid w:val="00436597"/>
    <w:rsid w:val="00436CE3"/>
    <w:rsid w:val="00436F37"/>
    <w:rsid w:val="00436F84"/>
    <w:rsid w:val="00437190"/>
    <w:rsid w:val="004372CE"/>
    <w:rsid w:val="00437453"/>
    <w:rsid w:val="00437479"/>
    <w:rsid w:val="004376CA"/>
    <w:rsid w:val="0043782E"/>
    <w:rsid w:val="004378B9"/>
    <w:rsid w:val="00437984"/>
    <w:rsid w:val="00437C49"/>
    <w:rsid w:val="00440188"/>
    <w:rsid w:val="00440ED0"/>
    <w:rsid w:val="00441325"/>
    <w:rsid w:val="00441758"/>
    <w:rsid w:val="00441C62"/>
    <w:rsid w:val="00441F16"/>
    <w:rsid w:val="00441FCD"/>
    <w:rsid w:val="00441FD4"/>
    <w:rsid w:val="00442737"/>
    <w:rsid w:val="00442D10"/>
    <w:rsid w:val="00443186"/>
    <w:rsid w:val="00443194"/>
    <w:rsid w:val="0044366A"/>
    <w:rsid w:val="004437D4"/>
    <w:rsid w:val="00443AEC"/>
    <w:rsid w:val="004442D7"/>
    <w:rsid w:val="00444900"/>
    <w:rsid w:val="00444A7A"/>
    <w:rsid w:val="00444D80"/>
    <w:rsid w:val="0044513E"/>
    <w:rsid w:val="00445469"/>
    <w:rsid w:val="00445709"/>
    <w:rsid w:val="00445830"/>
    <w:rsid w:val="004458A5"/>
    <w:rsid w:val="004458E9"/>
    <w:rsid w:val="004459C1"/>
    <w:rsid w:val="00445A37"/>
    <w:rsid w:val="00445D6E"/>
    <w:rsid w:val="00446286"/>
    <w:rsid w:val="00446429"/>
    <w:rsid w:val="00446898"/>
    <w:rsid w:val="00446AB1"/>
    <w:rsid w:val="00446BBE"/>
    <w:rsid w:val="00446D27"/>
    <w:rsid w:val="004472FA"/>
    <w:rsid w:val="0044756B"/>
    <w:rsid w:val="00447A1C"/>
    <w:rsid w:val="00447BBD"/>
    <w:rsid w:val="00450224"/>
    <w:rsid w:val="004505B5"/>
    <w:rsid w:val="00450B70"/>
    <w:rsid w:val="00450F2D"/>
    <w:rsid w:val="004511A4"/>
    <w:rsid w:val="00451378"/>
    <w:rsid w:val="004514C7"/>
    <w:rsid w:val="00451711"/>
    <w:rsid w:val="00451A73"/>
    <w:rsid w:val="00451ED9"/>
    <w:rsid w:val="0045224D"/>
    <w:rsid w:val="00452875"/>
    <w:rsid w:val="00452BA9"/>
    <w:rsid w:val="00452FF2"/>
    <w:rsid w:val="004531D1"/>
    <w:rsid w:val="0045363A"/>
    <w:rsid w:val="00453C04"/>
    <w:rsid w:val="00453E66"/>
    <w:rsid w:val="00453E75"/>
    <w:rsid w:val="00453F01"/>
    <w:rsid w:val="00454151"/>
    <w:rsid w:val="0045431E"/>
    <w:rsid w:val="00454988"/>
    <w:rsid w:val="00454A40"/>
    <w:rsid w:val="00454B14"/>
    <w:rsid w:val="00454BF7"/>
    <w:rsid w:val="00454CB5"/>
    <w:rsid w:val="00454F7A"/>
    <w:rsid w:val="004551D8"/>
    <w:rsid w:val="00455480"/>
    <w:rsid w:val="00455755"/>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622"/>
    <w:rsid w:val="00460AE7"/>
    <w:rsid w:val="00460E16"/>
    <w:rsid w:val="00461118"/>
    <w:rsid w:val="0046167F"/>
    <w:rsid w:val="00461A54"/>
    <w:rsid w:val="00462177"/>
    <w:rsid w:val="00462452"/>
    <w:rsid w:val="00462D67"/>
    <w:rsid w:val="00462E1F"/>
    <w:rsid w:val="00462E40"/>
    <w:rsid w:val="00462EAD"/>
    <w:rsid w:val="004631AA"/>
    <w:rsid w:val="0046337A"/>
    <w:rsid w:val="0046369C"/>
    <w:rsid w:val="00463BE5"/>
    <w:rsid w:val="00463C90"/>
    <w:rsid w:val="0046403B"/>
    <w:rsid w:val="00464272"/>
    <w:rsid w:val="004644E3"/>
    <w:rsid w:val="00464D75"/>
    <w:rsid w:val="004653C5"/>
    <w:rsid w:val="004655E6"/>
    <w:rsid w:val="00465A2E"/>
    <w:rsid w:val="00465AAF"/>
    <w:rsid w:val="00465AF3"/>
    <w:rsid w:val="00465B48"/>
    <w:rsid w:val="004660EF"/>
    <w:rsid w:val="0046673E"/>
    <w:rsid w:val="00466858"/>
    <w:rsid w:val="00466BDD"/>
    <w:rsid w:val="00466C93"/>
    <w:rsid w:val="00466D7D"/>
    <w:rsid w:val="00466EA2"/>
    <w:rsid w:val="00466F50"/>
    <w:rsid w:val="004674AA"/>
    <w:rsid w:val="004678D3"/>
    <w:rsid w:val="00467AE2"/>
    <w:rsid w:val="00467D69"/>
    <w:rsid w:val="00467E58"/>
    <w:rsid w:val="0047028D"/>
    <w:rsid w:val="004702BB"/>
    <w:rsid w:val="0047082F"/>
    <w:rsid w:val="00470BF2"/>
    <w:rsid w:val="00470C47"/>
    <w:rsid w:val="00470C50"/>
    <w:rsid w:val="00470DED"/>
    <w:rsid w:val="00470E79"/>
    <w:rsid w:val="0047165F"/>
    <w:rsid w:val="00471733"/>
    <w:rsid w:val="004718D4"/>
    <w:rsid w:val="00471DB0"/>
    <w:rsid w:val="00471ED6"/>
    <w:rsid w:val="00471F0C"/>
    <w:rsid w:val="00472622"/>
    <w:rsid w:val="00472FB9"/>
    <w:rsid w:val="00473419"/>
    <w:rsid w:val="0047362D"/>
    <w:rsid w:val="00473BCD"/>
    <w:rsid w:val="00473C88"/>
    <w:rsid w:val="00473ED1"/>
    <w:rsid w:val="00473FDE"/>
    <w:rsid w:val="00474283"/>
    <w:rsid w:val="004742C6"/>
    <w:rsid w:val="0047451F"/>
    <w:rsid w:val="00474522"/>
    <w:rsid w:val="004748DE"/>
    <w:rsid w:val="00475283"/>
    <w:rsid w:val="0047533D"/>
    <w:rsid w:val="00475392"/>
    <w:rsid w:val="0047559C"/>
    <w:rsid w:val="00475D34"/>
    <w:rsid w:val="00475EF0"/>
    <w:rsid w:val="004764BE"/>
    <w:rsid w:val="00476559"/>
    <w:rsid w:val="00476748"/>
    <w:rsid w:val="004767B3"/>
    <w:rsid w:val="004767E1"/>
    <w:rsid w:val="004769E4"/>
    <w:rsid w:val="00476AE0"/>
    <w:rsid w:val="004770EA"/>
    <w:rsid w:val="00477290"/>
    <w:rsid w:val="00477786"/>
    <w:rsid w:val="00477940"/>
    <w:rsid w:val="004803CE"/>
    <w:rsid w:val="00480655"/>
    <w:rsid w:val="004810B7"/>
    <w:rsid w:val="004812FA"/>
    <w:rsid w:val="004818F6"/>
    <w:rsid w:val="00481A5D"/>
    <w:rsid w:val="00483024"/>
    <w:rsid w:val="00483FC7"/>
    <w:rsid w:val="004846BD"/>
    <w:rsid w:val="0048488F"/>
    <w:rsid w:val="00485162"/>
    <w:rsid w:val="004854B0"/>
    <w:rsid w:val="00485548"/>
    <w:rsid w:val="0048562E"/>
    <w:rsid w:val="0048598D"/>
    <w:rsid w:val="004859BD"/>
    <w:rsid w:val="0048624E"/>
    <w:rsid w:val="00486367"/>
    <w:rsid w:val="00486831"/>
    <w:rsid w:val="00486D47"/>
    <w:rsid w:val="00486E89"/>
    <w:rsid w:val="00487130"/>
    <w:rsid w:val="0048731D"/>
    <w:rsid w:val="004875E5"/>
    <w:rsid w:val="004875FC"/>
    <w:rsid w:val="00487677"/>
    <w:rsid w:val="00487A31"/>
    <w:rsid w:val="0049047F"/>
    <w:rsid w:val="004913FC"/>
    <w:rsid w:val="004914FD"/>
    <w:rsid w:val="004915DE"/>
    <w:rsid w:val="00491898"/>
    <w:rsid w:val="00491E9F"/>
    <w:rsid w:val="00492029"/>
    <w:rsid w:val="004920C3"/>
    <w:rsid w:val="00492177"/>
    <w:rsid w:val="0049228E"/>
    <w:rsid w:val="004926CA"/>
    <w:rsid w:val="00492771"/>
    <w:rsid w:val="004934EE"/>
    <w:rsid w:val="00493EEC"/>
    <w:rsid w:val="00493FDA"/>
    <w:rsid w:val="00494325"/>
    <w:rsid w:val="004949C1"/>
    <w:rsid w:val="004952BE"/>
    <w:rsid w:val="00495306"/>
    <w:rsid w:val="0049570D"/>
    <w:rsid w:val="00495A8C"/>
    <w:rsid w:val="00495BB8"/>
    <w:rsid w:val="004964C9"/>
    <w:rsid w:val="00496796"/>
    <w:rsid w:val="00496A90"/>
    <w:rsid w:val="00496B0F"/>
    <w:rsid w:val="00496E8B"/>
    <w:rsid w:val="004975D9"/>
    <w:rsid w:val="00497B3B"/>
    <w:rsid w:val="004A0610"/>
    <w:rsid w:val="004A0DEA"/>
    <w:rsid w:val="004A129A"/>
    <w:rsid w:val="004A1559"/>
    <w:rsid w:val="004A1674"/>
    <w:rsid w:val="004A16A8"/>
    <w:rsid w:val="004A1828"/>
    <w:rsid w:val="004A1A60"/>
    <w:rsid w:val="004A1D02"/>
    <w:rsid w:val="004A2543"/>
    <w:rsid w:val="004A269D"/>
    <w:rsid w:val="004A2822"/>
    <w:rsid w:val="004A2982"/>
    <w:rsid w:val="004A2A20"/>
    <w:rsid w:val="004A2FC0"/>
    <w:rsid w:val="004A319A"/>
    <w:rsid w:val="004A323C"/>
    <w:rsid w:val="004A3824"/>
    <w:rsid w:val="004A3C71"/>
    <w:rsid w:val="004A3D0A"/>
    <w:rsid w:val="004A3F48"/>
    <w:rsid w:val="004A46BC"/>
    <w:rsid w:val="004A487F"/>
    <w:rsid w:val="004A4929"/>
    <w:rsid w:val="004A4CB1"/>
    <w:rsid w:val="004A5508"/>
    <w:rsid w:val="004A59BD"/>
    <w:rsid w:val="004A5D66"/>
    <w:rsid w:val="004A5DBC"/>
    <w:rsid w:val="004A5E22"/>
    <w:rsid w:val="004A5E40"/>
    <w:rsid w:val="004A6211"/>
    <w:rsid w:val="004A65A5"/>
    <w:rsid w:val="004A69F7"/>
    <w:rsid w:val="004A6F46"/>
    <w:rsid w:val="004A7029"/>
    <w:rsid w:val="004A7088"/>
    <w:rsid w:val="004A71E2"/>
    <w:rsid w:val="004A7328"/>
    <w:rsid w:val="004A7C14"/>
    <w:rsid w:val="004B00A2"/>
    <w:rsid w:val="004B0377"/>
    <w:rsid w:val="004B1CA0"/>
    <w:rsid w:val="004B2905"/>
    <w:rsid w:val="004B2EC6"/>
    <w:rsid w:val="004B33C2"/>
    <w:rsid w:val="004B3678"/>
    <w:rsid w:val="004B394A"/>
    <w:rsid w:val="004B3C0A"/>
    <w:rsid w:val="004B3C21"/>
    <w:rsid w:val="004B3CAD"/>
    <w:rsid w:val="004B4000"/>
    <w:rsid w:val="004B4235"/>
    <w:rsid w:val="004B4BB2"/>
    <w:rsid w:val="004B4BD4"/>
    <w:rsid w:val="004B4EB0"/>
    <w:rsid w:val="004B4F32"/>
    <w:rsid w:val="004B50EE"/>
    <w:rsid w:val="004B51E9"/>
    <w:rsid w:val="004B5344"/>
    <w:rsid w:val="004B54BA"/>
    <w:rsid w:val="004B58EA"/>
    <w:rsid w:val="004B5B05"/>
    <w:rsid w:val="004B5CAC"/>
    <w:rsid w:val="004B5CC3"/>
    <w:rsid w:val="004B5D92"/>
    <w:rsid w:val="004B6187"/>
    <w:rsid w:val="004B66E6"/>
    <w:rsid w:val="004B6A0B"/>
    <w:rsid w:val="004B6EE8"/>
    <w:rsid w:val="004B7232"/>
    <w:rsid w:val="004B74D4"/>
    <w:rsid w:val="004B78A4"/>
    <w:rsid w:val="004B7DD5"/>
    <w:rsid w:val="004B7ECA"/>
    <w:rsid w:val="004C035B"/>
    <w:rsid w:val="004C06D6"/>
    <w:rsid w:val="004C0A6D"/>
    <w:rsid w:val="004C0B2E"/>
    <w:rsid w:val="004C0F0F"/>
    <w:rsid w:val="004C1578"/>
    <w:rsid w:val="004C160D"/>
    <w:rsid w:val="004C1A0C"/>
    <w:rsid w:val="004C1BC4"/>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424"/>
    <w:rsid w:val="004C54AA"/>
    <w:rsid w:val="004C589D"/>
    <w:rsid w:val="004C5B27"/>
    <w:rsid w:val="004C5E92"/>
    <w:rsid w:val="004C5F1B"/>
    <w:rsid w:val="004C5F44"/>
    <w:rsid w:val="004C5F68"/>
    <w:rsid w:val="004C6646"/>
    <w:rsid w:val="004C68A5"/>
    <w:rsid w:val="004C6AC7"/>
    <w:rsid w:val="004C7091"/>
    <w:rsid w:val="004C7538"/>
    <w:rsid w:val="004C755D"/>
    <w:rsid w:val="004C7A0F"/>
    <w:rsid w:val="004C7A31"/>
    <w:rsid w:val="004D0113"/>
    <w:rsid w:val="004D03E8"/>
    <w:rsid w:val="004D0C01"/>
    <w:rsid w:val="004D1097"/>
    <w:rsid w:val="004D10DA"/>
    <w:rsid w:val="004D1387"/>
    <w:rsid w:val="004D15C3"/>
    <w:rsid w:val="004D1635"/>
    <w:rsid w:val="004D1CE3"/>
    <w:rsid w:val="004D2116"/>
    <w:rsid w:val="004D2285"/>
    <w:rsid w:val="004D2488"/>
    <w:rsid w:val="004D285E"/>
    <w:rsid w:val="004D2987"/>
    <w:rsid w:val="004D2BF7"/>
    <w:rsid w:val="004D2D87"/>
    <w:rsid w:val="004D2EA7"/>
    <w:rsid w:val="004D33C1"/>
    <w:rsid w:val="004D3965"/>
    <w:rsid w:val="004D3A3E"/>
    <w:rsid w:val="004D3FF2"/>
    <w:rsid w:val="004D420A"/>
    <w:rsid w:val="004D466E"/>
    <w:rsid w:val="004D4CCE"/>
    <w:rsid w:val="004D4F31"/>
    <w:rsid w:val="004D5064"/>
    <w:rsid w:val="004D51C3"/>
    <w:rsid w:val="004D54B2"/>
    <w:rsid w:val="004D54D4"/>
    <w:rsid w:val="004D55FF"/>
    <w:rsid w:val="004D57A0"/>
    <w:rsid w:val="004D60FA"/>
    <w:rsid w:val="004D615F"/>
    <w:rsid w:val="004D6876"/>
    <w:rsid w:val="004D6972"/>
    <w:rsid w:val="004D6E17"/>
    <w:rsid w:val="004D7044"/>
    <w:rsid w:val="004D790B"/>
    <w:rsid w:val="004D798A"/>
    <w:rsid w:val="004E010C"/>
    <w:rsid w:val="004E0121"/>
    <w:rsid w:val="004E04EB"/>
    <w:rsid w:val="004E06C0"/>
    <w:rsid w:val="004E0765"/>
    <w:rsid w:val="004E0844"/>
    <w:rsid w:val="004E0884"/>
    <w:rsid w:val="004E1289"/>
    <w:rsid w:val="004E16A9"/>
    <w:rsid w:val="004E1910"/>
    <w:rsid w:val="004E1B97"/>
    <w:rsid w:val="004E1C2D"/>
    <w:rsid w:val="004E1D72"/>
    <w:rsid w:val="004E1E01"/>
    <w:rsid w:val="004E284F"/>
    <w:rsid w:val="004E2952"/>
    <w:rsid w:val="004E2DBD"/>
    <w:rsid w:val="004E30D5"/>
    <w:rsid w:val="004E32B8"/>
    <w:rsid w:val="004E3736"/>
    <w:rsid w:val="004E3798"/>
    <w:rsid w:val="004E3D7B"/>
    <w:rsid w:val="004E447D"/>
    <w:rsid w:val="004E521D"/>
    <w:rsid w:val="004E52B6"/>
    <w:rsid w:val="004E6675"/>
    <w:rsid w:val="004E6C23"/>
    <w:rsid w:val="004E6CF7"/>
    <w:rsid w:val="004E7126"/>
    <w:rsid w:val="004E7323"/>
    <w:rsid w:val="004E73F7"/>
    <w:rsid w:val="004E7A67"/>
    <w:rsid w:val="004E7B60"/>
    <w:rsid w:val="004E7EC6"/>
    <w:rsid w:val="004F0255"/>
    <w:rsid w:val="004F029D"/>
    <w:rsid w:val="004F033C"/>
    <w:rsid w:val="004F0403"/>
    <w:rsid w:val="004F09A6"/>
    <w:rsid w:val="004F0C08"/>
    <w:rsid w:val="004F0CCA"/>
    <w:rsid w:val="004F16F2"/>
    <w:rsid w:val="004F1770"/>
    <w:rsid w:val="004F189A"/>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CD4"/>
    <w:rsid w:val="004F5E3B"/>
    <w:rsid w:val="004F61EC"/>
    <w:rsid w:val="004F68A6"/>
    <w:rsid w:val="004F771F"/>
    <w:rsid w:val="004F7D00"/>
    <w:rsid w:val="00500196"/>
    <w:rsid w:val="00500E72"/>
    <w:rsid w:val="00501717"/>
    <w:rsid w:val="00501C91"/>
    <w:rsid w:val="0050289D"/>
    <w:rsid w:val="00502D67"/>
    <w:rsid w:val="00503020"/>
    <w:rsid w:val="0050311A"/>
    <w:rsid w:val="00503487"/>
    <w:rsid w:val="005034B0"/>
    <w:rsid w:val="005036E6"/>
    <w:rsid w:val="005038A3"/>
    <w:rsid w:val="00503A29"/>
    <w:rsid w:val="00503AE5"/>
    <w:rsid w:val="00503B6A"/>
    <w:rsid w:val="00503C59"/>
    <w:rsid w:val="00504273"/>
    <w:rsid w:val="0050499F"/>
    <w:rsid w:val="00505123"/>
    <w:rsid w:val="00505473"/>
    <w:rsid w:val="0050547F"/>
    <w:rsid w:val="00505503"/>
    <w:rsid w:val="0050560D"/>
    <w:rsid w:val="00505708"/>
    <w:rsid w:val="005071B4"/>
    <w:rsid w:val="00507260"/>
    <w:rsid w:val="005077B7"/>
    <w:rsid w:val="00507852"/>
    <w:rsid w:val="005079B0"/>
    <w:rsid w:val="00507FD9"/>
    <w:rsid w:val="0051017F"/>
    <w:rsid w:val="005106F9"/>
    <w:rsid w:val="00510F09"/>
    <w:rsid w:val="00511033"/>
    <w:rsid w:val="00511612"/>
    <w:rsid w:val="00512171"/>
    <w:rsid w:val="0051223F"/>
    <w:rsid w:val="00512294"/>
    <w:rsid w:val="005123A4"/>
    <w:rsid w:val="00512474"/>
    <w:rsid w:val="005129AB"/>
    <w:rsid w:val="00512C74"/>
    <w:rsid w:val="00513642"/>
    <w:rsid w:val="00513728"/>
    <w:rsid w:val="00513787"/>
    <w:rsid w:val="00513CF8"/>
    <w:rsid w:val="00513D3F"/>
    <w:rsid w:val="00514054"/>
    <w:rsid w:val="005149C7"/>
    <w:rsid w:val="005150BD"/>
    <w:rsid w:val="00515562"/>
    <w:rsid w:val="00515629"/>
    <w:rsid w:val="005156B8"/>
    <w:rsid w:val="0051597D"/>
    <w:rsid w:val="00515BB0"/>
    <w:rsid w:val="005161EA"/>
    <w:rsid w:val="0051651E"/>
    <w:rsid w:val="005167E5"/>
    <w:rsid w:val="005169CE"/>
    <w:rsid w:val="00517092"/>
    <w:rsid w:val="00517728"/>
    <w:rsid w:val="005177CC"/>
    <w:rsid w:val="005179BB"/>
    <w:rsid w:val="00520242"/>
    <w:rsid w:val="00520F87"/>
    <w:rsid w:val="00521B7A"/>
    <w:rsid w:val="005224E2"/>
    <w:rsid w:val="00522711"/>
    <w:rsid w:val="00522E3A"/>
    <w:rsid w:val="00522EC1"/>
    <w:rsid w:val="00522F53"/>
    <w:rsid w:val="005231D4"/>
    <w:rsid w:val="005235EC"/>
    <w:rsid w:val="00523D6B"/>
    <w:rsid w:val="005243FA"/>
    <w:rsid w:val="0052442F"/>
    <w:rsid w:val="00524475"/>
    <w:rsid w:val="00524FCC"/>
    <w:rsid w:val="00525242"/>
    <w:rsid w:val="00525413"/>
    <w:rsid w:val="005255A9"/>
    <w:rsid w:val="00525D46"/>
    <w:rsid w:val="00525D79"/>
    <w:rsid w:val="00525ECB"/>
    <w:rsid w:val="00525FFF"/>
    <w:rsid w:val="00526B04"/>
    <w:rsid w:val="005273F6"/>
    <w:rsid w:val="0052755C"/>
    <w:rsid w:val="00527F5D"/>
    <w:rsid w:val="0053065F"/>
    <w:rsid w:val="00530AC6"/>
    <w:rsid w:val="00530B9E"/>
    <w:rsid w:val="00530DD0"/>
    <w:rsid w:val="00531185"/>
    <w:rsid w:val="00531220"/>
    <w:rsid w:val="005315A3"/>
    <w:rsid w:val="00531B94"/>
    <w:rsid w:val="00532064"/>
    <w:rsid w:val="005325D3"/>
    <w:rsid w:val="00532890"/>
    <w:rsid w:val="005328F7"/>
    <w:rsid w:val="005330B9"/>
    <w:rsid w:val="00533278"/>
    <w:rsid w:val="00533396"/>
    <w:rsid w:val="005334B5"/>
    <w:rsid w:val="0053363F"/>
    <w:rsid w:val="00533ADA"/>
    <w:rsid w:val="00533C84"/>
    <w:rsid w:val="00533E0F"/>
    <w:rsid w:val="00534CEB"/>
    <w:rsid w:val="00534E89"/>
    <w:rsid w:val="00535338"/>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6241"/>
    <w:rsid w:val="00546917"/>
    <w:rsid w:val="005469CC"/>
    <w:rsid w:val="00546DE9"/>
    <w:rsid w:val="005470B9"/>
    <w:rsid w:val="005473EE"/>
    <w:rsid w:val="005476B4"/>
    <w:rsid w:val="005477C1"/>
    <w:rsid w:val="005504D4"/>
    <w:rsid w:val="0055061D"/>
    <w:rsid w:val="00550944"/>
    <w:rsid w:val="0055116E"/>
    <w:rsid w:val="00551403"/>
    <w:rsid w:val="0055162B"/>
    <w:rsid w:val="00551946"/>
    <w:rsid w:val="00551DE0"/>
    <w:rsid w:val="00552132"/>
    <w:rsid w:val="00552772"/>
    <w:rsid w:val="00552A53"/>
    <w:rsid w:val="00552B95"/>
    <w:rsid w:val="00552E3B"/>
    <w:rsid w:val="00552EA4"/>
    <w:rsid w:val="005530C7"/>
    <w:rsid w:val="00553146"/>
    <w:rsid w:val="005532E8"/>
    <w:rsid w:val="00553804"/>
    <w:rsid w:val="00553D82"/>
    <w:rsid w:val="00553D88"/>
    <w:rsid w:val="00554356"/>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41"/>
    <w:rsid w:val="00557E4C"/>
    <w:rsid w:val="00557EE1"/>
    <w:rsid w:val="00560C1F"/>
    <w:rsid w:val="00560C99"/>
    <w:rsid w:val="00560CEC"/>
    <w:rsid w:val="00560D55"/>
    <w:rsid w:val="005610B3"/>
    <w:rsid w:val="005612E3"/>
    <w:rsid w:val="00561C2E"/>
    <w:rsid w:val="00562401"/>
    <w:rsid w:val="00562616"/>
    <w:rsid w:val="0056316A"/>
    <w:rsid w:val="005631D5"/>
    <w:rsid w:val="00563B21"/>
    <w:rsid w:val="00563B4B"/>
    <w:rsid w:val="00563E60"/>
    <w:rsid w:val="005648EE"/>
    <w:rsid w:val="00564DFE"/>
    <w:rsid w:val="0056589B"/>
    <w:rsid w:val="00565931"/>
    <w:rsid w:val="0056605D"/>
    <w:rsid w:val="005660A4"/>
    <w:rsid w:val="005663E2"/>
    <w:rsid w:val="005664DD"/>
    <w:rsid w:val="00566C52"/>
    <w:rsid w:val="00567212"/>
    <w:rsid w:val="005674B1"/>
    <w:rsid w:val="00567C8C"/>
    <w:rsid w:val="00567D28"/>
    <w:rsid w:val="00567E34"/>
    <w:rsid w:val="00567FB5"/>
    <w:rsid w:val="005700E2"/>
    <w:rsid w:val="00570150"/>
    <w:rsid w:val="0057027C"/>
    <w:rsid w:val="0057038A"/>
    <w:rsid w:val="005706C3"/>
    <w:rsid w:val="00570876"/>
    <w:rsid w:val="00570918"/>
    <w:rsid w:val="00570C46"/>
    <w:rsid w:val="00570EF5"/>
    <w:rsid w:val="00570F91"/>
    <w:rsid w:val="0057122B"/>
    <w:rsid w:val="0057129F"/>
    <w:rsid w:val="005713C1"/>
    <w:rsid w:val="005714EB"/>
    <w:rsid w:val="00571664"/>
    <w:rsid w:val="00571F8A"/>
    <w:rsid w:val="00572159"/>
    <w:rsid w:val="005729C1"/>
    <w:rsid w:val="00572C7E"/>
    <w:rsid w:val="005739C5"/>
    <w:rsid w:val="0057468D"/>
    <w:rsid w:val="00574787"/>
    <w:rsid w:val="00574879"/>
    <w:rsid w:val="005748DD"/>
    <w:rsid w:val="00574A1A"/>
    <w:rsid w:val="005756E5"/>
    <w:rsid w:val="00575859"/>
    <w:rsid w:val="005759C2"/>
    <w:rsid w:val="00575A1F"/>
    <w:rsid w:val="00575DB4"/>
    <w:rsid w:val="0057655C"/>
    <w:rsid w:val="00576674"/>
    <w:rsid w:val="0057684C"/>
    <w:rsid w:val="005768B9"/>
    <w:rsid w:val="00576C44"/>
    <w:rsid w:val="00576E2C"/>
    <w:rsid w:val="00576FF1"/>
    <w:rsid w:val="00577073"/>
    <w:rsid w:val="0057728E"/>
    <w:rsid w:val="0057757E"/>
    <w:rsid w:val="00577605"/>
    <w:rsid w:val="00577ACD"/>
    <w:rsid w:val="00577C4C"/>
    <w:rsid w:val="00577C86"/>
    <w:rsid w:val="00577E11"/>
    <w:rsid w:val="005805EE"/>
    <w:rsid w:val="00580705"/>
    <w:rsid w:val="00580A1E"/>
    <w:rsid w:val="00580A8D"/>
    <w:rsid w:val="00580E9D"/>
    <w:rsid w:val="00581191"/>
    <w:rsid w:val="005814B1"/>
    <w:rsid w:val="00581858"/>
    <w:rsid w:val="00581BC2"/>
    <w:rsid w:val="00582104"/>
    <w:rsid w:val="00582645"/>
    <w:rsid w:val="00582A68"/>
    <w:rsid w:val="00582BFB"/>
    <w:rsid w:val="00582D74"/>
    <w:rsid w:val="00583DFD"/>
    <w:rsid w:val="0058404A"/>
    <w:rsid w:val="005841E5"/>
    <w:rsid w:val="0058431D"/>
    <w:rsid w:val="00584978"/>
    <w:rsid w:val="00585397"/>
    <w:rsid w:val="00585515"/>
    <w:rsid w:val="0058563B"/>
    <w:rsid w:val="005856A6"/>
    <w:rsid w:val="005857AC"/>
    <w:rsid w:val="0058585E"/>
    <w:rsid w:val="00585C24"/>
    <w:rsid w:val="00585C8C"/>
    <w:rsid w:val="00586B95"/>
    <w:rsid w:val="00587328"/>
    <w:rsid w:val="00587423"/>
    <w:rsid w:val="0058769C"/>
    <w:rsid w:val="0058773D"/>
    <w:rsid w:val="00590657"/>
    <w:rsid w:val="00590A33"/>
    <w:rsid w:val="00590D9D"/>
    <w:rsid w:val="00591282"/>
    <w:rsid w:val="005914CB"/>
    <w:rsid w:val="005917AC"/>
    <w:rsid w:val="005917B3"/>
    <w:rsid w:val="00591BF3"/>
    <w:rsid w:val="00591C2B"/>
    <w:rsid w:val="005921E4"/>
    <w:rsid w:val="005922FD"/>
    <w:rsid w:val="00592329"/>
    <w:rsid w:val="005931F0"/>
    <w:rsid w:val="005937AB"/>
    <w:rsid w:val="00594107"/>
    <w:rsid w:val="00594234"/>
    <w:rsid w:val="005949A8"/>
    <w:rsid w:val="005949ED"/>
    <w:rsid w:val="00594E36"/>
    <w:rsid w:val="005952ED"/>
    <w:rsid w:val="0059545C"/>
    <w:rsid w:val="00595E40"/>
    <w:rsid w:val="0059632A"/>
    <w:rsid w:val="005964D8"/>
    <w:rsid w:val="0059652B"/>
    <w:rsid w:val="005968AE"/>
    <w:rsid w:val="00597338"/>
    <w:rsid w:val="00597893"/>
    <w:rsid w:val="005A0433"/>
    <w:rsid w:val="005A0A74"/>
    <w:rsid w:val="005A0ADD"/>
    <w:rsid w:val="005A12DD"/>
    <w:rsid w:val="005A159A"/>
    <w:rsid w:val="005A1854"/>
    <w:rsid w:val="005A1BC1"/>
    <w:rsid w:val="005A1E6D"/>
    <w:rsid w:val="005A2231"/>
    <w:rsid w:val="005A22F8"/>
    <w:rsid w:val="005A2BA2"/>
    <w:rsid w:val="005A2E2C"/>
    <w:rsid w:val="005A3631"/>
    <w:rsid w:val="005A36D4"/>
    <w:rsid w:val="005A37F4"/>
    <w:rsid w:val="005A3A06"/>
    <w:rsid w:val="005A4681"/>
    <w:rsid w:val="005A4879"/>
    <w:rsid w:val="005A5353"/>
    <w:rsid w:val="005A570B"/>
    <w:rsid w:val="005A61C9"/>
    <w:rsid w:val="005A72BB"/>
    <w:rsid w:val="005A74A0"/>
    <w:rsid w:val="005A767E"/>
    <w:rsid w:val="005A7FDB"/>
    <w:rsid w:val="005B0076"/>
    <w:rsid w:val="005B01F5"/>
    <w:rsid w:val="005B0303"/>
    <w:rsid w:val="005B0333"/>
    <w:rsid w:val="005B049B"/>
    <w:rsid w:val="005B0BC3"/>
    <w:rsid w:val="005B0D6D"/>
    <w:rsid w:val="005B1098"/>
    <w:rsid w:val="005B1516"/>
    <w:rsid w:val="005B1771"/>
    <w:rsid w:val="005B18D8"/>
    <w:rsid w:val="005B1B88"/>
    <w:rsid w:val="005B2152"/>
    <w:rsid w:val="005B2366"/>
    <w:rsid w:val="005B2C60"/>
    <w:rsid w:val="005B3720"/>
    <w:rsid w:val="005B3799"/>
    <w:rsid w:val="005B3DAA"/>
    <w:rsid w:val="005B3F21"/>
    <w:rsid w:val="005B4164"/>
    <w:rsid w:val="005B507A"/>
    <w:rsid w:val="005B5172"/>
    <w:rsid w:val="005B581A"/>
    <w:rsid w:val="005B5970"/>
    <w:rsid w:val="005B5AD0"/>
    <w:rsid w:val="005B5E4A"/>
    <w:rsid w:val="005B5E5F"/>
    <w:rsid w:val="005B611F"/>
    <w:rsid w:val="005B64E3"/>
    <w:rsid w:val="005B6929"/>
    <w:rsid w:val="005B6BDD"/>
    <w:rsid w:val="005B6C90"/>
    <w:rsid w:val="005B6FD6"/>
    <w:rsid w:val="005B7553"/>
    <w:rsid w:val="005B7BE3"/>
    <w:rsid w:val="005C002D"/>
    <w:rsid w:val="005C0129"/>
    <w:rsid w:val="005C025F"/>
    <w:rsid w:val="005C033A"/>
    <w:rsid w:val="005C080B"/>
    <w:rsid w:val="005C0A4B"/>
    <w:rsid w:val="005C0A59"/>
    <w:rsid w:val="005C0E3A"/>
    <w:rsid w:val="005C0F1B"/>
    <w:rsid w:val="005C10DE"/>
    <w:rsid w:val="005C113C"/>
    <w:rsid w:val="005C12A2"/>
    <w:rsid w:val="005C191E"/>
    <w:rsid w:val="005C27A1"/>
    <w:rsid w:val="005C2A99"/>
    <w:rsid w:val="005C2F04"/>
    <w:rsid w:val="005C38F7"/>
    <w:rsid w:val="005C38F8"/>
    <w:rsid w:val="005C3BA2"/>
    <w:rsid w:val="005C42AB"/>
    <w:rsid w:val="005C433B"/>
    <w:rsid w:val="005C4892"/>
    <w:rsid w:val="005C501E"/>
    <w:rsid w:val="005C52B7"/>
    <w:rsid w:val="005C545E"/>
    <w:rsid w:val="005C55AD"/>
    <w:rsid w:val="005C5688"/>
    <w:rsid w:val="005C5748"/>
    <w:rsid w:val="005C5822"/>
    <w:rsid w:val="005C5A00"/>
    <w:rsid w:val="005C5B21"/>
    <w:rsid w:val="005C5D08"/>
    <w:rsid w:val="005C61FE"/>
    <w:rsid w:val="005C66F0"/>
    <w:rsid w:val="005C684E"/>
    <w:rsid w:val="005C69CA"/>
    <w:rsid w:val="005C73F9"/>
    <w:rsid w:val="005C742A"/>
    <w:rsid w:val="005C7564"/>
    <w:rsid w:val="005C784F"/>
    <w:rsid w:val="005C7AEF"/>
    <w:rsid w:val="005C7CA3"/>
    <w:rsid w:val="005D0117"/>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DC5"/>
    <w:rsid w:val="005D617A"/>
    <w:rsid w:val="005D629E"/>
    <w:rsid w:val="005D6786"/>
    <w:rsid w:val="005D6883"/>
    <w:rsid w:val="005D6FDF"/>
    <w:rsid w:val="005D7185"/>
    <w:rsid w:val="005D71BA"/>
    <w:rsid w:val="005D74D3"/>
    <w:rsid w:val="005D782A"/>
    <w:rsid w:val="005D7BC0"/>
    <w:rsid w:val="005D7D02"/>
    <w:rsid w:val="005E00BC"/>
    <w:rsid w:val="005E06EE"/>
    <w:rsid w:val="005E09DA"/>
    <w:rsid w:val="005E0A1C"/>
    <w:rsid w:val="005E0F82"/>
    <w:rsid w:val="005E14BB"/>
    <w:rsid w:val="005E166E"/>
    <w:rsid w:val="005E1671"/>
    <w:rsid w:val="005E1F82"/>
    <w:rsid w:val="005E22BE"/>
    <w:rsid w:val="005E29A4"/>
    <w:rsid w:val="005E2FDB"/>
    <w:rsid w:val="005E3093"/>
    <w:rsid w:val="005E34B1"/>
    <w:rsid w:val="005E3A63"/>
    <w:rsid w:val="005E3B15"/>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74"/>
    <w:rsid w:val="005F2784"/>
    <w:rsid w:val="005F2CBD"/>
    <w:rsid w:val="005F32CE"/>
    <w:rsid w:val="005F3407"/>
    <w:rsid w:val="005F35E7"/>
    <w:rsid w:val="005F3685"/>
    <w:rsid w:val="005F3799"/>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38D"/>
    <w:rsid w:val="005F771D"/>
    <w:rsid w:val="005F776B"/>
    <w:rsid w:val="005F782D"/>
    <w:rsid w:val="005F7958"/>
    <w:rsid w:val="005F7EB3"/>
    <w:rsid w:val="005F7F15"/>
    <w:rsid w:val="006001AD"/>
    <w:rsid w:val="00600298"/>
    <w:rsid w:val="00600928"/>
    <w:rsid w:val="00600A1F"/>
    <w:rsid w:val="00600D6E"/>
    <w:rsid w:val="00600F88"/>
    <w:rsid w:val="00601009"/>
    <w:rsid w:val="0060165B"/>
    <w:rsid w:val="00602188"/>
    <w:rsid w:val="00602290"/>
    <w:rsid w:val="0060280D"/>
    <w:rsid w:val="00602CD7"/>
    <w:rsid w:val="00602F13"/>
    <w:rsid w:val="00603B45"/>
    <w:rsid w:val="00603EB9"/>
    <w:rsid w:val="006040BC"/>
    <w:rsid w:val="00604209"/>
    <w:rsid w:val="0060439D"/>
    <w:rsid w:val="0060474D"/>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9AC"/>
    <w:rsid w:val="00606A7C"/>
    <w:rsid w:val="0060707E"/>
    <w:rsid w:val="00607A55"/>
    <w:rsid w:val="00607A60"/>
    <w:rsid w:val="00607BF4"/>
    <w:rsid w:val="00607EC6"/>
    <w:rsid w:val="00610044"/>
    <w:rsid w:val="0061056A"/>
    <w:rsid w:val="006107E6"/>
    <w:rsid w:val="00611549"/>
    <w:rsid w:val="00611793"/>
    <w:rsid w:val="00611811"/>
    <w:rsid w:val="00611B0C"/>
    <w:rsid w:val="00611DD2"/>
    <w:rsid w:val="006126F7"/>
    <w:rsid w:val="00612BAB"/>
    <w:rsid w:val="00612EA7"/>
    <w:rsid w:val="00612F1A"/>
    <w:rsid w:val="0061399D"/>
    <w:rsid w:val="00613DFE"/>
    <w:rsid w:val="00613EF6"/>
    <w:rsid w:val="006143F2"/>
    <w:rsid w:val="00614438"/>
    <w:rsid w:val="00614A8E"/>
    <w:rsid w:val="00614C45"/>
    <w:rsid w:val="00614F72"/>
    <w:rsid w:val="00615503"/>
    <w:rsid w:val="006159CF"/>
    <w:rsid w:val="00615E26"/>
    <w:rsid w:val="00615E74"/>
    <w:rsid w:val="00615EAA"/>
    <w:rsid w:val="0061613D"/>
    <w:rsid w:val="00616266"/>
    <w:rsid w:val="006163AB"/>
    <w:rsid w:val="0061687A"/>
    <w:rsid w:val="00617CA2"/>
    <w:rsid w:val="00617D86"/>
    <w:rsid w:val="00620083"/>
    <w:rsid w:val="0062009A"/>
    <w:rsid w:val="006200C8"/>
    <w:rsid w:val="006201CE"/>
    <w:rsid w:val="006204A9"/>
    <w:rsid w:val="0062069E"/>
    <w:rsid w:val="00620758"/>
    <w:rsid w:val="00620867"/>
    <w:rsid w:val="006209BF"/>
    <w:rsid w:val="00620EB8"/>
    <w:rsid w:val="00621054"/>
    <w:rsid w:val="006210C3"/>
    <w:rsid w:val="00621C83"/>
    <w:rsid w:val="006221E8"/>
    <w:rsid w:val="00622420"/>
    <w:rsid w:val="0062255F"/>
    <w:rsid w:val="0062278A"/>
    <w:rsid w:val="00622798"/>
    <w:rsid w:val="0062283F"/>
    <w:rsid w:val="00622AAC"/>
    <w:rsid w:val="00622C57"/>
    <w:rsid w:val="0062341F"/>
    <w:rsid w:val="00623818"/>
    <w:rsid w:val="00623B57"/>
    <w:rsid w:val="00623F2A"/>
    <w:rsid w:val="00623F86"/>
    <w:rsid w:val="0062484E"/>
    <w:rsid w:val="00624A07"/>
    <w:rsid w:val="00624B5B"/>
    <w:rsid w:val="00624C41"/>
    <w:rsid w:val="006253B0"/>
    <w:rsid w:val="00625430"/>
    <w:rsid w:val="006259E6"/>
    <w:rsid w:val="00627407"/>
    <w:rsid w:val="0062799B"/>
    <w:rsid w:val="00627F6C"/>
    <w:rsid w:val="00630F73"/>
    <w:rsid w:val="00630FE5"/>
    <w:rsid w:val="006310F2"/>
    <w:rsid w:val="00631153"/>
    <w:rsid w:val="006311D2"/>
    <w:rsid w:val="006313CE"/>
    <w:rsid w:val="00631520"/>
    <w:rsid w:val="006315EB"/>
    <w:rsid w:val="0063165E"/>
    <w:rsid w:val="006318BD"/>
    <w:rsid w:val="00631D40"/>
    <w:rsid w:val="006320C7"/>
    <w:rsid w:val="006325A6"/>
    <w:rsid w:val="00632B54"/>
    <w:rsid w:val="00632C1C"/>
    <w:rsid w:val="00632DAA"/>
    <w:rsid w:val="006334BC"/>
    <w:rsid w:val="00633B4D"/>
    <w:rsid w:val="00633C06"/>
    <w:rsid w:val="00634E9B"/>
    <w:rsid w:val="0063554C"/>
    <w:rsid w:val="0063594E"/>
    <w:rsid w:val="00635F81"/>
    <w:rsid w:val="006361FD"/>
    <w:rsid w:val="00637C0B"/>
    <w:rsid w:val="006400C6"/>
    <w:rsid w:val="006400D4"/>
    <w:rsid w:val="006405EC"/>
    <w:rsid w:val="0064077C"/>
    <w:rsid w:val="0064082E"/>
    <w:rsid w:val="006408BA"/>
    <w:rsid w:val="00641409"/>
    <w:rsid w:val="0064170B"/>
    <w:rsid w:val="00641F1C"/>
    <w:rsid w:val="006420E1"/>
    <w:rsid w:val="00642731"/>
    <w:rsid w:val="00642816"/>
    <w:rsid w:val="00642AED"/>
    <w:rsid w:val="00642E35"/>
    <w:rsid w:val="00643058"/>
    <w:rsid w:val="006436D6"/>
    <w:rsid w:val="00643FE9"/>
    <w:rsid w:val="00643FEB"/>
    <w:rsid w:val="0064401F"/>
    <w:rsid w:val="00644177"/>
    <w:rsid w:val="00644274"/>
    <w:rsid w:val="006444E6"/>
    <w:rsid w:val="00645373"/>
    <w:rsid w:val="006458BD"/>
    <w:rsid w:val="00645BD8"/>
    <w:rsid w:val="00645E2C"/>
    <w:rsid w:val="00645E33"/>
    <w:rsid w:val="00645FC8"/>
    <w:rsid w:val="006462D9"/>
    <w:rsid w:val="0064654A"/>
    <w:rsid w:val="00646562"/>
    <w:rsid w:val="006465CD"/>
    <w:rsid w:val="00646657"/>
    <w:rsid w:val="00646697"/>
    <w:rsid w:val="006467B7"/>
    <w:rsid w:val="00646A57"/>
    <w:rsid w:val="00646ADC"/>
    <w:rsid w:val="0064715B"/>
    <w:rsid w:val="006471DA"/>
    <w:rsid w:val="00647375"/>
    <w:rsid w:val="00647E5E"/>
    <w:rsid w:val="00650D8D"/>
    <w:rsid w:val="00651369"/>
    <w:rsid w:val="00651401"/>
    <w:rsid w:val="006514CA"/>
    <w:rsid w:val="0065150F"/>
    <w:rsid w:val="006517E8"/>
    <w:rsid w:val="00651B7F"/>
    <w:rsid w:val="0065241F"/>
    <w:rsid w:val="0065243E"/>
    <w:rsid w:val="006526C0"/>
    <w:rsid w:val="00652A3A"/>
    <w:rsid w:val="00652ACC"/>
    <w:rsid w:val="00652DF0"/>
    <w:rsid w:val="00652E1E"/>
    <w:rsid w:val="00653079"/>
    <w:rsid w:val="0065348A"/>
    <w:rsid w:val="00653722"/>
    <w:rsid w:val="00653E80"/>
    <w:rsid w:val="00654B96"/>
    <w:rsid w:val="00654BF7"/>
    <w:rsid w:val="0065513C"/>
    <w:rsid w:val="0065561A"/>
    <w:rsid w:val="0065581A"/>
    <w:rsid w:val="006559BE"/>
    <w:rsid w:val="00655F86"/>
    <w:rsid w:val="0065674C"/>
    <w:rsid w:val="00656AB1"/>
    <w:rsid w:val="00656E2C"/>
    <w:rsid w:val="006571AC"/>
    <w:rsid w:val="006572E7"/>
    <w:rsid w:val="00657656"/>
    <w:rsid w:val="006578BB"/>
    <w:rsid w:val="00657AC0"/>
    <w:rsid w:val="00657C76"/>
    <w:rsid w:val="006602DA"/>
    <w:rsid w:val="00660327"/>
    <w:rsid w:val="006607A7"/>
    <w:rsid w:val="00660A98"/>
    <w:rsid w:val="00660DEF"/>
    <w:rsid w:val="006611B0"/>
    <w:rsid w:val="00661490"/>
    <w:rsid w:val="00661628"/>
    <w:rsid w:val="0066183D"/>
    <w:rsid w:val="00661B04"/>
    <w:rsid w:val="00661E04"/>
    <w:rsid w:val="00661E26"/>
    <w:rsid w:val="006620E5"/>
    <w:rsid w:val="0066340F"/>
    <w:rsid w:val="00663546"/>
    <w:rsid w:val="0066366C"/>
    <w:rsid w:val="0066369A"/>
    <w:rsid w:val="00663B27"/>
    <w:rsid w:val="00663B58"/>
    <w:rsid w:val="00663FCA"/>
    <w:rsid w:val="006642F6"/>
    <w:rsid w:val="006646C4"/>
    <w:rsid w:val="00664723"/>
    <w:rsid w:val="00664CB2"/>
    <w:rsid w:val="00664DC0"/>
    <w:rsid w:val="00664F97"/>
    <w:rsid w:val="00665188"/>
    <w:rsid w:val="00665291"/>
    <w:rsid w:val="00665FF7"/>
    <w:rsid w:val="006663DE"/>
    <w:rsid w:val="0066684D"/>
    <w:rsid w:val="00666F14"/>
    <w:rsid w:val="00667344"/>
    <w:rsid w:val="00667A6E"/>
    <w:rsid w:val="0067088A"/>
    <w:rsid w:val="00670A85"/>
    <w:rsid w:val="00670BBF"/>
    <w:rsid w:val="00670DEC"/>
    <w:rsid w:val="00670E5F"/>
    <w:rsid w:val="00671454"/>
    <w:rsid w:val="006718EC"/>
    <w:rsid w:val="00671FBB"/>
    <w:rsid w:val="00672327"/>
    <w:rsid w:val="006723FD"/>
    <w:rsid w:val="00672B64"/>
    <w:rsid w:val="00672D41"/>
    <w:rsid w:val="00673463"/>
    <w:rsid w:val="0067378A"/>
    <w:rsid w:val="00673DEC"/>
    <w:rsid w:val="00673E66"/>
    <w:rsid w:val="00674478"/>
    <w:rsid w:val="00674BE3"/>
    <w:rsid w:val="00674D7C"/>
    <w:rsid w:val="00674F34"/>
    <w:rsid w:val="00675024"/>
    <w:rsid w:val="00675561"/>
    <w:rsid w:val="006757CC"/>
    <w:rsid w:val="00675961"/>
    <w:rsid w:val="00676127"/>
    <w:rsid w:val="00676478"/>
    <w:rsid w:val="006766FB"/>
    <w:rsid w:val="0067697B"/>
    <w:rsid w:val="00676B25"/>
    <w:rsid w:val="00676D3B"/>
    <w:rsid w:val="00676D4A"/>
    <w:rsid w:val="006771C6"/>
    <w:rsid w:val="006772F3"/>
    <w:rsid w:val="00677544"/>
    <w:rsid w:val="00677658"/>
    <w:rsid w:val="00677B8E"/>
    <w:rsid w:val="00677CA1"/>
    <w:rsid w:val="00677D48"/>
    <w:rsid w:val="0068083F"/>
    <w:rsid w:val="00680A05"/>
    <w:rsid w:val="006812C6"/>
    <w:rsid w:val="0068137B"/>
    <w:rsid w:val="00682704"/>
    <w:rsid w:val="0068292D"/>
    <w:rsid w:val="00682AA9"/>
    <w:rsid w:val="00682F94"/>
    <w:rsid w:val="006833FD"/>
    <w:rsid w:val="006837E7"/>
    <w:rsid w:val="00683A2B"/>
    <w:rsid w:val="006840C2"/>
    <w:rsid w:val="0068449C"/>
    <w:rsid w:val="006846E1"/>
    <w:rsid w:val="00684932"/>
    <w:rsid w:val="00684A57"/>
    <w:rsid w:val="006854B4"/>
    <w:rsid w:val="006857DB"/>
    <w:rsid w:val="00685897"/>
    <w:rsid w:val="0068634A"/>
    <w:rsid w:val="0068641C"/>
    <w:rsid w:val="0068667A"/>
    <w:rsid w:val="0068679C"/>
    <w:rsid w:val="006867D9"/>
    <w:rsid w:val="00686B61"/>
    <w:rsid w:val="00686C02"/>
    <w:rsid w:val="00686EE0"/>
    <w:rsid w:val="006870A7"/>
    <w:rsid w:val="00687C01"/>
    <w:rsid w:val="00687EFF"/>
    <w:rsid w:val="006905A5"/>
    <w:rsid w:val="00691062"/>
    <w:rsid w:val="00691D11"/>
    <w:rsid w:val="0069255F"/>
    <w:rsid w:val="00692DDE"/>
    <w:rsid w:val="00693224"/>
    <w:rsid w:val="0069352A"/>
    <w:rsid w:val="006938D4"/>
    <w:rsid w:val="00693A8D"/>
    <w:rsid w:val="006943B4"/>
    <w:rsid w:val="0069455B"/>
    <w:rsid w:val="0069461F"/>
    <w:rsid w:val="006947A1"/>
    <w:rsid w:val="00694882"/>
    <w:rsid w:val="00694913"/>
    <w:rsid w:val="006950C9"/>
    <w:rsid w:val="006950D7"/>
    <w:rsid w:val="00695246"/>
    <w:rsid w:val="006954FA"/>
    <w:rsid w:val="0069563A"/>
    <w:rsid w:val="00695851"/>
    <w:rsid w:val="00696152"/>
    <w:rsid w:val="0069653C"/>
    <w:rsid w:val="00696711"/>
    <w:rsid w:val="00696742"/>
    <w:rsid w:val="00696834"/>
    <w:rsid w:val="00697073"/>
    <w:rsid w:val="00697115"/>
    <w:rsid w:val="0069715D"/>
    <w:rsid w:val="00697631"/>
    <w:rsid w:val="00697947"/>
    <w:rsid w:val="00697DC4"/>
    <w:rsid w:val="00697FE3"/>
    <w:rsid w:val="006A036C"/>
    <w:rsid w:val="006A06E2"/>
    <w:rsid w:val="006A0731"/>
    <w:rsid w:val="006A07C3"/>
    <w:rsid w:val="006A0F14"/>
    <w:rsid w:val="006A0F43"/>
    <w:rsid w:val="006A1373"/>
    <w:rsid w:val="006A1596"/>
    <w:rsid w:val="006A187C"/>
    <w:rsid w:val="006A254B"/>
    <w:rsid w:val="006A26F7"/>
    <w:rsid w:val="006A2D17"/>
    <w:rsid w:val="006A2E46"/>
    <w:rsid w:val="006A3077"/>
    <w:rsid w:val="006A33C2"/>
    <w:rsid w:val="006A3453"/>
    <w:rsid w:val="006A36B6"/>
    <w:rsid w:val="006A3901"/>
    <w:rsid w:val="006A39A9"/>
    <w:rsid w:val="006A417C"/>
    <w:rsid w:val="006A4661"/>
    <w:rsid w:val="006A4762"/>
    <w:rsid w:val="006A490E"/>
    <w:rsid w:val="006A4984"/>
    <w:rsid w:val="006A4BEC"/>
    <w:rsid w:val="006A4C76"/>
    <w:rsid w:val="006A4DBA"/>
    <w:rsid w:val="006A547F"/>
    <w:rsid w:val="006A548C"/>
    <w:rsid w:val="006A54D4"/>
    <w:rsid w:val="006A5B5C"/>
    <w:rsid w:val="006A5DF8"/>
    <w:rsid w:val="006A6003"/>
    <w:rsid w:val="006A63E5"/>
    <w:rsid w:val="006A65EA"/>
    <w:rsid w:val="006A6BD2"/>
    <w:rsid w:val="006A6F6F"/>
    <w:rsid w:val="006A7500"/>
    <w:rsid w:val="006A76F6"/>
    <w:rsid w:val="006A770D"/>
    <w:rsid w:val="006A7803"/>
    <w:rsid w:val="006A7C59"/>
    <w:rsid w:val="006B0024"/>
    <w:rsid w:val="006B017B"/>
    <w:rsid w:val="006B0253"/>
    <w:rsid w:val="006B045E"/>
    <w:rsid w:val="006B0539"/>
    <w:rsid w:val="006B0885"/>
    <w:rsid w:val="006B0914"/>
    <w:rsid w:val="006B0FEF"/>
    <w:rsid w:val="006B13D4"/>
    <w:rsid w:val="006B1501"/>
    <w:rsid w:val="006B17A3"/>
    <w:rsid w:val="006B183B"/>
    <w:rsid w:val="006B18F6"/>
    <w:rsid w:val="006B19F6"/>
    <w:rsid w:val="006B1FA8"/>
    <w:rsid w:val="006B2566"/>
    <w:rsid w:val="006B2A53"/>
    <w:rsid w:val="006B2F93"/>
    <w:rsid w:val="006B37DF"/>
    <w:rsid w:val="006B385B"/>
    <w:rsid w:val="006B3A18"/>
    <w:rsid w:val="006B3CB1"/>
    <w:rsid w:val="006B4315"/>
    <w:rsid w:val="006B4317"/>
    <w:rsid w:val="006B457F"/>
    <w:rsid w:val="006B471B"/>
    <w:rsid w:val="006B4AA2"/>
    <w:rsid w:val="006B4B0E"/>
    <w:rsid w:val="006B4BFE"/>
    <w:rsid w:val="006B4FB1"/>
    <w:rsid w:val="006B5FBD"/>
    <w:rsid w:val="006B60FD"/>
    <w:rsid w:val="006B66D9"/>
    <w:rsid w:val="006B6F29"/>
    <w:rsid w:val="006B6F55"/>
    <w:rsid w:val="006B7567"/>
    <w:rsid w:val="006B761A"/>
    <w:rsid w:val="006B7D9A"/>
    <w:rsid w:val="006C0A05"/>
    <w:rsid w:val="006C0EA9"/>
    <w:rsid w:val="006C11C4"/>
    <w:rsid w:val="006C1336"/>
    <w:rsid w:val="006C13EB"/>
    <w:rsid w:val="006C13FC"/>
    <w:rsid w:val="006C1771"/>
    <w:rsid w:val="006C18D7"/>
    <w:rsid w:val="006C1CBD"/>
    <w:rsid w:val="006C2359"/>
    <w:rsid w:val="006C2495"/>
    <w:rsid w:val="006C271F"/>
    <w:rsid w:val="006C2AC5"/>
    <w:rsid w:val="006C2C24"/>
    <w:rsid w:val="006C2C6D"/>
    <w:rsid w:val="006C323B"/>
    <w:rsid w:val="006C3292"/>
    <w:rsid w:val="006C376B"/>
    <w:rsid w:val="006C3DBE"/>
    <w:rsid w:val="006C3F14"/>
    <w:rsid w:val="006C40C7"/>
    <w:rsid w:val="006C4156"/>
    <w:rsid w:val="006C41DD"/>
    <w:rsid w:val="006C4236"/>
    <w:rsid w:val="006C4429"/>
    <w:rsid w:val="006C461D"/>
    <w:rsid w:val="006C53E5"/>
    <w:rsid w:val="006C540A"/>
    <w:rsid w:val="006C6230"/>
    <w:rsid w:val="006C6484"/>
    <w:rsid w:val="006C6934"/>
    <w:rsid w:val="006C6CE0"/>
    <w:rsid w:val="006C71A8"/>
    <w:rsid w:val="006C7492"/>
    <w:rsid w:val="006C776E"/>
    <w:rsid w:val="006C7783"/>
    <w:rsid w:val="006C77A2"/>
    <w:rsid w:val="006C78A1"/>
    <w:rsid w:val="006C7B01"/>
    <w:rsid w:val="006C7BA3"/>
    <w:rsid w:val="006C7C6C"/>
    <w:rsid w:val="006C7F19"/>
    <w:rsid w:val="006D0307"/>
    <w:rsid w:val="006D039D"/>
    <w:rsid w:val="006D0482"/>
    <w:rsid w:val="006D0B6D"/>
    <w:rsid w:val="006D1733"/>
    <w:rsid w:val="006D193C"/>
    <w:rsid w:val="006D1ABE"/>
    <w:rsid w:val="006D1B01"/>
    <w:rsid w:val="006D1B86"/>
    <w:rsid w:val="006D1DD4"/>
    <w:rsid w:val="006D1FA0"/>
    <w:rsid w:val="006D200E"/>
    <w:rsid w:val="006D212E"/>
    <w:rsid w:val="006D240E"/>
    <w:rsid w:val="006D26B4"/>
    <w:rsid w:val="006D2A29"/>
    <w:rsid w:val="006D2DB2"/>
    <w:rsid w:val="006D2DFF"/>
    <w:rsid w:val="006D2E59"/>
    <w:rsid w:val="006D30C1"/>
    <w:rsid w:val="006D3606"/>
    <w:rsid w:val="006D4153"/>
    <w:rsid w:val="006D4958"/>
    <w:rsid w:val="006D4FDF"/>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E81"/>
    <w:rsid w:val="006E0080"/>
    <w:rsid w:val="006E078B"/>
    <w:rsid w:val="006E117E"/>
    <w:rsid w:val="006E13AD"/>
    <w:rsid w:val="006E13F3"/>
    <w:rsid w:val="006E166A"/>
    <w:rsid w:val="006E16FE"/>
    <w:rsid w:val="006E219B"/>
    <w:rsid w:val="006E252B"/>
    <w:rsid w:val="006E25F4"/>
    <w:rsid w:val="006E285C"/>
    <w:rsid w:val="006E2A7A"/>
    <w:rsid w:val="006E30B7"/>
    <w:rsid w:val="006E320F"/>
    <w:rsid w:val="006E3B8B"/>
    <w:rsid w:val="006E3EAA"/>
    <w:rsid w:val="006E43E2"/>
    <w:rsid w:val="006E43E3"/>
    <w:rsid w:val="006E44E2"/>
    <w:rsid w:val="006E4A3D"/>
    <w:rsid w:val="006E4E74"/>
    <w:rsid w:val="006E54E9"/>
    <w:rsid w:val="006E5615"/>
    <w:rsid w:val="006E5758"/>
    <w:rsid w:val="006E588C"/>
    <w:rsid w:val="006E6C32"/>
    <w:rsid w:val="006E7091"/>
    <w:rsid w:val="006E70DA"/>
    <w:rsid w:val="006E7557"/>
    <w:rsid w:val="006E766F"/>
    <w:rsid w:val="006E7692"/>
    <w:rsid w:val="006E7842"/>
    <w:rsid w:val="006E79CD"/>
    <w:rsid w:val="006E79D3"/>
    <w:rsid w:val="006E7ED4"/>
    <w:rsid w:val="006F0033"/>
    <w:rsid w:val="006F02B8"/>
    <w:rsid w:val="006F0412"/>
    <w:rsid w:val="006F06A3"/>
    <w:rsid w:val="006F0DCD"/>
    <w:rsid w:val="006F0FA3"/>
    <w:rsid w:val="006F1057"/>
    <w:rsid w:val="006F1272"/>
    <w:rsid w:val="006F17BE"/>
    <w:rsid w:val="006F1A60"/>
    <w:rsid w:val="006F1CE0"/>
    <w:rsid w:val="006F1F10"/>
    <w:rsid w:val="006F23E4"/>
    <w:rsid w:val="006F29AA"/>
    <w:rsid w:val="006F2A81"/>
    <w:rsid w:val="006F2A9C"/>
    <w:rsid w:val="006F30DE"/>
    <w:rsid w:val="006F363E"/>
    <w:rsid w:val="006F3EAE"/>
    <w:rsid w:val="006F3F57"/>
    <w:rsid w:val="006F4358"/>
    <w:rsid w:val="006F47F3"/>
    <w:rsid w:val="006F4AC5"/>
    <w:rsid w:val="006F4D81"/>
    <w:rsid w:val="006F4FAC"/>
    <w:rsid w:val="006F5040"/>
    <w:rsid w:val="006F5845"/>
    <w:rsid w:val="006F58EC"/>
    <w:rsid w:val="006F5A4B"/>
    <w:rsid w:val="006F5CA8"/>
    <w:rsid w:val="006F5D84"/>
    <w:rsid w:val="006F5DE1"/>
    <w:rsid w:val="006F64CE"/>
    <w:rsid w:val="006F6585"/>
    <w:rsid w:val="006F6668"/>
    <w:rsid w:val="006F6A12"/>
    <w:rsid w:val="006F742A"/>
    <w:rsid w:val="006F7714"/>
    <w:rsid w:val="006F77F7"/>
    <w:rsid w:val="006F7B96"/>
    <w:rsid w:val="006F7E4E"/>
    <w:rsid w:val="007008A3"/>
    <w:rsid w:val="00700A50"/>
    <w:rsid w:val="00700AF6"/>
    <w:rsid w:val="00701584"/>
    <w:rsid w:val="0070187F"/>
    <w:rsid w:val="007018F8"/>
    <w:rsid w:val="00701A00"/>
    <w:rsid w:val="00702331"/>
    <w:rsid w:val="0070234B"/>
    <w:rsid w:val="00702659"/>
    <w:rsid w:val="00702801"/>
    <w:rsid w:val="00702F0D"/>
    <w:rsid w:val="00702F4F"/>
    <w:rsid w:val="00702F61"/>
    <w:rsid w:val="00703175"/>
    <w:rsid w:val="007031A8"/>
    <w:rsid w:val="00703542"/>
    <w:rsid w:val="00703B09"/>
    <w:rsid w:val="007042D6"/>
    <w:rsid w:val="007045D0"/>
    <w:rsid w:val="00704C90"/>
    <w:rsid w:val="00705331"/>
    <w:rsid w:val="007053AC"/>
    <w:rsid w:val="00705428"/>
    <w:rsid w:val="0070555A"/>
    <w:rsid w:val="00705BB6"/>
    <w:rsid w:val="00705C7A"/>
    <w:rsid w:val="00705D29"/>
    <w:rsid w:val="00705DE0"/>
    <w:rsid w:val="00705FAF"/>
    <w:rsid w:val="007062D9"/>
    <w:rsid w:val="00706D40"/>
    <w:rsid w:val="0070786E"/>
    <w:rsid w:val="007078AB"/>
    <w:rsid w:val="00707AB5"/>
    <w:rsid w:val="007102CF"/>
    <w:rsid w:val="007102E4"/>
    <w:rsid w:val="0071066D"/>
    <w:rsid w:val="007106C4"/>
    <w:rsid w:val="00710953"/>
    <w:rsid w:val="00710B53"/>
    <w:rsid w:val="00710C9C"/>
    <w:rsid w:val="00710FEA"/>
    <w:rsid w:val="00711000"/>
    <w:rsid w:val="0071130B"/>
    <w:rsid w:val="00711540"/>
    <w:rsid w:val="00711667"/>
    <w:rsid w:val="0071207D"/>
    <w:rsid w:val="00712C03"/>
    <w:rsid w:val="00712E48"/>
    <w:rsid w:val="00712E62"/>
    <w:rsid w:val="007130D1"/>
    <w:rsid w:val="007131E6"/>
    <w:rsid w:val="007132BA"/>
    <w:rsid w:val="00713A45"/>
    <w:rsid w:val="00713F02"/>
    <w:rsid w:val="00714756"/>
    <w:rsid w:val="00714797"/>
    <w:rsid w:val="00714890"/>
    <w:rsid w:val="0071489F"/>
    <w:rsid w:val="00714B31"/>
    <w:rsid w:val="007150BC"/>
    <w:rsid w:val="0071519D"/>
    <w:rsid w:val="0071536D"/>
    <w:rsid w:val="007156C4"/>
    <w:rsid w:val="0071626F"/>
    <w:rsid w:val="0071653F"/>
    <w:rsid w:val="00716765"/>
    <w:rsid w:val="00717084"/>
    <w:rsid w:val="007171E9"/>
    <w:rsid w:val="00717439"/>
    <w:rsid w:val="0071774D"/>
    <w:rsid w:val="00717A63"/>
    <w:rsid w:val="00717A94"/>
    <w:rsid w:val="00720631"/>
    <w:rsid w:val="007207BE"/>
    <w:rsid w:val="0072095F"/>
    <w:rsid w:val="00720E88"/>
    <w:rsid w:val="00720F26"/>
    <w:rsid w:val="00720F31"/>
    <w:rsid w:val="00721196"/>
    <w:rsid w:val="007213EB"/>
    <w:rsid w:val="0072148C"/>
    <w:rsid w:val="007216E3"/>
    <w:rsid w:val="0072177F"/>
    <w:rsid w:val="00721EAE"/>
    <w:rsid w:val="0072220F"/>
    <w:rsid w:val="00722306"/>
    <w:rsid w:val="0072294B"/>
    <w:rsid w:val="00722AB4"/>
    <w:rsid w:val="00722DCC"/>
    <w:rsid w:val="00722E76"/>
    <w:rsid w:val="00722F59"/>
    <w:rsid w:val="00723BD6"/>
    <w:rsid w:val="00723DC6"/>
    <w:rsid w:val="007240C6"/>
    <w:rsid w:val="007241DD"/>
    <w:rsid w:val="007242B8"/>
    <w:rsid w:val="007243A2"/>
    <w:rsid w:val="00724C22"/>
    <w:rsid w:val="00724CF7"/>
    <w:rsid w:val="00724E47"/>
    <w:rsid w:val="00724FBD"/>
    <w:rsid w:val="0072587B"/>
    <w:rsid w:val="00725902"/>
    <w:rsid w:val="00725A15"/>
    <w:rsid w:val="00725DA7"/>
    <w:rsid w:val="0072639C"/>
    <w:rsid w:val="007264E9"/>
    <w:rsid w:val="00726659"/>
    <w:rsid w:val="00726C64"/>
    <w:rsid w:val="00727500"/>
    <w:rsid w:val="007276B5"/>
    <w:rsid w:val="007279A5"/>
    <w:rsid w:val="00727E0E"/>
    <w:rsid w:val="00727EAF"/>
    <w:rsid w:val="00727FBE"/>
    <w:rsid w:val="00730175"/>
    <w:rsid w:val="007301C3"/>
    <w:rsid w:val="007301D0"/>
    <w:rsid w:val="00730244"/>
    <w:rsid w:val="0073068B"/>
    <w:rsid w:val="007306C7"/>
    <w:rsid w:val="00730ADD"/>
    <w:rsid w:val="00730C49"/>
    <w:rsid w:val="007314FC"/>
    <w:rsid w:val="00731C51"/>
    <w:rsid w:val="00731E1F"/>
    <w:rsid w:val="007325BA"/>
    <w:rsid w:val="007329B6"/>
    <w:rsid w:val="00733A93"/>
    <w:rsid w:val="00733B25"/>
    <w:rsid w:val="007343C1"/>
    <w:rsid w:val="00734535"/>
    <w:rsid w:val="00734C2D"/>
    <w:rsid w:val="00734D71"/>
    <w:rsid w:val="00734E02"/>
    <w:rsid w:val="0073518D"/>
    <w:rsid w:val="007354C2"/>
    <w:rsid w:val="007358D4"/>
    <w:rsid w:val="00735C3C"/>
    <w:rsid w:val="00735C81"/>
    <w:rsid w:val="00735D32"/>
    <w:rsid w:val="00735F53"/>
    <w:rsid w:val="00735F8C"/>
    <w:rsid w:val="00736105"/>
    <w:rsid w:val="00736A14"/>
    <w:rsid w:val="00737AF9"/>
    <w:rsid w:val="00737C36"/>
    <w:rsid w:val="00737DFB"/>
    <w:rsid w:val="00740022"/>
    <w:rsid w:val="007408F6"/>
    <w:rsid w:val="0074095D"/>
    <w:rsid w:val="00740965"/>
    <w:rsid w:val="00740A3F"/>
    <w:rsid w:val="00740DB6"/>
    <w:rsid w:val="007414AA"/>
    <w:rsid w:val="00741816"/>
    <w:rsid w:val="00741844"/>
    <w:rsid w:val="00741A5F"/>
    <w:rsid w:val="00741CA9"/>
    <w:rsid w:val="00741DB6"/>
    <w:rsid w:val="00742073"/>
    <w:rsid w:val="007420B4"/>
    <w:rsid w:val="00742666"/>
    <w:rsid w:val="007430AE"/>
    <w:rsid w:val="00743350"/>
    <w:rsid w:val="007434F7"/>
    <w:rsid w:val="00743742"/>
    <w:rsid w:val="00743BAB"/>
    <w:rsid w:val="00743C23"/>
    <w:rsid w:val="00743FAB"/>
    <w:rsid w:val="00743FC7"/>
    <w:rsid w:val="00744061"/>
    <w:rsid w:val="007444EF"/>
    <w:rsid w:val="00744751"/>
    <w:rsid w:val="00744AFC"/>
    <w:rsid w:val="0074513D"/>
    <w:rsid w:val="007451D6"/>
    <w:rsid w:val="007455E9"/>
    <w:rsid w:val="007459AA"/>
    <w:rsid w:val="00745EF1"/>
    <w:rsid w:val="0074622D"/>
    <w:rsid w:val="0074687A"/>
    <w:rsid w:val="00746D3E"/>
    <w:rsid w:val="00746D66"/>
    <w:rsid w:val="00746E56"/>
    <w:rsid w:val="007471F6"/>
    <w:rsid w:val="00747CE0"/>
    <w:rsid w:val="007500E3"/>
    <w:rsid w:val="00750861"/>
    <w:rsid w:val="00751540"/>
    <w:rsid w:val="007523B8"/>
    <w:rsid w:val="007525BB"/>
    <w:rsid w:val="0075262B"/>
    <w:rsid w:val="0075345A"/>
    <w:rsid w:val="00753636"/>
    <w:rsid w:val="0075365B"/>
    <w:rsid w:val="00754036"/>
    <w:rsid w:val="00754206"/>
    <w:rsid w:val="0075496D"/>
    <w:rsid w:val="00754C1A"/>
    <w:rsid w:val="0075582A"/>
    <w:rsid w:val="00755FDC"/>
    <w:rsid w:val="00756146"/>
    <w:rsid w:val="0075666C"/>
    <w:rsid w:val="00756EC0"/>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71A"/>
    <w:rsid w:val="00764993"/>
    <w:rsid w:val="007649DB"/>
    <w:rsid w:val="00765368"/>
    <w:rsid w:val="007654F2"/>
    <w:rsid w:val="00765698"/>
    <w:rsid w:val="00765734"/>
    <w:rsid w:val="00765AA3"/>
    <w:rsid w:val="00765B24"/>
    <w:rsid w:val="00766562"/>
    <w:rsid w:val="007665FB"/>
    <w:rsid w:val="00766730"/>
    <w:rsid w:val="00766BC0"/>
    <w:rsid w:val="0076701F"/>
    <w:rsid w:val="007670E1"/>
    <w:rsid w:val="00767535"/>
    <w:rsid w:val="0076778D"/>
    <w:rsid w:val="00767DA0"/>
    <w:rsid w:val="007700DF"/>
    <w:rsid w:val="0077020D"/>
    <w:rsid w:val="0077024B"/>
    <w:rsid w:val="00770344"/>
    <w:rsid w:val="0077047B"/>
    <w:rsid w:val="007709B9"/>
    <w:rsid w:val="00770EC1"/>
    <w:rsid w:val="00771555"/>
    <w:rsid w:val="00771556"/>
    <w:rsid w:val="00771825"/>
    <w:rsid w:val="0077196D"/>
    <w:rsid w:val="00771A1B"/>
    <w:rsid w:val="00771D93"/>
    <w:rsid w:val="00771E5F"/>
    <w:rsid w:val="00772278"/>
    <w:rsid w:val="00772710"/>
    <w:rsid w:val="007729B7"/>
    <w:rsid w:val="007729CB"/>
    <w:rsid w:val="00772AF8"/>
    <w:rsid w:val="00772D23"/>
    <w:rsid w:val="0077386A"/>
    <w:rsid w:val="00773C9A"/>
    <w:rsid w:val="00773D3F"/>
    <w:rsid w:val="00773D5F"/>
    <w:rsid w:val="00773DBC"/>
    <w:rsid w:val="00774035"/>
    <w:rsid w:val="0077412E"/>
    <w:rsid w:val="00774184"/>
    <w:rsid w:val="007743B6"/>
    <w:rsid w:val="0077465D"/>
    <w:rsid w:val="0077487A"/>
    <w:rsid w:val="00774A07"/>
    <w:rsid w:val="00774D42"/>
    <w:rsid w:val="00775196"/>
    <w:rsid w:val="00775452"/>
    <w:rsid w:val="007757E0"/>
    <w:rsid w:val="00775B63"/>
    <w:rsid w:val="00776384"/>
    <w:rsid w:val="0077641A"/>
    <w:rsid w:val="00776597"/>
    <w:rsid w:val="00776A1A"/>
    <w:rsid w:val="00776A7B"/>
    <w:rsid w:val="00776A9A"/>
    <w:rsid w:val="00776EFB"/>
    <w:rsid w:val="007779E3"/>
    <w:rsid w:val="00777BAE"/>
    <w:rsid w:val="00777E18"/>
    <w:rsid w:val="00780F5E"/>
    <w:rsid w:val="00780FFE"/>
    <w:rsid w:val="00781094"/>
    <w:rsid w:val="0078196C"/>
    <w:rsid w:val="00781A34"/>
    <w:rsid w:val="00781D35"/>
    <w:rsid w:val="00781D56"/>
    <w:rsid w:val="007828E6"/>
    <w:rsid w:val="00783071"/>
    <w:rsid w:val="007830C2"/>
    <w:rsid w:val="00783AB6"/>
    <w:rsid w:val="00783DBB"/>
    <w:rsid w:val="00783E56"/>
    <w:rsid w:val="007841E2"/>
    <w:rsid w:val="0078437F"/>
    <w:rsid w:val="00784DF4"/>
    <w:rsid w:val="00785197"/>
    <w:rsid w:val="00785226"/>
    <w:rsid w:val="00785825"/>
    <w:rsid w:val="00785850"/>
    <w:rsid w:val="0078586A"/>
    <w:rsid w:val="007858BD"/>
    <w:rsid w:val="00785A6D"/>
    <w:rsid w:val="0078606D"/>
    <w:rsid w:val="007867B3"/>
    <w:rsid w:val="007869C3"/>
    <w:rsid w:val="00786A45"/>
    <w:rsid w:val="00786C41"/>
    <w:rsid w:val="00786E0E"/>
    <w:rsid w:val="00786F8B"/>
    <w:rsid w:val="007870D7"/>
    <w:rsid w:val="00787542"/>
    <w:rsid w:val="007875AA"/>
    <w:rsid w:val="00787676"/>
    <w:rsid w:val="00787A46"/>
    <w:rsid w:val="00787F15"/>
    <w:rsid w:val="007910F4"/>
    <w:rsid w:val="00791558"/>
    <w:rsid w:val="00791C9B"/>
    <w:rsid w:val="00791F3C"/>
    <w:rsid w:val="007922AA"/>
    <w:rsid w:val="00792498"/>
    <w:rsid w:val="007926B1"/>
    <w:rsid w:val="00792A90"/>
    <w:rsid w:val="00792CEB"/>
    <w:rsid w:val="00792D64"/>
    <w:rsid w:val="0079306B"/>
    <w:rsid w:val="007930D8"/>
    <w:rsid w:val="007935A9"/>
    <w:rsid w:val="00793815"/>
    <w:rsid w:val="00793C99"/>
    <w:rsid w:val="00793EE2"/>
    <w:rsid w:val="00794128"/>
    <w:rsid w:val="007946C4"/>
    <w:rsid w:val="0079478A"/>
    <w:rsid w:val="007951D1"/>
    <w:rsid w:val="00795252"/>
    <w:rsid w:val="00795869"/>
    <w:rsid w:val="00795AED"/>
    <w:rsid w:val="007962DC"/>
    <w:rsid w:val="0079639B"/>
    <w:rsid w:val="007966E8"/>
    <w:rsid w:val="007967F4"/>
    <w:rsid w:val="00796F23"/>
    <w:rsid w:val="00797039"/>
    <w:rsid w:val="007972E0"/>
    <w:rsid w:val="00797314"/>
    <w:rsid w:val="007973DE"/>
    <w:rsid w:val="00797C9C"/>
    <w:rsid w:val="007A028B"/>
    <w:rsid w:val="007A0652"/>
    <w:rsid w:val="007A1768"/>
    <w:rsid w:val="007A186F"/>
    <w:rsid w:val="007A1AF5"/>
    <w:rsid w:val="007A1C86"/>
    <w:rsid w:val="007A247D"/>
    <w:rsid w:val="007A254D"/>
    <w:rsid w:val="007A275D"/>
    <w:rsid w:val="007A27CB"/>
    <w:rsid w:val="007A2CA1"/>
    <w:rsid w:val="007A2DB4"/>
    <w:rsid w:val="007A2F4A"/>
    <w:rsid w:val="007A3236"/>
    <w:rsid w:val="007A32C9"/>
    <w:rsid w:val="007A36D5"/>
    <w:rsid w:val="007A3CE3"/>
    <w:rsid w:val="007A3EA5"/>
    <w:rsid w:val="007A3FCD"/>
    <w:rsid w:val="007A490A"/>
    <w:rsid w:val="007A5012"/>
    <w:rsid w:val="007A523A"/>
    <w:rsid w:val="007A5765"/>
    <w:rsid w:val="007A588A"/>
    <w:rsid w:val="007A588F"/>
    <w:rsid w:val="007A5A69"/>
    <w:rsid w:val="007A5D2C"/>
    <w:rsid w:val="007A5DE5"/>
    <w:rsid w:val="007A617C"/>
    <w:rsid w:val="007A61AD"/>
    <w:rsid w:val="007A6652"/>
    <w:rsid w:val="007A6DDE"/>
    <w:rsid w:val="007A7603"/>
    <w:rsid w:val="007A7EF0"/>
    <w:rsid w:val="007B0175"/>
    <w:rsid w:val="007B017D"/>
    <w:rsid w:val="007B0860"/>
    <w:rsid w:val="007B0CA2"/>
    <w:rsid w:val="007B1233"/>
    <w:rsid w:val="007B16E6"/>
    <w:rsid w:val="007B197B"/>
    <w:rsid w:val="007B1AAA"/>
    <w:rsid w:val="007B1D8F"/>
    <w:rsid w:val="007B21AD"/>
    <w:rsid w:val="007B2218"/>
    <w:rsid w:val="007B2224"/>
    <w:rsid w:val="007B2A11"/>
    <w:rsid w:val="007B2B25"/>
    <w:rsid w:val="007B2E1D"/>
    <w:rsid w:val="007B2ECC"/>
    <w:rsid w:val="007B3683"/>
    <w:rsid w:val="007B37C7"/>
    <w:rsid w:val="007B396B"/>
    <w:rsid w:val="007B3A47"/>
    <w:rsid w:val="007B3B7C"/>
    <w:rsid w:val="007B3C92"/>
    <w:rsid w:val="007B3D4B"/>
    <w:rsid w:val="007B3EE8"/>
    <w:rsid w:val="007B3F20"/>
    <w:rsid w:val="007B41A8"/>
    <w:rsid w:val="007B4325"/>
    <w:rsid w:val="007B4766"/>
    <w:rsid w:val="007B47DC"/>
    <w:rsid w:val="007B4971"/>
    <w:rsid w:val="007B4BD0"/>
    <w:rsid w:val="007B4D66"/>
    <w:rsid w:val="007B4D9C"/>
    <w:rsid w:val="007B56DA"/>
    <w:rsid w:val="007B59AA"/>
    <w:rsid w:val="007B5AFA"/>
    <w:rsid w:val="007B5DC7"/>
    <w:rsid w:val="007B5FBF"/>
    <w:rsid w:val="007B62C6"/>
    <w:rsid w:val="007B665E"/>
    <w:rsid w:val="007B6A1D"/>
    <w:rsid w:val="007B7253"/>
    <w:rsid w:val="007B7775"/>
    <w:rsid w:val="007B79A3"/>
    <w:rsid w:val="007B7A9C"/>
    <w:rsid w:val="007B7E68"/>
    <w:rsid w:val="007B7F62"/>
    <w:rsid w:val="007C000F"/>
    <w:rsid w:val="007C0621"/>
    <w:rsid w:val="007C0C89"/>
    <w:rsid w:val="007C1566"/>
    <w:rsid w:val="007C19BC"/>
    <w:rsid w:val="007C1E74"/>
    <w:rsid w:val="007C1FC9"/>
    <w:rsid w:val="007C20F2"/>
    <w:rsid w:val="007C21CB"/>
    <w:rsid w:val="007C21F1"/>
    <w:rsid w:val="007C2731"/>
    <w:rsid w:val="007C2814"/>
    <w:rsid w:val="007C2891"/>
    <w:rsid w:val="007C29E0"/>
    <w:rsid w:val="007C2DE1"/>
    <w:rsid w:val="007C2E43"/>
    <w:rsid w:val="007C2F48"/>
    <w:rsid w:val="007C36E7"/>
    <w:rsid w:val="007C3834"/>
    <w:rsid w:val="007C3A8A"/>
    <w:rsid w:val="007C46F3"/>
    <w:rsid w:val="007C4864"/>
    <w:rsid w:val="007C4A53"/>
    <w:rsid w:val="007C4AAF"/>
    <w:rsid w:val="007C521E"/>
    <w:rsid w:val="007C57BE"/>
    <w:rsid w:val="007C5B1C"/>
    <w:rsid w:val="007C5EFA"/>
    <w:rsid w:val="007C5F0D"/>
    <w:rsid w:val="007C62EB"/>
    <w:rsid w:val="007C657B"/>
    <w:rsid w:val="007C6B30"/>
    <w:rsid w:val="007C733D"/>
    <w:rsid w:val="007C7ADF"/>
    <w:rsid w:val="007D0014"/>
    <w:rsid w:val="007D00BC"/>
    <w:rsid w:val="007D0120"/>
    <w:rsid w:val="007D0180"/>
    <w:rsid w:val="007D058B"/>
    <w:rsid w:val="007D0860"/>
    <w:rsid w:val="007D0A53"/>
    <w:rsid w:val="007D12D9"/>
    <w:rsid w:val="007D1349"/>
    <w:rsid w:val="007D14EE"/>
    <w:rsid w:val="007D1DE4"/>
    <w:rsid w:val="007D1E8F"/>
    <w:rsid w:val="007D1F03"/>
    <w:rsid w:val="007D21F3"/>
    <w:rsid w:val="007D2312"/>
    <w:rsid w:val="007D2DFE"/>
    <w:rsid w:val="007D2EAA"/>
    <w:rsid w:val="007D313E"/>
    <w:rsid w:val="007D32E3"/>
    <w:rsid w:val="007D3371"/>
    <w:rsid w:val="007D3A6F"/>
    <w:rsid w:val="007D435F"/>
    <w:rsid w:val="007D52E2"/>
    <w:rsid w:val="007D5B91"/>
    <w:rsid w:val="007D5E2F"/>
    <w:rsid w:val="007D60EA"/>
    <w:rsid w:val="007D62F1"/>
    <w:rsid w:val="007D6B12"/>
    <w:rsid w:val="007D7026"/>
    <w:rsid w:val="007D769D"/>
    <w:rsid w:val="007D7BF2"/>
    <w:rsid w:val="007D7C57"/>
    <w:rsid w:val="007D7E1E"/>
    <w:rsid w:val="007E03F5"/>
    <w:rsid w:val="007E0857"/>
    <w:rsid w:val="007E0C72"/>
    <w:rsid w:val="007E1541"/>
    <w:rsid w:val="007E20ED"/>
    <w:rsid w:val="007E2499"/>
    <w:rsid w:val="007E25C0"/>
    <w:rsid w:val="007E27FC"/>
    <w:rsid w:val="007E27FE"/>
    <w:rsid w:val="007E2965"/>
    <w:rsid w:val="007E2A4C"/>
    <w:rsid w:val="007E2B45"/>
    <w:rsid w:val="007E2C07"/>
    <w:rsid w:val="007E2DE0"/>
    <w:rsid w:val="007E3379"/>
    <w:rsid w:val="007E35F8"/>
    <w:rsid w:val="007E3A00"/>
    <w:rsid w:val="007E3F53"/>
    <w:rsid w:val="007E3FDE"/>
    <w:rsid w:val="007E42D2"/>
    <w:rsid w:val="007E4553"/>
    <w:rsid w:val="007E4993"/>
    <w:rsid w:val="007E4C3D"/>
    <w:rsid w:val="007E4D32"/>
    <w:rsid w:val="007E4EF0"/>
    <w:rsid w:val="007E5400"/>
    <w:rsid w:val="007E55A0"/>
    <w:rsid w:val="007E5AB3"/>
    <w:rsid w:val="007E5D95"/>
    <w:rsid w:val="007E63CB"/>
    <w:rsid w:val="007E642F"/>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1A31"/>
    <w:rsid w:val="007F1C37"/>
    <w:rsid w:val="007F212C"/>
    <w:rsid w:val="007F2578"/>
    <w:rsid w:val="007F2639"/>
    <w:rsid w:val="007F2655"/>
    <w:rsid w:val="007F272B"/>
    <w:rsid w:val="007F28B8"/>
    <w:rsid w:val="007F2AEE"/>
    <w:rsid w:val="007F2B15"/>
    <w:rsid w:val="007F37C9"/>
    <w:rsid w:val="007F38A3"/>
    <w:rsid w:val="007F3B41"/>
    <w:rsid w:val="007F3D36"/>
    <w:rsid w:val="007F3EBF"/>
    <w:rsid w:val="007F4069"/>
    <w:rsid w:val="007F426C"/>
    <w:rsid w:val="007F45FB"/>
    <w:rsid w:val="007F463F"/>
    <w:rsid w:val="007F4A2C"/>
    <w:rsid w:val="007F5445"/>
    <w:rsid w:val="007F54DF"/>
    <w:rsid w:val="007F57B1"/>
    <w:rsid w:val="007F5924"/>
    <w:rsid w:val="007F5BB6"/>
    <w:rsid w:val="007F5E15"/>
    <w:rsid w:val="007F5E58"/>
    <w:rsid w:val="007F5EB5"/>
    <w:rsid w:val="007F608C"/>
    <w:rsid w:val="007F66BB"/>
    <w:rsid w:val="007F6CF9"/>
    <w:rsid w:val="007F7BA0"/>
    <w:rsid w:val="007F7D36"/>
    <w:rsid w:val="00800818"/>
    <w:rsid w:val="0080090B"/>
    <w:rsid w:val="00801358"/>
    <w:rsid w:val="00801765"/>
    <w:rsid w:val="00801A02"/>
    <w:rsid w:val="00801EA9"/>
    <w:rsid w:val="008020E5"/>
    <w:rsid w:val="0080238B"/>
    <w:rsid w:val="008027A4"/>
    <w:rsid w:val="0080297F"/>
    <w:rsid w:val="00802998"/>
    <w:rsid w:val="00802E3E"/>
    <w:rsid w:val="00804206"/>
    <w:rsid w:val="0080440E"/>
    <w:rsid w:val="008046C0"/>
    <w:rsid w:val="00804798"/>
    <w:rsid w:val="00804AB0"/>
    <w:rsid w:val="00804DA8"/>
    <w:rsid w:val="0080506C"/>
    <w:rsid w:val="0080571D"/>
    <w:rsid w:val="00805BBA"/>
    <w:rsid w:val="00805DA0"/>
    <w:rsid w:val="00806445"/>
    <w:rsid w:val="00806755"/>
    <w:rsid w:val="00807458"/>
    <w:rsid w:val="008074EF"/>
    <w:rsid w:val="00807A48"/>
    <w:rsid w:val="00807C0E"/>
    <w:rsid w:val="00807FCC"/>
    <w:rsid w:val="0081044E"/>
    <w:rsid w:val="008107C4"/>
    <w:rsid w:val="00810B16"/>
    <w:rsid w:val="008112E6"/>
    <w:rsid w:val="0081196B"/>
    <w:rsid w:val="00812070"/>
    <w:rsid w:val="008122F2"/>
    <w:rsid w:val="008124A6"/>
    <w:rsid w:val="008124F0"/>
    <w:rsid w:val="0081277F"/>
    <w:rsid w:val="00812800"/>
    <w:rsid w:val="00812CC9"/>
    <w:rsid w:val="00812CD2"/>
    <w:rsid w:val="00812E09"/>
    <w:rsid w:val="0081301B"/>
    <w:rsid w:val="0081334A"/>
    <w:rsid w:val="0081343E"/>
    <w:rsid w:val="00813444"/>
    <w:rsid w:val="0081376A"/>
    <w:rsid w:val="00813AD0"/>
    <w:rsid w:val="00813B54"/>
    <w:rsid w:val="00813D16"/>
    <w:rsid w:val="00813E44"/>
    <w:rsid w:val="0081402E"/>
    <w:rsid w:val="008141D0"/>
    <w:rsid w:val="008144E1"/>
    <w:rsid w:val="008146D0"/>
    <w:rsid w:val="0081514C"/>
    <w:rsid w:val="00815379"/>
    <w:rsid w:val="0081543D"/>
    <w:rsid w:val="008157B7"/>
    <w:rsid w:val="00815A24"/>
    <w:rsid w:val="00815D79"/>
    <w:rsid w:val="00815E13"/>
    <w:rsid w:val="00815F16"/>
    <w:rsid w:val="00815FC9"/>
    <w:rsid w:val="00816165"/>
    <w:rsid w:val="00816708"/>
    <w:rsid w:val="00816C05"/>
    <w:rsid w:val="0081711B"/>
    <w:rsid w:val="0081755A"/>
    <w:rsid w:val="00817A06"/>
    <w:rsid w:val="00817C21"/>
    <w:rsid w:val="00817D20"/>
    <w:rsid w:val="00817E88"/>
    <w:rsid w:val="008200AF"/>
    <w:rsid w:val="00820461"/>
    <w:rsid w:val="008204ED"/>
    <w:rsid w:val="00820E25"/>
    <w:rsid w:val="00820EBB"/>
    <w:rsid w:val="00821CA3"/>
    <w:rsid w:val="00821D60"/>
    <w:rsid w:val="00821E8B"/>
    <w:rsid w:val="0082228C"/>
    <w:rsid w:val="008222C3"/>
    <w:rsid w:val="008224C1"/>
    <w:rsid w:val="00822E2F"/>
    <w:rsid w:val="00822E43"/>
    <w:rsid w:val="00823492"/>
    <w:rsid w:val="0082365E"/>
    <w:rsid w:val="008236E7"/>
    <w:rsid w:val="00823A3A"/>
    <w:rsid w:val="00823BC9"/>
    <w:rsid w:val="00823D44"/>
    <w:rsid w:val="00823FCE"/>
    <w:rsid w:val="00824156"/>
    <w:rsid w:val="008242AB"/>
    <w:rsid w:val="00824569"/>
    <w:rsid w:val="008248C1"/>
    <w:rsid w:val="00824C1C"/>
    <w:rsid w:val="00824D78"/>
    <w:rsid w:val="0082539F"/>
    <w:rsid w:val="00825789"/>
    <w:rsid w:val="00825822"/>
    <w:rsid w:val="00825A97"/>
    <w:rsid w:val="00825B88"/>
    <w:rsid w:val="00825D8A"/>
    <w:rsid w:val="0082683D"/>
    <w:rsid w:val="0082694F"/>
    <w:rsid w:val="00826A56"/>
    <w:rsid w:val="008271C7"/>
    <w:rsid w:val="008274B3"/>
    <w:rsid w:val="008276E7"/>
    <w:rsid w:val="00827C6E"/>
    <w:rsid w:val="00827FC7"/>
    <w:rsid w:val="008302AF"/>
    <w:rsid w:val="0083073A"/>
    <w:rsid w:val="00831016"/>
    <w:rsid w:val="008310A4"/>
    <w:rsid w:val="0083113F"/>
    <w:rsid w:val="00831583"/>
    <w:rsid w:val="00831645"/>
    <w:rsid w:val="00831721"/>
    <w:rsid w:val="00832050"/>
    <w:rsid w:val="008321BF"/>
    <w:rsid w:val="008324A0"/>
    <w:rsid w:val="008327D8"/>
    <w:rsid w:val="00832A41"/>
    <w:rsid w:val="00832C25"/>
    <w:rsid w:val="00832EA2"/>
    <w:rsid w:val="008330B2"/>
    <w:rsid w:val="008330F2"/>
    <w:rsid w:val="00833797"/>
    <w:rsid w:val="00833B77"/>
    <w:rsid w:val="00834051"/>
    <w:rsid w:val="00834458"/>
    <w:rsid w:val="00834AA7"/>
    <w:rsid w:val="00834BBC"/>
    <w:rsid w:val="00834E02"/>
    <w:rsid w:val="0083532C"/>
    <w:rsid w:val="008360CA"/>
    <w:rsid w:val="00836109"/>
    <w:rsid w:val="0083628F"/>
    <w:rsid w:val="00836A6B"/>
    <w:rsid w:val="00836A7A"/>
    <w:rsid w:val="00836B14"/>
    <w:rsid w:val="00836D00"/>
    <w:rsid w:val="00836D51"/>
    <w:rsid w:val="00836E23"/>
    <w:rsid w:val="008370C3"/>
    <w:rsid w:val="00837623"/>
    <w:rsid w:val="00837AC0"/>
    <w:rsid w:val="00837B9D"/>
    <w:rsid w:val="00840108"/>
    <w:rsid w:val="008416B3"/>
    <w:rsid w:val="00841E81"/>
    <w:rsid w:val="008425B7"/>
    <w:rsid w:val="00842711"/>
    <w:rsid w:val="00842805"/>
    <w:rsid w:val="00842B20"/>
    <w:rsid w:val="00843255"/>
    <w:rsid w:val="00843537"/>
    <w:rsid w:val="0084353E"/>
    <w:rsid w:val="0084383B"/>
    <w:rsid w:val="00843BD0"/>
    <w:rsid w:val="00843CE4"/>
    <w:rsid w:val="00843FE6"/>
    <w:rsid w:val="00844043"/>
    <w:rsid w:val="0084412B"/>
    <w:rsid w:val="00844763"/>
    <w:rsid w:val="008448E3"/>
    <w:rsid w:val="00844A79"/>
    <w:rsid w:val="00845051"/>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498"/>
    <w:rsid w:val="00850753"/>
    <w:rsid w:val="00851667"/>
    <w:rsid w:val="008516A3"/>
    <w:rsid w:val="008516F8"/>
    <w:rsid w:val="0085175E"/>
    <w:rsid w:val="008517A8"/>
    <w:rsid w:val="0085193A"/>
    <w:rsid w:val="00851BBD"/>
    <w:rsid w:val="008523BB"/>
    <w:rsid w:val="0085241E"/>
    <w:rsid w:val="008524FF"/>
    <w:rsid w:val="008526D1"/>
    <w:rsid w:val="008527E0"/>
    <w:rsid w:val="00852874"/>
    <w:rsid w:val="00852DA0"/>
    <w:rsid w:val="00852EE4"/>
    <w:rsid w:val="008532BD"/>
    <w:rsid w:val="008533DD"/>
    <w:rsid w:val="00853694"/>
    <w:rsid w:val="008537EF"/>
    <w:rsid w:val="00853B37"/>
    <w:rsid w:val="008547A5"/>
    <w:rsid w:val="008547F3"/>
    <w:rsid w:val="00854BFF"/>
    <w:rsid w:val="00855033"/>
    <w:rsid w:val="00855196"/>
    <w:rsid w:val="008556E3"/>
    <w:rsid w:val="00855A17"/>
    <w:rsid w:val="00855B23"/>
    <w:rsid w:val="00856E23"/>
    <w:rsid w:val="00856F0E"/>
    <w:rsid w:val="008570BE"/>
    <w:rsid w:val="008572B0"/>
    <w:rsid w:val="00857438"/>
    <w:rsid w:val="008575F3"/>
    <w:rsid w:val="00857730"/>
    <w:rsid w:val="008577E4"/>
    <w:rsid w:val="008579AF"/>
    <w:rsid w:val="008600E3"/>
    <w:rsid w:val="008614A4"/>
    <w:rsid w:val="008615B7"/>
    <w:rsid w:val="008618D2"/>
    <w:rsid w:val="008619C4"/>
    <w:rsid w:val="00861CFB"/>
    <w:rsid w:val="008621D8"/>
    <w:rsid w:val="008622D7"/>
    <w:rsid w:val="00862532"/>
    <w:rsid w:val="00862AD3"/>
    <w:rsid w:val="00862B36"/>
    <w:rsid w:val="00862DA7"/>
    <w:rsid w:val="00863193"/>
    <w:rsid w:val="008631B3"/>
    <w:rsid w:val="0086398B"/>
    <w:rsid w:val="00863D33"/>
    <w:rsid w:val="00863D3F"/>
    <w:rsid w:val="0086400C"/>
    <w:rsid w:val="008648CE"/>
    <w:rsid w:val="00864FA3"/>
    <w:rsid w:val="008650AE"/>
    <w:rsid w:val="0086522C"/>
    <w:rsid w:val="00865610"/>
    <w:rsid w:val="00865675"/>
    <w:rsid w:val="00865B8B"/>
    <w:rsid w:val="00865ECD"/>
    <w:rsid w:val="0086607F"/>
    <w:rsid w:val="00866292"/>
    <w:rsid w:val="0086666E"/>
    <w:rsid w:val="008667A7"/>
    <w:rsid w:val="00867460"/>
    <w:rsid w:val="008677D7"/>
    <w:rsid w:val="00867B8F"/>
    <w:rsid w:val="00867C9F"/>
    <w:rsid w:val="00867F99"/>
    <w:rsid w:val="008702A0"/>
    <w:rsid w:val="00870A31"/>
    <w:rsid w:val="00870F96"/>
    <w:rsid w:val="00870FDB"/>
    <w:rsid w:val="0087138F"/>
    <w:rsid w:val="00871B77"/>
    <w:rsid w:val="00871BD4"/>
    <w:rsid w:val="00871DFB"/>
    <w:rsid w:val="008723EB"/>
    <w:rsid w:val="00872626"/>
    <w:rsid w:val="008727B0"/>
    <w:rsid w:val="0087287F"/>
    <w:rsid w:val="00872C05"/>
    <w:rsid w:val="008732F3"/>
    <w:rsid w:val="0087349E"/>
    <w:rsid w:val="00873BD9"/>
    <w:rsid w:val="00873F15"/>
    <w:rsid w:val="0087482D"/>
    <w:rsid w:val="008749A1"/>
    <w:rsid w:val="00874D66"/>
    <w:rsid w:val="00875371"/>
    <w:rsid w:val="008755A8"/>
    <w:rsid w:val="008757D3"/>
    <w:rsid w:val="00875881"/>
    <w:rsid w:val="00876260"/>
    <w:rsid w:val="00876496"/>
    <w:rsid w:val="008769BE"/>
    <w:rsid w:val="00876BC0"/>
    <w:rsid w:val="008774A2"/>
    <w:rsid w:val="008778F2"/>
    <w:rsid w:val="00877BC4"/>
    <w:rsid w:val="00877DD8"/>
    <w:rsid w:val="00877E2A"/>
    <w:rsid w:val="00880116"/>
    <w:rsid w:val="0088042E"/>
    <w:rsid w:val="008804D2"/>
    <w:rsid w:val="00880800"/>
    <w:rsid w:val="00880902"/>
    <w:rsid w:val="008809C0"/>
    <w:rsid w:val="00880DCD"/>
    <w:rsid w:val="00880FE8"/>
    <w:rsid w:val="008812E1"/>
    <w:rsid w:val="00881B0B"/>
    <w:rsid w:val="00881DF4"/>
    <w:rsid w:val="00881E8F"/>
    <w:rsid w:val="00881F79"/>
    <w:rsid w:val="00882112"/>
    <w:rsid w:val="00882181"/>
    <w:rsid w:val="008829FE"/>
    <w:rsid w:val="00882A0A"/>
    <w:rsid w:val="00883DF0"/>
    <w:rsid w:val="0088405B"/>
    <w:rsid w:val="00884294"/>
    <w:rsid w:val="008843CB"/>
    <w:rsid w:val="00885627"/>
    <w:rsid w:val="008858E2"/>
    <w:rsid w:val="008859C0"/>
    <w:rsid w:val="00885B61"/>
    <w:rsid w:val="00885D0F"/>
    <w:rsid w:val="00885D50"/>
    <w:rsid w:val="00885F3A"/>
    <w:rsid w:val="008860AB"/>
    <w:rsid w:val="008869C9"/>
    <w:rsid w:val="00886A9C"/>
    <w:rsid w:val="00886E45"/>
    <w:rsid w:val="00886FC1"/>
    <w:rsid w:val="0088715B"/>
    <w:rsid w:val="00887219"/>
    <w:rsid w:val="008873DA"/>
    <w:rsid w:val="0088755D"/>
    <w:rsid w:val="00887C07"/>
    <w:rsid w:val="00887FBF"/>
    <w:rsid w:val="00890465"/>
    <w:rsid w:val="0089052B"/>
    <w:rsid w:val="0089055A"/>
    <w:rsid w:val="0089175C"/>
    <w:rsid w:val="0089176C"/>
    <w:rsid w:val="00891830"/>
    <w:rsid w:val="0089186D"/>
    <w:rsid w:val="008919D4"/>
    <w:rsid w:val="008919FB"/>
    <w:rsid w:val="00891D55"/>
    <w:rsid w:val="00892510"/>
    <w:rsid w:val="0089254E"/>
    <w:rsid w:val="00892AC0"/>
    <w:rsid w:val="00892D86"/>
    <w:rsid w:val="00893615"/>
    <w:rsid w:val="008936DE"/>
    <w:rsid w:val="008938F1"/>
    <w:rsid w:val="00893B37"/>
    <w:rsid w:val="00893B3C"/>
    <w:rsid w:val="00893ECA"/>
    <w:rsid w:val="008941DE"/>
    <w:rsid w:val="008942FF"/>
    <w:rsid w:val="0089491F"/>
    <w:rsid w:val="00894ACA"/>
    <w:rsid w:val="00894D2B"/>
    <w:rsid w:val="00894EA1"/>
    <w:rsid w:val="00895230"/>
    <w:rsid w:val="008952CE"/>
    <w:rsid w:val="00895336"/>
    <w:rsid w:val="008953E2"/>
    <w:rsid w:val="008955C1"/>
    <w:rsid w:val="008960F5"/>
    <w:rsid w:val="008969EF"/>
    <w:rsid w:val="00896CED"/>
    <w:rsid w:val="00896F4D"/>
    <w:rsid w:val="008970D7"/>
    <w:rsid w:val="0089721D"/>
    <w:rsid w:val="008976C7"/>
    <w:rsid w:val="00897890"/>
    <w:rsid w:val="008A0282"/>
    <w:rsid w:val="008A02B4"/>
    <w:rsid w:val="008A062C"/>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E69"/>
    <w:rsid w:val="008A311D"/>
    <w:rsid w:val="008A31BC"/>
    <w:rsid w:val="008A33C0"/>
    <w:rsid w:val="008A385A"/>
    <w:rsid w:val="008A3C4D"/>
    <w:rsid w:val="008A3D23"/>
    <w:rsid w:val="008A3D9A"/>
    <w:rsid w:val="008A3FF9"/>
    <w:rsid w:val="008A45B8"/>
    <w:rsid w:val="008A48A0"/>
    <w:rsid w:val="008A5104"/>
    <w:rsid w:val="008A5575"/>
    <w:rsid w:val="008A55CF"/>
    <w:rsid w:val="008A5DB7"/>
    <w:rsid w:val="008A6090"/>
    <w:rsid w:val="008A62AD"/>
    <w:rsid w:val="008A6701"/>
    <w:rsid w:val="008A6B48"/>
    <w:rsid w:val="008A7514"/>
    <w:rsid w:val="008A75C2"/>
    <w:rsid w:val="008A75CA"/>
    <w:rsid w:val="008A7E25"/>
    <w:rsid w:val="008B008A"/>
    <w:rsid w:val="008B020E"/>
    <w:rsid w:val="008B0336"/>
    <w:rsid w:val="008B045F"/>
    <w:rsid w:val="008B109A"/>
    <w:rsid w:val="008B1575"/>
    <w:rsid w:val="008B1711"/>
    <w:rsid w:val="008B18AF"/>
    <w:rsid w:val="008B1B28"/>
    <w:rsid w:val="008B1B71"/>
    <w:rsid w:val="008B21CB"/>
    <w:rsid w:val="008B279C"/>
    <w:rsid w:val="008B285E"/>
    <w:rsid w:val="008B289B"/>
    <w:rsid w:val="008B2FA1"/>
    <w:rsid w:val="008B3A2C"/>
    <w:rsid w:val="008B42BA"/>
    <w:rsid w:val="008B45A7"/>
    <w:rsid w:val="008B45F8"/>
    <w:rsid w:val="008B5861"/>
    <w:rsid w:val="008B59F2"/>
    <w:rsid w:val="008B5A0D"/>
    <w:rsid w:val="008B5ABD"/>
    <w:rsid w:val="008B5B62"/>
    <w:rsid w:val="008B5FA9"/>
    <w:rsid w:val="008B62E8"/>
    <w:rsid w:val="008B635F"/>
    <w:rsid w:val="008B66AB"/>
    <w:rsid w:val="008B7267"/>
    <w:rsid w:val="008B751B"/>
    <w:rsid w:val="008B76AA"/>
    <w:rsid w:val="008B7786"/>
    <w:rsid w:val="008B786B"/>
    <w:rsid w:val="008B7A4F"/>
    <w:rsid w:val="008B7C8B"/>
    <w:rsid w:val="008C0003"/>
    <w:rsid w:val="008C018E"/>
    <w:rsid w:val="008C023A"/>
    <w:rsid w:val="008C03A5"/>
    <w:rsid w:val="008C0426"/>
    <w:rsid w:val="008C074B"/>
    <w:rsid w:val="008C1117"/>
    <w:rsid w:val="008C117A"/>
    <w:rsid w:val="008C11AF"/>
    <w:rsid w:val="008C1406"/>
    <w:rsid w:val="008C1476"/>
    <w:rsid w:val="008C16EB"/>
    <w:rsid w:val="008C1851"/>
    <w:rsid w:val="008C1A94"/>
    <w:rsid w:val="008C1B01"/>
    <w:rsid w:val="008C1D5F"/>
    <w:rsid w:val="008C2062"/>
    <w:rsid w:val="008C2A25"/>
    <w:rsid w:val="008C2D36"/>
    <w:rsid w:val="008C30A2"/>
    <w:rsid w:val="008C315C"/>
    <w:rsid w:val="008C34A4"/>
    <w:rsid w:val="008C373C"/>
    <w:rsid w:val="008C38AA"/>
    <w:rsid w:val="008C44A7"/>
    <w:rsid w:val="008C475E"/>
    <w:rsid w:val="008C4B09"/>
    <w:rsid w:val="008C4BD0"/>
    <w:rsid w:val="008C4DEA"/>
    <w:rsid w:val="008C5087"/>
    <w:rsid w:val="008C5729"/>
    <w:rsid w:val="008C5EAC"/>
    <w:rsid w:val="008C5EB7"/>
    <w:rsid w:val="008C5F3D"/>
    <w:rsid w:val="008C6285"/>
    <w:rsid w:val="008C6388"/>
    <w:rsid w:val="008C67D8"/>
    <w:rsid w:val="008C6842"/>
    <w:rsid w:val="008C6A7F"/>
    <w:rsid w:val="008C6C72"/>
    <w:rsid w:val="008C6D28"/>
    <w:rsid w:val="008C6EBC"/>
    <w:rsid w:val="008C6EEF"/>
    <w:rsid w:val="008C7E44"/>
    <w:rsid w:val="008C7E5D"/>
    <w:rsid w:val="008D037B"/>
    <w:rsid w:val="008D059C"/>
    <w:rsid w:val="008D0E05"/>
    <w:rsid w:val="008D0EF4"/>
    <w:rsid w:val="008D1041"/>
    <w:rsid w:val="008D1113"/>
    <w:rsid w:val="008D13B5"/>
    <w:rsid w:val="008D16A2"/>
    <w:rsid w:val="008D18FB"/>
    <w:rsid w:val="008D1C79"/>
    <w:rsid w:val="008D1CEC"/>
    <w:rsid w:val="008D1F84"/>
    <w:rsid w:val="008D202B"/>
    <w:rsid w:val="008D202C"/>
    <w:rsid w:val="008D2102"/>
    <w:rsid w:val="008D24F4"/>
    <w:rsid w:val="008D2807"/>
    <w:rsid w:val="008D2ADE"/>
    <w:rsid w:val="008D33A6"/>
    <w:rsid w:val="008D345D"/>
    <w:rsid w:val="008D3A34"/>
    <w:rsid w:val="008D4162"/>
    <w:rsid w:val="008D41D9"/>
    <w:rsid w:val="008D4292"/>
    <w:rsid w:val="008D4435"/>
    <w:rsid w:val="008D4437"/>
    <w:rsid w:val="008D4AAA"/>
    <w:rsid w:val="008D4B4C"/>
    <w:rsid w:val="008D4D8B"/>
    <w:rsid w:val="008D5314"/>
    <w:rsid w:val="008D5F9E"/>
    <w:rsid w:val="008D68AB"/>
    <w:rsid w:val="008D6D6A"/>
    <w:rsid w:val="008D7022"/>
    <w:rsid w:val="008D7093"/>
    <w:rsid w:val="008D70E9"/>
    <w:rsid w:val="008D7981"/>
    <w:rsid w:val="008D7AFE"/>
    <w:rsid w:val="008E01D0"/>
    <w:rsid w:val="008E0304"/>
    <w:rsid w:val="008E047E"/>
    <w:rsid w:val="008E0482"/>
    <w:rsid w:val="008E0740"/>
    <w:rsid w:val="008E0782"/>
    <w:rsid w:val="008E0A91"/>
    <w:rsid w:val="008E0F33"/>
    <w:rsid w:val="008E1203"/>
    <w:rsid w:val="008E202D"/>
    <w:rsid w:val="008E2219"/>
    <w:rsid w:val="008E22E7"/>
    <w:rsid w:val="008E243C"/>
    <w:rsid w:val="008E264B"/>
    <w:rsid w:val="008E2AFD"/>
    <w:rsid w:val="008E2C7D"/>
    <w:rsid w:val="008E2F39"/>
    <w:rsid w:val="008E2F4E"/>
    <w:rsid w:val="008E2FBF"/>
    <w:rsid w:val="008E302E"/>
    <w:rsid w:val="008E326D"/>
    <w:rsid w:val="008E36B7"/>
    <w:rsid w:val="008E390C"/>
    <w:rsid w:val="008E3951"/>
    <w:rsid w:val="008E3F9F"/>
    <w:rsid w:val="008E40E5"/>
    <w:rsid w:val="008E41E3"/>
    <w:rsid w:val="008E4391"/>
    <w:rsid w:val="008E448F"/>
    <w:rsid w:val="008E44DC"/>
    <w:rsid w:val="008E4C99"/>
    <w:rsid w:val="008E4ED1"/>
    <w:rsid w:val="008E4EDA"/>
    <w:rsid w:val="008E5258"/>
    <w:rsid w:val="008E53C1"/>
    <w:rsid w:val="008E54DB"/>
    <w:rsid w:val="008E5570"/>
    <w:rsid w:val="008E5625"/>
    <w:rsid w:val="008E7143"/>
    <w:rsid w:val="008E72BB"/>
    <w:rsid w:val="008E72D6"/>
    <w:rsid w:val="008E75DB"/>
    <w:rsid w:val="008E7938"/>
    <w:rsid w:val="008E7CC7"/>
    <w:rsid w:val="008E7EED"/>
    <w:rsid w:val="008E7F2A"/>
    <w:rsid w:val="008E7F2E"/>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955"/>
    <w:rsid w:val="008F2BF9"/>
    <w:rsid w:val="008F2F45"/>
    <w:rsid w:val="008F369B"/>
    <w:rsid w:val="008F3901"/>
    <w:rsid w:val="008F3F48"/>
    <w:rsid w:val="008F40B2"/>
    <w:rsid w:val="008F42D8"/>
    <w:rsid w:val="008F4782"/>
    <w:rsid w:val="008F49DC"/>
    <w:rsid w:val="008F4CBC"/>
    <w:rsid w:val="008F4E1E"/>
    <w:rsid w:val="008F4F0F"/>
    <w:rsid w:val="008F5188"/>
    <w:rsid w:val="008F5760"/>
    <w:rsid w:val="008F63FB"/>
    <w:rsid w:val="008F6517"/>
    <w:rsid w:val="008F6678"/>
    <w:rsid w:val="008F67C3"/>
    <w:rsid w:val="008F6895"/>
    <w:rsid w:val="008F6AFA"/>
    <w:rsid w:val="008F6EEA"/>
    <w:rsid w:val="008F70B6"/>
    <w:rsid w:val="008F721D"/>
    <w:rsid w:val="008F74F7"/>
    <w:rsid w:val="008F7791"/>
    <w:rsid w:val="008F79DF"/>
    <w:rsid w:val="008F7B05"/>
    <w:rsid w:val="008F7D5C"/>
    <w:rsid w:val="008F7FE1"/>
    <w:rsid w:val="00900152"/>
    <w:rsid w:val="00900254"/>
    <w:rsid w:val="00900846"/>
    <w:rsid w:val="00900ACD"/>
    <w:rsid w:val="00900C33"/>
    <w:rsid w:val="00900FB3"/>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D9D"/>
    <w:rsid w:val="00905299"/>
    <w:rsid w:val="00905343"/>
    <w:rsid w:val="00905533"/>
    <w:rsid w:val="00905582"/>
    <w:rsid w:val="00905A85"/>
    <w:rsid w:val="009062EB"/>
    <w:rsid w:val="0090645F"/>
    <w:rsid w:val="009065A3"/>
    <w:rsid w:val="00906ADA"/>
    <w:rsid w:val="0090736E"/>
    <w:rsid w:val="009076F9"/>
    <w:rsid w:val="0090786E"/>
    <w:rsid w:val="00907A7F"/>
    <w:rsid w:val="00907AF6"/>
    <w:rsid w:val="00907DAB"/>
    <w:rsid w:val="00910326"/>
    <w:rsid w:val="00910748"/>
    <w:rsid w:val="009107C0"/>
    <w:rsid w:val="009109F4"/>
    <w:rsid w:val="0091119C"/>
    <w:rsid w:val="00911347"/>
    <w:rsid w:val="0091142F"/>
    <w:rsid w:val="009115F9"/>
    <w:rsid w:val="00911D58"/>
    <w:rsid w:val="009122A0"/>
    <w:rsid w:val="0091255C"/>
    <w:rsid w:val="00912609"/>
    <w:rsid w:val="00912890"/>
    <w:rsid w:val="00912CE8"/>
    <w:rsid w:val="00912DF4"/>
    <w:rsid w:val="00912E84"/>
    <w:rsid w:val="00913266"/>
    <w:rsid w:val="00913710"/>
    <w:rsid w:val="0091385E"/>
    <w:rsid w:val="00913DE6"/>
    <w:rsid w:val="00913F60"/>
    <w:rsid w:val="00914AD5"/>
    <w:rsid w:val="00914E0F"/>
    <w:rsid w:val="0091525D"/>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3AE"/>
    <w:rsid w:val="00917604"/>
    <w:rsid w:val="0091791B"/>
    <w:rsid w:val="00917C29"/>
    <w:rsid w:val="00917CB4"/>
    <w:rsid w:val="00917CD9"/>
    <w:rsid w:val="00920DD2"/>
    <w:rsid w:val="00921045"/>
    <w:rsid w:val="00921554"/>
    <w:rsid w:val="009219E7"/>
    <w:rsid w:val="009228C1"/>
    <w:rsid w:val="00922CA9"/>
    <w:rsid w:val="00922E67"/>
    <w:rsid w:val="009231B8"/>
    <w:rsid w:val="00923239"/>
    <w:rsid w:val="00923467"/>
    <w:rsid w:val="009235D9"/>
    <w:rsid w:val="009237FE"/>
    <w:rsid w:val="00923A61"/>
    <w:rsid w:val="00923AB6"/>
    <w:rsid w:val="00923D64"/>
    <w:rsid w:val="00923E46"/>
    <w:rsid w:val="00924716"/>
    <w:rsid w:val="00924835"/>
    <w:rsid w:val="0092485A"/>
    <w:rsid w:val="009248CE"/>
    <w:rsid w:val="009248D8"/>
    <w:rsid w:val="00924907"/>
    <w:rsid w:val="00924BD1"/>
    <w:rsid w:val="0092504C"/>
    <w:rsid w:val="00925450"/>
    <w:rsid w:val="009256DA"/>
    <w:rsid w:val="00925794"/>
    <w:rsid w:val="00925C0F"/>
    <w:rsid w:val="00925EC3"/>
    <w:rsid w:val="00926246"/>
    <w:rsid w:val="00926254"/>
    <w:rsid w:val="00926455"/>
    <w:rsid w:val="009269A7"/>
    <w:rsid w:val="00926DB3"/>
    <w:rsid w:val="00927232"/>
    <w:rsid w:val="009276EC"/>
    <w:rsid w:val="00930246"/>
    <w:rsid w:val="009305A3"/>
    <w:rsid w:val="0093085C"/>
    <w:rsid w:val="009319BB"/>
    <w:rsid w:val="00931A79"/>
    <w:rsid w:val="00931D2C"/>
    <w:rsid w:val="00931EC6"/>
    <w:rsid w:val="00931F9D"/>
    <w:rsid w:val="0093257B"/>
    <w:rsid w:val="00932674"/>
    <w:rsid w:val="009327F1"/>
    <w:rsid w:val="00932FC0"/>
    <w:rsid w:val="00932FCD"/>
    <w:rsid w:val="0093328A"/>
    <w:rsid w:val="00933292"/>
    <w:rsid w:val="00933470"/>
    <w:rsid w:val="009337EF"/>
    <w:rsid w:val="00933F6D"/>
    <w:rsid w:val="00934005"/>
    <w:rsid w:val="0093448A"/>
    <w:rsid w:val="00934578"/>
    <w:rsid w:val="00934C52"/>
    <w:rsid w:val="00934F50"/>
    <w:rsid w:val="00935751"/>
    <w:rsid w:val="00935F0B"/>
    <w:rsid w:val="00936349"/>
    <w:rsid w:val="00936A75"/>
    <w:rsid w:val="00936CFC"/>
    <w:rsid w:val="00936FBB"/>
    <w:rsid w:val="00937165"/>
    <w:rsid w:val="009372B8"/>
    <w:rsid w:val="00937690"/>
    <w:rsid w:val="00937CD5"/>
    <w:rsid w:val="0094028D"/>
    <w:rsid w:val="0094096C"/>
    <w:rsid w:val="0094115D"/>
    <w:rsid w:val="009411A1"/>
    <w:rsid w:val="009411CF"/>
    <w:rsid w:val="00941459"/>
    <w:rsid w:val="0094166A"/>
    <w:rsid w:val="00941733"/>
    <w:rsid w:val="00941A82"/>
    <w:rsid w:val="00941BAD"/>
    <w:rsid w:val="00941D74"/>
    <w:rsid w:val="00941DDA"/>
    <w:rsid w:val="00942BA0"/>
    <w:rsid w:val="0094325D"/>
    <w:rsid w:val="00943402"/>
    <w:rsid w:val="00943467"/>
    <w:rsid w:val="009436A0"/>
    <w:rsid w:val="00943B64"/>
    <w:rsid w:val="00943E21"/>
    <w:rsid w:val="00944113"/>
    <w:rsid w:val="00944728"/>
    <w:rsid w:val="00944D70"/>
    <w:rsid w:val="00944E54"/>
    <w:rsid w:val="00944E88"/>
    <w:rsid w:val="009450BE"/>
    <w:rsid w:val="009455F3"/>
    <w:rsid w:val="00945BA8"/>
    <w:rsid w:val="00946012"/>
    <w:rsid w:val="009460D3"/>
    <w:rsid w:val="00946F9F"/>
    <w:rsid w:val="009471F9"/>
    <w:rsid w:val="00947603"/>
    <w:rsid w:val="00947979"/>
    <w:rsid w:val="009479B9"/>
    <w:rsid w:val="009479E2"/>
    <w:rsid w:val="00947BAB"/>
    <w:rsid w:val="00947D53"/>
    <w:rsid w:val="00947F3A"/>
    <w:rsid w:val="00950811"/>
    <w:rsid w:val="00950B7C"/>
    <w:rsid w:val="00950C03"/>
    <w:rsid w:val="00950CA2"/>
    <w:rsid w:val="00950E61"/>
    <w:rsid w:val="00951019"/>
    <w:rsid w:val="00951A49"/>
    <w:rsid w:val="00951AF6"/>
    <w:rsid w:val="00951E6F"/>
    <w:rsid w:val="00951FFF"/>
    <w:rsid w:val="009521EE"/>
    <w:rsid w:val="00952365"/>
    <w:rsid w:val="0095297E"/>
    <w:rsid w:val="0095318B"/>
    <w:rsid w:val="00953208"/>
    <w:rsid w:val="00953480"/>
    <w:rsid w:val="009537FC"/>
    <w:rsid w:val="009538B5"/>
    <w:rsid w:val="00953A0E"/>
    <w:rsid w:val="00953B11"/>
    <w:rsid w:val="0095409E"/>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7EA"/>
    <w:rsid w:val="00961919"/>
    <w:rsid w:val="00961A7B"/>
    <w:rsid w:val="00961E36"/>
    <w:rsid w:val="009625B1"/>
    <w:rsid w:val="00962626"/>
    <w:rsid w:val="00962693"/>
    <w:rsid w:val="00962757"/>
    <w:rsid w:val="00962DC9"/>
    <w:rsid w:val="00962F79"/>
    <w:rsid w:val="00963068"/>
    <w:rsid w:val="00963542"/>
    <w:rsid w:val="00963752"/>
    <w:rsid w:val="009648CF"/>
    <w:rsid w:val="00964A4E"/>
    <w:rsid w:val="00964C87"/>
    <w:rsid w:val="00964D4F"/>
    <w:rsid w:val="009656A4"/>
    <w:rsid w:val="009657D1"/>
    <w:rsid w:val="0096591C"/>
    <w:rsid w:val="00965BC0"/>
    <w:rsid w:val="00965DAF"/>
    <w:rsid w:val="0096644D"/>
    <w:rsid w:val="009665FE"/>
    <w:rsid w:val="00966677"/>
    <w:rsid w:val="009666F2"/>
    <w:rsid w:val="0096675D"/>
    <w:rsid w:val="00966854"/>
    <w:rsid w:val="009669CF"/>
    <w:rsid w:val="00966BB3"/>
    <w:rsid w:val="009672A7"/>
    <w:rsid w:val="009672E2"/>
    <w:rsid w:val="00967369"/>
    <w:rsid w:val="0096761E"/>
    <w:rsid w:val="009678ED"/>
    <w:rsid w:val="009679E2"/>
    <w:rsid w:val="00967AFD"/>
    <w:rsid w:val="00967E91"/>
    <w:rsid w:val="00967E94"/>
    <w:rsid w:val="00967F9A"/>
    <w:rsid w:val="0097026B"/>
    <w:rsid w:val="0097044C"/>
    <w:rsid w:val="0097093D"/>
    <w:rsid w:val="00970AD7"/>
    <w:rsid w:val="00970BD9"/>
    <w:rsid w:val="00971244"/>
    <w:rsid w:val="0097157B"/>
    <w:rsid w:val="00971744"/>
    <w:rsid w:val="00971ACC"/>
    <w:rsid w:val="00971C27"/>
    <w:rsid w:val="00971D15"/>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50C3"/>
    <w:rsid w:val="0097514A"/>
    <w:rsid w:val="00975460"/>
    <w:rsid w:val="009755CA"/>
    <w:rsid w:val="009758CA"/>
    <w:rsid w:val="00975AAE"/>
    <w:rsid w:val="00975B2B"/>
    <w:rsid w:val="00975CCB"/>
    <w:rsid w:val="00976026"/>
    <w:rsid w:val="00976843"/>
    <w:rsid w:val="00976AE0"/>
    <w:rsid w:val="009776BE"/>
    <w:rsid w:val="00977EEF"/>
    <w:rsid w:val="00981976"/>
    <w:rsid w:val="00981A6A"/>
    <w:rsid w:val="00981C65"/>
    <w:rsid w:val="009821B5"/>
    <w:rsid w:val="009825F3"/>
    <w:rsid w:val="0098297F"/>
    <w:rsid w:val="00982D56"/>
    <w:rsid w:val="009831F4"/>
    <w:rsid w:val="009836F6"/>
    <w:rsid w:val="0098392D"/>
    <w:rsid w:val="00983B73"/>
    <w:rsid w:val="00983D4D"/>
    <w:rsid w:val="009842FA"/>
    <w:rsid w:val="00984497"/>
    <w:rsid w:val="00984A08"/>
    <w:rsid w:val="0098559F"/>
    <w:rsid w:val="00985A92"/>
    <w:rsid w:val="00985CD6"/>
    <w:rsid w:val="009861EB"/>
    <w:rsid w:val="00986297"/>
    <w:rsid w:val="0098633B"/>
    <w:rsid w:val="00986708"/>
    <w:rsid w:val="009867EE"/>
    <w:rsid w:val="00986FB2"/>
    <w:rsid w:val="009870E3"/>
    <w:rsid w:val="00987211"/>
    <w:rsid w:val="009873E6"/>
    <w:rsid w:val="009876BA"/>
    <w:rsid w:val="00987B17"/>
    <w:rsid w:val="009901F5"/>
    <w:rsid w:val="0099039F"/>
    <w:rsid w:val="00990730"/>
    <w:rsid w:val="00990DF3"/>
    <w:rsid w:val="00990EE0"/>
    <w:rsid w:val="0099160D"/>
    <w:rsid w:val="009919CB"/>
    <w:rsid w:val="00991FC7"/>
    <w:rsid w:val="009920EE"/>
    <w:rsid w:val="009931AC"/>
    <w:rsid w:val="00993533"/>
    <w:rsid w:val="0099354E"/>
    <w:rsid w:val="00993605"/>
    <w:rsid w:val="00993803"/>
    <w:rsid w:val="00993A98"/>
    <w:rsid w:val="00993E42"/>
    <w:rsid w:val="00993F5F"/>
    <w:rsid w:val="00993FA8"/>
    <w:rsid w:val="009940B7"/>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D2"/>
    <w:rsid w:val="009A0E8A"/>
    <w:rsid w:val="009A0E91"/>
    <w:rsid w:val="009A1005"/>
    <w:rsid w:val="009A1D0A"/>
    <w:rsid w:val="009A1F45"/>
    <w:rsid w:val="009A201D"/>
    <w:rsid w:val="009A2639"/>
    <w:rsid w:val="009A289F"/>
    <w:rsid w:val="009A2963"/>
    <w:rsid w:val="009A2A39"/>
    <w:rsid w:val="009A48BE"/>
    <w:rsid w:val="009A4939"/>
    <w:rsid w:val="009A5214"/>
    <w:rsid w:val="009A540E"/>
    <w:rsid w:val="009A5516"/>
    <w:rsid w:val="009A5527"/>
    <w:rsid w:val="009A580E"/>
    <w:rsid w:val="009A60D2"/>
    <w:rsid w:val="009A6140"/>
    <w:rsid w:val="009A61B1"/>
    <w:rsid w:val="009A65C3"/>
    <w:rsid w:val="009A69F1"/>
    <w:rsid w:val="009A6A53"/>
    <w:rsid w:val="009A75B9"/>
    <w:rsid w:val="009A7600"/>
    <w:rsid w:val="009A77E2"/>
    <w:rsid w:val="009B059E"/>
    <w:rsid w:val="009B0CFA"/>
    <w:rsid w:val="009B137A"/>
    <w:rsid w:val="009B156E"/>
    <w:rsid w:val="009B18C1"/>
    <w:rsid w:val="009B1D88"/>
    <w:rsid w:val="009B1DFC"/>
    <w:rsid w:val="009B2323"/>
    <w:rsid w:val="009B2626"/>
    <w:rsid w:val="009B2F2B"/>
    <w:rsid w:val="009B3CDA"/>
    <w:rsid w:val="009B3F57"/>
    <w:rsid w:val="009B40FD"/>
    <w:rsid w:val="009B4594"/>
    <w:rsid w:val="009B4BF0"/>
    <w:rsid w:val="009B4ED4"/>
    <w:rsid w:val="009B4F0E"/>
    <w:rsid w:val="009B4F77"/>
    <w:rsid w:val="009B5375"/>
    <w:rsid w:val="009B5417"/>
    <w:rsid w:val="009B55BF"/>
    <w:rsid w:val="009B5D94"/>
    <w:rsid w:val="009B63AF"/>
    <w:rsid w:val="009B66A9"/>
    <w:rsid w:val="009B6756"/>
    <w:rsid w:val="009B6791"/>
    <w:rsid w:val="009B69F3"/>
    <w:rsid w:val="009B77B2"/>
    <w:rsid w:val="009C0076"/>
    <w:rsid w:val="009C0122"/>
    <w:rsid w:val="009C0198"/>
    <w:rsid w:val="009C0473"/>
    <w:rsid w:val="009C0589"/>
    <w:rsid w:val="009C059A"/>
    <w:rsid w:val="009C1224"/>
    <w:rsid w:val="009C1316"/>
    <w:rsid w:val="009C14BC"/>
    <w:rsid w:val="009C19A4"/>
    <w:rsid w:val="009C19E7"/>
    <w:rsid w:val="009C1DA0"/>
    <w:rsid w:val="009C1F3E"/>
    <w:rsid w:val="009C1F5D"/>
    <w:rsid w:val="009C2278"/>
    <w:rsid w:val="009C24E4"/>
    <w:rsid w:val="009C27E0"/>
    <w:rsid w:val="009C2A49"/>
    <w:rsid w:val="009C2EFC"/>
    <w:rsid w:val="009C34DE"/>
    <w:rsid w:val="009C3C03"/>
    <w:rsid w:val="009C3E8A"/>
    <w:rsid w:val="009C3F0C"/>
    <w:rsid w:val="009C403D"/>
    <w:rsid w:val="009C416A"/>
    <w:rsid w:val="009C4304"/>
    <w:rsid w:val="009C463A"/>
    <w:rsid w:val="009C5951"/>
    <w:rsid w:val="009C5CF3"/>
    <w:rsid w:val="009C5D66"/>
    <w:rsid w:val="009C6175"/>
    <w:rsid w:val="009C63FA"/>
    <w:rsid w:val="009C66EA"/>
    <w:rsid w:val="009C6C01"/>
    <w:rsid w:val="009C6DC9"/>
    <w:rsid w:val="009C6EBB"/>
    <w:rsid w:val="009C70ED"/>
    <w:rsid w:val="009C7288"/>
    <w:rsid w:val="009C7392"/>
    <w:rsid w:val="009C76B2"/>
    <w:rsid w:val="009C7921"/>
    <w:rsid w:val="009C7A0A"/>
    <w:rsid w:val="009D058A"/>
    <w:rsid w:val="009D0735"/>
    <w:rsid w:val="009D0D80"/>
    <w:rsid w:val="009D0F5C"/>
    <w:rsid w:val="009D0F9C"/>
    <w:rsid w:val="009D102C"/>
    <w:rsid w:val="009D1046"/>
    <w:rsid w:val="009D1AC6"/>
    <w:rsid w:val="009D1B55"/>
    <w:rsid w:val="009D1B8F"/>
    <w:rsid w:val="009D1BED"/>
    <w:rsid w:val="009D1EAB"/>
    <w:rsid w:val="009D2280"/>
    <w:rsid w:val="009D25E3"/>
    <w:rsid w:val="009D2AB6"/>
    <w:rsid w:val="009D2BEA"/>
    <w:rsid w:val="009D2C8F"/>
    <w:rsid w:val="009D38C1"/>
    <w:rsid w:val="009D38DB"/>
    <w:rsid w:val="009D3B22"/>
    <w:rsid w:val="009D3CC8"/>
    <w:rsid w:val="009D3E9E"/>
    <w:rsid w:val="009D4256"/>
    <w:rsid w:val="009D45E3"/>
    <w:rsid w:val="009D4F0A"/>
    <w:rsid w:val="009D5A5E"/>
    <w:rsid w:val="009D5A89"/>
    <w:rsid w:val="009D5C2E"/>
    <w:rsid w:val="009D5EC2"/>
    <w:rsid w:val="009D60C0"/>
    <w:rsid w:val="009D6183"/>
    <w:rsid w:val="009D6691"/>
    <w:rsid w:val="009D694C"/>
    <w:rsid w:val="009D6AEA"/>
    <w:rsid w:val="009D6F41"/>
    <w:rsid w:val="009D78AB"/>
    <w:rsid w:val="009D7D0D"/>
    <w:rsid w:val="009D7D2B"/>
    <w:rsid w:val="009E04A1"/>
    <w:rsid w:val="009E11AD"/>
    <w:rsid w:val="009E1354"/>
    <w:rsid w:val="009E16AC"/>
    <w:rsid w:val="009E1779"/>
    <w:rsid w:val="009E1929"/>
    <w:rsid w:val="009E1B9A"/>
    <w:rsid w:val="009E1D2F"/>
    <w:rsid w:val="009E1D40"/>
    <w:rsid w:val="009E1F59"/>
    <w:rsid w:val="009E1FF1"/>
    <w:rsid w:val="009E2163"/>
    <w:rsid w:val="009E2C87"/>
    <w:rsid w:val="009E353D"/>
    <w:rsid w:val="009E3668"/>
    <w:rsid w:val="009E39A6"/>
    <w:rsid w:val="009E3E42"/>
    <w:rsid w:val="009E402A"/>
    <w:rsid w:val="009E4769"/>
    <w:rsid w:val="009E4CE5"/>
    <w:rsid w:val="009E544D"/>
    <w:rsid w:val="009E5790"/>
    <w:rsid w:val="009E5B1E"/>
    <w:rsid w:val="009E5CCD"/>
    <w:rsid w:val="009E5D19"/>
    <w:rsid w:val="009E6233"/>
    <w:rsid w:val="009E63C1"/>
    <w:rsid w:val="009E6832"/>
    <w:rsid w:val="009E697C"/>
    <w:rsid w:val="009E69DA"/>
    <w:rsid w:val="009E69E5"/>
    <w:rsid w:val="009E70AA"/>
    <w:rsid w:val="009E713F"/>
    <w:rsid w:val="009E7320"/>
    <w:rsid w:val="009E75CF"/>
    <w:rsid w:val="009E764C"/>
    <w:rsid w:val="009E7857"/>
    <w:rsid w:val="009E7CA1"/>
    <w:rsid w:val="009E7E7D"/>
    <w:rsid w:val="009E7EAA"/>
    <w:rsid w:val="009F01E6"/>
    <w:rsid w:val="009F0247"/>
    <w:rsid w:val="009F0482"/>
    <w:rsid w:val="009F064F"/>
    <w:rsid w:val="009F0780"/>
    <w:rsid w:val="009F090F"/>
    <w:rsid w:val="009F097B"/>
    <w:rsid w:val="009F0E73"/>
    <w:rsid w:val="009F1187"/>
    <w:rsid w:val="009F132E"/>
    <w:rsid w:val="009F161D"/>
    <w:rsid w:val="009F162A"/>
    <w:rsid w:val="009F18AC"/>
    <w:rsid w:val="009F1D86"/>
    <w:rsid w:val="009F271A"/>
    <w:rsid w:val="009F27D9"/>
    <w:rsid w:val="009F28B5"/>
    <w:rsid w:val="009F295D"/>
    <w:rsid w:val="009F2B31"/>
    <w:rsid w:val="009F30EC"/>
    <w:rsid w:val="009F31B2"/>
    <w:rsid w:val="009F3247"/>
    <w:rsid w:val="009F33F9"/>
    <w:rsid w:val="009F37DC"/>
    <w:rsid w:val="009F4055"/>
    <w:rsid w:val="009F42FD"/>
    <w:rsid w:val="009F447A"/>
    <w:rsid w:val="009F4D3E"/>
    <w:rsid w:val="009F5227"/>
    <w:rsid w:val="009F56A2"/>
    <w:rsid w:val="009F5787"/>
    <w:rsid w:val="009F5AAD"/>
    <w:rsid w:val="009F5B75"/>
    <w:rsid w:val="009F5CDA"/>
    <w:rsid w:val="009F5DEF"/>
    <w:rsid w:val="009F5ECB"/>
    <w:rsid w:val="009F5EE8"/>
    <w:rsid w:val="009F6364"/>
    <w:rsid w:val="009F66D1"/>
    <w:rsid w:val="009F6746"/>
    <w:rsid w:val="009F6F3E"/>
    <w:rsid w:val="009F6F6A"/>
    <w:rsid w:val="009F7797"/>
    <w:rsid w:val="009F7803"/>
    <w:rsid w:val="009F7B29"/>
    <w:rsid w:val="00A005DB"/>
    <w:rsid w:val="00A00A08"/>
    <w:rsid w:val="00A00DFD"/>
    <w:rsid w:val="00A00E59"/>
    <w:rsid w:val="00A015C8"/>
    <w:rsid w:val="00A01771"/>
    <w:rsid w:val="00A01FDD"/>
    <w:rsid w:val="00A022B1"/>
    <w:rsid w:val="00A02A64"/>
    <w:rsid w:val="00A02EF8"/>
    <w:rsid w:val="00A02F10"/>
    <w:rsid w:val="00A02F9C"/>
    <w:rsid w:val="00A02FFF"/>
    <w:rsid w:val="00A0343C"/>
    <w:rsid w:val="00A038C0"/>
    <w:rsid w:val="00A03B4B"/>
    <w:rsid w:val="00A03F13"/>
    <w:rsid w:val="00A04242"/>
    <w:rsid w:val="00A04461"/>
    <w:rsid w:val="00A04472"/>
    <w:rsid w:val="00A044C3"/>
    <w:rsid w:val="00A0469A"/>
    <w:rsid w:val="00A046A4"/>
    <w:rsid w:val="00A04885"/>
    <w:rsid w:val="00A04ABF"/>
    <w:rsid w:val="00A04C3B"/>
    <w:rsid w:val="00A04CC9"/>
    <w:rsid w:val="00A04ECE"/>
    <w:rsid w:val="00A04F21"/>
    <w:rsid w:val="00A056E0"/>
    <w:rsid w:val="00A05865"/>
    <w:rsid w:val="00A058DB"/>
    <w:rsid w:val="00A05DC7"/>
    <w:rsid w:val="00A0637E"/>
    <w:rsid w:val="00A06532"/>
    <w:rsid w:val="00A0678B"/>
    <w:rsid w:val="00A069EF"/>
    <w:rsid w:val="00A06C75"/>
    <w:rsid w:val="00A06FDA"/>
    <w:rsid w:val="00A07093"/>
    <w:rsid w:val="00A07B34"/>
    <w:rsid w:val="00A10381"/>
    <w:rsid w:val="00A103E9"/>
    <w:rsid w:val="00A109FF"/>
    <w:rsid w:val="00A10B2E"/>
    <w:rsid w:val="00A11188"/>
    <w:rsid w:val="00A11B5E"/>
    <w:rsid w:val="00A123DB"/>
    <w:rsid w:val="00A125BB"/>
    <w:rsid w:val="00A1265B"/>
    <w:rsid w:val="00A12896"/>
    <w:rsid w:val="00A13339"/>
    <w:rsid w:val="00A13C1A"/>
    <w:rsid w:val="00A13F7C"/>
    <w:rsid w:val="00A1406D"/>
    <w:rsid w:val="00A1407B"/>
    <w:rsid w:val="00A14321"/>
    <w:rsid w:val="00A1449D"/>
    <w:rsid w:val="00A14B5B"/>
    <w:rsid w:val="00A14EDD"/>
    <w:rsid w:val="00A14FB8"/>
    <w:rsid w:val="00A15A16"/>
    <w:rsid w:val="00A1604E"/>
    <w:rsid w:val="00A162CF"/>
    <w:rsid w:val="00A1695F"/>
    <w:rsid w:val="00A16D0F"/>
    <w:rsid w:val="00A16E26"/>
    <w:rsid w:val="00A17108"/>
    <w:rsid w:val="00A17715"/>
    <w:rsid w:val="00A17726"/>
    <w:rsid w:val="00A20848"/>
    <w:rsid w:val="00A20897"/>
    <w:rsid w:val="00A20A7E"/>
    <w:rsid w:val="00A20AF2"/>
    <w:rsid w:val="00A20EED"/>
    <w:rsid w:val="00A210A9"/>
    <w:rsid w:val="00A21C09"/>
    <w:rsid w:val="00A21DF1"/>
    <w:rsid w:val="00A22217"/>
    <w:rsid w:val="00A224F1"/>
    <w:rsid w:val="00A2270B"/>
    <w:rsid w:val="00A22A18"/>
    <w:rsid w:val="00A23006"/>
    <w:rsid w:val="00A23088"/>
    <w:rsid w:val="00A2317C"/>
    <w:rsid w:val="00A2317F"/>
    <w:rsid w:val="00A231EA"/>
    <w:rsid w:val="00A23596"/>
    <w:rsid w:val="00A23D0B"/>
    <w:rsid w:val="00A24229"/>
    <w:rsid w:val="00A2444B"/>
    <w:rsid w:val="00A247BD"/>
    <w:rsid w:val="00A24E27"/>
    <w:rsid w:val="00A253DE"/>
    <w:rsid w:val="00A25760"/>
    <w:rsid w:val="00A2596F"/>
    <w:rsid w:val="00A25E56"/>
    <w:rsid w:val="00A26111"/>
    <w:rsid w:val="00A2616F"/>
    <w:rsid w:val="00A263DD"/>
    <w:rsid w:val="00A2642B"/>
    <w:rsid w:val="00A26461"/>
    <w:rsid w:val="00A265E8"/>
    <w:rsid w:val="00A267D4"/>
    <w:rsid w:val="00A26A6B"/>
    <w:rsid w:val="00A26E60"/>
    <w:rsid w:val="00A2715F"/>
    <w:rsid w:val="00A277AD"/>
    <w:rsid w:val="00A279B3"/>
    <w:rsid w:val="00A27AC7"/>
    <w:rsid w:val="00A303B0"/>
    <w:rsid w:val="00A304E1"/>
    <w:rsid w:val="00A30666"/>
    <w:rsid w:val="00A31221"/>
    <w:rsid w:val="00A317FE"/>
    <w:rsid w:val="00A31BA6"/>
    <w:rsid w:val="00A31BD1"/>
    <w:rsid w:val="00A31C33"/>
    <w:rsid w:val="00A31CDD"/>
    <w:rsid w:val="00A31D55"/>
    <w:rsid w:val="00A31ECF"/>
    <w:rsid w:val="00A323AA"/>
    <w:rsid w:val="00A3252D"/>
    <w:rsid w:val="00A325A7"/>
    <w:rsid w:val="00A342C8"/>
    <w:rsid w:val="00A3431B"/>
    <w:rsid w:val="00A3461A"/>
    <w:rsid w:val="00A34D19"/>
    <w:rsid w:val="00A35275"/>
    <w:rsid w:val="00A35442"/>
    <w:rsid w:val="00A3592D"/>
    <w:rsid w:val="00A35EF9"/>
    <w:rsid w:val="00A36837"/>
    <w:rsid w:val="00A369D6"/>
    <w:rsid w:val="00A3728B"/>
    <w:rsid w:val="00A379E5"/>
    <w:rsid w:val="00A37FAB"/>
    <w:rsid w:val="00A4010E"/>
    <w:rsid w:val="00A40747"/>
    <w:rsid w:val="00A408B6"/>
    <w:rsid w:val="00A40915"/>
    <w:rsid w:val="00A4092C"/>
    <w:rsid w:val="00A40E8E"/>
    <w:rsid w:val="00A40F66"/>
    <w:rsid w:val="00A4117F"/>
    <w:rsid w:val="00A414A3"/>
    <w:rsid w:val="00A418BF"/>
    <w:rsid w:val="00A41919"/>
    <w:rsid w:val="00A41EA9"/>
    <w:rsid w:val="00A41F2E"/>
    <w:rsid w:val="00A42068"/>
    <w:rsid w:val="00A422BE"/>
    <w:rsid w:val="00A4252D"/>
    <w:rsid w:val="00A425DC"/>
    <w:rsid w:val="00A42953"/>
    <w:rsid w:val="00A429BD"/>
    <w:rsid w:val="00A43515"/>
    <w:rsid w:val="00A437FA"/>
    <w:rsid w:val="00A43980"/>
    <w:rsid w:val="00A43CDB"/>
    <w:rsid w:val="00A43E7F"/>
    <w:rsid w:val="00A44142"/>
    <w:rsid w:val="00A443AF"/>
    <w:rsid w:val="00A448F5"/>
    <w:rsid w:val="00A44922"/>
    <w:rsid w:val="00A449F2"/>
    <w:rsid w:val="00A44A41"/>
    <w:rsid w:val="00A4552E"/>
    <w:rsid w:val="00A457FF"/>
    <w:rsid w:val="00A45CAD"/>
    <w:rsid w:val="00A4654D"/>
    <w:rsid w:val="00A465FC"/>
    <w:rsid w:val="00A46ABB"/>
    <w:rsid w:val="00A47397"/>
    <w:rsid w:val="00A474EB"/>
    <w:rsid w:val="00A47C34"/>
    <w:rsid w:val="00A5013E"/>
    <w:rsid w:val="00A504E1"/>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7C3"/>
    <w:rsid w:val="00A52D2B"/>
    <w:rsid w:val="00A52D33"/>
    <w:rsid w:val="00A537D9"/>
    <w:rsid w:val="00A53998"/>
    <w:rsid w:val="00A539A6"/>
    <w:rsid w:val="00A5421B"/>
    <w:rsid w:val="00A5459B"/>
    <w:rsid w:val="00A5471E"/>
    <w:rsid w:val="00A54E7B"/>
    <w:rsid w:val="00A54F0A"/>
    <w:rsid w:val="00A55376"/>
    <w:rsid w:val="00A55744"/>
    <w:rsid w:val="00A5580C"/>
    <w:rsid w:val="00A55D30"/>
    <w:rsid w:val="00A55E5E"/>
    <w:rsid w:val="00A5625E"/>
    <w:rsid w:val="00A5663D"/>
    <w:rsid w:val="00A56AFD"/>
    <w:rsid w:val="00A56CB0"/>
    <w:rsid w:val="00A57383"/>
    <w:rsid w:val="00A573F7"/>
    <w:rsid w:val="00A574F8"/>
    <w:rsid w:val="00A57767"/>
    <w:rsid w:val="00A6007A"/>
    <w:rsid w:val="00A600FE"/>
    <w:rsid w:val="00A60342"/>
    <w:rsid w:val="00A6057E"/>
    <w:rsid w:val="00A60C74"/>
    <w:rsid w:val="00A61146"/>
    <w:rsid w:val="00A611AD"/>
    <w:rsid w:val="00A6121C"/>
    <w:rsid w:val="00A6182F"/>
    <w:rsid w:val="00A61D3B"/>
    <w:rsid w:val="00A61D5A"/>
    <w:rsid w:val="00A61E30"/>
    <w:rsid w:val="00A61FC2"/>
    <w:rsid w:val="00A631C2"/>
    <w:rsid w:val="00A63784"/>
    <w:rsid w:val="00A649B0"/>
    <w:rsid w:val="00A64B61"/>
    <w:rsid w:val="00A64B69"/>
    <w:rsid w:val="00A64D11"/>
    <w:rsid w:val="00A64FAF"/>
    <w:rsid w:val="00A6509F"/>
    <w:rsid w:val="00A658E6"/>
    <w:rsid w:val="00A6646A"/>
    <w:rsid w:val="00A66FCD"/>
    <w:rsid w:val="00A67616"/>
    <w:rsid w:val="00A6787F"/>
    <w:rsid w:val="00A70195"/>
    <w:rsid w:val="00A70814"/>
    <w:rsid w:val="00A70AA7"/>
    <w:rsid w:val="00A70C0D"/>
    <w:rsid w:val="00A70D05"/>
    <w:rsid w:val="00A71447"/>
    <w:rsid w:val="00A71847"/>
    <w:rsid w:val="00A71C9C"/>
    <w:rsid w:val="00A71FD6"/>
    <w:rsid w:val="00A72714"/>
    <w:rsid w:val="00A7276E"/>
    <w:rsid w:val="00A729E3"/>
    <w:rsid w:val="00A72C4D"/>
    <w:rsid w:val="00A735A1"/>
    <w:rsid w:val="00A735E3"/>
    <w:rsid w:val="00A73BE6"/>
    <w:rsid w:val="00A73E35"/>
    <w:rsid w:val="00A74143"/>
    <w:rsid w:val="00A74280"/>
    <w:rsid w:val="00A742E8"/>
    <w:rsid w:val="00A746E3"/>
    <w:rsid w:val="00A74A0E"/>
    <w:rsid w:val="00A7522D"/>
    <w:rsid w:val="00A75466"/>
    <w:rsid w:val="00A75806"/>
    <w:rsid w:val="00A75A32"/>
    <w:rsid w:val="00A75AFA"/>
    <w:rsid w:val="00A75FA9"/>
    <w:rsid w:val="00A762CB"/>
    <w:rsid w:val="00A762E7"/>
    <w:rsid w:val="00A76858"/>
    <w:rsid w:val="00A768A0"/>
    <w:rsid w:val="00A76B77"/>
    <w:rsid w:val="00A76DAA"/>
    <w:rsid w:val="00A76E57"/>
    <w:rsid w:val="00A7717A"/>
    <w:rsid w:val="00A771FB"/>
    <w:rsid w:val="00A77357"/>
    <w:rsid w:val="00A77481"/>
    <w:rsid w:val="00A777F6"/>
    <w:rsid w:val="00A779FC"/>
    <w:rsid w:val="00A77CCB"/>
    <w:rsid w:val="00A77EC0"/>
    <w:rsid w:val="00A77F43"/>
    <w:rsid w:val="00A8021C"/>
    <w:rsid w:val="00A80256"/>
    <w:rsid w:val="00A80261"/>
    <w:rsid w:val="00A80BCD"/>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63F"/>
    <w:rsid w:val="00A83BB8"/>
    <w:rsid w:val="00A83BF1"/>
    <w:rsid w:val="00A83D0B"/>
    <w:rsid w:val="00A84D71"/>
    <w:rsid w:val="00A84DAD"/>
    <w:rsid w:val="00A854E5"/>
    <w:rsid w:val="00A8587A"/>
    <w:rsid w:val="00A85B47"/>
    <w:rsid w:val="00A85D07"/>
    <w:rsid w:val="00A85D85"/>
    <w:rsid w:val="00A85DAB"/>
    <w:rsid w:val="00A85E88"/>
    <w:rsid w:val="00A8608A"/>
    <w:rsid w:val="00A86410"/>
    <w:rsid w:val="00A86A3D"/>
    <w:rsid w:val="00A86B72"/>
    <w:rsid w:val="00A86E60"/>
    <w:rsid w:val="00A875C7"/>
    <w:rsid w:val="00A8795E"/>
    <w:rsid w:val="00A87AB9"/>
    <w:rsid w:val="00A900C5"/>
    <w:rsid w:val="00A90405"/>
    <w:rsid w:val="00A906D9"/>
    <w:rsid w:val="00A9084D"/>
    <w:rsid w:val="00A90DE9"/>
    <w:rsid w:val="00A910B9"/>
    <w:rsid w:val="00A91355"/>
    <w:rsid w:val="00A91570"/>
    <w:rsid w:val="00A916BE"/>
    <w:rsid w:val="00A91726"/>
    <w:rsid w:val="00A91ED6"/>
    <w:rsid w:val="00A9204F"/>
    <w:rsid w:val="00A922A4"/>
    <w:rsid w:val="00A9232E"/>
    <w:rsid w:val="00A923D6"/>
    <w:rsid w:val="00A924B9"/>
    <w:rsid w:val="00A927DD"/>
    <w:rsid w:val="00A92B3B"/>
    <w:rsid w:val="00A93370"/>
    <w:rsid w:val="00A935F0"/>
    <w:rsid w:val="00A93868"/>
    <w:rsid w:val="00A938A7"/>
    <w:rsid w:val="00A9390A"/>
    <w:rsid w:val="00A9498C"/>
    <w:rsid w:val="00A94B2B"/>
    <w:rsid w:val="00A94EC5"/>
    <w:rsid w:val="00A95147"/>
    <w:rsid w:val="00A958EE"/>
    <w:rsid w:val="00A9592A"/>
    <w:rsid w:val="00A95A7D"/>
    <w:rsid w:val="00A95B05"/>
    <w:rsid w:val="00A95CB9"/>
    <w:rsid w:val="00A95DFF"/>
    <w:rsid w:val="00A96187"/>
    <w:rsid w:val="00A96485"/>
    <w:rsid w:val="00A96501"/>
    <w:rsid w:val="00A96AC7"/>
    <w:rsid w:val="00A96D17"/>
    <w:rsid w:val="00A96D73"/>
    <w:rsid w:val="00A97020"/>
    <w:rsid w:val="00A973FE"/>
    <w:rsid w:val="00A976A4"/>
    <w:rsid w:val="00A97837"/>
    <w:rsid w:val="00A97949"/>
    <w:rsid w:val="00A979F9"/>
    <w:rsid w:val="00A97E77"/>
    <w:rsid w:val="00AA0263"/>
    <w:rsid w:val="00AA0431"/>
    <w:rsid w:val="00AA0494"/>
    <w:rsid w:val="00AA08FD"/>
    <w:rsid w:val="00AA1465"/>
    <w:rsid w:val="00AA1593"/>
    <w:rsid w:val="00AA15CD"/>
    <w:rsid w:val="00AA1E35"/>
    <w:rsid w:val="00AA21F5"/>
    <w:rsid w:val="00AA2479"/>
    <w:rsid w:val="00AA30D9"/>
    <w:rsid w:val="00AA3621"/>
    <w:rsid w:val="00AA3903"/>
    <w:rsid w:val="00AA3D35"/>
    <w:rsid w:val="00AA3FD6"/>
    <w:rsid w:val="00AA4181"/>
    <w:rsid w:val="00AA4195"/>
    <w:rsid w:val="00AA42C1"/>
    <w:rsid w:val="00AA4319"/>
    <w:rsid w:val="00AA43DE"/>
    <w:rsid w:val="00AA4B56"/>
    <w:rsid w:val="00AA4C8B"/>
    <w:rsid w:val="00AA4F07"/>
    <w:rsid w:val="00AA5251"/>
    <w:rsid w:val="00AA59C6"/>
    <w:rsid w:val="00AA5B40"/>
    <w:rsid w:val="00AA6815"/>
    <w:rsid w:val="00AA6A5C"/>
    <w:rsid w:val="00AA6F42"/>
    <w:rsid w:val="00AB010F"/>
    <w:rsid w:val="00AB0368"/>
    <w:rsid w:val="00AB07A4"/>
    <w:rsid w:val="00AB08E6"/>
    <w:rsid w:val="00AB12D5"/>
    <w:rsid w:val="00AB1E5F"/>
    <w:rsid w:val="00AB21B3"/>
    <w:rsid w:val="00AB2A12"/>
    <w:rsid w:val="00AB2C60"/>
    <w:rsid w:val="00AB2FD8"/>
    <w:rsid w:val="00AB308C"/>
    <w:rsid w:val="00AB3102"/>
    <w:rsid w:val="00AB316D"/>
    <w:rsid w:val="00AB316F"/>
    <w:rsid w:val="00AB321C"/>
    <w:rsid w:val="00AB3363"/>
    <w:rsid w:val="00AB35B2"/>
    <w:rsid w:val="00AB390D"/>
    <w:rsid w:val="00AB3C54"/>
    <w:rsid w:val="00AB3DA7"/>
    <w:rsid w:val="00AB427B"/>
    <w:rsid w:val="00AB42AA"/>
    <w:rsid w:val="00AB4750"/>
    <w:rsid w:val="00AB49DF"/>
    <w:rsid w:val="00AB5116"/>
    <w:rsid w:val="00AB5E43"/>
    <w:rsid w:val="00AB5E77"/>
    <w:rsid w:val="00AB6474"/>
    <w:rsid w:val="00AB64F1"/>
    <w:rsid w:val="00AB6783"/>
    <w:rsid w:val="00AB6A5D"/>
    <w:rsid w:val="00AB7316"/>
    <w:rsid w:val="00AB74BA"/>
    <w:rsid w:val="00AB75D5"/>
    <w:rsid w:val="00AB788D"/>
    <w:rsid w:val="00AC0334"/>
    <w:rsid w:val="00AC044C"/>
    <w:rsid w:val="00AC0708"/>
    <w:rsid w:val="00AC07E6"/>
    <w:rsid w:val="00AC0A58"/>
    <w:rsid w:val="00AC0BC4"/>
    <w:rsid w:val="00AC13EF"/>
    <w:rsid w:val="00AC1716"/>
    <w:rsid w:val="00AC1AE2"/>
    <w:rsid w:val="00AC1B0C"/>
    <w:rsid w:val="00AC20DD"/>
    <w:rsid w:val="00AC21F3"/>
    <w:rsid w:val="00AC234D"/>
    <w:rsid w:val="00AC2461"/>
    <w:rsid w:val="00AC2833"/>
    <w:rsid w:val="00AC3490"/>
    <w:rsid w:val="00AC375D"/>
    <w:rsid w:val="00AC3890"/>
    <w:rsid w:val="00AC38E8"/>
    <w:rsid w:val="00AC3B6E"/>
    <w:rsid w:val="00AC490D"/>
    <w:rsid w:val="00AC49C5"/>
    <w:rsid w:val="00AC4B89"/>
    <w:rsid w:val="00AC4CCB"/>
    <w:rsid w:val="00AC4F37"/>
    <w:rsid w:val="00AC5418"/>
    <w:rsid w:val="00AC544E"/>
    <w:rsid w:val="00AC5B6A"/>
    <w:rsid w:val="00AC6374"/>
    <w:rsid w:val="00AC68A2"/>
    <w:rsid w:val="00AC79C9"/>
    <w:rsid w:val="00AC7CF8"/>
    <w:rsid w:val="00AC7D13"/>
    <w:rsid w:val="00AD01EB"/>
    <w:rsid w:val="00AD0503"/>
    <w:rsid w:val="00AD092F"/>
    <w:rsid w:val="00AD0968"/>
    <w:rsid w:val="00AD0BC5"/>
    <w:rsid w:val="00AD0EA8"/>
    <w:rsid w:val="00AD0EF6"/>
    <w:rsid w:val="00AD0F40"/>
    <w:rsid w:val="00AD13D4"/>
    <w:rsid w:val="00AD1C32"/>
    <w:rsid w:val="00AD1E94"/>
    <w:rsid w:val="00AD2510"/>
    <w:rsid w:val="00AD2945"/>
    <w:rsid w:val="00AD3511"/>
    <w:rsid w:val="00AD3889"/>
    <w:rsid w:val="00AD38C8"/>
    <w:rsid w:val="00AD399D"/>
    <w:rsid w:val="00AD3BD6"/>
    <w:rsid w:val="00AD3E41"/>
    <w:rsid w:val="00AD3EFF"/>
    <w:rsid w:val="00AD4F0C"/>
    <w:rsid w:val="00AD5561"/>
    <w:rsid w:val="00AD588A"/>
    <w:rsid w:val="00AD5A71"/>
    <w:rsid w:val="00AD6046"/>
    <w:rsid w:val="00AD60DA"/>
    <w:rsid w:val="00AD636C"/>
    <w:rsid w:val="00AD6AA5"/>
    <w:rsid w:val="00AD6F0A"/>
    <w:rsid w:val="00AD7C40"/>
    <w:rsid w:val="00AD7D01"/>
    <w:rsid w:val="00AD7EA4"/>
    <w:rsid w:val="00AE036B"/>
    <w:rsid w:val="00AE049E"/>
    <w:rsid w:val="00AE0636"/>
    <w:rsid w:val="00AE0B31"/>
    <w:rsid w:val="00AE0B9F"/>
    <w:rsid w:val="00AE0D21"/>
    <w:rsid w:val="00AE125E"/>
    <w:rsid w:val="00AE131E"/>
    <w:rsid w:val="00AE143D"/>
    <w:rsid w:val="00AE1831"/>
    <w:rsid w:val="00AE1CFB"/>
    <w:rsid w:val="00AE200B"/>
    <w:rsid w:val="00AE2CBC"/>
    <w:rsid w:val="00AE3CCF"/>
    <w:rsid w:val="00AE4244"/>
    <w:rsid w:val="00AE427A"/>
    <w:rsid w:val="00AE4290"/>
    <w:rsid w:val="00AE4492"/>
    <w:rsid w:val="00AE4703"/>
    <w:rsid w:val="00AE4B1F"/>
    <w:rsid w:val="00AE4FE0"/>
    <w:rsid w:val="00AE5067"/>
    <w:rsid w:val="00AE5371"/>
    <w:rsid w:val="00AE5526"/>
    <w:rsid w:val="00AE56A7"/>
    <w:rsid w:val="00AE56EC"/>
    <w:rsid w:val="00AE5E03"/>
    <w:rsid w:val="00AE5EFB"/>
    <w:rsid w:val="00AE5FCA"/>
    <w:rsid w:val="00AE6B91"/>
    <w:rsid w:val="00AE6C16"/>
    <w:rsid w:val="00AE6D40"/>
    <w:rsid w:val="00AE7A55"/>
    <w:rsid w:val="00AE7FB8"/>
    <w:rsid w:val="00AF0329"/>
    <w:rsid w:val="00AF0748"/>
    <w:rsid w:val="00AF08A6"/>
    <w:rsid w:val="00AF0957"/>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CCC"/>
    <w:rsid w:val="00AF5CEF"/>
    <w:rsid w:val="00AF6134"/>
    <w:rsid w:val="00AF6244"/>
    <w:rsid w:val="00AF63BD"/>
    <w:rsid w:val="00AF6429"/>
    <w:rsid w:val="00AF6473"/>
    <w:rsid w:val="00AF683D"/>
    <w:rsid w:val="00AF701A"/>
    <w:rsid w:val="00AF7031"/>
    <w:rsid w:val="00AF70AB"/>
    <w:rsid w:val="00AF722D"/>
    <w:rsid w:val="00AF760C"/>
    <w:rsid w:val="00AF76C6"/>
    <w:rsid w:val="00AF7AFF"/>
    <w:rsid w:val="00AF7BA9"/>
    <w:rsid w:val="00B0022E"/>
    <w:rsid w:val="00B00392"/>
    <w:rsid w:val="00B00A0E"/>
    <w:rsid w:val="00B00CEB"/>
    <w:rsid w:val="00B0119C"/>
    <w:rsid w:val="00B011DC"/>
    <w:rsid w:val="00B01284"/>
    <w:rsid w:val="00B01C7E"/>
    <w:rsid w:val="00B01ED0"/>
    <w:rsid w:val="00B01F35"/>
    <w:rsid w:val="00B01FD2"/>
    <w:rsid w:val="00B01FDD"/>
    <w:rsid w:val="00B021D2"/>
    <w:rsid w:val="00B02463"/>
    <w:rsid w:val="00B02A12"/>
    <w:rsid w:val="00B02D32"/>
    <w:rsid w:val="00B02E65"/>
    <w:rsid w:val="00B0315E"/>
    <w:rsid w:val="00B03621"/>
    <w:rsid w:val="00B03932"/>
    <w:rsid w:val="00B03E07"/>
    <w:rsid w:val="00B043F8"/>
    <w:rsid w:val="00B045F9"/>
    <w:rsid w:val="00B04C49"/>
    <w:rsid w:val="00B05609"/>
    <w:rsid w:val="00B0563E"/>
    <w:rsid w:val="00B05765"/>
    <w:rsid w:val="00B05CB9"/>
    <w:rsid w:val="00B06A0E"/>
    <w:rsid w:val="00B06A9C"/>
    <w:rsid w:val="00B06FFE"/>
    <w:rsid w:val="00B0707B"/>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49D"/>
    <w:rsid w:val="00B135B4"/>
    <w:rsid w:val="00B1374E"/>
    <w:rsid w:val="00B13B10"/>
    <w:rsid w:val="00B141B6"/>
    <w:rsid w:val="00B14209"/>
    <w:rsid w:val="00B143FA"/>
    <w:rsid w:val="00B149F6"/>
    <w:rsid w:val="00B14BD6"/>
    <w:rsid w:val="00B150E6"/>
    <w:rsid w:val="00B15496"/>
    <w:rsid w:val="00B1550D"/>
    <w:rsid w:val="00B1559B"/>
    <w:rsid w:val="00B15B3E"/>
    <w:rsid w:val="00B1628F"/>
    <w:rsid w:val="00B16663"/>
    <w:rsid w:val="00B16870"/>
    <w:rsid w:val="00B16D9A"/>
    <w:rsid w:val="00B1738A"/>
    <w:rsid w:val="00B176D6"/>
    <w:rsid w:val="00B17A5D"/>
    <w:rsid w:val="00B17BF3"/>
    <w:rsid w:val="00B17EAC"/>
    <w:rsid w:val="00B17F03"/>
    <w:rsid w:val="00B20197"/>
    <w:rsid w:val="00B202DB"/>
    <w:rsid w:val="00B20578"/>
    <w:rsid w:val="00B2082C"/>
    <w:rsid w:val="00B20886"/>
    <w:rsid w:val="00B20B9E"/>
    <w:rsid w:val="00B212C0"/>
    <w:rsid w:val="00B21816"/>
    <w:rsid w:val="00B2194A"/>
    <w:rsid w:val="00B21A7C"/>
    <w:rsid w:val="00B21B42"/>
    <w:rsid w:val="00B21D5B"/>
    <w:rsid w:val="00B21DE5"/>
    <w:rsid w:val="00B226B7"/>
    <w:rsid w:val="00B22A6F"/>
    <w:rsid w:val="00B23790"/>
    <w:rsid w:val="00B238B5"/>
    <w:rsid w:val="00B238DB"/>
    <w:rsid w:val="00B24017"/>
    <w:rsid w:val="00B241B1"/>
    <w:rsid w:val="00B24710"/>
    <w:rsid w:val="00B24878"/>
    <w:rsid w:val="00B24A69"/>
    <w:rsid w:val="00B24AB1"/>
    <w:rsid w:val="00B2559A"/>
    <w:rsid w:val="00B25606"/>
    <w:rsid w:val="00B257E8"/>
    <w:rsid w:val="00B258F4"/>
    <w:rsid w:val="00B259C2"/>
    <w:rsid w:val="00B259DB"/>
    <w:rsid w:val="00B25E65"/>
    <w:rsid w:val="00B26957"/>
    <w:rsid w:val="00B269C6"/>
    <w:rsid w:val="00B269FD"/>
    <w:rsid w:val="00B26A42"/>
    <w:rsid w:val="00B2713D"/>
    <w:rsid w:val="00B27255"/>
    <w:rsid w:val="00B2746E"/>
    <w:rsid w:val="00B27A47"/>
    <w:rsid w:val="00B300CE"/>
    <w:rsid w:val="00B302A6"/>
    <w:rsid w:val="00B302BA"/>
    <w:rsid w:val="00B3045B"/>
    <w:rsid w:val="00B304B4"/>
    <w:rsid w:val="00B30ED8"/>
    <w:rsid w:val="00B3113A"/>
    <w:rsid w:val="00B31586"/>
    <w:rsid w:val="00B315DE"/>
    <w:rsid w:val="00B31DA9"/>
    <w:rsid w:val="00B32570"/>
    <w:rsid w:val="00B3258A"/>
    <w:rsid w:val="00B32C4F"/>
    <w:rsid w:val="00B331F0"/>
    <w:rsid w:val="00B334C6"/>
    <w:rsid w:val="00B33BB3"/>
    <w:rsid w:val="00B33E68"/>
    <w:rsid w:val="00B33F26"/>
    <w:rsid w:val="00B342D4"/>
    <w:rsid w:val="00B34391"/>
    <w:rsid w:val="00B3462A"/>
    <w:rsid w:val="00B34B97"/>
    <w:rsid w:val="00B351B7"/>
    <w:rsid w:val="00B35397"/>
    <w:rsid w:val="00B355D8"/>
    <w:rsid w:val="00B358BE"/>
    <w:rsid w:val="00B359E4"/>
    <w:rsid w:val="00B36174"/>
    <w:rsid w:val="00B36450"/>
    <w:rsid w:val="00B36596"/>
    <w:rsid w:val="00B36B95"/>
    <w:rsid w:val="00B36D8D"/>
    <w:rsid w:val="00B3721F"/>
    <w:rsid w:val="00B3729A"/>
    <w:rsid w:val="00B379F8"/>
    <w:rsid w:val="00B37F74"/>
    <w:rsid w:val="00B400B0"/>
    <w:rsid w:val="00B401F7"/>
    <w:rsid w:val="00B40666"/>
    <w:rsid w:val="00B40981"/>
    <w:rsid w:val="00B40EA3"/>
    <w:rsid w:val="00B40FBC"/>
    <w:rsid w:val="00B40FC0"/>
    <w:rsid w:val="00B40FCA"/>
    <w:rsid w:val="00B4103C"/>
    <w:rsid w:val="00B41080"/>
    <w:rsid w:val="00B41206"/>
    <w:rsid w:val="00B416FD"/>
    <w:rsid w:val="00B41952"/>
    <w:rsid w:val="00B41F2D"/>
    <w:rsid w:val="00B42124"/>
    <w:rsid w:val="00B42604"/>
    <w:rsid w:val="00B42864"/>
    <w:rsid w:val="00B42D34"/>
    <w:rsid w:val="00B431A6"/>
    <w:rsid w:val="00B43331"/>
    <w:rsid w:val="00B4344D"/>
    <w:rsid w:val="00B436CF"/>
    <w:rsid w:val="00B436E9"/>
    <w:rsid w:val="00B4397B"/>
    <w:rsid w:val="00B439EE"/>
    <w:rsid w:val="00B43D61"/>
    <w:rsid w:val="00B440C7"/>
    <w:rsid w:val="00B4425B"/>
    <w:rsid w:val="00B4445A"/>
    <w:rsid w:val="00B448F3"/>
    <w:rsid w:val="00B44BCA"/>
    <w:rsid w:val="00B44C4A"/>
    <w:rsid w:val="00B44E1B"/>
    <w:rsid w:val="00B451EB"/>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685"/>
    <w:rsid w:val="00B47747"/>
    <w:rsid w:val="00B47BDA"/>
    <w:rsid w:val="00B47D6B"/>
    <w:rsid w:val="00B50439"/>
    <w:rsid w:val="00B504FF"/>
    <w:rsid w:val="00B50B76"/>
    <w:rsid w:val="00B514EF"/>
    <w:rsid w:val="00B51508"/>
    <w:rsid w:val="00B5172A"/>
    <w:rsid w:val="00B517DC"/>
    <w:rsid w:val="00B518D0"/>
    <w:rsid w:val="00B51B9C"/>
    <w:rsid w:val="00B51D33"/>
    <w:rsid w:val="00B51F8D"/>
    <w:rsid w:val="00B5214E"/>
    <w:rsid w:val="00B52187"/>
    <w:rsid w:val="00B52534"/>
    <w:rsid w:val="00B52632"/>
    <w:rsid w:val="00B52AFF"/>
    <w:rsid w:val="00B52B08"/>
    <w:rsid w:val="00B53366"/>
    <w:rsid w:val="00B53E32"/>
    <w:rsid w:val="00B542ED"/>
    <w:rsid w:val="00B54AFF"/>
    <w:rsid w:val="00B54B0B"/>
    <w:rsid w:val="00B54CBF"/>
    <w:rsid w:val="00B550A2"/>
    <w:rsid w:val="00B555BD"/>
    <w:rsid w:val="00B5579A"/>
    <w:rsid w:val="00B558A0"/>
    <w:rsid w:val="00B558E7"/>
    <w:rsid w:val="00B55CFF"/>
    <w:rsid w:val="00B56015"/>
    <w:rsid w:val="00B563CA"/>
    <w:rsid w:val="00B56C88"/>
    <w:rsid w:val="00B570EE"/>
    <w:rsid w:val="00B57593"/>
    <w:rsid w:val="00B578B3"/>
    <w:rsid w:val="00B57B3B"/>
    <w:rsid w:val="00B60029"/>
    <w:rsid w:val="00B604B7"/>
    <w:rsid w:val="00B60757"/>
    <w:rsid w:val="00B608FE"/>
    <w:rsid w:val="00B60B13"/>
    <w:rsid w:val="00B60B8D"/>
    <w:rsid w:val="00B60C8F"/>
    <w:rsid w:val="00B60FF1"/>
    <w:rsid w:val="00B61102"/>
    <w:rsid w:val="00B61642"/>
    <w:rsid w:val="00B61897"/>
    <w:rsid w:val="00B61CE1"/>
    <w:rsid w:val="00B61E98"/>
    <w:rsid w:val="00B620AB"/>
    <w:rsid w:val="00B6363E"/>
    <w:rsid w:val="00B639C2"/>
    <w:rsid w:val="00B63C07"/>
    <w:rsid w:val="00B63FB2"/>
    <w:rsid w:val="00B64071"/>
    <w:rsid w:val="00B64E07"/>
    <w:rsid w:val="00B65361"/>
    <w:rsid w:val="00B653DD"/>
    <w:rsid w:val="00B655C9"/>
    <w:rsid w:val="00B65794"/>
    <w:rsid w:val="00B666B3"/>
    <w:rsid w:val="00B6699F"/>
    <w:rsid w:val="00B676A0"/>
    <w:rsid w:val="00B67A3C"/>
    <w:rsid w:val="00B67F59"/>
    <w:rsid w:val="00B701D7"/>
    <w:rsid w:val="00B70788"/>
    <w:rsid w:val="00B70871"/>
    <w:rsid w:val="00B71017"/>
    <w:rsid w:val="00B7125B"/>
    <w:rsid w:val="00B712D2"/>
    <w:rsid w:val="00B71C18"/>
    <w:rsid w:val="00B721CA"/>
    <w:rsid w:val="00B721F7"/>
    <w:rsid w:val="00B7221F"/>
    <w:rsid w:val="00B72224"/>
    <w:rsid w:val="00B725DE"/>
    <w:rsid w:val="00B72A35"/>
    <w:rsid w:val="00B73198"/>
    <w:rsid w:val="00B731D3"/>
    <w:rsid w:val="00B73322"/>
    <w:rsid w:val="00B733B2"/>
    <w:rsid w:val="00B7377B"/>
    <w:rsid w:val="00B73D88"/>
    <w:rsid w:val="00B73FF5"/>
    <w:rsid w:val="00B744F0"/>
    <w:rsid w:val="00B74A24"/>
    <w:rsid w:val="00B750AE"/>
    <w:rsid w:val="00B751F8"/>
    <w:rsid w:val="00B75605"/>
    <w:rsid w:val="00B768DF"/>
    <w:rsid w:val="00B76B0A"/>
    <w:rsid w:val="00B7757C"/>
    <w:rsid w:val="00B800EF"/>
    <w:rsid w:val="00B805FB"/>
    <w:rsid w:val="00B806F3"/>
    <w:rsid w:val="00B80C34"/>
    <w:rsid w:val="00B813DA"/>
    <w:rsid w:val="00B8168A"/>
    <w:rsid w:val="00B818A6"/>
    <w:rsid w:val="00B8194F"/>
    <w:rsid w:val="00B819A2"/>
    <w:rsid w:val="00B81DFE"/>
    <w:rsid w:val="00B81F14"/>
    <w:rsid w:val="00B82789"/>
    <w:rsid w:val="00B8288C"/>
    <w:rsid w:val="00B82A43"/>
    <w:rsid w:val="00B82C60"/>
    <w:rsid w:val="00B82F99"/>
    <w:rsid w:val="00B83169"/>
    <w:rsid w:val="00B831B9"/>
    <w:rsid w:val="00B835CD"/>
    <w:rsid w:val="00B83605"/>
    <w:rsid w:val="00B83E25"/>
    <w:rsid w:val="00B8464F"/>
    <w:rsid w:val="00B84A4F"/>
    <w:rsid w:val="00B84B2E"/>
    <w:rsid w:val="00B84D78"/>
    <w:rsid w:val="00B84EA7"/>
    <w:rsid w:val="00B8517B"/>
    <w:rsid w:val="00B851C8"/>
    <w:rsid w:val="00B85274"/>
    <w:rsid w:val="00B85348"/>
    <w:rsid w:val="00B8584D"/>
    <w:rsid w:val="00B858FB"/>
    <w:rsid w:val="00B85BDF"/>
    <w:rsid w:val="00B8605C"/>
    <w:rsid w:val="00B860A6"/>
    <w:rsid w:val="00B86104"/>
    <w:rsid w:val="00B861F2"/>
    <w:rsid w:val="00B86252"/>
    <w:rsid w:val="00B8679D"/>
    <w:rsid w:val="00B86E44"/>
    <w:rsid w:val="00B86EC8"/>
    <w:rsid w:val="00B86EE0"/>
    <w:rsid w:val="00B87699"/>
    <w:rsid w:val="00B878F3"/>
    <w:rsid w:val="00B87F4B"/>
    <w:rsid w:val="00B906AD"/>
    <w:rsid w:val="00B90C36"/>
    <w:rsid w:val="00B90DE4"/>
    <w:rsid w:val="00B90E2D"/>
    <w:rsid w:val="00B90EA5"/>
    <w:rsid w:val="00B9109A"/>
    <w:rsid w:val="00B911B7"/>
    <w:rsid w:val="00B91209"/>
    <w:rsid w:val="00B915A2"/>
    <w:rsid w:val="00B915CE"/>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CA6"/>
    <w:rsid w:val="00B95CF9"/>
    <w:rsid w:val="00B95E0B"/>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56E"/>
    <w:rsid w:val="00BA0643"/>
    <w:rsid w:val="00BA09BE"/>
    <w:rsid w:val="00BA0C98"/>
    <w:rsid w:val="00BA0FAA"/>
    <w:rsid w:val="00BA109F"/>
    <w:rsid w:val="00BA1400"/>
    <w:rsid w:val="00BA1750"/>
    <w:rsid w:val="00BA1A15"/>
    <w:rsid w:val="00BA1D72"/>
    <w:rsid w:val="00BA1DF6"/>
    <w:rsid w:val="00BA20C5"/>
    <w:rsid w:val="00BA2435"/>
    <w:rsid w:val="00BA26DD"/>
    <w:rsid w:val="00BA2B5C"/>
    <w:rsid w:val="00BA329B"/>
    <w:rsid w:val="00BA3768"/>
    <w:rsid w:val="00BA3AAA"/>
    <w:rsid w:val="00BA3C09"/>
    <w:rsid w:val="00BA3C29"/>
    <w:rsid w:val="00BA3F14"/>
    <w:rsid w:val="00BA5382"/>
    <w:rsid w:val="00BA5913"/>
    <w:rsid w:val="00BA606A"/>
    <w:rsid w:val="00BA63FE"/>
    <w:rsid w:val="00BA65BE"/>
    <w:rsid w:val="00BA7488"/>
    <w:rsid w:val="00BA75B4"/>
    <w:rsid w:val="00BA76A6"/>
    <w:rsid w:val="00BB0368"/>
    <w:rsid w:val="00BB03CB"/>
    <w:rsid w:val="00BB04B4"/>
    <w:rsid w:val="00BB0B22"/>
    <w:rsid w:val="00BB0FDD"/>
    <w:rsid w:val="00BB1307"/>
    <w:rsid w:val="00BB16AD"/>
    <w:rsid w:val="00BB188C"/>
    <w:rsid w:val="00BB190A"/>
    <w:rsid w:val="00BB1D81"/>
    <w:rsid w:val="00BB1F20"/>
    <w:rsid w:val="00BB2B20"/>
    <w:rsid w:val="00BB2C38"/>
    <w:rsid w:val="00BB37CB"/>
    <w:rsid w:val="00BB395B"/>
    <w:rsid w:val="00BB49F5"/>
    <w:rsid w:val="00BB50E8"/>
    <w:rsid w:val="00BB5336"/>
    <w:rsid w:val="00BB59B5"/>
    <w:rsid w:val="00BB5DD6"/>
    <w:rsid w:val="00BB63C3"/>
    <w:rsid w:val="00BB6440"/>
    <w:rsid w:val="00BB6472"/>
    <w:rsid w:val="00BB672F"/>
    <w:rsid w:val="00BB6B2A"/>
    <w:rsid w:val="00BB709D"/>
    <w:rsid w:val="00BB72E2"/>
    <w:rsid w:val="00BB7946"/>
    <w:rsid w:val="00BB79DE"/>
    <w:rsid w:val="00BB7C0D"/>
    <w:rsid w:val="00BB7C77"/>
    <w:rsid w:val="00BB7E97"/>
    <w:rsid w:val="00BB7F86"/>
    <w:rsid w:val="00BC0485"/>
    <w:rsid w:val="00BC04E0"/>
    <w:rsid w:val="00BC06BA"/>
    <w:rsid w:val="00BC070D"/>
    <w:rsid w:val="00BC0712"/>
    <w:rsid w:val="00BC0790"/>
    <w:rsid w:val="00BC0FF0"/>
    <w:rsid w:val="00BC10F6"/>
    <w:rsid w:val="00BC13EB"/>
    <w:rsid w:val="00BC1591"/>
    <w:rsid w:val="00BC1604"/>
    <w:rsid w:val="00BC19C1"/>
    <w:rsid w:val="00BC1E4D"/>
    <w:rsid w:val="00BC2859"/>
    <w:rsid w:val="00BC2CF3"/>
    <w:rsid w:val="00BC2D73"/>
    <w:rsid w:val="00BC3237"/>
    <w:rsid w:val="00BC358A"/>
    <w:rsid w:val="00BC38F8"/>
    <w:rsid w:val="00BC3A6B"/>
    <w:rsid w:val="00BC439A"/>
    <w:rsid w:val="00BC45B1"/>
    <w:rsid w:val="00BC467C"/>
    <w:rsid w:val="00BC48B8"/>
    <w:rsid w:val="00BC5945"/>
    <w:rsid w:val="00BC5C8C"/>
    <w:rsid w:val="00BC6138"/>
    <w:rsid w:val="00BC6BA1"/>
    <w:rsid w:val="00BC6BCD"/>
    <w:rsid w:val="00BC6C37"/>
    <w:rsid w:val="00BC6F99"/>
    <w:rsid w:val="00BC7009"/>
    <w:rsid w:val="00BC7236"/>
    <w:rsid w:val="00BC7328"/>
    <w:rsid w:val="00BC7940"/>
    <w:rsid w:val="00BC7A24"/>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560"/>
    <w:rsid w:val="00BD556C"/>
    <w:rsid w:val="00BD5DD9"/>
    <w:rsid w:val="00BD604F"/>
    <w:rsid w:val="00BD6734"/>
    <w:rsid w:val="00BD71A7"/>
    <w:rsid w:val="00BD7263"/>
    <w:rsid w:val="00BD737C"/>
    <w:rsid w:val="00BD7969"/>
    <w:rsid w:val="00BD7C91"/>
    <w:rsid w:val="00BD7FA4"/>
    <w:rsid w:val="00BD7FC8"/>
    <w:rsid w:val="00BE06B8"/>
    <w:rsid w:val="00BE0700"/>
    <w:rsid w:val="00BE0709"/>
    <w:rsid w:val="00BE103A"/>
    <w:rsid w:val="00BE1239"/>
    <w:rsid w:val="00BE1968"/>
    <w:rsid w:val="00BE1BAD"/>
    <w:rsid w:val="00BE1D4B"/>
    <w:rsid w:val="00BE2153"/>
    <w:rsid w:val="00BE238D"/>
    <w:rsid w:val="00BE2599"/>
    <w:rsid w:val="00BE27CE"/>
    <w:rsid w:val="00BE27F6"/>
    <w:rsid w:val="00BE2A56"/>
    <w:rsid w:val="00BE2B78"/>
    <w:rsid w:val="00BE3045"/>
    <w:rsid w:val="00BE3EB1"/>
    <w:rsid w:val="00BE41EA"/>
    <w:rsid w:val="00BE4342"/>
    <w:rsid w:val="00BE4582"/>
    <w:rsid w:val="00BE48D2"/>
    <w:rsid w:val="00BE4A27"/>
    <w:rsid w:val="00BE5288"/>
    <w:rsid w:val="00BE53FA"/>
    <w:rsid w:val="00BE550B"/>
    <w:rsid w:val="00BE594B"/>
    <w:rsid w:val="00BE59C7"/>
    <w:rsid w:val="00BE5D8F"/>
    <w:rsid w:val="00BE6158"/>
    <w:rsid w:val="00BE6A0F"/>
    <w:rsid w:val="00BE6D5D"/>
    <w:rsid w:val="00BE6DD5"/>
    <w:rsid w:val="00BE74C9"/>
    <w:rsid w:val="00BE76F7"/>
    <w:rsid w:val="00BE7A61"/>
    <w:rsid w:val="00BF017A"/>
    <w:rsid w:val="00BF02D9"/>
    <w:rsid w:val="00BF0528"/>
    <w:rsid w:val="00BF0546"/>
    <w:rsid w:val="00BF0903"/>
    <w:rsid w:val="00BF0A70"/>
    <w:rsid w:val="00BF0B47"/>
    <w:rsid w:val="00BF0EB7"/>
    <w:rsid w:val="00BF13E7"/>
    <w:rsid w:val="00BF14D2"/>
    <w:rsid w:val="00BF16E4"/>
    <w:rsid w:val="00BF189C"/>
    <w:rsid w:val="00BF218C"/>
    <w:rsid w:val="00BF231D"/>
    <w:rsid w:val="00BF23D0"/>
    <w:rsid w:val="00BF2B15"/>
    <w:rsid w:val="00BF2DA9"/>
    <w:rsid w:val="00BF2FDD"/>
    <w:rsid w:val="00BF3314"/>
    <w:rsid w:val="00BF3826"/>
    <w:rsid w:val="00BF38A6"/>
    <w:rsid w:val="00BF3D6B"/>
    <w:rsid w:val="00BF3DAB"/>
    <w:rsid w:val="00BF48AA"/>
    <w:rsid w:val="00BF4C85"/>
    <w:rsid w:val="00BF52EF"/>
    <w:rsid w:val="00BF545C"/>
    <w:rsid w:val="00BF5720"/>
    <w:rsid w:val="00BF5BA8"/>
    <w:rsid w:val="00BF618F"/>
    <w:rsid w:val="00BF75F2"/>
    <w:rsid w:val="00BF7AAE"/>
    <w:rsid w:val="00BF7ABC"/>
    <w:rsid w:val="00BF7C61"/>
    <w:rsid w:val="00C002C2"/>
    <w:rsid w:val="00C00668"/>
    <w:rsid w:val="00C00717"/>
    <w:rsid w:val="00C008F6"/>
    <w:rsid w:val="00C01316"/>
    <w:rsid w:val="00C0160C"/>
    <w:rsid w:val="00C01946"/>
    <w:rsid w:val="00C0204A"/>
    <w:rsid w:val="00C02334"/>
    <w:rsid w:val="00C02843"/>
    <w:rsid w:val="00C0299E"/>
    <w:rsid w:val="00C02BC4"/>
    <w:rsid w:val="00C02F1B"/>
    <w:rsid w:val="00C03161"/>
    <w:rsid w:val="00C0332D"/>
    <w:rsid w:val="00C03509"/>
    <w:rsid w:val="00C03D52"/>
    <w:rsid w:val="00C04156"/>
    <w:rsid w:val="00C04221"/>
    <w:rsid w:val="00C044EA"/>
    <w:rsid w:val="00C04611"/>
    <w:rsid w:val="00C04962"/>
    <w:rsid w:val="00C04BF6"/>
    <w:rsid w:val="00C04C05"/>
    <w:rsid w:val="00C04E87"/>
    <w:rsid w:val="00C04FAB"/>
    <w:rsid w:val="00C0540A"/>
    <w:rsid w:val="00C05D6E"/>
    <w:rsid w:val="00C0610D"/>
    <w:rsid w:val="00C066BA"/>
    <w:rsid w:val="00C067E3"/>
    <w:rsid w:val="00C07311"/>
    <w:rsid w:val="00C075F3"/>
    <w:rsid w:val="00C07776"/>
    <w:rsid w:val="00C10353"/>
    <w:rsid w:val="00C10404"/>
    <w:rsid w:val="00C10E6E"/>
    <w:rsid w:val="00C114BB"/>
    <w:rsid w:val="00C117F5"/>
    <w:rsid w:val="00C11C11"/>
    <w:rsid w:val="00C1200E"/>
    <w:rsid w:val="00C1204F"/>
    <w:rsid w:val="00C12252"/>
    <w:rsid w:val="00C12402"/>
    <w:rsid w:val="00C12590"/>
    <w:rsid w:val="00C12B5E"/>
    <w:rsid w:val="00C12F28"/>
    <w:rsid w:val="00C13238"/>
    <w:rsid w:val="00C13631"/>
    <w:rsid w:val="00C1497D"/>
    <w:rsid w:val="00C14ACF"/>
    <w:rsid w:val="00C14D27"/>
    <w:rsid w:val="00C14F73"/>
    <w:rsid w:val="00C150AE"/>
    <w:rsid w:val="00C156D0"/>
    <w:rsid w:val="00C15BE8"/>
    <w:rsid w:val="00C15CA1"/>
    <w:rsid w:val="00C15EB1"/>
    <w:rsid w:val="00C16218"/>
    <w:rsid w:val="00C16305"/>
    <w:rsid w:val="00C16697"/>
    <w:rsid w:val="00C167BE"/>
    <w:rsid w:val="00C16C0E"/>
    <w:rsid w:val="00C17018"/>
    <w:rsid w:val="00C1717B"/>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D6E"/>
    <w:rsid w:val="00C231D1"/>
    <w:rsid w:val="00C23224"/>
    <w:rsid w:val="00C23582"/>
    <w:rsid w:val="00C237AA"/>
    <w:rsid w:val="00C23871"/>
    <w:rsid w:val="00C23B8A"/>
    <w:rsid w:val="00C24185"/>
    <w:rsid w:val="00C24504"/>
    <w:rsid w:val="00C246D0"/>
    <w:rsid w:val="00C25048"/>
    <w:rsid w:val="00C25113"/>
    <w:rsid w:val="00C2539D"/>
    <w:rsid w:val="00C254C1"/>
    <w:rsid w:val="00C25534"/>
    <w:rsid w:val="00C25BC5"/>
    <w:rsid w:val="00C26443"/>
    <w:rsid w:val="00C26B20"/>
    <w:rsid w:val="00C26DF1"/>
    <w:rsid w:val="00C26F87"/>
    <w:rsid w:val="00C27050"/>
    <w:rsid w:val="00C271AB"/>
    <w:rsid w:val="00C273F9"/>
    <w:rsid w:val="00C27470"/>
    <w:rsid w:val="00C274D5"/>
    <w:rsid w:val="00C27737"/>
    <w:rsid w:val="00C3079B"/>
    <w:rsid w:val="00C307D8"/>
    <w:rsid w:val="00C30A9C"/>
    <w:rsid w:val="00C30F19"/>
    <w:rsid w:val="00C311B9"/>
    <w:rsid w:val="00C31228"/>
    <w:rsid w:val="00C31D4E"/>
    <w:rsid w:val="00C31F83"/>
    <w:rsid w:val="00C32105"/>
    <w:rsid w:val="00C32171"/>
    <w:rsid w:val="00C321E8"/>
    <w:rsid w:val="00C32407"/>
    <w:rsid w:val="00C326BB"/>
    <w:rsid w:val="00C327EF"/>
    <w:rsid w:val="00C32BF1"/>
    <w:rsid w:val="00C32C85"/>
    <w:rsid w:val="00C32D95"/>
    <w:rsid w:val="00C32F82"/>
    <w:rsid w:val="00C3321A"/>
    <w:rsid w:val="00C333D0"/>
    <w:rsid w:val="00C33DB3"/>
    <w:rsid w:val="00C33FD6"/>
    <w:rsid w:val="00C3412A"/>
    <w:rsid w:val="00C342A1"/>
    <w:rsid w:val="00C34C68"/>
    <w:rsid w:val="00C3517E"/>
    <w:rsid w:val="00C3551A"/>
    <w:rsid w:val="00C3572C"/>
    <w:rsid w:val="00C358EC"/>
    <w:rsid w:val="00C35D1D"/>
    <w:rsid w:val="00C36342"/>
    <w:rsid w:val="00C3672A"/>
    <w:rsid w:val="00C36748"/>
    <w:rsid w:val="00C36C1F"/>
    <w:rsid w:val="00C376C5"/>
    <w:rsid w:val="00C37B2B"/>
    <w:rsid w:val="00C37B2C"/>
    <w:rsid w:val="00C37F09"/>
    <w:rsid w:val="00C4061A"/>
    <w:rsid w:val="00C40887"/>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FAF"/>
    <w:rsid w:val="00C43184"/>
    <w:rsid w:val="00C43284"/>
    <w:rsid w:val="00C43441"/>
    <w:rsid w:val="00C436CF"/>
    <w:rsid w:val="00C43A20"/>
    <w:rsid w:val="00C43AAD"/>
    <w:rsid w:val="00C43CB2"/>
    <w:rsid w:val="00C44074"/>
    <w:rsid w:val="00C4435E"/>
    <w:rsid w:val="00C45023"/>
    <w:rsid w:val="00C45219"/>
    <w:rsid w:val="00C4570F"/>
    <w:rsid w:val="00C4582D"/>
    <w:rsid w:val="00C45B6F"/>
    <w:rsid w:val="00C45F2F"/>
    <w:rsid w:val="00C466EB"/>
    <w:rsid w:val="00C46967"/>
    <w:rsid w:val="00C469E3"/>
    <w:rsid w:val="00C46AA9"/>
    <w:rsid w:val="00C46B9D"/>
    <w:rsid w:val="00C4713F"/>
    <w:rsid w:val="00C47406"/>
    <w:rsid w:val="00C477F9"/>
    <w:rsid w:val="00C47CD8"/>
    <w:rsid w:val="00C47CE3"/>
    <w:rsid w:val="00C5026B"/>
    <w:rsid w:val="00C50B07"/>
    <w:rsid w:val="00C50E34"/>
    <w:rsid w:val="00C51032"/>
    <w:rsid w:val="00C51215"/>
    <w:rsid w:val="00C51ACB"/>
    <w:rsid w:val="00C52221"/>
    <w:rsid w:val="00C522D7"/>
    <w:rsid w:val="00C52700"/>
    <w:rsid w:val="00C52C4E"/>
    <w:rsid w:val="00C52DEA"/>
    <w:rsid w:val="00C53056"/>
    <w:rsid w:val="00C534B7"/>
    <w:rsid w:val="00C535E4"/>
    <w:rsid w:val="00C53AEE"/>
    <w:rsid w:val="00C53BC0"/>
    <w:rsid w:val="00C54062"/>
    <w:rsid w:val="00C544D5"/>
    <w:rsid w:val="00C54520"/>
    <w:rsid w:val="00C54EA9"/>
    <w:rsid w:val="00C551DA"/>
    <w:rsid w:val="00C554A4"/>
    <w:rsid w:val="00C555B9"/>
    <w:rsid w:val="00C559DF"/>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196A"/>
    <w:rsid w:val="00C61CDC"/>
    <w:rsid w:val="00C61D36"/>
    <w:rsid w:val="00C6241B"/>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60EE"/>
    <w:rsid w:val="00C66280"/>
    <w:rsid w:val="00C662DA"/>
    <w:rsid w:val="00C66386"/>
    <w:rsid w:val="00C66493"/>
    <w:rsid w:val="00C6651B"/>
    <w:rsid w:val="00C66677"/>
    <w:rsid w:val="00C6686A"/>
    <w:rsid w:val="00C66FD5"/>
    <w:rsid w:val="00C67007"/>
    <w:rsid w:val="00C67383"/>
    <w:rsid w:val="00C673C3"/>
    <w:rsid w:val="00C67451"/>
    <w:rsid w:val="00C67A41"/>
    <w:rsid w:val="00C67C08"/>
    <w:rsid w:val="00C7007E"/>
    <w:rsid w:val="00C7038D"/>
    <w:rsid w:val="00C703B9"/>
    <w:rsid w:val="00C708DE"/>
    <w:rsid w:val="00C70A6C"/>
    <w:rsid w:val="00C7129A"/>
    <w:rsid w:val="00C71C0F"/>
    <w:rsid w:val="00C720C1"/>
    <w:rsid w:val="00C726AA"/>
    <w:rsid w:val="00C72B12"/>
    <w:rsid w:val="00C72DDC"/>
    <w:rsid w:val="00C7344E"/>
    <w:rsid w:val="00C74825"/>
    <w:rsid w:val="00C74F84"/>
    <w:rsid w:val="00C75647"/>
    <w:rsid w:val="00C7577F"/>
    <w:rsid w:val="00C757F6"/>
    <w:rsid w:val="00C759D5"/>
    <w:rsid w:val="00C76220"/>
    <w:rsid w:val="00C7627C"/>
    <w:rsid w:val="00C766E3"/>
    <w:rsid w:val="00C76CC8"/>
    <w:rsid w:val="00C76CE2"/>
    <w:rsid w:val="00C76DBB"/>
    <w:rsid w:val="00C770E1"/>
    <w:rsid w:val="00C7756E"/>
    <w:rsid w:val="00C7781F"/>
    <w:rsid w:val="00C778D7"/>
    <w:rsid w:val="00C77C78"/>
    <w:rsid w:val="00C80103"/>
    <w:rsid w:val="00C80660"/>
    <w:rsid w:val="00C80AD5"/>
    <w:rsid w:val="00C81112"/>
    <w:rsid w:val="00C81BB5"/>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FD1"/>
    <w:rsid w:val="00C8562D"/>
    <w:rsid w:val="00C85E27"/>
    <w:rsid w:val="00C864FA"/>
    <w:rsid w:val="00C865C5"/>
    <w:rsid w:val="00C868D0"/>
    <w:rsid w:val="00C86A11"/>
    <w:rsid w:val="00C86C38"/>
    <w:rsid w:val="00C871CE"/>
    <w:rsid w:val="00C87229"/>
    <w:rsid w:val="00C87548"/>
    <w:rsid w:val="00C87DC7"/>
    <w:rsid w:val="00C87F1F"/>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B08"/>
    <w:rsid w:val="00C92D2B"/>
    <w:rsid w:val="00C92EAB"/>
    <w:rsid w:val="00C92FCF"/>
    <w:rsid w:val="00C92FEC"/>
    <w:rsid w:val="00C94226"/>
    <w:rsid w:val="00C94611"/>
    <w:rsid w:val="00C94E1D"/>
    <w:rsid w:val="00C95322"/>
    <w:rsid w:val="00C95816"/>
    <w:rsid w:val="00C9644B"/>
    <w:rsid w:val="00C96E84"/>
    <w:rsid w:val="00C97139"/>
    <w:rsid w:val="00C97188"/>
    <w:rsid w:val="00C97189"/>
    <w:rsid w:val="00C978B7"/>
    <w:rsid w:val="00C9799F"/>
    <w:rsid w:val="00C97E05"/>
    <w:rsid w:val="00CA04A0"/>
    <w:rsid w:val="00CA06D4"/>
    <w:rsid w:val="00CA078D"/>
    <w:rsid w:val="00CA0904"/>
    <w:rsid w:val="00CA0AC8"/>
    <w:rsid w:val="00CA0BBD"/>
    <w:rsid w:val="00CA1230"/>
    <w:rsid w:val="00CA1BF9"/>
    <w:rsid w:val="00CA1C2B"/>
    <w:rsid w:val="00CA1CA9"/>
    <w:rsid w:val="00CA1F7E"/>
    <w:rsid w:val="00CA2511"/>
    <w:rsid w:val="00CA2575"/>
    <w:rsid w:val="00CA2646"/>
    <w:rsid w:val="00CA285C"/>
    <w:rsid w:val="00CA29D8"/>
    <w:rsid w:val="00CA2A4C"/>
    <w:rsid w:val="00CA3363"/>
    <w:rsid w:val="00CA3585"/>
    <w:rsid w:val="00CA38FB"/>
    <w:rsid w:val="00CA3BF4"/>
    <w:rsid w:val="00CA3DA4"/>
    <w:rsid w:val="00CA3DE3"/>
    <w:rsid w:val="00CA3DF9"/>
    <w:rsid w:val="00CA4074"/>
    <w:rsid w:val="00CA45E9"/>
    <w:rsid w:val="00CA4983"/>
    <w:rsid w:val="00CA5004"/>
    <w:rsid w:val="00CA509A"/>
    <w:rsid w:val="00CA5170"/>
    <w:rsid w:val="00CA53D5"/>
    <w:rsid w:val="00CA5516"/>
    <w:rsid w:val="00CA5582"/>
    <w:rsid w:val="00CA5B56"/>
    <w:rsid w:val="00CA5FCA"/>
    <w:rsid w:val="00CA6021"/>
    <w:rsid w:val="00CA64DB"/>
    <w:rsid w:val="00CA750E"/>
    <w:rsid w:val="00CA7695"/>
    <w:rsid w:val="00CA7818"/>
    <w:rsid w:val="00CA7C46"/>
    <w:rsid w:val="00CB06D0"/>
    <w:rsid w:val="00CB0809"/>
    <w:rsid w:val="00CB0A30"/>
    <w:rsid w:val="00CB0AE3"/>
    <w:rsid w:val="00CB0C4B"/>
    <w:rsid w:val="00CB0C81"/>
    <w:rsid w:val="00CB1265"/>
    <w:rsid w:val="00CB1521"/>
    <w:rsid w:val="00CB1B86"/>
    <w:rsid w:val="00CB2980"/>
    <w:rsid w:val="00CB2B76"/>
    <w:rsid w:val="00CB2E2D"/>
    <w:rsid w:val="00CB3664"/>
    <w:rsid w:val="00CB387E"/>
    <w:rsid w:val="00CB38FC"/>
    <w:rsid w:val="00CB3A78"/>
    <w:rsid w:val="00CB3B52"/>
    <w:rsid w:val="00CB3F72"/>
    <w:rsid w:val="00CB4071"/>
    <w:rsid w:val="00CB4256"/>
    <w:rsid w:val="00CB43FC"/>
    <w:rsid w:val="00CB4948"/>
    <w:rsid w:val="00CB4A2F"/>
    <w:rsid w:val="00CB4BE9"/>
    <w:rsid w:val="00CB517D"/>
    <w:rsid w:val="00CB56DD"/>
    <w:rsid w:val="00CB5B54"/>
    <w:rsid w:val="00CB691B"/>
    <w:rsid w:val="00CB6B31"/>
    <w:rsid w:val="00CB6C94"/>
    <w:rsid w:val="00CB6FFC"/>
    <w:rsid w:val="00CB704F"/>
    <w:rsid w:val="00CB70E5"/>
    <w:rsid w:val="00CB78B6"/>
    <w:rsid w:val="00CB7913"/>
    <w:rsid w:val="00CB7996"/>
    <w:rsid w:val="00CB7A89"/>
    <w:rsid w:val="00CC0073"/>
    <w:rsid w:val="00CC0403"/>
    <w:rsid w:val="00CC0A93"/>
    <w:rsid w:val="00CC0AEB"/>
    <w:rsid w:val="00CC0C3B"/>
    <w:rsid w:val="00CC0DE7"/>
    <w:rsid w:val="00CC11B7"/>
    <w:rsid w:val="00CC1CA3"/>
    <w:rsid w:val="00CC1D74"/>
    <w:rsid w:val="00CC20C4"/>
    <w:rsid w:val="00CC2336"/>
    <w:rsid w:val="00CC2992"/>
    <w:rsid w:val="00CC2A5F"/>
    <w:rsid w:val="00CC2F12"/>
    <w:rsid w:val="00CC3036"/>
    <w:rsid w:val="00CC318B"/>
    <w:rsid w:val="00CC35EE"/>
    <w:rsid w:val="00CC37C8"/>
    <w:rsid w:val="00CC39A0"/>
    <w:rsid w:val="00CC39F9"/>
    <w:rsid w:val="00CC4349"/>
    <w:rsid w:val="00CC4685"/>
    <w:rsid w:val="00CC46DA"/>
    <w:rsid w:val="00CC472E"/>
    <w:rsid w:val="00CC488F"/>
    <w:rsid w:val="00CC4E5F"/>
    <w:rsid w:val="00CC5126"/>
    <w:rsid w:val="00CC54A5"/>
    <w:rsid w:val="00CC563E"/>
    <w:rsid w:val="00CC570F"/>
    <w:rsid w:val="00CC572A"/>
    <w:rsid w:val="00CC58AF"/>
    <w:rsid w:val="00CC5BF9"/>
    <w:rsid w:val="00CC5F4B"/>
    <w:rsid w:val="00CC5F54"/>
    <w:rsid w:val="00CC62BF"/>
    <w:rsid w:val="00CC6549"/>
    <w:rsid w:val="00CC6AF0"/>
    <w:rsid w:val="00CC6D4E"/>
    <w:rsid w:val="00CC6FEE"/>
    <w:rsid w:val="00CC7230"/>
    <w:rsid w:val="00CC76DF"/>
    <w:rsid w:val="00CC7730"/>
    <w:rsid w:val="00CC7AAA"/>
    <w:rsid w:val="00CD014F"/>
    <w:rsid w:val="00CD02F5"/>
    <w:rsid w:val="00CD0C1B"/>
    <w:rsid w:val="00CD0C93"/>
    <w:rsid w:val="00CD0D97"/>
    <w:rsid w:val="00CD17C0"/>
    <w:rsid w:val="00CD17C8"/>
    <w:rsid w:val="00CD197C"/>
    <w:rsid w:val="00CD1AB5"/>
    <w:rsid w:val="00CD1AC0"/>
    <w:rsid w:val="00CD1FB1"/>
    <w:rsid w:val="00CD24EC"/>
    <w:rsid w:val="00CD253C"/>
    <w:rsid w:val="00CD2643"/>
    <w:rsid w:val="00CD2693"/>
    <w:rsid w:val="00CD3169"/>
    <w:rsid w:val="00CD452C"/>
    <w:rsid w:val="00CD4622"/>
    <w:rsid w:val="00CD4B08"/>
    <w:rsid w:val="00CD5270"/>
    <w:rsid w:val="00CD549D"/>
    <w:rsid w:val="00CD55CB"/>
    <w:rsid w:val="00CD61A7"/>
    <w:rsid w:val="00CD62DC"/>
    <w:rsid w:val="00CD636F"/>
    <w:rsid w:val="00CD638E"/>
    <w:rsid w:val="00CD64A2"/>
    <w:rsid w:val="00CD6615"/>
    <w:rsid w:val="00CD6A5A"/>
    <w:rsid w:val="00CD6E7B"/>
    <w:rsid w:val="00CD720F"/>
    <w:rsid w:val="00CD742C"/>
    <w:rsid w:val="00CD758C"/>
    <w:rsid w:val="00CD7644"/>
    <w:rsid w:val="00CD7B62"/>
    <w:rsid w:val="00CD7C81"/>
    <w:rsid w:val="00CD7C8B"/>
    <w:rsid w:val="00CD7CE3"/>
    <w:rsid w:val="00CE01BA"/>
    <w:rsid w:val="00CE0362"/>
    <w:rsid w:val="00CE0D3E"/>
    <w:rsid w:val="00CE0DA3"/>
    <w:rsid w:val="00CE0E03"/>
    <w:rsid w:val="00CE0F34"/>
    <w:rsid w:val="00CE1B28"/>
    <w:rsid w:val="00CE25CA"/>
    <w:rsid w:val="00CE2CF5"/>
    <w:rsid w:val="00CE2D05"/>
    <w:rsid w:val="00CE2F59"/>
    <w:rsid w:val="00CE3245"/>
    <w:rsid w:val="00CE32D4"/>
    <w:rsid w:val="00CE3353"/>
    <w:rsid w:val="00CE3423"/>
    <w:rsid w:val="00CE34CD"/>
    <w:rsid w:val="00CE36CA"/>
    <w:rsid w:val="00CE394A"/>
    <w:rsid w:val="00CE3FC2"/>
    <w:rsid w:val="00CE4089"/>
    <w:rsid w:val="00CE43F2"/>
    <w:rsid w:val="00CE4C78"/>
    <w:rsid w:val="00CE4EEF"/>
    <w:rsid w:val="00CE513B"/>
    <w:rsid w:val="00CE52D5"/>
    <w:rsid w:val="00CE5562"/>
    <w:rsid w:val="00CE55EF"/>
    <w:rsid w:val="00CE5841"/>
    <w:rsid w:val="00CE5D55"/>
    <w:rsid w:val="00CE601E"/>
    <w:rsid w:val="00CE6106"/>
    <w:rsid w:val="00CE612A"/>
    <w:rsid w:val="00CE61AB"/>
    <w:rsid w:val="00CE6302"/>
    <w:rsid w:val="00CE72EC"/>
    <w:rsid w:val="00CE73DD"/>
    <w:rsid w:val="00CE7888"/>
    <w:rsid w:val="00CE7A02"/>
    <w:rsid w:val="00CF030A"/>
    <w:rsid w:val="00CF0FE5"/>
    <w:rsid w:val="00CF13ED"/>
    <w:rsid w:val="00CF15B2"/>
    <w:rsid w:val="00CF172B"/>
    <w:rsid w:val="00CF1A02"/>
    <w:rsid w:val="00CF1E3F"/>
    <w:rsid w:val="00CF245D"/>
    <w:rsid w:val="00CF2BBD"/>
    <w:rsid w:val="00CF2C60"/>
    <w:rsid w:val="00CF2D9A"/>
    <w:rsid w:val="00CF30FE"/>
    <w:rsid w:val="00CF31BB"/>
    <w:rsid w:val="00CF3242"/>
    <w:rsid w:val="00CF364A"/>
    <w:rsid w:val="00CF3E75"/>
    <w:rsid w:val="00CF3EEE"/>
    <w:rsid w:val="00CF3FEA"/>
    <w:rsid w:val="00CF4497"/>
    <w:rsid w:val="00CF4F5E"/>
    <w:rsid w:val="00CF6109"/>
    <w:rsid w:val="00CF6A6E"/>
    <w:rsid w:val="00CF6AF9"/>
    <w:rsid w:val="00CF6C40"/>
    <w:rsid w:val="00CF6C42"/>
    <w:rsid w:val="00CF6CCE"/>
    <w:rsid w:val="00CF70DE"/>
    <w:rsid w:val="00CF7B67"/>
    <w:rsid w:val="00CF7C70"/>
    <w:rsid w:val="00CF7F90"/>
    <w:rsid w:val="00D00896"/>
    <w:rsid w:val="00D00FAD"/>
    <w:rsid w:val="00D0138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C9E"/>
    <w:rsid w:val="00D04130"/>
    <w:rsid w:val="00D04195"/>
    <w:rsid w:val="00D048D1"/>
    <w:rsid w:val="00D04DB2"/>
    <w:rsid w:val="00D05B5C"/>
    <w:rsid w:val="00D05EBC"/>
    <w:rsid w:val="00D06597"/>
    <w:rsid w:val="00D066C3"/>
    <w:rsid w:val="00D06F6E"/>
    <w:rsid w:val="00D070E9"/>
    <w:rsid w:val="00D07253"/>
    <w:rsid w:val="00D0752C"/>
    <w:rsid w:val="00D101D7"/>
    <w:rsid w:val="00D10248"/>
    <w:rsid w:val="00D102CE"/>
    <w:rsid w:val="00D105F1"/>
    <w:rsid w:val="00D10602"/>
    <w:rsid w:val="00D10CC4"/>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F8B"/>
    <w:rsid w:val="00D1487B"/>
    <w:rsid w:val="00D148AE"/>
    <w:rsid w:val="00D14D65"/>
    <w:rsid w:val="00D1547A"/>
    <w:rsid w:val="00D15646"/>
    <w:rsid w:val="00D156DB"/>
    <w:rsid w:val="00D158A5"/>
    <w:rsid w:val="00D158F4"/>
    <w:rsid w:val="00D15ABD"/>
    <w:rsid w:val="00D15CCB"/>
    <w:rsid w:val="00D15FD2"/>
    <w:rsid w:val="00D16040"/>
    <w:rsid w:val="00D1610E"/>
    <w:rsid w:val="00D162CE"/>
    <w:rsid w:val="00D16AA1"/>
    <w:rsid w:val="00D16FAA"/>
    <w:rsid w:val="00D1701C"/>
    <w:rsid w:val="00D176AA"/>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6C"/>
    <w:rsid w:val="00D22588"/>
    <w:rsid w:val="00D229E3"/>
    <w:rsid w:val="00D23243"/>
    <w:rsid w:val="00D23882"/>
    <w:rsid w:val="00D23947"/>
    <w:rsid w:val="00D23AFB"/>
    <w:rsid w:val="00D23C45"/>
    <w:rsid w:val="00D2401A"/>
    <w:rsid w:val="00D2415C"/>
    <w:rsid w:val="00D24446"/>
    <w:rsid w:val="00D24BD9"/>
    <w:rsid w:val="00D25109"/>
    <w:rsid w:val="00D25857"/>
    <w:rsid w:val="00D25D84"/>
    <w:rsid w:val="00D26542"/>
    <w:rsid w:val="00D26549"/>
    <w:rsid w:val="00D26A04"/>
    <w:rsid w:val="00D27437"/>
    <w:rsid w:val="00D27618"/>
    <w:rsid w:val="00D277B0"/>
    <w:rsid w:val="00D277B8"/>
    <w:rsid w:val="00D2784D"/>
    <w:rsid w:val="00D27A18"/>
    <w:rsid w:val="00D27A5D"/>
    <w:rsid w:val="00D27C4A"/>
    <w:rsid w:val="00D300ED"/>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A2D"/>
    <w:rsid w:val="00D33A38"/>
    <w:rsid w:val="00D33FB7"/>
    <w:rsid w:val="00D340B2"/>
    <w:rsid w:val="00D341A1"/>
    <w:rsid w:val="00D342DA"/>
    <w:rsid w:val="00D34341"/>
    <w:rsid w:val="00D34399"/>
    <w:rsid w:val="00D343BC"/>
    <w:rsid w:val="00D3450D"/>
    <w:rsid w:val="00D345F1"/>
    <w:rsid w:val="00D34F6E"/>
    <w:rsid w:val="00D34F87"/>
    <w:rsid w:val="00D35600"/>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69D"/>
    <w:rsid w:val="00D407DD"/>
    <w:rsid w:val="00D407F0"/>
    <w:rsid w:val="00D409EA"/>
    <w:rsid w:val="00D40CDA"/>
    <w:rsid w:val="00D40D53"/>
    <w:rsid w:val="00D417D8"/>
    <w:rsid w:val="00D41BA0"/>
    <w:rsid w:val="00D41F4A"/>
    <w:rsid w:val="00D4230C"/>
    <w:rsid w:val="00D4250E"/>
    <w:rsid w:val="00D42C5F"/>
    <w:rsid w:val="00D435E7"/>
    <w:rsid w:val="00D4382A"/>
    <w:rsid w:val="00D43AAC"/>
    <w:rsid w:val="00D43DDC"/>
    <w:rsid w:val="00D44109"/>
    <w:rsid w:val="00D4413E"/>
    <w:rsid w:val="00D4436D"/>
    <w:rsid w:val="00D4489F"/>
    <w:rsid w:val="00D45167"/>
    <w:rsid w:val="00D45725"/>
    <w:rsid w:val="00D4573D"/>
    <w:rsid w:val="00D45901"/>
    <w:rsid w:val="00D45911"/>
    <w:rsid w:val="00D45A05"/>
    <w:rsid w:val="00D45EFC"/>
    <w:rsid w:val="00D45FFF"/>
    <w:rsid w:val="00D460B3"/>
    <w:rsid w:val="00D467DF"/>
    <w:rsid w:val="00D47731"/>
    <w:rsid w:val="00D478E2"/>
    <w:rsid w:val="00D47FB6"/>
    <w:rsid w:val="00D50420"/>
    <w:rsid w:val="00D504BD"/>
    <w:rsid w:val="00D5071D"/>
    <w:rsid w:val="00D5100A"/>
    <w:rsid w:val="00D51468"/>
    <w:rsid w:val="00D515DF"/>
    <w:rsid w:val="00D52213"/>
    <w:rsid w:val="00D526AB"/>
    <w:rsid w:val="00D527A0"/>
    <w:rsid w:val="00D529C1"/>
    <w:rsid w:val="00D536ED"/>
    <w:rsid w:val="00D537BD"/>
    <w:rsid w:val="00D53B01"/>
    <w:rsid w:val="00D53CA6"/>
    <w:rsid w:val="00D53E1D"/>
    <w:rsid w:val="00D53EF2"/>
    <w:rsid w:val="00D53FB3"/>
    <w:rsid w:val="00D543A9"/>
    <w:rsid w:val="00D544BB"/>
    <w:rsid w:val="00D54878"/>
    <w:rsid w:val="00D54BF6"/>
    <w:rsid w:val="00D54CF8"/>
    <w:rsid w:val="00D5508F"/>
    <w:rsid w:val="00D55344"/>
    <w:rsid w:val="00D56431"/>
    <w:rsid w:val="00D5653E"/>
    <w:rsid w:val="00D56633"/>
    <w:rsid w:val="00D5680C"/>
    <w:rsid w:val="00D56B7A"/>
    <w:rsid w:val="00D5715C"/>
    <w:rsid w:val="00D571BC"/>
    <w:rsid w:val="00D57283"/>
    <w:rsid w:val="00D5790D"/>
    <w:rsid w:val="00D57AEB"/>
    <w:rsid w:val="00D57AFC"/>
    <w:rsid w:val="00D57CE1"/>
    <w:rsid w:val="00D57E68"/>
    <w:rsid w:val="00D6018D"/>
    <w:rsid w:val="00D60524"/>
    <w:rsid w:val="00D60675"/>
    <w:rsid w:val="00D60A5F"/>
    <w:rsid w:val="00D60BD2"/>
    <w:rsid w:val="00D60F9D"/>
    <w:rsid w:val="00D61041"/>
    <w:rsid w:val="00D611C4"/>
    <w:rsid w:val="00D61376"/>
    <w:rsid w:val="00D6211B"/>
    <w:rsid w:val="00D623B1"/>
    <w:rsid w:val="00D62CCC"/>
    <w:rsid w:val="00D6309D"/>
    <w:rsid w:val="00D6349C"/>
    <w:rsid w:val="00D63563"/>
    <w:rsid w:val="00D63B45"/>
    <w:rsid w:val="00D63E60"/>
    <w:rsid w:val="00D63F8C"/>
    <w:rsid w:val="00D64001"/>
    <w:rsid w:val="00D6403B"/>
    <w:rsid w:val="00D64A85"/>
    <w:rsid w:val="00D64AA3"/>
    <w:rsid w:val="00D6519F"/>
    <w:rsid w:val="00D652E2"/>
    <w:rsid w:val="00D6557E"/>
    <w:rsid w:val="00D655D2"/>
    <w:rsid w:val="00D6644E"/>
    <w:rsid w:val="00D664BC"/>
    <w:rsid w:val="00D664BD"/>
    <w:rsid w:val="00D66AA7"/>
    <w:rsid w:val="00D66F80"/>
    <w:rsid w:val="00D67122"/>
    <w:rsid w:val="00D672D1"/>
    <w:rsid w:val="00D67B55"/>
    <w:rsid w:val="00D67BFD"/>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BA9"/>
    <w:rsid w:val="00D73E42"/>
    <w:rsid w:val="00D7479E"/>
    <w:rsid w:val="00D748A6"/>
    <w:rsid w:val="00D749CD"/>
    <w:rsid w:val="00D74B22"/>
    <w:rsid w:val="00D74F0A"/>
    <w:rsid w:val="00D7560C"/>
    <w:rsid w:val="00D75958"/>
    <w:rsid w:val="00D75D09"/>
    <w:rsid w:val="00D75F0A"/>
    <w:rsid w:val="00D7613F"/>
    <w:rsid w:val="00D76191"/>
    <w:rsid w:val="00D7674D"/>
    <w:rsid w:val="00D77296"/>
    <w:rsid w:val="00D779CF"/>
    <w:rsid w:val="00D77D8A"/>
    <w:rsid w:val="00D809E7"/>
    <w:rsid w:val="00D80A45"/>
    <w:rsid w:val="00D80DC8"/>
    <w:rsid w:val="00D813FF"/>
    <w:rsid w:val="00D814C9"/>
    <w:rsid w:val="00D81DF9"/>
    <w:rsid w:val="00D81F8B"/>
    <w:rsid w:val="00D82B16"/>
    <w:rsid w:val="00D82C1A"/>
    <w:rsid w:val="00D82ED9"/>
    <w:rsid w:val="00D834E8"/>
    <w:rsid w:val="00D83836"/>
    <w:rsid w:val="00D83CCA"/>
    <w:rsid w:val="00D83DE7"/>
    <w:rsid w:val="00D84308"/>
    <w:rsid w:val="00D847F2"/>
    <w:rsid w:val="00D84EA6"/>
    <w:rsid w:val="00D85007"/>
    <w:rsid w:val="00D850AC"/>
    <w:rsid w:val="00D858E4"/>
    <w:rsid w:val="00D85966"/>
    <w:rsid w:val="00D85A71"/>
    <w:rsid w:val="00D85A91"/>
    <w:rsid w:val="00D85BCF"/>
    <w:rsid w:val="00D85EC3"/>
    <w:rsid w:val="00D861C4"/>
    <w:rsid w:val="00D86347"/>
    <w:rsid w:val="00D86A89"/>
    <w:rsid w:val="00D86BD3"/>
    <w:rsid w:val="00D872C5"/>
    <w:rsid w:val="00D877E0"/>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D17"/>
    <w:rsid w:val="00D93246"/>
    <w:rsid w:val="00D9332C"/>
    <w:rsid w:val="00D93532"/>
    <w:rsid w:val="00D93CF9"/>
    <w:rsid w:val="00D93DF2"/>
    <w:rsid w:val="00D945C0"/>
    <w:rsid w:val="00D947A0"/>
    <w:rsid w:val="00D94A1F"/>
    <w:rsid w:val="00D94B63"/>
    <w:rsid w:val="00D94F5F"/>
    <w:rsid w:val="00D951EE"/>
    <w:rsid w:val="00D953CE"/>
    <w:rsid w:val="00D95455"/>
    <w:rsid w:val="00D95512"/>
    <w:rsid w:val="00D957DE"/>
    <w:rsid w:val="00D95841"/>
    <w:rsid w:val="00D95C04"/>
    <w:rsid w:val="00D95F0C"/>
    <w:rsid w:val="00D95F56"/>
    <w:rsid w:val="00D96272"/>
    <w:rsid w:val="00D96590"/>
    <w:rsid w:val="00D965DD"/>
    <w:rsid w:val="00D96731"/>
    <w:rsid w:val="00D96BA6"/>
    <w:rsid w:val="00D96E77"/>
    <w:rsid w:val="00D96F8A"/>
    <w:rsid w:val="00DA00FD"/>
    <w:rsid w:val="00DA04D4"/>
    <w:rsid w:val="00DA09B8"/>
    <w:rsid w:val="00DA137D"/>
    <w:rsid w:val="00DA139E"/>
    <w:rsid w:val="00DA13B8"/>
    <w:rsid w:val="00DA144D"/>
    <w:rsid w:val="00DA1898"/>
    <w:rsid w:val="00DA18B1"/>
    <w:rsid w:val="00DA1C9E"/>
    <w:rsid w:val="00DA1D2F"/>
    <w:rsid w:val="00DA1D8B"/>
    <w:rsid w:val="00DA1DEC"/>
    <w:rsid w:val="00DA2356"/>
    <w:rsid w:val="00DA252D"/>
    <w:rsid w:val="00DA2607"/>
    <w:rsid w:val="00DA2F08"/>
    <w:rsid w:val="00DA329B"/>
    <w:rsid w:val="00DA32F6"/>
    <w:rsid w:val="00DA38C7"/>
    <w:rsid w:val="00DA3FB2"/>
    <w:rsid w:val="00DA454C"/>
    <w:rsid w:val="00DA47BA"/>
    <w:rsid w:val="00DA4F4C"/>
    <w:rsid w:val="00DA547E"/>
    <w:rsid w:val="00DA5511"/>
    <w:rsid w:val="00DA5664"/>
    <w:rsid w:val="00DA578D"/>
    <w:rsid w:val="00DA584D"/>
    <w:rsid w:val="00DA5959"/>
    <w:rsid w:val="00DA5CCF"/>
    <w:rsid w:val="00DA5E4B"/>
    <w:rsid w:val="00DA5F27"/>
    <w:rsid w:val="00DA5F45"/>
    <w:rsid w:val="00DA64A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73"/>
    <w:rsid w:val="00DB0DAD"/>
    <w:rsid w:val="00DB1392"/>
    <w:rsid w:val="00DB1442"/>
    <w:rsid w:val="00DB17A0"/>
    <w:rsid w:val="00DB18D6"/>
    <w:rsid w:val="00DB19B2"/>
    <w:rsid w:val="00DB1C26"/>
    <w:rsid w:val="00DB1CC9"/>
    <w:rsid w:val="00DB1E20"/>
    <w:rsid w:val="00DB1F17"/>
    <w:rsid w:val="00DB21E7"/>
    <w:rsid w:val="00DB26D9"/>
    <w:rsid w:val="00DB2CF2"/>
    <w:rsid w:val="00DB2DCD"/>
    <w:rsid w:val="00DB33F7"/>
    <w:rsid w:val="00DB36A3"/>
    <w:rsid w:val="00DB39D0"/>
    <w:rsid w:val="00DB412A"/>
    <w:rsid w:val="00DB41A0"/>
    <w:rsid w:val="00DB43E0"/>
    <w:rsid w:val="00DB4700"/>
    <w:rsid w:val="00DB4A0A"/>
    <w:rsid w:val="00DB4E99"/>
    <w:rsid w:val="00DB5008"/>
    <w:rsid w:val="00DB5787"/>
    <w:rsid w:val="00DB59BF"/>
    <w:rsid w:val="00DB5F49"/>
    <w:rsid w:val="00DB6036"/>
    <w:rsid w:val="00DB6075"/>
    <w:rsid w:val="00DB68C3"/>
    <w:rsid w:val="00DB6D0A"/>
    <w:rsid w:val="00DB6EF7"/>
    <w:rsid w:val="00DB6FB2"/>
    <w:rsid w:val="00DB78A4"/>
    <w:rsid w:val="00DB7A70"/>
    <w:rsid w:val="00DB7BD3"/>
    <w:rsid w:val="00DB7D88"/>
    <w:rsid w:val="00DC035F"/>
    <w:rsid w:val="00DC03FE"/>
    <w:rsid w:val="00DC06EC"/>
    <w:rsid w:val="00DC128B"/>
    <w:rsid w:val="00DC19E0"/>
    <w:rsid w:val="00DC1D9C"/>
    <w:rsid w:val="00DC2500"/>
    <w:rsid w:val="00DC2CB0"/>
    <w:rsid w:val="00DC2D9E"/>
    <w:rsid w:val="00DC3347"/>
    <w:rsid w:val="00DC3A39"/>
    <w:rsid w:val="00DC4337"/>
    <w:rsid w:val="00DC4498"/>
    <w:rsid w:val="00DC46D5"/>
    <w:rsid w:val="00DC4889"/>
    <w:rsid w:val="00DC4D0B"/>
    <w:rsid w:val="00DC4E26"/>
    <w:rsid w:val="00DC50A2"/>
    <w:rsid w:val="00DC5FE4"/>
    <w:rsid w:val="00DC6476"/>
    <w:rsid w:val="00DC66B4"/>
    <w:rsid w:val="00DC69E0"/>
    <w:rsid w:val="00DC6AA7"/>
    <w:rsid w:val="00DC6FFB"/>
    <w:rsid w:val="00DC72B3"/>
    <w:rsid w:val="00DC76BF"/>
    <w:rsid w:val="00DC773F"/>
    <w:rsid w:val="00DC7895"/>
    <w:rsid w:val="00DC7BAD"/>
    <w:rsid w:val="00DD00CD"/>
    <w:rsid w:val="00DD01F6"/>
    <w:rsid w:val="00DD0294"/>
    <w:rsid w:val="00DD0732"/>
    <w:rsid w:val="00DD07FC"/>
    <w:rsid w:val="00DD0D90"/>
    <w:rsid w:val="00DD174C"/>
    <w:rsid w:val="00DD1903"/>
    <w:rsid w:val="00DD1A36"/>
    <w:rsid w:val="00DD1A86"/>
    <w:rsid w:val="00DD1CEB"/>
    <w:rsid w:val="00DD2133"/>
    <w:rsid w:val="00DD2D1B"/>
    <w:rsid w:val="00DD2F14"/>
    <w:rsid w:val="00DD30C7"/>
    <w:rsid w:val="00DD3183"/>
    <w:rsid w:val="00DD32C9"/>
    <w:rsid w:val="00DD33FD"/>
    <w:rsid w:val="00DD3A2D"/>
    <w:rsid w:val="00DD3B16"/>
    <w:rsid w:val="00DD3CEE"/>
    <w:rsid w:val="00DD3F93"/>
    <w:rsid w:val="00DD4063"/>
    <w:rsid w:val="00DD41C4"/>
    <w:rsid w:val="00DD44DE"/>
    <w:rsid w:val="00DD46AD"/>
    <w:rsid w:val="00DD47A4"/>
    <w:rsid w:val="00DD494E"/>
    <w:rsid w:val="00DD4AB6"/>
    <w:rsid w:val="00DD4E6A"/>
    <w:rsid w:val="00DD5EBE"/>
    <w:rsid w:val="00DD5F8A"/>
    <w:rsid w:val="00DD6182"/>
    <w:rsid w:val="00DD6B18"/>
    <w:rsid w:val="00DD6F87"/>
    <w:rsid w:val="00DD74D8"/>
    <w:rsid w:val="00DD76B7"/>
    <w:rsid w:val="00DD77C5"/>
    <w:rsid w:val="00DD7877"/>
    <w:rsid w:val="00DD78AD"/>
    <w:rsid w:val="00DD7C47"/>
    <w:rsid w:val="00DD7D0D"/>
    <w:rsid w:val="00DE0EA9"/>
    <w:rsid w:val="00DE1116"/>
    <w:rsid w:val="00DE15A9"/>
    <w:rsid w:val="00DE1810"/>
    <w:rsid w:val="00DE1D2F"/>
    <w:rsid w:val="00DE1F2C"/>
    <w:rsid w:val="00DE224F"/>
    <w:rsid w:val="00DE23B7"/>
    <w:rsid w:val="00DE2708"/>
    <w:rsid w:val="00DE3109"/>
    <w:rsid w:val="00DE31D8"/>
    <w:rsid w:val="00DE32A4"/>
    <w:rsid w:val="00DE335A"/>
    <w:rsid w:val="00DE34C6"/>
    <w:rsid w:val="00DE34DA"/>
    <w:rsid w:val="00DE355F"/>
    <w:rsid w:val="00DE395E"/>
    <w:rsid w:val="00DE3C52"/>
    <w:rsid w:val="00DE3CDE"/>
    <w:rsid w:val="00DE4866"/>
    <w:rsid w:val="00DE48F3"/>
    <w:rsid w:val="00DE4DF2"/>
    <w:rsid w:val="00DE4FDD"/>
    <w:rsid w:val="00DE53B1"/>
    <w:rsid w:val="00DE54EA"/>
    <w:rsid w:val="00DE5659"/>
    <w:rsid w:val="00DE5795"/>
    <w:rsid w:val="00DE5AFF"/>
    <w:rsid w:val="00DE5DEA"/>
    <w:rsid w:val="00DE629C"/>
    <w:rsid w:val="00DE6960"/>
    <w:rsid w:val="00DE7163"/>
    <w:rsid w:val="00DE75DA"/>
    <w:rsid w:val="00DE7CB1"/>
    <w:rsid w:val="00DE7E2C"/>
    <w:rsid w:val="00DF0478"/>
    <w:rsid w:val="00DF09A7"/>
    <w:rsid w:val="00DF0A70"/>
    <w:rsid w:val="00DF0A81"/>
    <w:rsid w:val="00DF0E0A"/>
    <w:rsid w:val="00DF0FBA"/>
    <w:rsid w:val="00DF1170"/>
    <w:rsid w:val="00DF1358"/>
    <w:rsid w:val="00DF1530"/>
    <w:rsid w:val="00DF153F"/>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52F3"/>
    <w:rsid w:val="00DF59B2"/>
    <w:rsid w:val="00DF5BEF"/>
    <w:rsid w:val="00DF5C5E"/>
    <w:rsid w:val="00DF650A"/>
    <w:rsid w:val="00DF68F9"/>
    <w:rsid w:val="00DF6CB8"/>
    <w:rsid w:val="00DF6D4A"/>
    <w:rsid w:val="00DF7AED"/>
    <w:rsid w:val="00DF7B94"/>
    <w:rsid w:val="00DF7C75"/>
    <w:rsid w:val="00DF7E65"/>
    <w:rsid w:val="00E000AB"/>
    <w:rsid w:val="00E001FD"/>
    <w:rsid w:val="00E00669"/>
    <w:rsid w:val="00E00808"/>
    <w:rsid w:val="00E00960"/>
    <w:rsid w:val="00E00BD2"/>
    <w:rsid w:val="00E010E2"/>
    <w:rsid w:val="00E016E4"/>
    <w:rsid w:val="00E01A2F"/>
    <w:rsid w:val="00E01B44"/>
    <w:rsid w:val="00E01B57"/>
    <w:rsid w:val="00E01D66"/>
    <w:rsid w:val="00E01DE1"/>
    <w:rsid w:val="00E022BC"/>
    <w:rsid w:val="00E026B1"/>
    <w:rsid w:val="00E026FB"/>
    <w:rsid w:val="00E02AD6"/>
    <w:rsid w:val="00E02CD6"/>
    <w:rsid w:val="00E03068"/>
    <w:rsid w:val="00E031A8"/>
    <w:rsid w:val="00E03AD9"/>
    <w:rsid w:val="00E03AF7"/>
    <w:rsid w:val="00E04262"/>
    <w:rsid w:val="00E0426B"/>
    <w:rsid w:val="00E042D5"/>
    <w:rsid w:val="00E04B36"/>
    <w:rsid w:val="00E05527"/>
    <w:rsid w:val="00E0558E"/>
    <w:rsid w:val="00E057C4"/>
    <w:rsid w:val="00E05B00"/>
    <w:rsid w:val="00E05FB5"/>
    <w:rsid w:val="00E0601B"/>
    <w:rsid w:val="00E0636F"/>
    <w:rsid w:val="00E06627"/>
    <w:rsid w:val="00E06C65"/>
    <w:rsid w:val="00E06C6D"/>
    <w:rsid w:val="00E06EFE"/>
    <w:rsid w:val="00E0729A"/>
    <w:rsid w:val="00E07315"/>
    <w:rsid w:val="00E0744A"/>
    <w:rsid w:val="00E074CA"/>
    <w:rsid w:val="00E07883"/>
    <w:rsid w:val="00E07908"/>
    <w:rsid w:val="00E07D18"/>
    <w:rsid w:val="00E1051B"/>
    <w:rsid w:val="00E105F1"/>
    <w:rsid w:val="00E10E3C"/>
    <w:rsid w:val="00E11069"/>
    <w:rsid w:val="00E111F2"/>
    <w:rsid w:val="00E11EDD"/>
    <w:rsid w:val="00E11F4F"/>
    <w:rsid w:val="00E12695"/>
    <w:rsid w:val="00E126FD"/>
    <w:rsid w:val="00E1278D"/>
    <w:rsid w:val="00E12A06"/>
    <w:rsid w:val="00E12C72"/>
    <w:rsid w:val="00E12D58"/>
    <w:rsid w:val="00E12E68"/>
    <w:rsid w:val="00E131B3"/>
    <w:rsid w:val="00E133DF"/>
    <w:rsid w:val="00E135E7"/>
    <w:rsid w:val="00E13DD6"/>
    <w:rsid w:val="00E13DF2"/>
    <w:rsid w:val="00E1415D"/>
    <w:rsid w:val="00E14189"/>
    <w:rsid w:val="00E14190"/>
    <w:rsid w:val="00E149F6"/>
    <w:rsid w:val="00E153D1"/>
    <w:rsid w:val="00E1587F"/>
    <w:rsid w:val="00E16075"/>
    <w:rsid w:val="00E160DD"/>
    <w:rsid w:val="00E162F3"/>
    <w:rsid w:val="00E16305"/>
    <w:rsid w:val="00E16528"/>
    <w:rsid w:val="00E16759"/>
    <w:rsid w:val="00E168FF"/>
    <w:rsid w:val="00E16E67"/>
    <w:rsid w:val="00E17075"/>
    <w:rsid w:val="00E174DC"/>
    <w:rsid w:val="00E1793B"/>
    <w:rsid w:val="00E17B0C"/>
    <w:rsid w:val="00E17BF6"/>
    <w:rsid w:val="00E17CBB"/>
    <w:rsid w:val="00E20450"/>
    <w:rsid w:val="00E20747"/>
    <w:rsid w:val="00E214A1"/>
    <w:rsid w:val="00E21587"/>
    <w:rsid w:val="00E21AEA"/>
    <w:rsid w:val="00E21F28"/>
    <w:rsid w:val="00E21F58"/>
    <w:rsid w:val="00E225E3"/>
    <w:rsid w:val="00E22720"/>
    <w:rsid w:val="00E2274B"/>
    <w:rsid w:val="00E227FD"/>
    <w:rsid w:val="00E22868"/>
    <w:rsid w:val="00E22B3B"/>
    <w:rsid w:val="00E22BF2"/>
    <w:rsid w:val="00E22D2B"/>
    <w:rsid w:val="00E22DD1"/>
    <w:rsid w:val="00E2397F"/>
    <w:rsid w:val="00E24A18"/>
    <w:rsid w:val="00E24FCA"/>
    <w:rsid w:val="00E25180"/>
    <w:rsid w:val="00E25209"/>
    <w:rsid w:val="00E2585D"/>
    <w:rsid w:val="00E26558"/>
    <w:rsid w:val="00E26585"/>
    <w:rsid w:val="00E266CE"/>
    <w:rsid w:val="00E27479"/>
    <w:rsid w:val="00E27AA6"/>
    <w:rsid w:val="00E27B92"/>
    <w:rsid w:val="00E27CBD"/>
    <w:rsid w:val="00E27D57"/>
    <w:rsid w:val="00E27EA4"/>
    <w:rsid w:val="00E3004E"/>
    <w:rsid w:val="00E302BC"/>
    <w:rsid w:val="00E311CF"/>
    <w:rsid w:val="00E31423"/>
    <w:rsid w:val="00E315B7"/>
    <w:rsid w:val="00E31A33"/>
    <w:rsid w:val="00E31E0F"/>
    <w:rsid w:val="00E31F22"/>
    <w:rsid w:val="00E32134"/>
    <w:rsid w:val="00E32291"/>
    <w:rsid w:val="00E324EF"/>
    <w:rsid w:val="00E3267A"/>
    <w:rsid w:val="00E32984"/>
    <w:rsid w:val="00E32A0C"/>
    <w:rsid w:val="00E330AD"/>
    <w:rsid w:val="00E33509"/>
    <w:rsid w:val="00E336B7"/>
    <w:rsid w:val="00E33773"/>
    <w:rsid w:val="00E3380A"/>
    <w:rsid w:val="00E33A40"/>
    <w:rsid w:val="00E33D95"/>
    <w:rsid w:val="00E3452B"/>
    <w:rsid w:val="00E34792"/>
    <w:rsid w:val="00E34CA7"/>
    <w:rsid w:val="00E354F8"/>
    <w:rsid w:val="00E35782"/>
    <w:rsid w:val="00E35A0A"/>
    <w:rsid w:val="00E366BD"/>
    <w:rsid w:val="00E36A3C"/>
    <w:rsid w:val="00E36EE7"/>
    <w:rsid w:val="00E36F57"/>
    <w:rsid w:val="00E37532"/>
    <w:rsid w:val="00E37863"/>
    <w:rsid w:val="00E40715"/>
    <w:rsid w:val="00E40A02"/>
    <w:rsid w:val="00E41516"/>
    <w:rsid w:val="00E4151F"/>
    <w:rsid w:val="00E41C97"/>
    <w:rsid w:val="00E42057"/>
    <w:rsid w:val="00E42418"/>
    <w:rsid w:val="00E42468"/>
    <w:rsid w:val="00E42487"/>
    <w:rsid w:val="00E4286F"/>
    <w:rsid w:val="00E42917"/>
    <w:rsid w:val="00E4313D"/>
    <w:rsid w:val="00E43197"/>
    <w:rsid w:val="00E43333"/>
    <w:rsid w:val="00E4337D"/>
    <w:rsid w:val="00E43631"/>
    <w:rsid w:val="00E4377F"/>
    <w:rsid w:val="00E43C17"/>
    <w:rsid w:val="00E43F23"/>
    <w:rsid w:val="00E441F0"/>
    <w:rsid w:val="00E44281"/>
    <w:rsid w:val="00E4436E"/>
    <w:rsid w:val="00E44550"/>
    <w:rsid w:val="00E44842"/>
    <w:rsid w:val="00E44876"/>
    <w:rsid w:val="00E44AFF"/>
    <w:rsid w:val="00E44B07"/>
    <w:rsid w:val="00E44C41"/>
    <w:rsid w:val="00E44CCE"/>
    <w:rsid w:val="00E451E5"/>
    <w:rsid w:val="00E452E4"/>
    <w:rsid w:val="00E454D8"/>
    <w:rsid w:val="00E46673"/>
    <w:rsid w:val="00E468BD"/>
    <w:rsid w:val="00E4705F"/>
    <w:rsid w:val="00E47130"/>
    <w:rsid w:val="00E475BC"/>
    <w:rsid w:val="00E47658"/>
    <w:rsid w:val="00E47C38"/>
    <w:rsid w:val="00E5018D"/>
    <w:rsid w:val="00E50333"/>
    <w:rsid w:val="00E5043E"/>
    <w:rsid w:val="00E5047B"/>
    <w:rsid w:val="00E50A71"/>
    <w:rsid w:val="00E50CA8"/>
    <w:rsid w:val="00E50EA6"/>
    <w:rsid w:val="00E5124F"/>
    <w:rsid w:val="00E5127A"/>
    <w:rsid w:val="00E51CE5"/>
    <w:rsid w:val="00E51D86"/>
    <w:rsid w:val="00E5222E"/>
    <w:rsid w:val="00E524F7"/>
    <w:rsid w:val="00E5315C"/>
    <w:rsid w:val="00E53293"/>
    <w:rsid w:val="00E532C0"/>
    <w:rsid w:val="00E53435"/>
    <w:rsid w:val="00E53565"/>
    <w:rsid w:val="00E537F8"/>
    <w:rsid w:val="00E53889"/>
    <w:rsid w:val="00E539B6"/>
    <w:rsid w:val="00E53A96"/>
    <w:rsid w:val="00E53FAB"/>
    <w:rsid w:val="00E54190"/>
    <w:rsid w:val="00E54553"/>
    <w:rsid w:val="00E54594"/>
    <w:rsid w:val="00E54860"/>
    <w:rsid w:val="00E54CDB"/>
    <w:rsid w:val="00E54F3B"/>
    <w:rsid w:val="00E5565E"/>
    <w:rsid w:val="00E556B8"/>
    <w:rsid w:val="00E55A5F"/>
    <w:rsid w:val="00E55AED"/>
    <w:rsid w:val="00E55B02"/>
    <w:rsid w:val="00E55DBC"/>
    <w:rsid w:val="00E56614"/>
    <w:rsid w:val="00E569E6"/>
    <w:rsid w:val="00E56B52"/>
    <w:rsid w:val="00E56BD7"/>
    <w:rsid w:val="00E56E28"/>
    <w:rsid w:val="00E57354"/>
    <w:rsid w:val="00E57545"/>
    <w:rsid w:val="00E575BD"/>
    <w:rsid w:val="00E576BE"/>
    <w:rsid w:val="00E5788D"/>
    <w:rsid w:val="00E6031F"/>
    <w:rsid w:val="00E603D5"/>
    <w:rsid w:val="00E604A9"/>
    <w:rsid w:val="00E60515"/>
    <w:rsid w:val="00E6051E"/>
    <w:rsid w:val="00E60A3D"/>
    <w:rsid w:val="00E60B28"/>
    <w:rsid w:val="00E60C4B"/>
    <w:rsid w:val="00E61701"/>
    <w:rsid w:val="00E61CD2"/>
    <w:rsid w:val="00E61DB8"/>
    <w:rsid w:val="00E62337"/>
    <w:rsid w:val="00E62457"/>
    <w:rsid w:val="00E62671"/>
    <w:rsid w:val="00E632EA"/>
    <w:rsid w:val="00E6346D"/>
    <w:rsid w:val="00E637F5"/>
    <w:rsid w:val="00E63BDD"/>
    <w:rsid w:val="00E64237"/>
    <w:rsid w:val="00E6433B"/>
    <w:rsid w:val="00E6457E"/>
    <w:rsid w:val="00E64748"/>
    <w:rsid w:val="00E647F5"/>
    <w:rsid w:val="00E64982"/>
    <w:rsid w:val="00E64C29"/>
    <w:rsid w:val="00E64FF7"/>
    <w:rsid w:val="00E654F5"/>
    <w:rsid w:val="00E6589E"/>
    <w:rsid w:val="00E65908"/>
    <w:rsid w:val="00E65A72"/>
    <w:rsid w:val="00E65D63"/>
    <w:rsid w:val="00E66008"/>
    <w:rsid w:val="00E661D1"/>
    <w:rsid w:val="00E66304"/>
    <w:rsid w:val="00E667E6"/>
    <w:rsid w:val="00E672E8"/>
    <w:rsid w:val="00E67341"/>
    <w:rsid w:val="00E676A0"/>
    <w:rsid w:val="00E676F6"/>
    <w:rsid w:val="00E67C23"/>
    <w:rsid w:val="00E67DD0"/>
    <w:rsid w:val="00E67EFB"/>
    <w:rsid w:val="00E7046B"/>
    <w:rsid w:val="00E70953"/>
    <w:rsid w:val="00E70961"/>
    <w:rsid w:val="00E70D60"/>
    <w:rsid w:val="00E70E6C"/>
    <w:rsid w:val="00E70F5D"/>
    <w:rsid w:val="00E710A7"/>
    <w:rsid w:val="00E716DD"/>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C1"/>
    <w:rsid w:val="00E75073"/>
    <w:rsid w:val="00E751C7"/>
    <w:rsid w:val="00E75416"/>
    <w:rsid w:val="00E75471"/>
    <w:rsid w:val="00E7595E"/>
    <w:rsid w:val="00E75BFD"/>
    <w:rsid w:val="00E7648B"/>
    <w:rsid w:val="00E769F1"/>
    <w:rsid w:val="00E76A9D"/>
    <w:rsid w:val="00E76BC6"/>
    <w:rsid w:val="00E76E67"/>
    <w:rsid w:val="00E77372"/>
    <w:rsid w:val="00E777A7"/>
    <w:rsid w:val="00E77807"/>
    <w:rsid w:val="00E77829"/>
    <w:rsid w:val="00E77D41"/>
    <w:rsid w:val="00E77DE0"/>
    <w:rsid w:val="00E8015C"/>
    <w:rsid w:val="00E80549"/>
    <w:rsid w:val="00E805CD"/>
    <w:rsid w:val="00E80CEB"/>
    <w:rsid w:val="00E80F9B"/>
    <w:rsid w:val="00E8114B"/>
    <w:rsid w:val="00E811EB"/>
    <w:rsid w:val="00E816EA"/>
    <w:rsid w:val="00E81800"/>
    <w:rsid w:val="00E81A4C"/>
    <w:rsid w:val="00E81C54"/>
    <w:rsid w:val="00E81C94"/>
    <w:rsid w:val="00E82390"/>
    <w:rsid w:val="00E8255D"/>
    <w:rsid w:val="00E82832"/>
    <w:rsid w:val="00E82AA4"/>
    <w:rsid w:val="00E82B03"/>
    <w:rsid w:val="00E82BB8"/>
    <w:rsid w:val="00E82C32"/>
    <w:rsid w:val="00E831E5"/>
    <w:rsid w:val="00E83529"/>
    <w:rsid w:val="00E83F9C"/>
    <w:rsid w:val="00E841CD"/>
    <w:rsid w:val="00E8454D"/>
    <w:rsid w:val="00E8477D"/>
    <w:rsid w:val="00E84DDC"/>
    <w:rsid w:val="00E84E00"/>
    <w:rsid w:val="00E8507C"/>
    <w:rsid w:val="00E85882"/>
    <w:rsid w:val="00E85A90"/>
    <w:rsid w:val="00E85C03"/>
    <w:rsid w:val="00E85D80"/>
    <w:rsid w:val="00E85E48"/>
    <w:rsid w:val="00E86058"/>
    <w:rsid w:val="00E86320"/>
    <w:rsid w:val="00E86443"/>
    <w:rsid w:val="00E86776"/>
    <w:rsid w:val="00E86BE5"/>
    <w:rsid w:val="00E87475"/>
    <w:rsid w:val="00E903D9"/>
    <w:rsid w:val="00E90463"/>
    <w:rsid w:val="00E9061A"/>
    <w:rsid w:val="00E90C26"/>
    <w:rsid w:val="00E90D58"/>
    <w:rsid w:val="00E90D7B"/>
    <w:rsid w:val="00E90E44"/>
    <w:rsid w:val="00E91A0F"/>
    <w:rsid w:val="00E920C2"/>
    <w:rsid w:val="00E925D4"/>
    <w:rsid w:val="00E92DB3"/>
    <w:rsid w:val="00E930E3"/>
    <w:rsid w:val="00E936A8"/>
    <w:rsid w:val="00E938F4"/>
    <w:rsid w:val="00E93B59"/>
    <w:rsid w:val="00E93B67"/>
    <w:rsid w:val="00E93E78"/>
    <w:rsid w:val="00E9428F"/>
    <w:rsid w:val="00E9436B"/>
    <w:rsid w:val="00E94512"/>
    <w:rsid w:val="00E94730"/>
    <w:rsid w:val="00E94EAA"/>
    <w:rsid w:val="00E95701"/>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A0475"/>
    <w:rsid w:val="00EA05E7"/>
    <w:rsid w:val="00EA0C99"/>
    <w:rsid w:val="00EA0D9E"/>
    <w:rsid w:val="00EA18E7"/>
    <w:rsid w:val="00EA1DFE"/>
    <w:rsid w:val="00EA1FA5"/>
    <w:rsid w:val="00EA2BFA"/>
    <w:rsid w:val="00EA2F85"/>
    <w:rsid w:val="00EA3045"/>
    <w:rsid w:val="00EA30A1"/>
    <w:rsid w:val="00EA3146"/>
    <w:rsid w:val="00EA3408"/>
    <w:rsid w:val="00EA34D8"/>
    <w:rsid w:val="00EA369F"/>
    <w:rsid w:val="00EA3A31"/>
    <w:rsid w:val="00EA3A4B"/>
    <w:rsid w:val="00EA3EF8"/>
    <w:rsid w:val="00EA3F2D"/>
    <w:rsid w:val="00EA42B0"/>
    <w:rsid w:val="00EA4523"/>
    <w:rsid w:val="00EA5461"/>
    <w:rsid w:val="00EA565F"/>
    <w:rsid w:val="00EA59A8"/>
    <w:rsid w:val="00EA5A92"/>
    <w:rsid w:val="00EA602A"/>
    <w:rsid w:val="00EA6346"/>
    <w:rsid w:val="00EA6564"/>
    <w:rsid w:val="00EA685F"/>
    <w:rsid w:val="00EA6B5C"/>
    <w:rsid w:val="00EA7011"/>
    <w:rsid w:val="00EA75E6"/>
    <w:rsid w:val="00EA77A4"/>
    <w:rsid w:val="00EA77C4"/>
    <w:rsid w:val="00EA7A31"/>
    <w:rsid w:val="00EA7F26"/>
    <w:rsid w:val="00EB0B68"/>
    <w:rsid w:val="00EB0E2D"/>
    <w:rsid w:val="00EB0F15"/>
    <w:rsid w:val="00EB1697"/>
    <w:rsid w:val="00EB1991"/>
    <w:rsid w:val="00EB1A7B"/>
    <w:rsid w:val="00EB1BA0"/>
    <w:rsid w:val="00EB1CC2"/>
    <w:rsid w:val="00EB1EF2"/>
    <w:rsid w:val="00EB2355"/>
    <w:rsid w:val="00EB26C6"/>
    <w:rsid w:val="00EB2FB5"/>
    <w:rsid w:val="00EB2FFE"/>
    <w:rsid w:val="00EB32CC"/>
    <w:rsid w:val="00EB3983"/>
    <w:rsid w:val="00EB3A77"/>
    <w:rsid w:val="00EB4380"/>
    <w:rsid w:val="00EB491D"/>
    <w:rsid w:val="00EB4A29"/>
    <w:rsid w:val="00EB4ACA"/>
    <w:rsid w:val="00EB4B5B"/>
    <w:rsid w:val="00EB5DC5"/>
    <w:rsid w:val="00EB6475"/>
    <w:rsid w:val="00EB66CF"/>
    <w:rsid w:val="00EB69B6"/>
    <w:rsid w:val="00EB7051"/>
    <w:rsid w:val="00EB750A"/>
    <w:rsid w:val="00EB7AAC"/>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3033"/>
    <w:rsid w:val="00EC3705"/>
    <w:rsid w:val="00EC39B7"/>
    <w:rsid w:val="00EC3B64"/>
    <w:rsid w:val="00EC407A"/>
    <w:rsid w:val="00EC4506"/>
    <w:rsid w:val="00EC47BE"/>
    <w:rsid w:val="00EC4D2B"/>
    <w:rsid w:val="00EC51C0"/>
    <w:rsid w:val="00EC5C99"/>
    <w:rsid w:val="00EC5FD1"/>
    <w:rsid w:val="00EC689D"/>
    <w:rsid w:val="00EC71A9"/>
    <w:rsid w:val="00EC7541"/>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C6"/>
    <w:rsid w:val="00ED22FD"/>
    <w:rsid w:val="00ED2583"/>
    <w:rsid w:val="00ED2758"/>
    <w:rsid w:val="00ED2BD2"/>
    <w:rsid w:val="00ED3861"/>
    <w:rsid w:val="00ED38A5"/>
    <w:rsid w:val="00ED436C"/>
    <w:rsid w:val="00ED45BE"/>
    <w:rsid w:val="00ED5005"/>
    <w:rsid w:val="00ED504D"/>
    <w:rsid w:val="00ED5356"/>
    <w:rsid w:val="00ED5743"/>
    <w:rsid w:val="00ED576B"/>
    <w:rsid w:val="00ED5B4B"/>
    <w:rsid w:val="00ED637C"/>
    <w:rsid w:val="00ED6AEE"/>
    <w:rsid w:val="00ED6EBE"/>
    <w:rsid w:val="00ED700F"/>
    <w:rsid w:val="00ED70E2"/>
    <w:rsid w:val="00ED7212"/>
    <w:rsid w:val="00ED732D"/>
    <w:rsid w:val="00ED7482"/>
    <w:rsid w:val="00ED7519"/>
    <w:rsid w:val="00ED7C25"/>
    <w:rsid w:val="00ED7E3D"/>
    <w:rsid w:val="00ED7F00"/>
    <w:rsid w:val="00ED7F36"/>
    <w:rsid w:val="00EE0194"/>
    <w:rsid w:val="00EE0247"/>
    <w:rsid w:val="00EE0C26"/>
    <w:rsid w:val="00EE1768"/>
    <w:rsid w:val="00EE1AB4"/>
    <w:rsid w:val="00EE234C"/>
    <w:rsid w:val="00EE2440"/>
    <w:rsid w:val="00EE24BD"/>
    <w:rsid w:val="00EE24DA"/>
    <w:rsid w:val="00EE2C7B"/>
    <w:rsid w:val="00EE3A63"/>
    <w:rsid w:val="00EE40A0"/>
    <w:rsid w:val="00EE450D"/>
    <w:rsid w:val="00EE45DD"/>
    <w:rsid w:val="00EE4788"/>
    <w:rsid w:val="00EE49D2"/>
    <w:rsid w:val="00EE4A77"/>
    <w:rsid w:val="00EE4CFC"/>
    <w:rsid w:val="00EE55FA"/>
    <w:rsid w:val="00EE5871"/>
    <w:rsid w:val="00EE58BF"/>
    <w:rsid w:val="00EE5D9B"/>
    <w:rsid w:val="00EE5F55"/>
    <w:rsid w:val="00EE5F93"/>
    <w:rsid w:val="00EE619E"/>
    <w:rsid w:val="00EE6577"/>
    <w:rsid w:val="00EE6E57"/>
    <w:rsid w:val="00EE6E83"/>
    <w:rsid w:val="00EE742D"/>
    <w:rsid w:val="00EE7577"/>
    <w:rsid w:val="00EE7955"/>
    <w:rsid w:val="00EE7E09"/>
    <w:rsid w:val="00EE7E6D"/>
    <w:rsid w:val="00EF0282"/>
    <w:rsid w:val="00EF0D03"/>
    <w:rsid w:val="00EF0FD5"/>
    <w:rsid w:val="00EF1DCE"/>
    <w:rsid w:val="00EF231F"/>
    <w:rsid w:val="00EF28CB"/>
    <w:rsid w:val="00EF2966"/>
    <w:rsid w:val="00EF2B18"/>
    <w:rsid w:val="00EF2BF0"/>
    <w:rsid w:val="00EF2D44"/>
    <w:rsid w:val="00EF3160"/>
    <w:rsid w:val="00EF33DA"/>
    <w:rsid w:val="00EF3D2D"/>
    <w:rsid w:val="00EF3DC3"/>
    <w:rsid w:val="00EF41CC"/>
    <w:rsid w:val="00EF4212"/>
    <w:rsid w:val="00EF45D4"/>
    <w:rsid w:val="00EF4759"/>
    <w:rsid w:val="00EF481E"/>
    <w:rsid w:val="00EF48AA"/>
    <w:rsid w:val="00EF4FF0"/>
    <w:rsid w:val="00EF5190"/>
    <w:rsid w:val="00EF5269"/>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825"/>
    <w:rsid w:val="00F00856"/>
    <w:rsid w:val="00F009FD"/>
    <w:rsid w:val="00F00A38"/>
    <w:rsid w:val="00F00A5F"/>
    <w:rsid w:val="00F00C6B"/>
    <w:rsid w:val="00F0103A"/>
    <w:rsid w:val="00F0152D"/>
    <w:rsid w:val="00F017E6"/>
    <w:rsid w:val="00F0194A"/>
    <w:rsid w:val="00F01C3B"/>
    <w:rsid w:val="00F01D4D"/>
    <w:rsid w:val="00F01E4A"/>
    <w:rsid w:val="00F02427"/>
    <w:rsid w:val="00F02453"/>
    <w:rsid w:val="00F024D6"/>
    <w:rsid w:val="00F024FD"/>
    <w:rsid w:val="00F025E2"/>
    <w:rsid w:val="00F026D3"/>
    <w:rsid w:val="00F02D26"/>
    <w:rsid w:val="00F02EDC"/>
    <w:rsid w:val="00F02FD6"/>
    <w:rsid w:val="00F03307"/>
    <w:rsid w:val="00F037AA"/>
    <w:rsid w:val="00F03A10"/>
    <w:rsid w:val="00F040E8"/>
    <w:rsid w:val="00F04303"/>
    <w:rsid w:val="00F043E1"/>
    <w:rsid w:val="00F045E4"/>
    <w:rsid w:val="00F04737"/>
    <w:rsid w:val="00F04AC9"/>
    <w:rsid w:val="00F04DE6"/>
    <w:rsid w:val="00F050F6"/>
    <w:rsid w:val="00F052D2"/>
    <w:rsid w:val="00F052F9"/>
    <w:rsid w:val="00F05755"/>
    <w:rsid w:val="00F05D7E"/>
    <w:rsid w:val="00F062E7"/>
    <w:rsid w:val="00F06324"/>
    <w:rsid w:val="00F07384"/>
    <w:rsid w:val="00F075A1"/>
    <w:rsid w:val="00F07A26"/>
    <w:rsid w:val="00F10265"/>
    <w:rsid w:val="00F102B5"/>
    <w:rsid w:val="00F10BBE"/>
    <w:rsid w:val="00F10D36"/>
    <w:rsid w:val="00F11186"/>
    <w:rsid w:val="00F118DB"/>
    <w:rsid w:val="00F11923"/>
    <w:rsid w:val="00F11A22"/>
    <w:rsid w:val="00F11B77"/>
    <w:rsid w:val="00F11C95"/>
    <w:rsid w:val="00F11CFD"/>
    <w:rsid w:val="00F11F06"/>
    <w:rsid w:val="00F12405"/>
    <w:rsid w:val="00F1279C"/>
    <w:rsid w:val="00F129E3"/>
    <w:rsid w:val="00F12AA7"/>
    <w:rsid w:val="00F12BE6"/>
    <w:rsid w:val="00F12FAB"/>
    <w:rsid w:val="00F1316E"/>
    <w:rsid w:val="00F1383A"/>
    <w:rsid w:val="00F13991"/>
    <w:rsid w:val="00F13CF1"/>
    <w:rsid w:val="00F13DDC"/>
    <w:rsid w:val="00F1407A"/>
    <w:rsid w:val="00F143C5"/>
    <w:rsid w:val="00F147E5"/>
    <w:rsid w:val="00F14968"/>
    <w:rsid w:val="00F14ABD"/>
    <w:rsid w:val="00F14DB1"/>
    <w:rsid w:val="00F152CE"/>
    <w:rsid w:val="00F154A1"/>
    <w:rsid w:val="00F164A9"/>
    <w:rsid w:val="00F16794"/>
    <w:rsid w:val="00F16A17"/>
    <w:rsid w:val="00F16BB6"/>
    <w:rsid w:val="00F16EDC"/>
    <w:rsid w:val="00F16FBD"/>
    <w:rsid w:val="00F1764A"/>
    <w:rsid w:val="00F17AA8"/>
    <w:rsid w:val="00F17D8A"/>
    <w:rsid w:val="00F17D9F"/>
    <w:rsid w:val="00F2062C"/>
    <w:rsid w:val="00F2078E"/>
    <w:rsid w:val="00F20A88"/>
    <w:rsid w:val="00F2105E"/>
    <w:rsid w:val="00F2134B"/>
    <w:rsid w:val="00F21722"/>
    <w:rsid w:val="00F217A2"/>
    <w:rsid w:val="00F21828"/>
    <w:rsid w:val="00F21BCE"/>
    <w:rsid w:val="00F22447"/>
    <w:rsid w:val="00F22EDF"/>
    <w:rsid w:val="00F23037"/>
    <w:rsid w:val="00F23605"/>
    <w:rsid w:val="00F23804"/>
    <w:rsid w:val="00F2380B"/>
    <w:rsid w:val="00F23982"/>
    <w:rsid w:val="00F23AA9"/>
    <w:rsid w:val="00F2435F"/>
    <w:rsid w:val="00F24586"/>
    <w:rsid w:val="00F24664"/>
    <w:rsid w:val="00F2489C"/>
    <w:rsid w:val="00F2532A"/>
    <w:rsid w:val="00F25376"/>
    <w:rsid w:val="00F259E6"/>
    <w:rsid w:val="00F261E5"/>
    <w:rsid w:val="00F26AED"/>
    <w:rsid w:val="00F26F3A"/>
    <w:rsid w:val="00F274BA"/>
    <w:rsid w:val="00F276C8"/>
    <w:rsid w:val="00F27D42"/>
    <w:rsid w:val="00F27E7D"/>
    <w:rsid w:val="00F27F72"/>
    <w:rsid w:val="00F308F6"/>
    <w:rsid w:val="00F309A3"/>
    <w:rsid w:val="00F30A23"/>
    <w:rsid w:val="00F30E8E"/>
    <w:rsid w:val="00F316E2"/>
    <w:rsid w:val="00F3178D"/>
    <w:rsid w:val="00F319DE"/>
    <w:rsid w:val="00F32071"/>
    <w:rsid w:val="00F324ED"/>
    <w:rsid w:val="00F326AC"/>
    <w:rsid w:val="00F3273C"/>
    <w:rsid w:val="00F33496"/>
    <w:rsid w:val="00F33635"/>
    <w:rsid w:val="00F33D1E"/>
    <w:rsid w:val="00F344C8"/>
    <w:rsid w:val="00F34711"/>
    <w:rsid w:val="00F34BFA"/>
    <w:rsid w:val="00F34CF5"/>
    <w:rsid w:val="00F34EB4"/>
    <w:rsid w:val="00F35246"/>
    <w:rsid w:val="00F3528F"/>
    <w:rsid w:val="00F3545C"/>
    <w:rsid w:val="00F35815"/>
    <w:rsid w:val="00F360C1"/>
    <w:rsid w:val="00F3649E"/>
    <w:rsid w:val="00F36787"/>
    <w:rsid w:val="00F36B81"/>
    <w:rsid w:val="00F36C7A"/>
    <w:rsid w:val="00F36D2F"/>
    <w:rsid w:val="00F370E0"/>
    <w:rsid w:val="00F3752F"/>
    <w:rsid w:val="00F37883"/>
    <w:rsid w:val="00F37CA7"/>
    <w:rsid w:val="00F401C9"/>
    <w:rsid w:val="00F40535"/>
    <w:rsid w:val="00F405A7"/>
    <w:rsid w:val="00F405F2"/>
    <w:rsid w:val="00F40762"/>
    <w:rsid w:val="00F40B7A"/>
    <w:rsid w:val="00F4109B"/>
    <w:rsid w:val="00F4112E"/>
    <w:rsid w:val="00F412D3"/>
    <w:rsid w:val="00F41986"/>
    <w:rsid w:val="00F420D9"/>
    <w:rsid w:val="00F42B2C"/>
    <w:rsid w:val="00F4321C"/>
    <w:rsid w:val="00F43278"/>
    <w:rsid w:val="00F4349A"/>
    <w:rsid w:val="00F436FF"/>
    <w:rsid w:val="00F43750"/>
    <w:rsid w:val="00F44247"/>
    <w:rsid w:val="00F446E2"/>
    <w:rsid w:val="00F44B5D"/>
    <w:rsid w:val="00F4548D"/>
    <w:rsid w:val="00F45718"/>
    <w:rsid w:val="00F45946"/>
    <w:rsid w:val="00F459D2"/>
    <w:rsid w:val="00F45A9D"/>
    <w:rsid w:val="00F45BF9"/>
    <w:rsid w:val="00F45DE0"/>
    <w:rsid w:val="00F460DB"/>
    <w:rsid w:val="00F4651E"/>
    <w:rsid w:val="00F468CC"/>
    <w:rsid w:val="00F4698D"/>
    <w:rsid w:val="00F47774"/>
    <w:rsid w:val="00F47923"/>
    <w:rsid w:val="00F47DDC"/>
    <w:rsid w:val="00F47E0B"/>
    <w:rsid w:val="00F47E4A"/>
    <w:rsid w:val="00F505A0"/>
    <w:rsid w:val="00F50E63"/>
    <w:rsid w:val="00F5143C"/>
    <w:rsid w:val="00F51916"/>
    <w:rsid w:val="00F51AD6"/>
    <w:rsid w:val="00F51DE8"/>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601AF"/>
    <w:rsid w:val="00F60662"/>
    <w:rsid w:val="00F60769"/>
    <w:rsid w:val="00F60AFF"/>
    <w:rsid w:val="00F610A1"/>
    <w:rsid w:val="00F615A2"/>
    <w:rsid w:val="00F616C7"/>
    <w:rsid w:val="00F616FC"/>
    <w:rsid w:val="00F61848"/>
    <w:rsid w:val="00F61918"/>
    <w:rsid w:val="00F619CC"/>
    <w:rsid w:val="00F620AE"/>
    <w:rsid w:val="00F62148"/>
    <w:rsid w:val="00F622FF"/>
    <w:rsid w:val="00F629D0"/>
    <w:rsid w:val="00F62FB9"/>
    <w:rsid w:val="00F63391"/>
    <w:rsid w:val="00F63556"/>
    <w:rsid w:val="00F636F0"/>
    <w:rsid w:val="00F63779"/>
    <w:rsid w:val="00F63AE9"/>
    <w:rsid w:val="00F63DA5"/>
    <w:rsid w:val="00F64296"/>
    <w:rsid w:val="00F64358"/>
    <w:rsid w:val="00F644A7"/>
    <w:rsid w:val="00F657F2"/>
    <w:rsid w:val="00F65852"/>
    <w:rsid w:val="00F65B7F"/>
    <w:rsid w:val="00F6621A"/>
    <w:rsid w:val="00F665E0"/>
    <w:rsid w:val="00F6668E"/>
    <w:rsid w:val="00F66AB5"/>
    <w:rsid w:val="00F66DEA"/>
    <w:rsid w:val="00F6701B"/>
    <w:rsid w:val="00F670E3"/>
    <w:rsid w:val="00F6759D"/>
    <w:rsid w:val="00F7020F"/>
    <w:rsid w:val="00F704EB"/>
    <w:rsid w:val="00F70596"/>
    <w:rsid w:val="00F70A68"/>
    <w:rsid w:val="00F70C99"/>
    <w:rsid w:val="00F70DA9"/>
    <w:rsid w:val="00F717D6"/>
    <w:rsid w:val="00F71901"/>
    <w:rsid w:val="00F71BC1"/>
    <w:rsid w:val="00F71F85"/>
    <w:rsid w:val="00F726DB"/>
    <w:rsid w:val="00F727A0"/>
    <w:rsid w:val="00F7290E"/>
    <w:rsid w:val="00F72A3F"/>
    <w:rsid w:val="00F72A9F"/>
    <w:rsid w:val="00F73358"/>
    <w:rsid w:val="00F733DD"/>
    <w:rsid w:val="00F73467"/>
    <w:rsid w:val="00F73965"/>
    <w:rsid w:val="00F74015"/>
    <w:rsid w:val="00F74259"/>
    <w:rsid w:val="00F74795"/>
    <w:rsid w:val="00F7487E"/>
    <w:rsid w:val="00F74EC6"/>
    <w:rsid w:val="00F74FBB"/>
    <w:rsid w:val="00F75208"/>
    <w:rsid w:val="00F7575C"/>
    <w:rsid w:val="00F75FE1"/>
    <w:rsid w:val="00F76051"/>
    <w:rsid w:val="00F76121"/>
    <w:rsid w:val="00F7656D"/>
    <w:rsid w:val="00F7663D"/>
    <w:rsid w:val="00F7664F"/>
    <w:rsid w:val="00F7706A"/>
    <w:rsid w:val="00F7726A"/>
    <w:rsid w:val="00F77293"/>
    <w:rsid w:val="00F774B7"/>
    <w:rsid w:val="00F7754D"/>
    <w:rsid w:val="00F77879"/>
    <w:rsid w:val="00F77A02"/>
    <w:rsid w:val="00F77A26"/>
    <w:rsid w:val="00F77B98"/>
    <w:rsid w:val="00F804DA"/>
    <w:rsid w:val="00F80633"/>
    <w:rsid w:val="00F80887"/>
    <w:rsid w:val="00F8102E"/>
    <w:rsid w:val="00F8106F"/>
    <w:rsid w:val="00F8122D"/>
    <w:rsid w:val="00F8125B"/>
    <w:rsid w:val="00F812C1"/>
    <w:rsid w:val="00F813C9"/>
    <w:rsid w:val="00F814D0"/>
    <w:rsid w:val="00F817B4"/>
    <w:rsid w:val="00F81AF3"/>
    <w:rsid w:val="00F81C44"/>
    <w:rsid w:val="00F81C6A"/>
    <w:rsid w:val="00F81DAE"/>
    <w:rsid w:val="00F81F11"/>
    <w:rsid w:val="00F8268D"/>
    <w:rsid w:val="00F82AA2"/>
    <w:rsid w:val="00F839C1"/>
    <w:rsid w:val="00F83E45"/>
    <w:rsid w:val="00F842F0"/>
    <w:rsid w:val="00F84447"/>
    <w:rsid w:val="00F84471"/>
    <w:rsid w:val="00F845A0"/>
    <w:rsid w:val="00F84935"/>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CF9"/>
    <w:rsid w:val="00F9039D"/>
    <w:rsid w:val="00F903E0"/>
    <w:rsid w:val="00F9043E"/>
    <w:rsid w:val="00F90983"/>
    <w:rsid w:val="00F90B03"/>
    <w:rsid w:val="00F90F33"/>
    <w:rsid w:val="00F90F8A"/>
    <w:rsid w:val="00F917AE"/>
    <w:rsid w:val="00F91845"/>
    <w:rsid w:val="00F91976"/>
    <w:rsid w:val="00F92056"/>
    <w:rsid w:val="00F92806"/>
    <w:rsid w:val="00F928AD"/>
    <w:rsid w:val="00F92ED1"/>
    <w:rsid w:val="00F92EDA"/>
    <w:rsid w:val="00F93A4E"/>
    <w:rsid w:val="00F93DCB"/>
    <w:rsid w:val="00F93F06"/>
    <w:rsid w:val="00F9419C"/>
    <w:rsid w:val="00F943E1"/>
    <w:rsid w:val="00F94FD8"/>
    <w:rsid w:val="00F9502C"/>
    <w:rsid w:val="00F9561E"/>
    <w:rsid w:val="00F9576B"/>
    <w:rsid w:val="00F95BFA"/>
    <w:rsid w:val="00F95D40"/>
    <w:rsid w:val="00F96258"/>
    <w:rsid w:val="00F963F9"/>
    <w:rsid w:val="00F96507"/>
    <w:rsid w:val="00F96AFF"/>
    <w:rsid w:val="00F96F82"/>
    <w:rsid w:val="00F9722D"/>
    <w:rsid w:val="00F97249"/>
    <w:rsid w:val="00F974D7"/>
    <w:rsid w:val="00F97691"/>
    <w:rsid w:val="00F97852"/>
    <w:rsid w:val="00F97E58"/>
    <w:rsid w:val="00FA0677"/>
    <w:rsid w:val="00FA0B08"/>
    <w:rsid w:val="00FA0DB2"/>
    <w:rsid w:val="00FA111C"/>
    <w:rsid w:val="00FA1186"/>
    <w:rsid w:val="00FA134A"/>
    <w:rsid w:val="00FA1789"/>
    <w:rsid w:val="00FA1B4A"/>
    <w:rsid w:val="00FA20F2"/>
    <w:rsid w:val="00FA2131"/>
    <w:rsid w:val="00FA2214"/>
    <w:rsid w:val="00FA2387"/>
    <w:rsid w:val="00FA2EBB"/>
    <w:rsid w:val="00FA30C3"/>
    <w:rsid w:val="00FA32FF"/>
    <w:rsid w:val="00FA400F"/>
    <w:rsid w:val="00FA4203"/>
    <w:rsid w:val="00FA453E"/>
    <w:rsid w:val="00FA4A8C"/>
    <w:rsid w:val="00FA4D22"/>
    <w:rsid w:val="00FA5381"/>
    <w:rsid w:val="00FA5718"/>
    <w:rsid w:val="00FA576F"/>
    <w:rsid w:val="00FA5A87"/>
    <w:rsid w:val="00FA6335"/>
    <w:rsid w:val="00FA6404"/>
    <w:rsid w:val="00FA65F4"/>
    <w:rsid w:val="00FA6D15"/>
    <w:rsid w:val="00FA70A6"/>
    <w:rsid w:val="00FA7564"/>
    <w:rsid w:val="00FA7831"/>
    <w:rsid w:val="00FB0122"/>
    <w:rsid w:val="00FB0379"/>
    <w:rsid w:val="00FB060A"/>
    <w:rsid w:val="00FB1655"/>
    <w:rsid w:val="00FB1679"/>
    <w:rsid w:val="00FB2049"/>
    <w:rsid w:val="00FB2B3E"/>
    <w:rsid w:val="00FB2E85"/>
    <w:rsid w:val="00FB30A8"/>
    <w:rsid w:val="00FB31B4"/>
    <w:rsid w:val="00FB3B59"/>
    <w:rsid w:val="00FB3EDF"/>
    <w:rsid w:val="00FB4538"/>
    <w:rsid w:val="00FB461D"/>
    <w:rsid w:val="00FB4E0F"/>
    <w:rsid w:val="00FB50B3"/>
    <w:rsid w:val="00FB540B"/>
    <w:rsid w:val="00FB5475"/>
    <w:rsid w:val="00FB5C56"/>
    <w:rsid w:val="00FB63FA"/>
    <w:rsid w:val="00FB695E"/>
    <w:rsid w:val="00FB69BF"/>
    <w:rsid w:val="00FB6CDB"/>
    <w:rsid w:val="00FB7108"/>
    <w:rsid w:val="00FB7C4A"/>
    <w:rsid w:val="00FB7CA4"/>
    <w:rsid w:val="00FC0023"/>
    <w:rsid w:val="00FC05F9"/>
    <w:rsid w:val="00FC06E8"/>
    <w:rsid w:val="00FC0CDF"/>
    <w:rsid w:val="00FC0E84"/>
    <w:rsid w:val="00FC133B"/>
    <w:rsid w:val="00FC17AA"/>
    <w:rsid w:val="00FC21B8"/>
    <w:rsid w:val="00FC2270"/>
    <w:rsid w:val="00FC3279"/>
    <w:rsid w:val="00FC32BD"/>
    <w:rsid w:val="00FC366E"/>
    <w:rsid w:val="00FC36A3"/>
    <w:rsid w:val="00FC379F"/>
    <w:rsid w:val="00FC3D99"/>
    <w:rsid w:val="00FC43B3"/>
    <w:rsid w:val="00FC4BB4"/>
    <w:rsid w:val="00FC4BC6"/>
    <w:rsid w:val="00FC4CFC"/>
    <w:rsid w:val="00FC5317"/>
    <w:rsid w:val="00FC5493"/>
    <w:rsid w:val="00FC59D7"/>
    <w:rsid w:val="00FC5BE4"/>
    <w:rsid w:val="00FC5CBF"/>
    <w:rsid w:val="00FC60CA"/>
    <w:rsid w:val="00FC6222"/>
    <w:rsid w:val="00FC65C6"/>
    <w:rsid w:val="00FC6C27"/>
    <w:rsid w:val="00FC6DE6"/>
    <w:rsid w:val="00FC6EB3"/>
    <w:rsid w:val="00FC72F7"/>
    <w:rsid w:val="00FC742D"/>
    <w:rsid w:val="00FC789B"/>
    <w:rsid w:val="00FC796E"/>
    <w:rsid w:val="00FC7FBB"/>
    <w:rsid w:val="00FD017C"/>
    <w:rsid w:val="00FD019D"/>
    <w:rsid w:val="00FD02E6"/>
    <w:rsid w:val="00FD0631"/>
    <w:rsid w:val="00FD06C2"/>
    <w:rsid w:val="00FD070F"/>
    <w:rsid w:val="00FD0CAB"/>
    <w:rsid w:val="00FD0CF7"/>
    <w:rsid w:val="00FD0DA7"/>
    <w:rsid w:val="00FD150F"/>
    <w:rsid w:val="00FD1AE2"/>
    <w:rsid w:val="00FD1E80"/>
    <w:rsid w:val="00FD21BC"/>
    <w:rsid w:val="00FD21D1"/>
    <w:rsid w:val="00FD22CC"/>
    <w:rsid w:val="00FD2975"/>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B78"/>
    <w:rsid w:val="00FD6BE6"/>
    <w:rsid w:val="00FD74F0"/>
    <w:rsid w:val="00FD78EF"/>
    <w:rsid w:val="00FD796B"/>
    <w:rsid w:val="00FD79DE"/>
    <w:rsid w:val="00FE033C"/>
    <w:rsid w:val="00FE09E5"/>
    <w:rsid w:val="00FE0A4D"/>
    <w:rsid w:val="00FE0FCF"/>
    <w:rsid w:val="00FE17E4"/>
    <w:rsid w:val="00FE19B2"/>
    <w:rsid w:val="00FE1B83"/>
    <w:rsid w:val="00FE1F01"/>
    <w:rsid w:val="00FE263E"/>
    <w:rsid w:val="00FE2B89"/>
    <w:rsid w:val="00FE2EC8"/>
    <w:rsid w:val="00FE307A"/>
    <w:rsid w:val="00FE3790"/>
    <w:rsid w:val="00FE3EAC"/>
    <w:rsid w:val="00FE426B"/>
    <w:rsid w:val="00FE44F4"/>
    <w:rsid w:val="00FE4545"/>
    <w:rsid w:val="00FE4A15"/>
    <w:rsid w:val="00FE4A4D"/>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B8"/>
    <w:rsid w:val="00FF0438"/>
    <w:rsid w:val="00FF0AA3"/>
    <w:rsid w:val="00FF145E"/>
    <w:rsid w:val="00FF157B"/>
    <w:rsid w:val="00FF1958"/>
    <w:rsid w:val="00FF1A07"/>
    <w:rsid w:val="00FF2537"/>
    <w:rsid w:val="00FF2796"/>
    <w:rsid w:val="00FF2DDE"/>
    <w:rsid w:val="00FF3070"/>
    <w:rsid w:val="00FF36C2"/>
    <w:rsid w:val="00FF3A21"/>
    <w:rsid w:val="00FF3DE4"/>
    <w:rsid w:val="00FF41FA"/>
    <w:rsid w:val="00FF4408"/>
    <w:rsid w:val="00FF4586"/>
    <w:rsid w:val="00FF490C"/>
    <w:rsid w:val="00FF4A63"/>
    <w:rsid w:val="00FF4E20"/>
    <w:rsid w:val="00FF54BC"/>
    <w:rsid w:val="00FF57F9"/>
    <w:rsid w:val="00FF5954"/>
    <w:rsid w:val="00FF6527"/>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4"/>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sv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6.svg"/><Relationship Id="rId22" Type="http://schemas.openxmlformats.org/officeDocument/2006/relationships/chart" Target="charts/chart6.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65210867978519249"/>
          <c:h val="0.87481970034880685"/>
        </c:manualLayout>
      </c:layout>
      <c:barChart>
        <c:barDir val="col"/>
        <c:grouping val="stacked"/>
        <c:varyColors val="0"/>
        <c:ser>
          <c:idx val="2"/>
          <c:order val="0"/>
          <c:tx>
            <c:strRef>
              <c:f>Sheet1!$E$1</c:f>
              <c:strCache>
                <c:ptCount val="1"/>
                <c:pt idx="0">
                  <c:v>Καταθέσεις</c:v>
                </c:pt>
              </c:strCache>
            </c:strRef>
          </c:tx>
          <c:spPr>
            <a:solidFill>
              <a:srgbClr val="003841"/>
            </a:solidFill>
            <a:ln w="3175">
              <a:noFill/>
              <a:prstDash val="solid"/>
            </a:ln>
          </c:spPr>
          <c:invertIfNegative val="0"/>
          <c:dPt>
            <c:idx val="0"/>
            <c:invertIfNegative val="0"/>
            <c:bubble3D val="0"/>
            <c:extLst>
              <c:ext xmlns:c16="http://schemas.microsoft.com/office/drawing/2014/chart" uri="{C3380CC4-5D6E-409C-BE32-E72D297353CC}">
                <c16:uniqueId val="{00000000-77E3-4A41-AA8C-28BD87F9E670}"/>
              </c:ext>
            </c:extLst>
          </c:dPt>
          <c:dPt>
            <c:idx val="4"/>
            <c:invertIfNegative val="0"/>
            <c:bubble3D val="0"/>
            <c:spPr>
              <a:solidFill>
                <a:srgbClr val="FF7415"/>
              </a:solidFill>
              <a:ln w="3175">
                <a:noFill/>
                <a:prstDash val="solid"/>
              </a:ln>
            </c:spPr>
            <c:extLst>
              <c:ext xmlns:c16="http://schemas.microsoft.com/office/drawing/2014/chart" uri="{C3380CC4-5D6E-409C-BE32-E72D297353CC}">
                <c16:uniqueId val="{00000002-77E3-4A41-AA8C-28BD87F9E670}"/>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2-77E3-4A41-AA8C-28BD87F9E670}"/>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Α' τρίμηνο 
2023</c:v>
                </c:pt>
                <c:pt idx="1">
                  <c:v>Β' τρίμηνο 
2023</c:v>
                </c:pt>
                <c:pt idx="2">
                  <c:v>Γ' τρίμηνο 
2023</c:v>
                </c:pt>
                <c:pt idx="3">
                  <c:v>Δ' τρίμηνο 
2023</c:v>
                </c:pt>
                <c:pt idx="4">
                  <c:v>Α' τρίμηνο 
2024</c:v>
                </c:pt>
              </c:strCache>
            </c:strRef>
          </c:cat>
          <c:val>
            <c:numRef>
              <c:f>Sheet1!$E$2:$E$6</c:f>
              <c:numCache>
                <c:formatCode>0</c:formatCode>
                <c:ptCount val="5"/>
                <c:pt idx="0">
                  <c:v>-25</c:v>
                </c:pt>
                <c:pt idx="1">
                  <c:v>-41</c:v>
                </c:pt>
                <c:pt idx="2">
                  <c:v>-51.72</c:v>
                </c:pt>
                <c:pt idx="3">
                  <c:v>-63</c:v>
                </c:pt>
                <c:pt idx="4">
                  <c:v>-77.253</c:v>
                </c:pt>
              </c:numCache>
            </c:numRef>
          </c:val>
          <c:extLst>
            <c:ext xmlns:c16="http://schemas.microsoft.com/office/drawing/2014/chart" uri="{C3380CC4-5D6E-409C-BE32-E72D297353CC}">
              <c16:uniqueId val="{00000003-77E3-4A41-AA8C-28BD87F9E670}"/>
            </c:ext>
          </c:extLst>
        </c:ser>
        <c:ser>
          <c:idx val="1"/>
          <c:order val="1"/>
          <c:tx>
            <c:strRef>
              <c:f>Sheet1!$D$1</c:f>
              <c:strCache>
                <c:ptCount val="1"/>
                <c:pt idx="0">
                  <c:v>Χρεόγραφα, χρηματοδότηση και λοιπά</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77E3-4A41-AA8C-28BD87F9E670}"/>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77E3-4A41-AA8C-28BD87F9E670}"/>
              </c:ext>
            </c:extLst>
          </c:dPt>
          <c:dLbls>
            <c:dLbl>
              <c:idx val="4"/>
              <c:layout>
                <c:manualLayout>
                  <c:x val="3.3945492626611343E-3"/>
                  <c:y val="9.8082323248446547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E3-4A41-AA8C-28BD87F9E670}"/>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Α' τρίμηνο 
2023</c:v>
                </c:pt>
                <c:pt idx="1">
                  <c:v>Β' τρίμηνο 
2023</c:v>
                </c:pt>
                <c:pt idx="2">
                  <c:v>Γ' τρίμηνο 
2023</c:v>
                </c:pt>
                <c:pt idx="3">
                  <c:v>Δ' τρίμηνο 
2023</c:v>
                </c:pt>
                <c:pt idx="4">
                  <c:v>Α' τρίμηνο 
2024</c:v>
                </c:pt>
              </c:strCache>
            </c:strRef>
          </c:cat>
          <c:val>
            <c:numRef>
              <c:f>Sheet1!$D$2:$D$6</c:f>
              <c:numCache>
                <c:formatCode>0</c:formatCode>
                <c:ptCount val="5"/>
                <c:pt idx="0">
                  <c:v>114</c:v>
                </c:pt>
                <c:pt idx="1">
                  <c:v>133</c:v>
                </c:pt>
                <c:pt idx="2">
                  <c:v>165.64999999999998</c:v>
                </c:pt>
                <c:pt idx="3">
                  <c:v>194</c:v>
                </c:pt>
                <c:pt idx="4">
                  <c:v>187</c:v>
                </c:pt>
              </c:numCache>
            </c:numRef>
          </c:val>
          <c:extLst>
            <c:ext xmlns:c16="http://schemas.microsoft.com/office/drawing/2014/chart" uri="{C3380CC4-5D6E-409C-BE32-E72D297353CC}">
              <c16:uniqueId val="{00000007-77E3-4A41-AA8C-28BD87F9E670}"/>
            </c:ext>
          </c:extLst>
        </c:ser>
        <c:ser>
          <c:idx val="5"/>
          <c:order val="2"/>
          <c:tx>
            <c:strRef>
              <c:f>Sheet1!$C$1</c:f>
              <c:strCache>
                <c:ptCount val="1"/>
                <c:pt idx="0">
                  <c:v>ΜΕΑ</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77E3-4A41-AA8C-28BD87F9E670}"/>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77E3-4A41-AA8C-28BD87F9E670}"/>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A-77E3-4A41-AA8C-28BD87F9E670}"/>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Α' τρίμηνο 
2023</c:v>
                </c:pt>
                <c:pt idx="1">
                  <c:v>Β' τρίμηνο 
2023</c:v>
                </c:pt>
                <c:pt idx="2">
                  <c:v>Γ' τρίμηνο 
2023</c:v>
                </c:pt>
                <c:pt idx="3">
                  <c:v>Δ' τρίμηνο 
2023</c:v>
                </c:pt>
                <c:pt idx="4">
                  <c:v>Α' τρίμηνο 
2024</c:v>
                </c:pt>
              </c:strCache>
            </c:strRef>
          </c:cat>
          <c:val>
            <c:numRef>
              <c:f>Sheet1!$C$2:$C$6</c:f>
              <c:numCache>
                <c:formatCode>0</c:formatCode>
                <c:ptCount val="5"/>
                <c:pt idx="0">
                  <c:v>19</c:v>
                </c:pt>
                <c:pt idx="1">
                  <c:v>23</c:v>
                </c:pt>
                <c:pt idx="2">
                  <c:v>19.724999999999998</c:v>
                </c:pt>
                <c:pt idx="3">
                  <c:v>20</c:v>
                </c:pt>
                <c:pt idx="4">
                  <c:v>17.683440991276001</c:v>
                </c:pt>
              </c:numCache>
            </c:numRef>
          </c:val>
          <c:extLst>
            <c:ext xmlns:c16="http://schemas.microsoft.com/office/drawing/2014/chart" uri="{C3380CC4-5D6E-409C-BE32-E72D297353CC}">
              <c16:uniqueId val="{0000000B-77E3-4A41-AA8C-28BD87F9E670}"/>
            </c:ext>
          </c:extLst>
        </c:ser>
        <c:ser>
          <c:idx val="0"/>
          <c:order val="3"/>
          <c:tx>
            <c:strRef>
              <c:f>Sheet1!$B$1</c:f>
              <c:strCache>
                <c:ptCount val="1"/>
                <c:pt idx="0">
                  <c:v>Εξυπηρετούμενα δάνεια</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77E3-4A41-AA8C-28BD87F9E670}"/>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77E3-4A41-AA8C-28BD87F9E670}"/>
              </c:ext>
            </c:extLst>
          </c:dPt>
          <c:dLbls>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E-77E3-4A41-AA8C-28BD87F9E67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Α' τρίμηνο 
2023</c:v>
                </c:pt>
                <c:pt idx="1">
                  <c:v>Β' τρίμηνο 
2023</c:v>
                </c:pt>
                <c:pt idx="2">
                  <c:v>Γ' τρίμηνο 
2023</c:v>
                </c:pt>
                <c:pt idx="3">
                  <c:v>Δ' τρίμηνο 
2023</c:v>
                </c:pt>
                <c:pt idx="4">
                  <c:v>Α' τρίμηνο 
2024</c:v>
                </c:pt>
              </c:strCache>
            </c:strRef>
          </c:cat>
          <c:val>
            <c:numRef>
              <c:f>Sheet1!$B$2:$B$6</c:f>
              <c:numCache>
                <c:formatCode>0</c:formatCode>
                <c:ptCount val="5"/>
                <c:pt idx="0">
                  <c:v>367</c:v>
                </c:pt>
                <c:pt idx="1">
                  <c:v>414</c:v>
                </c:pt>
                <c:pt idx="2">
                  <c:v>429</c:v>
                </c:pt>
                <c:pt idx="3">
                  <c:v>443</c:v>
                </c:pt>
                <c:pt idx="4" formatCode="General">
                  <c:v>450</c:v>
                </c:pt>
              </c:numCache>
            </c:numRef>
          </c:val>
          <c:extLst>
            <c:ext xmlns:c16="http://schemas.microsoft.com/office/drawing/2014/chart" uri="{C3380CC4-5D6E-409C-BE32-E72D297353CC}">
              <c16:uniqueId val="{0000000F-77E3-4A41-AA8C-28BD87F9E670}"/>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80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17815061330967"/>
          <c:y val="4.985070525560073E-2"/>
          <c:w val="0.5474807822134572"/>
          <c:h val="0.85230366748052444"/>
        </c:manualLayout>
      </c:layout>
      <c:barChart>
        <c:barDir val="col"/>
        <c:grouping val="stacked"/>
        <c:varyColors val="0"/>
        <c:ser>
          <c:idx val="0"/>
          <c:order val="0"/>
          <c:tx>
            <c:strRef>
              <c:f>Sheet1!$A$2</c:f>
              <c:strCache>
                <c:ptCount val="1"/>
                <c:pt idx="0">
                  <c:v>core PPI</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9143-4B8E-A833-06AB8FD8D1D7}"/>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3-9143-4B8E-A833-06AB8FD8D1D7}"/>
              </c:ext>
            </c:extLst>
          </c:dPt>
          <c:dPt>
            <c:idx val="2"/>
            <c:invertIfNegative val="0"/>
            <c:bubble3D val="0"/>
            <c:spPr>
              <a:solidFill>
                <a:srgbClr val="FF7415"/>
              </a:solidFill>
              <a:ln>
                <a:solidFill>
                  <a:srgbClr val="FF7415"/>
                </a:solidFill>
              </a:ln>
              <a:effectLst/>
            </c:spPr>
            <c:extLst>
              <c:ext xmlns:c16="http://schemas.microsoft.com/office/drawing/2014/chart" uri="{C3380CC4-5D6E-409C-BE32-E72D297353CC}">
                <c16:uniqueId val="{00000004-9143-4B8E-A833-06AB8FD8D1D7}"/>
              </c:ext>
            </c:extLst>
          </c:dPt>
          <c:dPt>
            <c:idx val="4"/>
            <c:invertIfNegative val="0"/>
            <c:bubble3D val="0"/>
            <c:extLst>
              <c:ext xmlns:c16="http://schemas.microsoft.com/office/drawing/2014/chart" uri="{C3380CC4-5D6E-409C-BE32-E72D297353CC}">
                <c16:uniqueId val="{00000005-9143-4B8E-A833-06AB8FD8D1D7}"/>
              </c:ext>
            </c:extLst>
          </c:dPt>
          <c:dPt>
            <c:idx val="5"/>
            <c:invertIfNegative val="0"/>
            <c:bubble3D val="0"/>
            <c:extLst>
              <c:ext xmlns:c16="http://schemas.microsoft.com/office/drawing/2014/chart" uri="{C3380CC4-5D6E-409C-BE32-E72D297353CC}">
                <c16:uniqueId val="{00000006-9143-4B8E-A833-06AB8FD8D1D7}"/>
              </c:ext>
            </c:extLst>
          </c:dPt>
          <c:dLbls>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4-9143-4B8E-A833-06AB8FD8D1D7}"/>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τρίμηνο 
2023</c:v>
                </c:pt>
                <c:pt idx="1">
                  <c:v>Δ' τρίμηνο 
2023</c:v>
                </c:pt>
                <c:pt idx="2">
                  <c:v>Α' τρίμηνο 
2024</c:v>
                </c:pt>
              </c:strCache>
            </c:strRef>
          </c:cat>
          <c:val>
            <c:numRef>
              <c:f>Sheet1!$B$2:$D$2</c:f>
              <c:numCache>
                <c:formatCode>0</c:formatCode>
                <c:ptCount val="3"/>
                <c:pt idx="0">
                  <c:v>368.79999999999995</c:v>
                </c:pt>
                <c:pt idx="1">
                  <c:v>480</c:v>
                </c:pt>
                <c:pt idx="2">
                  <c:v>475.8</c:v>
                </c:pt>
              </c:numCache>
            </c:numRef>
          </c:val>
          <c:extLst>
            <c:ext xmlns:c16="http://schemas.microsoft.com/office/drawing/2014/chart" uri="{C3380CC4-5D6E-409C-BE32-E72D297353CC}">
              <c16:uniqueId val="{00000007-9143-4B8E-A833-06AB8FD8D1D7}"/>
            </c:ext>
          </c:extLst>
        </c:ser>
        <c:ser>
          <c:idx val="1"/>
          <c:order val="1"/>
          <c:tx>
            <c:strRef>
              <c:f>Sheet1!$A$3</c:f>
              <c:strCache>
                <c:ptCount val="1"/>
                <c:pt idx="0">
                  <c:v>non core income</c:v>
                </c:pt>
              </c:strCache>
            </c:strRef>
          </c:tx>
          <c:spPr>
            <a:noFill/>
            <a:ln>
              <a:solidFill>
                <a:srgbClr val="7F7F7F"/>
              </a:solidFill>
              <a:prstDash val="sysDot"/>
            </a:ln>
            <a:effectLst/>
          </c:spPr>
          <c:invertIfNegative val="0"/>
          <c:dPt>
            <c:idx val="0"/>
            <c:invertIfNegative val="0"/>
            <c:bubble3D val="0"/>
            <c:extLst>
              <c:ext xmlns:c16="http://schemas.microsoft.com/office/drawing/2014/chart" uri="{C3380CC4-5D6E-409C-BE32-E72D297353CC}">
                <c16:uniqueId val="{00000008-9143-4B8E-A833-06AB8FD8D1D7}"/>
              </c:ext>
            </c:extLst>
          </c:dPt>
          <c:dPt>
            <c:idx val="1"/>
            <c:invertIfNegative val="0"/>
            <c:bubble3D val="0"/>
            <c:extLst>
              <c:ext xmlns:c16="http://schemas.microsoft.com/office/drawing/2014/chart" uri="{C3380CC4-5D6E-409C-BE32-E72D297353CC}">
                <c16:uniqueId val="{00000009-9143-4B8E-A833-06AB8FD8D1D7}"/>
              </c:ext>
            </c:extLst>
          </c:dPt>
          <c:dPt>
            <c:idx val="2"/>
            <c:invertIfNegative val="0"/>
            <c:bubble3D val="0"/>
            <c:extLst>
              <c:ext xmlns:c16="http://schemas.microsoft.com/office/drawing/2014/chart" uri="{C3380CC4-5D6E-409C-BE32-E72D297353CC}">
                <c16:uniqueId val="{0000000A-9143-4B8E-A833-06AB8FD8D1D7}"/>
              </c:ext>
            </c:extLst>
          </c:dPt>
          <c:dPt>
            <c:idx val="4"/>
            <c:invertIfNegative val="0"/>
            <c:bubble3D val="0"/>
            <c:extLst>
              <c:ext xmlns:c16="http://schemas.microsoft.com/office/drawing/2014/chart" uri="{C3380CC4-5D6E-409C-BE32-E72D297353CC}">
                <c16:uniqueId val="{0000000B-9143-4B8E-A833-06AB8FD8D1D7}"/>
              </c:ext>
            </c:extLst>
          </c:dPt>
          <c:dPt>
            <c:idx val="5"/>
            <c:invertIfNegative val="0"/>
            <c:bubble3D val="0"/>
            <c:extLst>
              <c:ext xmlns:c16="http://schemas.microsoft.com/office/drawing/2014/chart" uri="{C3380CC4-5D6E-409C-BE32-E72D297353CC}">
                <c16:uniqueId val="{0000000C-9143-4B8E-A833-06AB8FD8D1D7}"/>
              </c:ext>
            </c:extLst>
          </c:dPt>
          <c:dLbls>
            <c:dLbl>
              <c:idx val="2"/>
              <c:spPr>
                <a:noFill/>
                <a:ln>
                  <a:noFill/>
                </a:ln>
                <a:effectLst/>
              </c:spPr>
              <c:txPr>
                <a:bodyPr wrap="square" lIns="38100" tIns="19050" rIns="38100" bIns="19050" anchor="ctr">
                  <a:spAutoFit/>
                </a:bodyPr>
                <a:lstStyle/>
                <a:p>
                  <a:pPr>
                    <a:defRPr sz="700" b="1">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A-9143-4B8E-A833-06AB8FD8D1D7}"/>
                </c:ext>
              </c:extLst>
            </c:dLbl>
            <c:spPr>
              <a:noFill/>
              <a:ln>
                <a:noFill/>
              </a:ln>
              <a:effectLst/>
            </c:spPr>
            <c:txPr>
              <a:bodyPr wrap="square" lIns="38100" tIns="19050" rIns="38100" bIns="19050" anchor="ctr">
                <a:spAutoFit/>
              </a:bodyPr>
              <a:lstStyle/>
              <a:p>
                <a:pPr>
                  <a:defRPr sz="700" b="0">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τρίμηνο 
2023</c:v>
                </c:pt>
                <c:pt idx="1">
                  <c:v>Δ' τρίμηνο 
2023</c:v>
                </c:pt>
                <c:pt idx="2">
                  <c:v>Α' τρίμηνο 
2024</c:v>
                </c:pt>
              </c:strCache>
            </c:strRef>
          </c:cat>
          <c:val>
            <c:numRef>
              <c:f>Sheet1!$B$3:$D$3</c:f>
              <c:numCache>
                <c:formatCode>0</c:formatCode>
                <c:ptCount val="3"/>
                <c:pt idx="0">
                  <c:v>39.099999999999994</c:v>
                </c:pt>
                <c:pt idx="1">
                  <c:v>30.100000000000005</c:v>
                </c:pt>
                <c:pt idx="2">
                  <c:v>38</c:v>
                </c:pt>
              </c:numCache>
            </c:numRef>
          </c:val>
          <c:extLst>
            <c:ext xmlns:c16="http://schemas.microsoft.com/office/drawing/2014/chart" uri="{C3380CC4-5D6E-409C-BE32-E72D297353CC}">
              <c16:uniqueId val="{0000000D-9143-4B8E-A833-06AB8FD8D1D7}"/>
            </c:ext>
          </c:extLst>
        </c:ser>
        <c:ser>
          <c:idx val="2"/>
          <c:order val="2"/>
          <c:tx>
            <c:strRef>
              <c:f>Sheet1!$A$2:$A$4</c:f>
              <c:strCache>
                <c:ptCount val="1"/>
                <c:pt idx="0">
                  <c:v>core PPI non core income CoR underlying</c:v>
                </c:pt>
              </c:strCache>
            </c:strRef>
          </c:tx>
          <c:spPr>
            <a:solidFill>
              <a:srgbClr val="00ADBF">
                <a:alpha val="49804"/>
              </a:srgbClr>
            </a:solidFill>
            <a:ln>
              <a:solidFill>
                <a:srgbClr val="00ADBF"/>
              </a:solidFill>
            </a:ln>
          </c:spPr>
          <c:invertIfNegative val="0"/>
          <c:dPt>
            <c:idx val="1"/>
            <c:invertIfNegative val="0"/>
            <c:bubble3D val="0"/>
            <c:extLst>
              <c:ext xmlns:c16="http://schemas.microsoft.com/office/drawing/2014/chart" uri="{C3380CC4-5D6E-409C-BE32-E72D297353CC}">
                <c16:uniqueId val="{0000000F-9143-4B8E-A833-06AB8FD8D1D7}"/>
              </c:ext>
            </c:extLst>
          </c:dPt>
          <c:dPt>
            <c:idx val="2"/>
            <c:invertIfNegative val="0"/>
            <c:bubble3D val="0"/>
            <c:spPr>
              <a:solidFill>
                <a:srgbClr val="FF7415">
                  <a:alpha val="49804"/>
                </a:srgbClr>
              </a:solidFill>
              <a:ln>
                <a:solidFill>
                  <a:srgbClr val="FF7415"/>
                </a:solidFill>
              </a:ln>
            </c:spPr>
            <c:extLst>
              <c:ext xmlns:c16="http://schemas.microsoft.com/office/drawing/2014/chart" uri="{C3380CC4-5D6E-409C-BE32-E72D297353CC}">
                <c16:uniqueId val="{00000012-44D4-45B2-9C8D-A3B7233119EA}"/>
              </c:ext>
            </c:extLst>
          </c:dPt>
          <c:dLbls>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12-44D4-45B2-9C8D-A3B7233119E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τρίμηνο 
2023</c:v>
                </c:pt>
                <c:pt idx="1">
                  <c:v>Δ' τρίμηνο 
2023</c:v>
                </c:pt>
                <c:pt idx="2">
                  <c:v>Α' τρίμηνο 
2024</c:v>
                </c:pt>
              </c:strCache>
            </c:strRef>
          </c:cat>
          <c:val>
            <c:numRef>
              <c:f>Sheet1!$B$4:$D$4</c:f>
              <c:numCache>
                <c:formatCode>0</c:formatCode>
                <c:ptCount val="3"/>
                <c:pt idx="0">
                  <c:v>-48.4</c:v>
                </c:pt>
                <c:pt idx="1">
                  <c:v>-46.199999999999996</c:v>
                </c:pt>
                <c:pt idx="2">
                  <c:v>-37.5</c:v>
                </c:pt>
              </c:numCache>
            </c:numRef>
          </c:val>
          <c:extLst>
            <c:ext xmlns:c16="http://schemas.microsoft.com/office/drawing/2014/chart" uri="{C3380CC4-5D6E-409C-BE32-E72D297353CC}">
              <c16:uniqueId val="{00000012-9143-4B8E-A833-06AB8FD8D1D7}"/>
            </c:ext>
          </c:extLst>
        </c:ser>
        <c:ser>
          <c:idx val="3"/>
          <c:order val="3"/>
          <c:tx>
            <c:strRef>
              <c:f>Sheet1!$A$5</c:f>
              <c:strCache>
                <c:ptCount val="1"/>
                <c:pt idx="0">
                  <c:v>other impairments</c:v>
                </c:pt>
              </c:strCache>
            </c:strRef>
          </c:tx>
          <c:spPr>
            <a:solidFill>
              <a:srgbClr val="00CFE7"/>
            </a:solidFill>
            <a:ln>
              <a:solidFill>
                <a:srgbClr val="00CFE7"/>
              </a:solidFill>
              <a:prstDash val="solid"/>
            </a:ln>
          </c:spPr>
          <c:invertIfNegative val="0"/>
          <c:dPt>
            <c:idx val="0"/>
            <c:invertIfNegative val="0"/>
            <c:bubble3D val="0"/>
            <c:extLst>
              <c:ext xmlns:c16="http://schemas.microsoft.com/office/drawing/2014/chart" uri="{C3380CC4-5D6E-409C-BE32-E72D297353CC}">
                <c16:uniqueId val="{00000013-9143-4B8E-A833-06AB8FD8D1D7}"/>
              </c:ext>
            </c:extLst>
          </c:dPt>
          <c:dPt>
            <c:idx val="1"/>
            <c:invertIfNegative val="0"/>
            <c:bubble3D val="0"/>
            <c:extLst>
              <c:ext xmlns:c16="http://schemas.microsoft.com/office/drawing/2014/chart" uri="{C3380CC4-5D6E-409C-BE32-E72D297353CC}">
                <c16:uniqueId val="{00000015-9143-4B8E-A833-06AB8FD8D1D7}"/>
              </c:ext>
            </c:extLst>
          </c:dPt>
          <c:dPt>
            <c:idx val="2"/>
            <c:invertIfNegative val="0"/>
            <c:bubble3D val="0"/>
            <c:spPr>
              <a:solidFill>
                <a:srgbClr val="FF7415">
                  <a:alpha val="20000"/>
                </a:srgbClr>
              </a:solidFill>
              <a:ln>
                <a:solidFill>
                  <a:srgbClr val="FF7415">
                    <a:alpha val="20000"/>
                  </a:srgbClr>
                </a:solidFill>
                <a:prstDash val="solid"/>
              </a:ln>
            </c:spPr>
            <c:extLst>
              <c:ext xmlns:c16="http://schemas.microsoft.com/office/drawing/2014/chart" uri="{C3380CC4-5D6E-409C-BE32-E72D297353CC}">
                <c16:uniqueId val="{00000011-44D4-45B2-9C8D-A3B7233119EA}"/>
              </c:ext>
            </c:extLst>
          </c:dPt>
          <c:dLbls>
            <c:dLbl>
              <c:idx val="1"/>
              <c:spPr>
                <a:noFill/>
                <a:ln>
                  <a:noFill/>
                </a:ln>
                <a:effectLst/>
              </c:spPr>
              <c:txPr>
                <a:bodyPr wrap="square" lIns="38100" tIns="19050" rIns="38100" bIns="19050" anchor="ctr">
                  <a:spAutoFit/>
                </a:bodyPr>
                <a:lstStyle/>
                <a:p>
                  <a:pPr>
                    <a:defRPr sz="700" b="0">
                      <a:latin typeface="Aptos" panose="020B0004020202020204" pitchFamily="34" charset="0"/>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15-9143-4B8E-A833-06AB8FD8D1D7}"/>
                </c:ext>
              </c:extLst>
            </c:dLbl>
            <c:dLbl>
              <c:idx val="2"/>
              <c:layout>
                <c:manualLayout>
                  <c:x val="-1.5005624348310856E-16"/>
                  <c:y val="-1.1972463334330928E-2"/>
                </c:manualLayout>
              </c:layout>
              <c:spPr>
                <a:noFill/>
                <a:ln>
                  <a:noFill/>
                </a:ln>
                <a:effectLst/>
              </c:spPr>
              <c:txPr>
                <a:bodyPr wrap="square" lIns="38100" tIns="19050" rIns="38100" bIns="19050" anchor="ctr">
                  <a:spAutoFit/>
                </a:bodyPr>
                <a:lstStyle/>
                <a:p>
                  <a:pPr>
                    <a:defRPr sz="700" b="1">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D4-45B2-9C8D-A3B7233119EA}"/>
                </c:ext>
              </c:extLst>
            </c:dLbl>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τρίμηνο 
2023</c:v>
                </c:pt>
                <c:pt idx="1">
                  <c:v>Δ' τρίμηνο 
2023</c:v>
                </c:pt>
                <c:pt idx="2">
                  <c:v>Α' τρίμηνο 
2024</c:v>
                </c:pt>
              </c:strCache>
            </c:strRef>
          </c:cat>
          <c:val>
            <c:numRef>
              <c:f>Sheet1!$B$5:$D$5</c:f>
              <c:numCache>
                <c:formatCode>0</c:formatCode>
                <c:ptCount val="3"/>
                <c:pt idx="0">
                  <c:v>-8.1</c:v>
                </c:pt>
                <c:pt idx="1">
                  <c:v>-19.2</c:v>
                </c:pt>
                <c:pt idx="2">
                  <c:v>-6.8</c:v>
                </c:pt>
              </c:numCache>
            </c:numRef>
          </c:val>
          <c:extLst>
            <c:ext xmlns:c16="http://schemas.microsoft.com/office/drawing/2014/chart" uri="{C3380CC4-5D6E-409C-BE32-E72D297353CC}">
              <c16:uniqueId val="{00000017-9143-4B8E-A833-06AB8FD8D1D7}"/>
            </c:ext>
          </c:extLst>
        </c:ser>
        <c:ser>
          <c:idx val="4"/>
          <c:order val="4"/>
          <c:tx>
            <c:strRef>
              <c:f>Sheet1!$A$6</c:f>
              <c:strCache>
                <c:ptCount val="1"/>
              </c:strCache>
            </c:strRef>
          </c:tx>
          <c:spPr>
            <a:solidFill>
              <a:schemeClr val="bg1">
                <a:lumMod val="85000"/>
              </a:schemeClr>
            </a:solidFill>
            <a:ln>
              <a:solidFill>
                <a:schemeClr val="bg1">
                  <a:lumMod val="8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9143-4B8E-A833-06AB8FD8D1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Α' τρίμηνο 
2023</c:v>
                </c:pt>
                <c:pt idx="1">
                  <c:v>Δ' τρίμηνο 
2023</c:v>
                </c:pt>
                <c:pt idx="2">
                  <c:v>Α' τρίμηνο 
2024</c:v>
                </c:pt>
              </c:strCache>
            </c:strRef>
          </c:cat>
          <c:val>
            <c:numRef>
              <c:f>Sheet1!$B$6:$D$6</c:f>
              <c:numCache>
                <c:formatCode>General</c:formatCode>
                <c:ptCount val="3"/>
              </c:numCache>
            </c:numRef>
          </c:val>
          <c:extLst>
            <c:ext xmlns:c16="http://schemas.microsoft.com/office/drawing/2014/chart" uri="{C3380CC4-5D6E-409C-BE32-E72D297353CC}">
              <c16:uniqueId val="{00000019-9143-4B8E-A833-06AB8FD8D1D7}"/>
            </c:ext>
          </c:extLst>
        </c:ser>
        <c:dLbls>
          <c:showLegendKey val="0"/>
          <c:showVal val="0"/>
          <c:showCatName val="0"/>
          <c:showSerName val="0"/>
          <c:showPercent val="0"/>
          <c:showBubbleSize val="0"/>
        </c:dLbls>
        <c:gapWidth val="14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564205080"/>
        <c:crosses val="autoZero"/>
        <c:auto val="1"/>
        <c:lblAlgn val="ctr"/>
        <c:lblOffset val="100"/>
        <c:noMultiLvlLbl val="0"/>
      </c:catAx>
      <c:valAx>
        <c:axId val="564205080"/>
        <c:scaling>
          <c:orientation val="minMax"/>
          <c:max val="600"/>
          <c:min val="-6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l-G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11784814192726"/>
          <c:y val="0.10753389554116387"/>
          <c:w val="0.81382675247591207"/>
          <c:h val="0.73660299119414796"/>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8-39CB-42C4-BC6E-458672F47E02}"/>
              </c:ext>
            </c:extLst>
          </c:dPt>
          <c:dPt>
            <c:idx val="1"/>
            <c:invertIfNegative val="0"/>
            <c:bubble3D val="0"/>
            <c:spPr>
              <a:solidFill>
                <a:srgbClr val="00ADBF"/>
              </a:solidFill>
              <a:ln>
                <a:noFill/>
              </a:ln>
            </c:spPr>
            <c:extLst>
              <c:ext xmlns:c16="http://schemas.microsoft.com/office/drawing/2014/chart" uri="{C3380CC4-5D6E-409C-BE32-E72D297353CC}">
                <c16:uniqueId val="{00000009-39CB-42C4-BC6E-458672F47E02}"/>
              </c:ext>
            </c:extLst>
          </c:dPt>
          <c:dPt>
            <c:idx val="2"/>
            <c:invertIfNegative val="0"/>
            <c:bubble3D val="0"/>
            <c:extLst>
              <c:ext xmlns:c16="http://schemas.microsoft.com/office/drawing/2014/chart" uri="{C3380CC4-5D6E-409C-BE32-E72D297353CC}">
                <c16:uniqueId val="{00000001-39CB-42C4-BC6E-458672F47E02}"/>
              </c:ext>
            </c:extLst>
          </c:dPt>
          <c:dPt>
            <c:idx val="3"/>
            <c:invertIfNegative val="0"/>
            <c:bubble3D val="0"/>
            <c:spPr>
              <a:solidFill>
                <a:srgbClr val="FF7415"/>
              </a:solidFill>
              <a:ln>
                <a:noFill/>
              </a:ln>
            </c:spPr>
            <c:extLst>
              <c:ext xmlns:c16="http://schemas.microsoft.com/office/drawing/2014/chart" uri="{C3380CC4-5D6E-409C-BE32-E72D297353CC}">
                <c16:uniqueId val="{00000003-39CB-42C4-BC6E-458672F47E02}"/>
              </c:ext>
            </c:extLst>
          </c:dPt>
          <c:dPt>
            <c:idx val="4"/>
            <c:invertIfNegative val="0"/>
            <c:bubble3D val="0"/>
            <c:extLst>
              <c:ext xmlns:c16="http://schemas.microsoft.com/office/drawing/2014/chart" uri="{C3380CC4-5D6E-409C-BE32-E72D297353CC}">
                <c16:uniqueId val="{00000005-39CB-42C4-BC6E-458672F47E02}"/>
              </c:ext>
            </c:extLst>
          </c:dPt>
          <c:dPt>
            <c:idx val="5"/>
            <c:invertIfNegative val="0"/>
            <c:bubble3D val="0"/>
            <c:extLst>
              <c:ext xmlns:c16="http://schemas.microsoft.com/office/drawing/2014/chart" uri="{C3380CC4-5D6E-409C-BE32-E72D297353CC}">
                <c16:uniqueId val="{00000007-39CB-42C4-BC6E-458672F47E02}"/>
              </c:ext>
            </c:extLst>
          </c:dPt>
          <c:dLbls>
            <c:dLbl>
              <c:idx val="0"/>
              <c:tx>
                <c:rich>
                  <a:bodyPr/>
                  <a:lstStyle/>
                  <a:p>
                    <a:r>
                      <a:rPr lang="en-US" sz="800" dirty="0"/>
                      <a:t>75</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CB-42C4-BC6E-458672F47E02}"/>
                </c:ext>
              </c:extLst>
            </c:dLbl>
            <c:dLbl>
              <c:idx val="1"/>
              <c:tx>
                <c:rich>
                  <a:bodyPr/>
                  <a:lstStyle/>
                  <a:p>
                    <a:r>
                      <a:rPr lang="en-US" sz="800" dirty="0"/>
                      <a:t>92</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CB-42C4-BC6E-458672F47E02}"/>
                </c:ext>
              </c:extLst>
            </c:dLbl>
            <c:dLbl>
              <c:idx val="2"/>
              <c:tx>
                <c:rich>
                  <a:bodyPr/>
                  <a:lstStyle/>
                  <a:p>
                    <a:r>
                      <a:rPr lang="en-US" sz="800" b="1" dirty="0">
                        <a:solidFill>
                          <a:schemeClr val="bg1"/>
                        </a:solidFill>
                        <a:latin typeface="Aptos" panose="020B0004020202020204" pitchFamily="34" charset="0"/>
                      </a:rPr>
                      <a:t>85%</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CB-42C4-BC6E-458672F47E02}"/>
                </c:ext>
              </c:extLst>
            </c:dLbl>
            <c:dLbl>
              <c:idx val="3"/>
              <c:tx>
                <c:rich>
                  <a:bodyPr/>
                  <a:lstStyle/>
                  <a:p>
                    <a:r>
                      <a:rPr lang="en-US" sz="800" b="1" dirty="0">
                        <a:solidFill>
                          <a:schemeClr val="bg1"/>
                        </a:solidFill>
                        <a:latin typeface="Aptos" panose="020B0004020202020204" pitchFamily="34" charset="0"/>
                      </a:rPr>
                      <a:t>86%</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CB-42C4-BC6E-458672F47E02}"/>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CB-42C4-BC6E-458672F47E02}"/>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CB-42C4-BC6E-458672F47E02}"/>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9CB-42C4-BC6E-458672F47E02}"/>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3.8390021356411584E-2</c:v>
                </c:pt>
                <c:pt idx="1">
                  <c:v>2.8757338089713876E-2</c:v>
                </c:pt>
                <c:pt idx="2">
                  <c:v>3.1583650608296703E-2</c:v>
                </c:pt>
                <c:pt idx="3">
                  <c:v>3.2225585575607438E-2</c:v>
                </c:pt>
              </c:numCache>
            </c:numRef>
          </c:val>
          <c:extLst>
            <c:ext xmlns:c16="http://schemas.microsoft.com/office/drawing/2014/chart" uri="{C3380CC4-5D6E-409C-BE32-E72D297353CC}">
              <c16:uniqueId val="{0000000B-39CB-42C4-BC6E-458672F47E02}"/>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10-30F0-4F67-AC37-0B223A95A911}"/>
              </c:ext>
            </c:extLst>
          </c:dPt>
          <c:dPt>
            <c:idx val="1"/>
            <c:invertIfNegative val="0"/>
            <c:bubble3D val="0"/>
            <c:spPr>
              <a:solidFill>
                <a:srgbClr val="00CFE7"/>
              </a:solidFill>
              <a:ln>
                <a:noFill/>
              </a:ln>
            </c:spPr>
            <c:extLst>
              <c:ext xmlns:c16="http://schemas.microsoft.com/office/drawing/2014/chart" uri="{C3380CC4-5D6E-409C-BE32-E72D297353CC}">
                <c16:uniqueId val="{00000011-30F0-4F67-AC37-0B223A95A911}"/>
              </c:ext>
            </c:extLst>
          </c:dPt>
          <c:dPt>
            <c:idx val="2"/>
            <c:invertIfNegative val="0"/>
            <c:bubble3D val="0"/>
            <c:spPr>
              <a:solidFill>
                <a:srgbClr val="007B85"/>
              </a:solidFill>
              <a:ln>
                <a:noFill/>
              </a:ln>
            </c:spPr>
            <c:extLst>
              <c:ext xmlns:c16="http://schemas.microsoft.com/office/drawing/2014/chart" uri="{C3380CC4-5D6E-409C-BE32-E72D297353CC}">
                <c16:uniqueId val="{0000000D-39CB-42C4-BC6E-458672F47E02}"/>
              </c:ext>
            </c:extLst>
          </c:dPt>
          <c:dPt>
            <c:idx val="3"/>
            <c:invertIfNegative val="0"/>
            <c:bubble3D val="0"/>
            <c:spPr>
              <a:solidFill>
                <a:srgbClr val="FFBA8B"/>
              </a:solidFill>
              <a:ln>
                <a:noFill/>
              </a:ln>
            </c:spPr>
            <c:extLst>
              <c:ext xmlns:c16="http://schemas.microsoft.com/office/drawing/2014/chart" uri="{C3380CC4-5D6E-409C-BE32-E72D297353CC}">
                <c16:uniqueId val="{0000000F-39CB-42C4-BC6E-458672F47E02}"/>
              </c:ext>
            </c:extLst>
          </c:dPt>
          <c:dPt>
            <c:idx val="4"/>
            <c:invertIfNegative val="0"/>
            <c:bubble3D val="0"/>
            <c:extLst>
              <c:ext xmlns:c16="http://schemas.microsoft.com/office/drawing/2014/chart" uri="{C3380CC4-5D6E-409C-BE32-E72D297353CC}">
                <c16:uniqueId val="{00000011-39CB-42C4-BC6E-458672F47E02}"/>
              </c:ext>
            </c:extLst>
          </c:dPt>
          <c:dPt>
            <c:idx val="5"/>
            <c:invertIfNegative val="0"/>
            <c:bubble3D val="0"/>
            <c:extLst>
              <c:ext xmlns:c16="http://schemas.microsoft.com/office/drawing/2014/chart" uri="{C3380CC4-5D6E-409C-BE32-E72D297353CC}">
                <c16:uniqueId val="{00000013-39CB-42C4-BC6E-458672F47E02}"/>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1.2623136956456782E-2</c:v>
                </c:pt>
                <c:pt idx="1">
                  <c:v>2.6048053281022415E-3</c:v>
                </c:pt>
                <c:pt idx="2">
                  <c:v>5.5539043995577603E-3</c:v>
                </c:pt>
                <c:pt idx="3">
                  <c:v>5.2032753853669608E-3</c:v>
                </c:pt>
              </c:numCache>
            </c:numRef>
          </c:val>
          <c:extLst>
            <c:ext xmlns:c16="http://schemas.microsoft.com/office/drawing/2014/chart" uri="{C3380CC4-5D6E-409C-BE32-E72D297353CC}">
              <c16:uniqueId val="{00000014-39CB-42C4-BC6E-458672F47E02}"/>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5,1%</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058-4EEB-8791-72DF242D63A4}"/>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3,1%</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9CB-42C4-BC6E-458672F47E02}"/>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3,7%</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9CB-42C4-BC6E-458672F47E02}"/>
                </c:ext>
              </c:extLst>
            </c:dLbl>
            <c:dLbl>
              <c:idx val="3"/>
              <c:layout>
                <c:manualLayout>
                  <c:x val="4.0592652729854409E-3"/>
                  <c:y val="0.14141219773563801"/>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3,7%</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9CB-42C4-BC6E-458672F47E02}"/>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9CB-42C4-BC6E-458672F47E02}"/>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9CB-42C4-BC6E-458672F47E02}"/>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extLst>
                <c:ext xmlns:c16="http://schemas.microsoft.com/office/drawing/2014/chart" uri="{C3380CC4-5D6E-409C-BE32-E72D297353CC}">
                  <c16:uniqueId val="{0000001A-39CB-42C4-BC6E-458672F47E02}"/>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5.1013158312868366E-2</c:v>
                </c:pt>
                <c:pt idx="1">
                  <c:v>3.1362143417816117E-2</c:v>
                </c:pt>
                <c:pt idx="2">
                  <c:v>3.7137555007854463E-2</c:v>
                </c:pt>
                <c:pt idx="3">
                  <c:v>3.7428860960974399E-2</c:v>
                </c:pt>
              </c:numCache>
            </c:numRef>
          </c:val>
          <c:extLst>
            <c:ext xmlns:c16="http://schemas.microsoft.com/office/drawing/2014/chart" uri="{C3380CC4-5D6E-409C-BE32-E72D297353CC}">
              <c16:uniqueId val="{0000001B-39CB-42C4-BC6E-458672F47E02}"/>
            </c:ext>
          </c:extLst>
        </c:ser>
        <c:dLbls>
          <c:showLegendKey val="0"/>
          <c:showVal val="0"/>
          <c:showCatName val="0"/>
          <c:showSerName val="0"/>
          <c:showPercent val="0"/>
          <c:showBubbleSize val="0"/>
        </c:dLbls>
        <c:gapWidth val="16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l-GR"/>
          </a:p>
        </c:txPr>
        <c:crossAx val="385332904"/>
        <c:crosses val="autoZero"/>
        <c:auto val="1"/>
        <c:lblAlgn val="ctr"/>
        <c:lblOffset val="100"/>
        <c:noMultiLvlLbl val="0"/>
      </c:catAx>
      <c:valAx>
        <c:axId val="385332904"/>
        <c:scaling>
          <c:orientation val="minMax"/>
          <c:max val="7.0000000000000007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l-G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16310275533695"/>
          <c:y val="0.13296975331958047"/>
          <c:w val="0.71028138194093593"/>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0-69BB-435E-A49E-9B2698C94C70}"/>
              </c:ext>
            </c:extLst>
          </c:dPt>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8B4F-474F-A4D7-5E112D4DB73D}"/>
                </c:ext>
              </c:extLst>
            </c:dLbl>
            <c:dLbl>
              <c:idx val="1"/>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8B4F-474F-A4D7-5E112D4DB73D}"/>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8B4F-474F-A4D7-5E112D4DB73D}"/>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8B4F-474F-A4D7-5E112D4DB73D}"/>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BB-435E-A49E-9B2698C94C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Α' τρίμηνο
2023</c:v>
                </c:pt>
                <c:pt idx="1">
                  <c:v>Β' τρίμηνο
2023</c:v>
                </c:pt>
                <c:pt idx="2">
                  <c:v>Γ' τρίμηνο
2023</c:v>
                </c:pt>
                <c:pt idx="3">
                  <c:v>Δ τρίμηνο
2023</c:v>
                </c:pt>
                <c:pt idx="4">
                  <c:v>Α' τρίμηνο
2024</c:v>
                </c:pt>
              </c:strCache>
            </c:strRef>
          </c:cat>
          <c:val>
            <c:numRef>
              <c:f>Sheet1!$B$2:$AG$2</c:f>
              <c:numCache>
                <c:formatCode>0.000</c:formatCode>
                <c:ptCount val="5"/>
                <c:pt idx="0">
                  <c:v>0.98799999999999999</c:v>
                </c:pt>
                <c:pt idx="1">
                  <c:v>0.89900000000000002</c:v>
                </c:pt>
                <c:pt idx="2">
                  <c:v>0.54300000000000004</c:v>
                </c:pt>
                <c:pt idx="3">
                  <c:v>0.496</c:v>
                </c:pt>
                <c:pt idx="4">
                  <c:v>0.496</c:v>
                </c:pt>
              </c:numCache>
            </c:numRef>
          </c:val>
          <c:extLst>
            <c:ext xmlns:c16="http://schemas.microsoft.com/office/drawing/2014/chart" uri="{C3380CC4-5D6E-409C-BE32-E72D297353CC}">
              <c16:uniqueId val="{00000001-69BB-435E-A49E-9B2698C94C70}"/>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2-69BB-435E-A49E-9B2698C94C70}"/>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BB-435E-A49E-9B2698C94C70}"/>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9BB-435E-A49E-9B2698C94C70}"/>
                </c:ext>
              </c:extLst>
            </c:dLbl>
            <c:dLbl>
              <c:idx val="2"/>
              <c:layout>
                <c:manualLayout>
                  <c:x val="2.7210597024866423E-3"/>
                  <c:y val="-6.8254361681119847E-17"/>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BB-435E-A49E-9B2698C94C70}"/>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BB-435E-A49E-9B2698C94C70}"/>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BB-435E-A49E-9B2698C94C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Α' τρίμηνο
2023</c:v>
                </c:pt>
                <c:pt idx="1">
                  <c:v>Β' τρίμηνο
2023</c:v>
                </c:pt>
                <c:pt idx="2">
                  <c:v>Γ' τρίμηνο
2023</c:v>
                </c:pt>
                <c:pt idx="3">
                  <c:v>Δ τρίμηνο
2023</c:v>
                </c:pt>
                <c:pt idx="4">
                  <c:v>Α' τρίμηνο
2024</c:v>
                </c:pt>
              </c:strCache>
            </c:strRef>
          </c:cat>
          <c:val>
            <c:numRef>
              <c:f>Sheet1!$B$3:$AG$3</c:f>
              <c:numCache>
                <c:formatCode>0.000</c:formatCode>
                <c:ptCount val="5"/>
                <c:pt idx="0">
                  <c:v>0.16839999999999994</c:v>
                </c:pt>
                <c:pt idx="1">
                  <c:v>0.18599999999999994</c:v>
                </c:pt>
                <c:pt idx="2">
                  <c:v>9.2999999999999861E-2</c:v>
                </c:pt>
                <c:pt idx="3">
                  <c:v>0.153</c:v>
                </c:pt>
                <c:pt idx="4">
                  <c:v>0.15299999999999991</c:v>
                </c:pt>
              </c:numCache>
            </c:numRef>
          </c:val>
          <c:extLst>
            <c:ext xmlns:c16="http://schemas.microsoft.com/office/drawing/2014/chart" uri="{C3380CC4-5D6E-409C-BE32-E72D297353CC}">
              <c16:uniqueId val="{00000007-69BB-435E-A49E-9B2698C94C70}"/>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8-69BB-435E-A49E-9B2698C94C70}"/>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B4F-474F-A4D7-5E112D4DB73D}"/>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B4F-474F-A4D7-5E112D4DB73D}"/>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8B4F-474F-A4D7-5E112D4DB73D}"/>
                </c:ext>
              </c:extLst>
            </c:dLbl>
            <c:dLbl>
              <c:idx val="3"/>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8B4F-474F-A4D7-5E112D4DB73D}"/>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9BB-435E-A49E-9B2698C94C70}"/>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Α' τρίμηνο
2023</c:v>
                </c:pt>
                <c:pt idx="1">
                  <c:v>Β' τρίμηνο
2023</c:v>
                </c:pt>
                <c:pt idx="2">
                  <c:v>Γ' τρίμηνο
2023</c:v>
                </c:pt>
                <c:pt idx="3">
                  <c:v>Δ τρίμηνο
2023</c:v>
                </c:pt>
                <c:pt idx="4">
                  <c:v>Α' τρίμηνο
2024</c:v>
                </c:pt>
              </c:strCache>
            </c:strRef>
          </c:cat>
          <c:val>
            <c:numRef>
              <c:f>Sheet1!$B$4:$AG$4</c:f>
              <c:numCache>
                <c:formatCode>0.000</c:formatCode>
                <c:ptCount val="5"/>
                <c:pt idx="0">
                  <c:v>0.48759999999999998</c:v>
                </c:pt>
                <c:pt idx="1">
                  <c:v>0.60099999999999998</c:v>
                </c:pt>
                <c:pt idx="2">
                  <c:v>0.51200000000000001</c:v>
                </c:pt>
                <c:pt idx="3">
                  <c:v>0.55100000000000005</c:v>
                </c:pt>
                <c:pt idx="4">
                  <c:v>0.55100000000000005</c:v>
                </c:pt>
              </c:numCache>
            </c:numRef>
          </c:val>
          <c:extLst>
            <c:ext xmlns:c16="http://schemas.microsoft.com/office/drawing/2014/chart" uri="{C3380CC4-5D6E-409C-BE32-E72D297353CC}">
              <c16:uniqueId val="{00000009-69BB-435E-A49E-9B2698C94C70}"/>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0A-69BB-435E-A49E-9B2698C94C70}"/>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B4F-474F-A4D7-5E112D4DB73D}"/>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B4F-474F-A4D7-5E112D4DB73D}"/>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B4F-474F-A4D7-5E112D4DB73D}"/>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B4F-474F-A4D7-5E112D4DB73D}"/>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9BB-435E-A49E-9B2698C94C70}"/>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Α' τρίμηνο
2023</c:v>
                </c:pt>
                <c:pt idx="1">
                  <c:v>Β' τρίμηνο
2023</c:v>
                </c:pt>
                <c:pt idx="2">
                  <c:v>Γ' τρίμηνο
2023</c:v>
                </c:pt>
                <c:pt idx="3">
                  <c:v>Δ τρίμηνο
2023</c:v>
                </c:pt>
                <c:pt idx="4">
                  <c:v>Α' τρίμηνο
2024</c:v>
                </c:pt>
              </c:strCache>
            </c:strRef>
          </c:cat>
          <c:val>
            <c:numRef>
              <c:f>Sheet1!$B$5:$AG$5</c:f>
              <c:numCache>
                <c:formatCode>0.000</c:formatCode>
                <c:ptCount val="5"/>
                <c:pt idx="0">
                  <c:v>0.1278766690441302</c:v>
                </c:pt>
                <c:pt idx="1">
                  <c:v>0.12010862830373004</c:v>
                </c:pt>
                <c:pt idx="2">
                  <c:v>0.10972574749510011</c:v>
                </c:pt>
                <c:pt idx="3">
                  <c:v>8.4999999999999853E-2</c:v>
                </c:pt>
                <c:pt idx="4">
                  <c:v>8.5000000000000006E-2</c:v>
                </c:pt>
              </c:numCache>
            </c:numRef>
          </c:val>
          <c:extLst>
            <c:ext xmlns:c16="http://schemas.microsoft.com/office/drawing/2014/chart" uri="{C3380CC4-5D6E-409C-BE32-E72D297353CC}">
              <c16:uniqueId val="{0000000B-69BB-435E-A49E-9B2698C94C70}"/>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B4F-474F-A4D7-5E112D4DB73D}"/>
                </c:ext>
              </c:extLst>
            </c:dLbl>
            <c:dLbl>
              <c:idx val="1"/>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B4F-474F-A4D7-5E112D4DB73D}"/>
                </c:ext>
              </c:extLst>
            </c:dLbl>
            <c:dLbl>
              <c:idx val="2"/>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B4F-474F-A4D7-5E112D4DB73D}"/>
                </c:ext>
              </c:extLst>
            </c:dLbl>
            <c:dLbl>
              <c:idx val="3"/>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B4F-474F-A4D7-5E112D4DB73D}"/>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1,3</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9BB-435E-A49E-9B2698C94C70}"/>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Α' τρίμηνο
2023</c:v>
                </c:pt>
                <c:pt idx="1">
                  <c:v>Β' τρίμηνο
2023</c:v>
                </c:pt>
                <c:pt idx="2">
                  <c:v>Γ' τρίμηνο
2023</c:v>
                </c:pt>
                <c:pt idx="3">
                  <c:v>Δ τρίμηνο
2023</c:v>
                </c:pt>
                <c:pt idx="4">
                  <c:v>Α' τρίμηνο
2024</c:v>
                </c:pt>
              </c:strCache>
            </c:strRef>
          </c:cat>
          <c:val>
            <c:numRef>
              <c:f>Sheet1!$B$6:$AG$6</c:f>
              <c:numCache>
                <c:formatCode>0.000</c:formatCode>
                <c:ptCount val="5"/>
                <c:pt idx="0">
                  <c:v>1.7718766690441301</c:v>
                </c:pt>
                <c:pt idx="1">
                  <c:v>1.80610862830373</c:v>
                </c:pt>
                <c:pt idx="2">
                  <c:v>1.2577257474951</c:v>
                </c:pt>
                <c:pt idx="3">
                  <c:v>1.2849999999999999</c:v>
                </c:pt>
                <c:pt idx="4">
                  <c:v>1.2849999999999999</c:v>
                </c:pt>
              </c:numCache>
            </c:numRef>
          </c:val>
          <c:extLst>
            <c:ext xmlns:c16="http://schemas.microsoft.com/office/drawing/2014/chart" uri="{C3380CC4-5D6E-409C-BE32-E72D297353CC}">
              <c16:uniqueId val="{0000000D-69BB-435E-A49E-9B2698C94C70}"/>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419000464"/>
        <c:crosses val="autoZero"/>
        <c:auto val="1"/>
        <c:lblAlgn val="ctr"/>
        <c:lblOffset val="100"/>
        <c:noMultiLvlLbl val="0"/>
      </c:catAx>
      <c:valAx>
        <c:axId val="419000464"/>
        <c:scaling>
          <c:orientation val="minMax"/>
          <c:max val="2.5"/>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ayout>
        <c:manualLayout>
          <c:xMode val="edge"/>
          <c:yMode val="edge"/>
          <c:x val="2.0631318341242006E-2"/>
          <c:y val="0.25553472235210506"/>
          <c:w val="0.25411838477896059"/>
          <c:h val="0.70751631847681762"/>
        </c:manualLayout>
      </c:layout>
      <c:overlay val="0"/>
      <c:txPr>
        <a:bodyPr/>
        <a:lstStyle/>
        <a:p>
          <a:pPr>
            <a:defRPr sz="5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a:noFill/>
    </a:ln>
    <a:effectLst/>
  </c:spPr>
  <c:txPr>
    <a:bodyPr/>
    <a:lstStyle/>
    <a:p>
      <a:pPr>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6444-4614-AAE9-9496B260C617}"/>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6444-4614-AAE9-9496B260C617}"/>
              </c:ext>
            </c:extLst>
          </c:dPt>
          <c:dPt>
            <c:idx val="3"/>
            <c:invertIfNegative val="0"/>
            <c:bubble3D val="0"/>
            <c:extLst>
              <c:ext xmlns:c16="http://schemas.microsoft.com/office/drawing/2014/chart" uri="{C3380CC4-5D6E-409C-BE32-E72D297353CC}">
                <c16:uniqueId val="{00000003-6444-4614-AAE9-9496B260C617}"/>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15-6444-4614-AAE9-9496B260C617}"/>
              </c:ext>
            </c:extLst>
          </c:dPt>
          <c:dPt>
            <c:idx val="6"/>
            <c:invertIfNegative val="0"/>
            <c:bubble3D val="0"/>
            <c:extLst>
              <c:ext xmlns:c16="http://schemas.microsoft.com/office/drawing/2014/chart" uri="{C3380CC4-5D6E-409C-BE32-E72D297353CC}">
                <c16:uniqueId val="{00000004-6444-4614-AAE9-9496B260C617}"/>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6-6444-4614-AAE9-9496B260C617}"/>
              </c:ext>
            </c:extLst>
          </c:dPt>
          <c:dPt>
            <c:idx val="9"/>
            <c:invertIfNegative val="0"/>
            <c:bubble3D val="0"/>
            <c:extLst>
              <c:ext xmlns:c16="http://schemas.microsoft.com/office/drawing/2014/chart" uri="{C3380CC4-5D6E-409C-BE32-E72D297353CC}">
                <c16:uniqueId val="{00000007-6444-4614-AAE9-9496B260C617}"/>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9-6444-4614-AAE9-9496B260C617}"/>
              </c:ext>
            </c:extLst>
          </c:dPt>
          <c:cat>
            <c:strRef>
              <c:f>Sheet1!$B$1:$L$1</c:f>
              <c:strCache>
                <c:ptCount val="11"/>
                <c:pt idx="0">
                  <c:v>Δ' τρίμηνο
2022</c:v>
                </c:pt>
                <c:pt idx="1">
                  <c:v>Δ' τρίμηνο
2023</c:v>
                </c:pt>
                <c:pt idx="2">
                  <c:v>.</c:v>
                </c:pt>
                <c:pt idx="3">
                  <c:v> Δ' τρίμηνο
2022</c:v>
                </c:pt>
                <c:pt idx="4">
                  <c:v> Δ' τρίμηνο
2023</c:v>
                </c:pt>
                <c:pt idx="5">
                  <c:v>..</c:v>
                </c:pt>
                <c:pt idx="6">
                  <c:v>  Δ' τρίμηνο 
2022</c:v>
                </c:pt>
                <c:pt idx="7">
                  <c:v>  Δ' τρίμηνο 
2023</c:v>
                </c:pt>
                <c:pt idx="8">
                  <c:v>…</c:v>
                </c:pt>
                <c:pt idx="9">
                  <c:v>   Δ' τρίμηνο
2022</c:v>
                </c:pt>
                <c:pt idx="10">
                  <c:v>   Δ' τρίμηνο
2023</c:v>
                </c:pt>
              </c:strCache>
            </c:strRef>
          </c:cat>
          <c:val>
            <c:numRef>
              <c:f>Sheet1!$B$2:$L$2</c:f>
              <c:numCache>
                <c:formatCode>#,##0.0</c:formatCode>
                <c:ptCount val="11"/>
                <c:pt idx="0">
                  <c:v>0.41899999999999998</c:v>
                </c:pt>
                <c:pt idx="1">
                  <c:v>0.29099999999999998</c:v>
                </c:pt>
                <c:pt idx="3">
                  <c:v>0.14199999999999999</c:v>
                </c:pt>
                <c:pt idx="4">
                  <c:v>8.6999999999999994E-2</c:v>
                </c:pt>
                <c:pt idx="6">
                  <c:v>0.189</c:v>
                </c:pt>
                <c:pt idx="7">
                  <c:v>0.126</c:v>
                </c:pt>
                <c:pt idx="9">
                  <c:v>0.89700000000000002</c:v>
                </c:pt>
                <c:pt idx="10">
                  <c:v>0.69699999999999995</c:v>
                </c:pt>
              </c:numCache>
            </c:numRef>
          </c:val>
          <c:extLst>
            <c:ext xmlns:c16="http://schemas.microsoft.com/office/drawing/2014/chart" uri="{C3380CC4-5D6E-409C-BE32-E72D297353CC}">
              <c16:uniqueId val="{0000000A-6444-4614-AAE9-9496B260C617}"/>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6444-4614-AAE9-9496B260C617}"/>
                </c:ext>
              </c:extLst>
            </c:dLbl>
            <c:dLbl>
              <c:idx val="4"/>
              <c:delete val="1"/>
              <c:extLst>
                <c:ext xmlns:c15="http://schemas.microsoft.com/office/drawing/2012/chart" uri="{CE6537A1-D6FC-4f65-9D91-7224C49458BB}"/>
                <c:ext xmlns:c16="http://schemas.microsoft.com/office/drawing/2014/chart" uri="{C3380CC4-5D6E-409C-BE32-E72D297353CC}">
                  <c16:uniqueId val="{0000000C-6444-4614-AAE9-9496B260C617}"/>
                </c:ext>
              </c:extLst>
            </c:dLbl>
            <c:dLbl>
              <c:idx val="6"/>
              <c:delete val="1"/>
              <c:extLst>
                <c:ext xmlns:c15="http://schemas.microsoft.com/office/drawing/2012/chart" uri="{CE6537A1-D6FC-4f65-9D91-7224C49458BB}"/>
                <c:ext xmlns:c16="http://schemas.microsoft.com/office/drawing/2014/chart" uri="{C3380CC4-5D6E-409C-BE32-E72D297353CC}">
                  <c16:uniqueId val="{0000000D-6444-4614-AAE9-9496B260C617}"/>
                </c:ext>
              </c:extLst>
            </c:dLbl>
            <c:dLbl>
              <c:idx val="7"/>
              <c:delete val="1"/>
              <c:extLst>
                <c:ext xmlns:c15="http://schemas.microsoft.com/office/drawing/2012/chart" uri="{CE6537A1-D6FC-4f65-9D91-7224C49458BB}"/>
                <c:ext xmlns:c16="http://schemas.microsoft.com/office/drawing/2014/chart" uri="{C3380CC4-5D6E-409C-BE32-E72D297353CC}">
                  <c16:uniqueId val="{0000000E-6444-4614-AAE9-9496B260C617}"/>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Δ' τρίμηνο
2022</c:v>
                </c:pt>
                <c:pt idx="1">
                  <c:v>Δ' τρίμηνο
2023</c:v>
                </c:pt>
                <c:pt idx="2">
                  <c:v>.</c:v>
                </c:pt>
                <c:pt idx="3">
                  <c:v> Δ' τρίμηνο
2022</c:v>
                </c:pt>
                <c:pt idx="4">
                  <c:v> Δ' τρίμηνο
2023</c:v>
                </c:pt>
                <c:pt idx="5">
                  <c:v>..</c:v>
                </c:pt>
                <c:pt idx="6">
                  <c:v>  Δ' τρίμηνο 
2022</c:v>
                </c:pt>
                <c:pt idx="7">
                  <c:v>  Δ' τρίμηνο 
2023</c:v>
                </c:pt>
                <c:pt idx="8">
                  <c:v>…</c:v>
                </c:pt>
                <c:pt idx="9">
                  <c:v>   Δ' τρίμηνο
2022</c:v>
                </c:pt>
                <c:pt idx="10">
                  <c:v>   Δ' τρίμηνο
2023</c:v>
                </c:pt>
              </c:strCache>
            </c:strRef>
          </c:cat>
          <c:val>
            <c:numRef>
              <c:f>Sheet1!$B$3:$L$3</c:f>
              <c:numCache>
                <c:formatCode>General</c:formatCode>
                <c:ptCount val="11"/>
              </c:numCache>
            </c:numRef>
          </c:val>
          <c:extLst>
            <c:ext xmlns:c16="http://schemas.microsoft.com/office/drawing/2014/chart" uri="{C3380CC4-5D6E-409C-BE32-E72D297353CC}">
              <c16:uniqueId val="{0000000F-6444-4614-AAE9-9496B260C617}"/>
            </c:ext>
          </c:extLst>
        </c:ser>
        <c:ser>
          <c:idx val="2"/>
          <c:order val="2"/>
          <c:tx>
            <c:strRef>
              <c:f>Sheet1!$A$4</c:f>
              <c:strCache>
                <c:ptCount val="1"/>
                <c:pt idx="0">
                  <c:v>total </c:v>
                </c:pt>
              </c:strCache>
            </c:strRef>
          </c:tx>
          <c:spPr>
            <a:noFill/>
            <a:ln>
              <a:noFill/>
            </a:ln>
          </c:spPr>
          <c:invertIfNegative val="0"/>
          <c:dLbls>
            <c:dLbl>
              <c:idx val="0"/>
              <c:tx>
                <c:rich>
                  <a:bodyPr/>
                  <a:lstStyle/>
                  <a:p>
                    <a:r>
                      <a:rPr lang="en-US"/>
                      <a:t>0,4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DE8-48C9-9821-A1504C37D66C}"/>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0,3</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6444-4614-AAE9-9496B260C617}"/>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DE8-48C9-9821-A1504C37D66C}"/>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6444-4614-AAE9-9496B260C617}"/>
                </c:ext>
              </c:extLst>
            </c:dLbl>
            <c:dLbl>
              <c:idx val="6"/>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DE8-48C9-9821-A1504C37D66C}"/>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6444-4614-AAE9-9496B260C617}"/>
                </c:ext>
              </c:extLst>
            </c:dLbl>
            <c:dLbl>
              <c:idx val="9"/>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DE8-48C9-9821-A1504C37D66C}"/>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0,7</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6444-4614-AAE9-9496B260C617}"/>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Δ' τρίμηνο
2022</c:v>
                </c:pt>
                <c:pt idx="1">
                  <c:v>Δ' τρίμηνο
2023</c:v>
                </c:pt>
                <c:pt idx="2">
                  <c:v>.</c:v>
                </c:pt>
                <c:pt idx="3">
                  <c:v> Δ' τρίμηνο
2022</c:v>
                </c:pt>
                <c:pt idx="4">
                  <c:v> Δ' τρίμηνο
2023</c:v>
                </c:pt>
                <c:pt idx="5">
                  <c:v>..</c:v>
                </c:pt>
                <c:pt idx="6">
                  <c:v>  Δ' τρίμηνο 
2022</c:v>
                </c:pt>
                <c:pt idx="7">
                  <c:v>  Δ' τρίμηνο 
2023</c:v>
                </c:pt>
                <c:pt idx="8">
                  <c:v>…</c:v>
                </c:pt>
                <c:pt idx="9">
                  <c:v>   Δ' τρίμηνο
2022</c:v>
                </c:pt>
                <c:pt idx="10">
                  <c:v>   Δ' τρίμηνο
2023</c:v>
                </c:pt>
              </c:strCache>
            </c:strRef>
          </c:cat>
          <c:val>
            <c:numRef>
              <c:f>Sheet1!$B$4:$L$4</c:f>
              <c:numCache>
                <c:formatCode>#,##0.0</c:formatCode>
                <c:ptCount val="11"/>
                <c:pt idx="0">
                  <c:v>0.41899999999999998</c:v>
                </c:pt>
                <c:pt idx="1">
                  <c:v>0.29099999999999998</c:v>
                </c:pt>
                <c:pt idx="3">
                  <c:v>0.14199999999999999</c:v>
                </c:pt>
                <c:pt idx="4">
                  <c:v>8.6999999999999994E-2</c:v>
                </c:pt>
                <c:pt idx="6">
                  <c:v>0.189</c:v>
                </c:pt>
                <c:pt idx="7">
                  <c:v>0.126</c:v>
                </c:pt>
                <c:pt idx="9">
                  <c:v>0.89700000000000002</c:v>
                </c:pt>
                <c:pt idx="10">
                  <c:v>0.69699999999999995</c:v>
                </c:pt>
              </c:numCache>
            </c:numRef>
          </c:val>
          <c:extLst>
            <c:ext xmlns:c16="http://schemas.microsoft.com/office/drawing/2014/chart" uri="{C3380CC4-5D6E-409C-BE32-E72D297353CC}">
              <c16:uniqueId val="{00000014-6444-4614-AAE9-9496B260C617}"/>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F987-4890-9E9B-FEBB0473589A}"/>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F987-4890-9E9B-FEBB0473589A}"/>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F987-4890-9E9B-FEBB0473589A}"/>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F987-4890-9E9B-FEBB0473589A}"/>
              </c:ext>
            </c:extLst>
          </c:dPt>
          <c:dLbls>
            <c:dLbl>
              <c:idx val="0"/>
              <c:layout>
                <c:manualLayout>
                  <c:x val="0.17902018970232844"/>
                  <c:y val="-6.3870151669850897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32022A36-FB1C-4EB8-A410-4521D834566F}"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t> 0,4</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F987-4890-9E9B-FEBB0473589A}"/>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F987-4890-9E9B-FEBB0473589A}"/>
                </c:ext>
              </c:extLst>
            </c:dLbl>
            <c:dLbl>
              <c:idx val="2"/>
              <c:layout>
                <c:manualLayout>
                  <c:x val="0.16497686828774386"/>
                  <c:y val="5.319420101336407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F987-4890-9E9B-FEBB0473589A}"/>
                </c:ext>
              </c:extLst>
            </c:dLbl>
            <c:dLbl>
              <c:idx val="3"/>
              <c:layout>
                <c:manualLayout>
                  <c:x val="-0.18145912866835842"/>
                  <c:y val="-0.21072592542998636"/>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F7027E70-A9EA-4F52-B75E-3140E6C2875D}"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n-US" sz="600" baseline="0"/>
                      <a:t> 1,2</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F987-4890-9E9B-FEBB0473589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l-GR"/>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0.433</c:v>
                </c:pt>
                <c:pt idx="1">
                  <c:v>7.9000000000000001E-2</c:v>
                </c:pt>
                <c:pt idx="2">
                  <c:v>7.1999999999999995E-2</c:v>
                </c:pt>
                <c:pt idx="3">
                  <c:v>1.246</c:v>
                </c:pt>
              </c:numCache>
            </c:numRef>
          </c:val>
          <c:extLst>
            <c:ext xmlns:c16="http://schemas.microsoft.com/office/drawing/2014/chart" uri="{C3380CC4-5D6E-409C-BE32-E72D297353CC}">
              <c16:uniqueId val="{00000008-F987-4890-9E9B-FEBB0473589A}"/>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96191519077207E-2"/>
          <c:y val="7.8600317853863566E-2"/>
          <c:w val="0.92883195139794328"/>
          <c:h val="0.76055075917245485"/>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9D16-40AF-BB5E-FD48F2DEB667}"/>
              </c:ext>
            </c:extLst>
          </c:dPt>
          <c:dPt>
            <c:idx val="1"/>
            <c:invertIfNegative val="0"/>
            <c:bubble3D val="0"/>
            <c:spPr>
              <a:noFill/>
              <a:ln w="6350">
                <a:noFill/>
              </a:ln>
              <a:effectLst/>
            </c:spPr>
            <c:extLst>
              <c:ext xmlns:c16="http://schemas.microsoft.com/office/drawing/2014/chart" uri="{C3380CC4-5D6E-409C-BE32-E72D297353CC}">
                <c16:uniqueId val="{00000003-9D16-40AF-BB5E-FD48F2DEB667}"/>
              </c:ext>
            </c:extLst>
          </c:dPt>
          <c:dPt>
            <c:idx val="2"/>
            <c:invertIfNegative val="0"/>
            <c:bubble3D val="0"/>
            <c:spPr>
              <a:noFill/>
              <a:ln w="6350">
                <a:noFill/>
              </a:ln>
              <a:effectLst/>
            </c:spPr>
            <c:extLst>
              <c:ext xmlns:c16="http://schemas.microsoft.com/office/drawing/2014/chart" uri="{C3380CC4-5D6E-409C-BE32-E72D297353CC}">
                <c16:uniqueId val="{00000005-9D16-40AF-BB5E-FD48F2DEB667}"/>
              </c:ext>
            </c:extLst>
          </c:dPt>
          <c:dPt>
            <c:idx val="3"/>
            <c:invertIfNegative val="0"/>
            <c:bubble3D val="0"/>
            <c:spPr>
              <a:noFill/>
              <a:ln w="6350">
                <a:noFill/>
              </a:ln>
              <a:effectLst/>
            </c:spPr>
            <c:extLst>
              <c:ext xmlns:c16="http://schemas.microsoft.com/office/drawing/2014/chart" uri="{C3380CC4-5D6E-409C-BE32-E72D297353CC}">
                <c16:uniqueId val="{00000007-9D16-40AF-BB5E-FD48F2DEB667}"/>
              </c:ext>
            </c:extLst>
          </c:dPt>
          <c:dPt>
            <c:idx val="4"/>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9-9D16-40AF-BB5E-FD48F2DEB667}"/>
              </c:ext>
            </c:extLst>
          </c:dPt>
          <c:dPt>
            <c:idx val="5"/>
            <c:invertIfNegative val="0"/>
            <c:bubble3D val="0"/>
            <c:spPr>
              <a:noFill/>
              <a:ln w="6350">
                <a:noFill/>
              </a:ln>
              <a:effectLst/>
            </c:spPr>
            <c:extLst>
              <c:ext xmlns:c16="http://schemas.microsoft.com/office/drawing/2014/chart" uri="{C3380CC4-5D6E-409C-BE32-E72D297353CC}">
                <c16:uniqueId val="{0000000B-9D16-40AF-BB5E-FD48F2DEB667}"/>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9D16-40AF-BB5E-FD48F2DEB667}"/>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9D16-40AF-BB5E-FD48F2DEB667}"/>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9D16-40AF-BB5E-FD48F2DEB667}"/>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9D16-40AF-BB5E-FD48F2DEB667}"/>
              </c:ext>
            </c:extLst>
          </c:dPt>
          <c:dLbls>
            <c:dLbl>
              <c:idx val="0"/>
              <c:layout>
                <c:manualLayout>
                  <c:x val="-1.7898195399344714E-17"/>
                  <c:y val="-6.1676478833753906E-2"/>
                </c:manualLayout>
              </c:layout>
              <c:tx>
                <c:rich>
                  <a:bodyPr/>
                  <a:lstStyle/>
                  <a:p>
                    <a:fld id="{B6D27777-0CE8-4EC1-AC6B-D384BDFDBDD2}" type="VALUE">
                      <a:rPr lang="en-US">
                        <a:solidFill>
                          <a:schemeClr val="bg1"/>
                        </a:solidFill>
                      </a:rPr>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16-40AF-BB5E-FD48F2DEB667}"/>
                </c:ext>
              </c:extLst>
            </c:dLbl>
            <c:dLbl>
              <c:idx val="4"/>
              <c:layout>
                <c:manualLayout>
                  <c:x val="-1.4318556319475771E-16"/>
                  <c:y val="-9.5318194561255953E-2"/>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18,6%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D16-40AF-BB5E-FD48F2DEB667}"/>
                </c:ext>
              </c:extLst>
            </c:dLbl>
            <c:dLbl>
              <c:idx val="6"/>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16-40AF-BB5E-FD48F2DEB667}"/>
                </c:ext>
              </c:extLst>
            </c:dLbl>
            <c:numFmt formatCode="0.0%" sourceLinked="0"/>
            <c:spPr>
              <a:noFill/>
              <a:ln>
                <a:noFill/>
              </a:ln>
              <a:effectLst/>
            </c:spPr>
            <c:txPr>
              <a:bodyPr wrap="square" lIns="38100" tIns="19050" rIns="38100" bIns="19050" anchor="ctr">
                <a:spAutoFit/>
              </a:bodyPr>
              <a:lstStyle/>
              <a:p>
                <a:pPr>
                  <a:defRPr sz="800" b="1">
                    <a:solidFill>
                      <a:sysClr val="windowText" lastClr="000000"/>
                    </a:solidFill>
                    <a:latin typeface="Aptos" panose="020B0004020202020204" pitchFamily="34" charset="0"/>
                  </a:defRPr>
                </a:pPr>
                <a:endParaRPr lang="el-GR"/>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Sheet1!$A$2:$A$6</c:f>
              <c:strCache>
                <c:ptCount val="5"/>
                <c:pt idx="0">
                  <c:v>Δείκτης CET1 
Δ' τρίμηνο 2023</c:v>
                </c:pt>
                <c:pt idx="1">
                  <c:v>Κέρδη μετά φόρων Α' τρίμηνο 2024
 (συμπ. φορ/κών απαιτήσεων "DTC")</c:v>
                </c:pt>
                <c:pt idx="2">
                  <c:v>RWAs </c:v>
                </c:pt>
                <c:pt idx="3">
                  <c:v>Λοιπά</c:v>
                </c:pt>
                <c:pt idx="4">
                  <c:v>Δείκτης CET1 
Α' τρίμηνο 2024</c:v>
                </c:pt>
              </c:strCache>
            </c:strRef>
          </c:cat>
          <c:val>
            <c:numRef>
              <c:f>Sheet1!$B$2:$B$6</c:f>
              <c:numCache>
                <c:formatCode>0.0%</c:formatCode>
                <c:ptCount val="5"/>
                <c:pt idx="0" formatCode="0.00%">
                  <c:v>0.17838000000000001</c:v>
                </c:pt>
                <c:pt idx="1">
                  <c:v>0.17838000000000001</c:v>
                </c:pt>
                <c:pt idx="2">
                  <c:v>0.18818000000000001</c:v>
                </c:pt>
                <c:pt idx="3">
                  <c:v>0.18608</c:v>
                </c:pt>
                <c:pt idx="4">
                  <c:v>0.18608</c:v>
                </c:pt>
              </c:numCache>
            </c:numRef>
          </c:val>
          <c:extLst>
            <c:ext xmlns:c16="http://schemas.microsoft.com/office/drawing/2014/chart" uri="{C3380CC4-5D6E-409C-BE32-E72D297353CC}">
              <c16:uniqueId val="{00000014-9D16-40AF-BB5E-FD48F2DEB667}"/>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9D16-40AF-BB5E-FD48F2DEB667}"/>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9D16-40AF-BB5E-FD48F2DEB667}"/>
              </c:ext>
            </c:extLst>
          </c:dPt>
          <c:dPt>
            <c:idx val="2"/>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9-9D16-40AF-BB5E-FD48F2DEB667}"/>
              </c:ext>
            </c:extLst>
          </c:dPt>
          <c:dPt>
            <c:idx val="3"/>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B-9D16-40AF-BB5E-FD48F2DEB667}"/>
              </c:ext>
            </c:extLst>
          </c:dPt>
          <c:dPt>
            <c:idx val="4"/>
            <c:invertIfNegative val="0"/>
            <c:bubble3D val="0"/>
            <c:spPr>
              <a:noFill/>
              <a:ln w="6350">
                <a:solidFill>
                  <a:srgbClr val="FF7415"/>
                </a:solidFill>
                <a:prstDash val="solid"/>
              </a:ln>
              <a:effectLst/>
            </c:spPr>
            <c:extLst>
              <c:ext xmlns:c16="http://schemas.microsoft.com/office/drawing/2014/chart" uri="{C3380CC4-5D6E-409C-BE32-E72D297353CC}">
                <c16:uniqueId val="{0000001D-9D16-40AF-BB5E-FD48F2DEB667}"/>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9D16-40AF-BB5E-FD48F2DEB667}"/>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9D16-40AF-BB5E-FD48F2DEB667}"/>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9D16-40AF-BB5E-FD48F2DEB667}"/>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9D16-40AF-BB5E-FD48F2DEB667}"/>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9D16-40AF-BB5E-FD48F2DEB667}"/>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9D16-40AF-BB5E-FD48F2DEB667}"/>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9D16-40AF-BB5E-FD48F2DEB667}"/>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D16-40AF-BB5E-FD48F2DEB667}"/>
                </c:ext>
              </c:extLst>
            </c:dLbl>
            <c:dLbl>
              <c:idx val="1"/>
              <c:layout>
                <c:manualLayout>
                  <c:x val="-1.9914502779313087E-3"/>
                  <c:y val="-7.1504539644907716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+c1,0%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D16-40AF-BB5E-FD48F2DEB667}"/>
                </c:ext>
              </c:extLst>
            </c:dLbl>
            <c:dLbl>
              <c:idx val="2"/>
              <c:layout>
                <c:manualLayout>
                  <c:x val="-1.9504005424099884E-3"/>
                  <c:y val="-6.4194751097660319E-2"/>
                </c:manualLayout>
              </c:layout>
              <c:tx>
                <c:rich>
                  <a:bodyPr/>
                  <a:lstStyle/>
                  <a:p>
                    <a:r>
                      <a:rPr lang="en-US"/>
                      <a:t>+c0,0%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9D16-40AF-BB5E-FD48F2DEB667}"/>
                </c:ext>
              </c:extLst>
            </c:dLbl>
            <c:dLbl>
              <c:idx val="3"/>
              <c:layout>
                <c:manualLayout>
                  <c:x val="-2.7178403052628815E-5"/>
                  <c:y val="5.834976063080817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-c0,2%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9D16-40AF-BB5E-FD48F2DEB667}"/>
                </c:ext>
              </c:extLst>
            </c:dLbl>
            <c:dLbl>
              <c:idx val="4"/>
              <c:layout>
                <c:manualLayout>
                  <c:x val="0"/>
                  <c:y val="-0.10092514718250631"/>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D16-40AF-BB5E-FD48F2DEB667}"/>
                </c:ext>
              </c:extLst>
            </c:dLbl>
            <c:dLbl>
              <c:idx val="5"/>
              <c:layout>
                <c:manualLayout>
                  <c:x val="3.7063469219577398E-5"/>
                  <c:y val="5.8766161378692255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-c0.7%</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D16-40AF-BB5E-FD48F2DEB667}"/>
                </c:ext>
              </c:extLst>
            </c:dLbl>
            <c:dLbl>
              <c:idx val="6"/>
              <c:layout>
                <c:manualLayout>
                  <c:x val="-1.4688530033088664E-16"/>
                  <c:y val="-9.6109790313216731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D16-40AF-BB5E-FD48F2DEB667}"/>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9D16-40AF-BB5E-FD48F2DEB667}"/>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D16-40AF-BB5E-FD48F2DEB667}"/>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9D16-40AF-BB5E-FD48F2DEB667}"/>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D16-40AF-BB5E-FD48F2DEB667}"/>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Δείκτης CET1 
Δ' τρίμηνο 2023</c:v>
                </c:pt>
                <c:pt idx="1">
                  <c:v>Κέρδη μετά φόρων Α' τρίμηνο 2024
 (συμπ. φορ/κών απαιτήσεων "DTC")</c:v>
                </c:pt>
                <c:pt idx="2">
                  <c:v>RWAs </c:v>
                </c:pt>
                <c:pt idx="3">
                  <c:v>Λοιπά</c:v>
                </c:pt>
                <c:pt idx="4">
                  <c:v>Δείκτης CET1 
Α' τρίμηνο 2024</c:v>
                </c:pt>
              </c:strCache>
            </c:strRef>
          </c:cat>
          <c:val>
            <c:numRef>
              <c:f>Sheet1!$C$2:$C$6</c:f>
              <c:numCache>
                <c:formatCode>0.0%</c:formatCode>
                <c:ptCount val="5"/>
                <c:pt idx="0" formatCode="0.00%">
                  <c:v>2.3849999999999982E-2</c:v>
                </c:pt>
                <c:pt idx="1">
                  <c:v>9.7999999999999997E-3</c:v>
                </c:pt>
                <c:pt idx="2">
                  <c:v>1E-4</c:v>
                </c:pt>
                <c:pt idx="3">
                  <c:v>2.2000000000000001E-3</c:v>
                </c:pt>
                <c:pt idx="4">
                  <c:v>2.7040000000000008E-2</c:v>
                </c:pt>
              </c:numCache>
            </c:numRef>
          </c:val>
          <c:extLst>
            <c:ext xmlns:c16="http://schemas.microsoft.com/office/drawing/2014/chart" uri="{C3380CC4-5D6E-409C-BE32-E72D297353CC}">
              <c16:uniqueId val="{0000002C-9D16-40AF-BB5E-FD48F2DEB667}"/>
            </c:ext>
          </c:extLst>
        </c:ser>
        <c:dLbls>
          <c:showLegendKey val="0"/>
          <c:showVal val="0"/>
          <c:showCatName val="0"/>
          <c:showSerName val="0"/>
          <c:showPercent val="0"/>
          <c:showBubbleSize val="0"/>
        </c:dLbls>
        <c:gapWidth val="23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700">
                <a:solidFill>
                  <a:sysClr val="windowText" lastClr="000000"/>
                </a:solidFill>
                <a:latin typeface="Aptos" panose="020B0004020202020204" pitchFamily="34" charset="0"/>
              </a:defRPr>
            </a:pPr>
            <a:endParaRPr lang="el-GR"/>
          </a:p>
        </c:txPr>
        <c:crossAx val="386223976"/>
        <c:crosses val="autoZero"/>
        <c:auto val="1"/>
        <c:lblAlgn val="ctr"/>
        <c:lblOffset val="100"/>
        <c:noMultiLvlLbl val="0"/>
      </c:catAx>
      <c:valAx>
        <c:axId val="386223976"/>
        <c:scaling>
          <c:orientation val="minMax"/>
          <c:max val="0.23"/>
        </c:scaling>
        <c:delete val="1"/>
        <c:axPos val="l"/>
        <c:numFmt formatCode="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l-G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941581404120889E-2"/>
          <c:y val="0.10874277246709473"/>
          <c:w val="0.93753683797824028"/>
          <c:h val="0.76276051286947077"/>
        </c:manualLayout>
      </c:layout>
      <c:barChart>
        <c:barDir val="col"/>
        <c:grouping val="clustered"/>
        <c:varyColors val="0"/>
        <c:ser>
          <c:idx val="4"/>
          <c:order val="0"/>
          <c:tx>
            <c:strRef>
              <c:f>Sheet1!$A$2</c:f>
              <c:strCache>
                <c:ptCount val="1"/>
                <c:pt idx="0">
                  <c:v>Πρόγραμμα TLTRO ΙΙΙ</c:v>
                </c:pt>
              </c:strCache>
            </c:strRef>
          </c:tx>
          <c:spPr>
            <a:solidFill>
              <a:srgbClr val="00ADBF"/>
            </a:solidFill>
            <a:ln w="9524">
              <a:solidFill>
                <a:srgbClr val="00ADBF"/>
              </a:solidFill>
              <a:prstDash val="solid"/>
            </a:ln>
          </c:spPr>
          <c:invertIfNegative val="1"/>
          <c:dPt>
            <c:idx val="0"/>
            <c:invertIfNegative val="1"/>
            <c:bubble3D val="0"/>
            <c:extLst>
              <c:ext xmlns:c16="http://schemas.microsoft.com/office/drawing/2014/chart" uri="{C3380CC4-5D6E-409C-BE32-E72D297353CC}">
                <c16:uniqueId val="{00000000-D364-4188-83D3-E5DE3E2A9AF6}"/>
              </c:ext>
            </c:extLst>
          </c:dPt>
          <c:dPt>
            <c:idx val="1"/>
            <c:invertIfNegative val="1"/>
            <c:bubble3D val="0"/>
            <c:extLst>
              <c:ext xmlns:c16="http://schemas.microsoft.com/office/drawing/2014/chart" uri="{C3380CC4-5D6E-409C-BE32-E72D297353CC}">
                <c16:uniqueId val="{00000001-D364-4188-83D3-E5DE3E2A9AF6}"/>
              </c:ext>
            </c:extLst>
          </c:dPt>
          <c:dPt>
            <c:idx val="2"/>
            <c:invertIfNegative val="1"/>
            <c:bubble3D val="0"/>
            <c:extLst>
              <c:ext xmlns:c16="http://schemas.microsoft.com/office/drawing/2014/chart" uri="{C3380CC4-5D6E-409C-BE32-E72D297353CC}">
                <c16:uniqueId val="{00000002-D364-4188-83D3-E5DE3E2A9AF6}"/>
              </c:ext>
            </c:extLst>
          </c:dPt>
          <c:dPt>
            <c:idx val="3"/>
            <c:invertIfNegative val="1"/>
            <c:bubble3D val="0"/>
            <c:extLst>
              <c:ext xmlns:c16="http://schemas.microsoft.com/office/drawing/2014/chart" uri="{C3380CC4-5D6E-409C-BE32-E72D297353CC}">
                <c16:uniqueId val="{00000003-D364-4188-83D3-E5DE3E2A9AF6}"/>
              </c:ext>
            </c:extLst>
          </c:dPt>
          <c:dPt>
            <c:idx val="4"/>
            <c:invertIfNegative val="1"/>
            <c:bubble3D val="0"/>
            <c:spPr>
              <a:solidFill>
                <a:srgbClr val="FFBA8B"/>
              </a:solidFill>
              <a:ln w="9524">
                <a:solidFill>
                  <a:srgbClr val="FFBA8B"/>
                </a:solidFill>
                <a:prstDash val="solid"/>
              </a:ln>
            </c:spPr>
            <c:extLst>
              <c:ext xmlns:c16="http://schemas.microsoft.com/office/drawing/2014/chart" uri="{C3380CC4-5D6E-409C-BE32-E72D297353CC}">
                <c16:uniqueId val="{00000004-D364-4188-83D3-E5DE3E2A9AF6}"/>
              </c:ext>
            </c:extLst>
          </c:dPt>
          <c:dPt>
            <c:idx val="5"/>
            <c:invertIfNegative val="1"/>
            <c:bubble3D val="0"/>
            <c:extLst>
              <c:ext xmlns:c16="http://schemas.microsoft.com/office/drawing/2014/chart" uri="{C3380CC4-5D6E-409C-BE32-E72D297353CC}">
                <c16:uniqueId val="{00000005-D364-4188-83D3-E5DE3E2A9AF6}"/>
              </c:ext>
            </c:extLst>
          </c:dPt>
          <c:dPt>
            <c:idx val="6"/>
            <c:invertIfNegative val="1"/>
            <c:bubble3D val="0"/>
            <c:extLst>
              <c:ext xmlns:c16="http://schemas.microsoft.com/office/drawing/2014/chart" uri="{C3380CC4-5D6E-409C-BE32-E72D297353CC}">
                <c16:uniqueId val="{00000007-D364-4188-83D3-E5DE3E2A9AF6}"/>
              </c:ext>
            </c:extLst>
          </c:dPt>
          <c:dPt>
            <c:idx val="7"/>
            <c:invertIfNegative val="1"/>
            <c:bubble3D val="0"/>
            <c:extLst>
              <c:ext xmlns:c16="http://schemas.microsoft.com/office/drawing/2014/chart" uri="{C3380CC4-5D6E-409C-BE32-E72D297353CC}">
                <c16:uniqueId val="{00000008-D364-4188-83D3-E5DE3E2A9AF6}"/>
              </c:ext>
            </c:extLst>
          </c:dPt>
          <c:dPt>
            <c:idx val="8"/>
            <c:invertIfNegative val="1"/>
            <c:bubble3D val="0"/>
            <c:extLst>
              <c:ext xmlns:c16="http://schemas.microsoft.com/office/drawing/2014/chart" uri="{C3380CC4-5D6E-409C-BE32-E72D297353CC}">
                <c16:uniqueId val="{0000000A-D364-4188-83D3-E5DE3E2A9AF6}"/>
              </c:ext>
            </c:extLst>
          </c:dPt>
          <c:dPt>
            <c:idx val="9"/>
            <c:invertIfNegative val="1"/>
            <c:bubble3D val="0"/>
            <c:extLst>
              <c:ext xmlns:c16="http://schemas.microsoft.com/office/drawing/2014/chart" uri="{C3380CC4-5D6E-409C-BE32-E72D297353CC}">
                <c16:uniqueId val="{0000000C-D364-4188-83D3-E5DE3E2A9AF6}"/>
              </c:ext>
            </c:extLst>
          </c:dPt>
          <c:dPt>
            <c:idx val="10"/>
            <c:invertIfNegative val="1"/>
            <c:bubble3D val="0"/>
            <c:extLst>
              <c:ext xmlns:c16="http://schemas.microsoft.com/office/drawing/2014/chart" uri="{C3380CC4-5D6E-409C-BE32-E72D297353CC}">
                <c16:uniqueId val="{0000000D-D364-4188-83D3-E5DE3E2A9AF6}"/>
              </c:ext>
            </c:extLst>
          </c:dPt>
          <c:dPt>
            <c:idx val="11"/>
            <c:invertIfNegative val="1"/>
            <c:bubble3D val="0"/>
            <c:extLst>
              <c:ext xmlns:c16="http://schemas.microsoft.com/office/drawing/2014/chart" uri="{C3380CC4-5D6E-409C-BE32-E72D297353CC}">
                <c16:uniqueId val="{0000000E-D364-4188-83D3-E5DE3E2A9AF6}"/>
              </c:ext>
            </c:extLst>
          </c:dPt>
          <c:dPt>
            <c:idx val="12"/>
            <c:invertIfNegative val="1"/>
            <c:bubble3D val="0"/>
            <c:extLst>
              <c:ext xmlns:c16="http://schemas.microsoft.com/office/drawing/2014/chart" uri="{C3380CC4-5D6E-409C-BE32-E72D297353CC}">
                <c16:uniqueId val="{0000000F-D364-4188-83D3-E5DE3E2A9AF6}"/>
              </c:ext>
            </c:extLst>
          </c:dPt>
          <c:dPt>
            <c:idx val="13"/>
            <c:invertIfNegative val="1"/>
            <c:bubble3D val="0"/>
            <c:extLst>
              <c:ext xmlns:c16="http://schemas.microsoft.com/office/drawing/2014/chart" uri="{C3380CC4-5D6E-409C-BE32-E72D297353CC}">
                <c16:uniqueId val="{00000010-D364-4188-83D3-E5DE3E2A9AF6}"/>
              </c:ext>
            </c:extLst>
          </c:dPt>
          <c:dPt>
            <c:idx val="14"/>
            <c:invertIfNegative val="1"/>
            <c:bubble3D val="0"/>
            <c:extLst>
              <c:ext xmlns:c16="http://schemas.microsoft.com/office/drawing/2014/chart" uri="{C3380CC4-5D6E-409C-BE32-E72D297353CC}">
                <c16:uniqueId val="{00000012-D364-4188-83D3-E5DE3E2A9AF6}"/>
              </c:ext>
            </c:extLst>
          </c:dPt>
          <c:dPt>
            <c:idx val="15"/>
            <c:invertIfNegative val="1"/>
            <c:bubble3D val="0"/>
            <c:extLst>
              <c:ext xmlns:c16="http://schemas.microsoft.com/office/drawing/2014/chart" uri="{C3380CC4-5D6E-409C-BE32-E72D297353CC}">
                <c16:uniqueId val="{00000013-D364-4188-83D3-E5DE3E2A9AF6}"/>
              </c:ext>
            </c:extLst>
          </c:dPt>
          <c:dPt>
            <c:idx val="16"/>
            <c:invertIfNegative val="1"/>
            <c:bubble3D val="0"/>
            <c:extLst>
              <c:ext xmlns:c16="http://schemas.microsoft.com/office/drawing/2014/chart" uri="{C3380CC4-5D6E-409C-BE32-E72D297353CC}">
                <c16:uniqueId val="{00000014-D364-4188-83D3-E5DE3E2A9AF6}"/>
              </c:ext>
            </c:extLst>
          </c:dPt>
          <c:dLbls>
            <c:dLbl>
              <c:idx val="0"/>
              <c:layout>
                <c:manualLayout>
                  <c:x val="-1.2953620318418328E-3"/>
                  <c:y val="1.3680007010252378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64-4188-83D3-E5DE3E2A9AF6}"/>
                </c:ext>
              </c:extLst>
            </c:dLbl>
            <c:dLbl>
              <c:idx val="1"/>
              <c:layout>
                <c:manualLayout>
                  <c:x val="2.696653936222007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64-4188-83D3-E5DE3E2A9AF6}"/>
                </c:ext>
              </c:extLst>
            </c:dLbl>
            <c:dLbl>
              <c:idx val="2"/>
              <c:layout>
                <c:manualLayout>
                  <c:x val="-1.7272541531111007E-3"/>
                  <c:y val="1.2718600953895072E-2"/>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64-4188-83D3-E5DE3E2A9AF6}"/>
                </c:ext>
              </c:extLst>
            </c:dLbl>
            <c:dLbl>
              <c:idx val="3"/>
              <c:layout>
                <c:manualLayout>
                  <c:x val="-1.727254153111100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64-4188-83D3-E5DE3E2A9AF6}"/>
                </c:ext>
              </c:extLst>
            </c:dLbl>
            <c:dLbl>
              <c:idx val="4"/>
              <c:layout>
                <c:manualLayout>
                  <c:x val="-2.1588319424143839E-3"/>
                  <c:y val="1.9077901430842606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64-4188-83D3-E5DE3E2A9AF6}"/>
                </c:ext>
              </c:extLst>
            </c:dLbl>
            <c:dLbl>
              <c:idx val="5"/>
              <c:layout>
                <c:manualLayout>
                  <c:x val="-1.7695200176952162E-2"/>
                  <c:y val="7.3206442166910014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4-4188-83D3-E5DE3E2A9AF6}"/>
                </c:ext>
              </c:extLst>
            </c:dLbl>
            <c:dLbl>
              <c:idx val="6"/>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7-D364-4188-83D3-E5DE3E2A9AF6}"/>
                </c:ext>
              </c:extLst>
            </c:dLbl>
            <c:dLbl>
              <c:idx val="7"/>
              <c:layout>
                <c:manualLayout>
                  <c:x val="-9.5839118352471389E-17"/>
                  <c:y val="-2.8190717529232331E-3"/>
                </c:manualLayout>
              </c:layout>
              <c:numFmt formatCode="#,##0.0" sourceLinked="0"/>
              <c:spPr>
                <a:noFill/>
                <a:ln>
                  <a:noFill/>
                  <a:prstDash val="solid"/>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64-4188-83D3-E5DE3E2A9AF6}"/>
                </c:ext>
              </c:extLst>
            </c:dLbl>
            <c:dLbl>
              <c:idx val="8"/>
              <c:layout>
                <c:manualLayout>
                  <c:x val="9.5839118352471389E-17"/>
                  <c:y val="0"/>
                </c:manualLayout>
              </c:layout>
              <c:numFmt formatCode="#,##0.0" sourceLinked="0"/>
              <c:spPr>
                <a:noFill/>
                <a:ln>
                  <a:noFill/>
                  <a:prstDash val="solid"/>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64-4188-83D3-E5DE3E2A9AF6}"/>
                </c:ext>
              </c:extLst>
            </c:dLbl>
            <c:dLbl>
              <c:idx val="9"/>
              <c:layout>
                <c:manualLayout>
                  <c:x val="0"/>
                  <c:y val="-2.8190717529232331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64-4188-83D3-E5DE3E2A9AF6}"/>
                </c:ext>
              </c:extLst>
            </c:dLbl>
            <c:dLbl>
              <c:idx val="14"/>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2-D364-4188-83D3-E5DE3E2A9AF6}"/>
                </c:ext>
              </c:extLst>
            </c:dLbl>
            <c:dLbl>
              <c:idx val="16"/>
              <c:layout>
                <c:manualLayout>
                  <c:x val="0"/>
                  <c:y val="-2.8190717529232331E-3"/>
                </c:manualLayout>
              </c:layout>
              <c:tx>
                <c:rich>
                  <a:bodyPr/>
                  <a:lstStyle/>
                  <a:p>
                    <a:fld id="{0A0F5769-C810-47B7-82BE-87B7F4D428E4}" type="VALUE">
                      <a:rPr lang="en-US" sz="800" b="1">
                        <a:solidFill>
                          <a:srgbClr val="404040"/>
                        </a:solidFill>
                      </a:rPr>
                      <a:pPr/>
                      <a:t>[VALUE]</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364-4188-83D3-E5DE3E2A9AF6}"/>
                </c:ext>
              </c:extLst>
            </c:dLbl>
            <c:dLbl>
              <c:idx val="17"/>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5-D364-4188-83D3-E5DE3E2A9AF6}"/>
                </c:ext>
              </c:extLst>
            </c:dLbl>
            <c:numFmt formatCode="#,##0.0" sourceLinked="0"/>
            <c:spPr>
              <a:noFill/>
              <a:ln>
                <a:noFill/>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3"/>
                <c:pt idx="0">
                  <c:v>Α' τρίμηνο 
      2023</c:v>
                </c:pt>
                <c:pt idx="1">
                  <c:v>Δ' τρίμηνο 
      2023</c:v>
                </c:pt>
                <c:pt idx="2">
                  <c:v>A' τρίμηνο 
      2024</c:v>
                </c:pt>
              </c:strCache>
            </c:strRef>
          </c:cat>
          <c:val>
            <c:numRef>
              <c:f>Sheet1!$B$2:$F$2</c:f>
              <c:numCache>
                <c:formatCode>0.0</c:formatCode>
                <c:ptCount val="3"/>
                <c:pt idx="0">
                  <c:v>5</c:v>
                </c:pt>
                <c:pt idx="1">
                  <c:v>1.85</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a:ln w="9524">
                    <a:solidFill>
                      <a:srgbClr val="00ADBF"/>
                    </a:solidFill>
                    <a:prstDash val="solid"/>
                  </a:ln>
                </c14:spPr>
              </c14:invertSolidFillFmt>
            </c:ext>
            <c:ext xmlns:c16="http://schemas.microsoft.com/office/drawing/2014/chart" uri="{C3380CC4-5D6E-409C-BE32-E72D297353CC}">
              <c16:uniqueId val="{00000016-D364-4188-83D3-E5DE3E2A9AF6}"/>
            </c:ext>
          </c:extLst>
        </c:ser>
        <c:ser>
          <c:idx val="0"/>
          <c:order val="1"/>
          <c:tx>
            <c:strRef>
              <c:f>Sheet1!$A$3</c:f>
              <c:strCache>
                <c:ptCount val="1"/>
                <c:pt idx="0">
                  <c:v>Ταμειακά διαθέσιμα &amp; αποθεματικά</c:v>
                </c:pt>
              </c:strCache>
            </c:strRef>
          </c:tx>
          <c:spPr>
            <a:solidFill>
              <a:srgbClr val="007B85"/>
            </a:solidFill>
            <a:ln>
              <a:solidFill>
                <a:srgbClr val="007B85"/>
              </a:solidFill>
            </a:ln>
          </c:spPr>
          <c:invertIfNegative val="0"/>
          <c:dPt>
            <c:idx val="0"/>
            <c:invertIfNegative val="0"/>
            <c:bubble3D val="0"/>
            <c:extLst>
              <c:ext xmlns:c16="http://schemas.microsoft.com/office/drawing/2014/chart" uri="{C3380CC4-5D6E-409C-BE32-E72D297353CC}">
                <c16:uniqueId val="{00000017-D364-4188-83D3-E5DE3E2A9AF6}"/>
              </c:ext>
            </c:extLst>
          </c:dPt>
          <c:dPt>
            <c:idx val="1"/>
            <c:invertIfNegative val="0"/>
            <c:bubble3D val="0"/>
            <c:extLst>
              <c:ext xmlns:c16="http://schemas.microsoft.com/office/drawing/2014/chart" uri="{C3380CC4-5D6E-409C-BE32-E72D297353CC}">
                <c16:uniqueId val="{00000018-D364-4188-83D3-E5DE3E2A9AF6}"/>
              </c:ext>
            </c:extLst>
          </c:dPt>
          <c:dPt>
            <c:idx val="2"/>
            <c:invertIfNegative val="0"/>
            <c:bubble3D val="0"/>
            <c:spPr>
              <a:solidFill>
                <a:srgbClr val="FF7415"/>
              </a:solidFill>
              <a:ln>
                <a:solidFill>
                  <a:srgbClr val="FF7415"/>
                </a:solidFill>
              </a:ln>
            </c:spPr>
            <c:extLst>
              <c:ext xmlns:c16="http://schemas.microsoft.com/office/drawing/2014/chart" uri="{C3380CC4-5D6E-409C-BE32-E72D297353CC}">
                <c16:uniqueId val="{00000019-D364-4188-83D3-E5DE3E2A9AF6}"/>
              </c:ext>
            </c:extLst>
          </c:dPt>
          <c:dPt>
            <c:idx val="3"/>
            <c:invertIfNegative val="0"/>
            <c:bubble3D val="0"/>
            <c:extLst>
              <c:ext xmlns:c16="http://schemas.microsoft.com/office/drawing/2014/chart" uri="{C3380CC4-5D6E-409C-BE32-E72D297353CC}">
                <c16:uniqueId val="{0000001A-D364-4188-83D3-E5DE3E2A9AF6}"/>
              </c:ext>
            </c:extLst>
          </c:dPt>
          <c:dPt>
            <c:idx val="4"/>
            <c:invertIfNegative val="0"/>
            <c:bubble3D val="0"/>
            <c:spPr>
              <a:solidFill>
                <a:srgbClr val="FF7415"/>
              </a:solidFill>
              <a:ln>
                <a:solidFill>
                  <a:srgbClr val="FF7415"/>
                </a:solidFill>
              </a:ln>
            </c:spPr>
            <c:extLst>
              <c:ext xmlns:c16="http://schemas.microsoft.com/office/drawing/2014/chart" uri="{C3380CC4-5D6E-409C-BE32-E72D297353CC}">
                <c16:uniqueId val="{0000001B-D364-4188-83D3-E5DE3E2A9AF6}"/>
              </c:ext>
            </c:extLst>
          </c:dPt>
          <c:dPt>
            <c:idx val="5"/>
            <c:invertIfNegative val="0"/>
            <c:bubble3D val="0"/>
            <c:extLst>
              <c:ext xmlns:c16="http://schemas.microsoft.com/office/drawing/2014/chart" uri="{C3380CC4-5D6E-409C-BE32-E72D297353CC}">
                <c16:uniqueId val="{0000001C-D364-4188-83D3-E5DE3E2A9AF6}"/>
              </c:ext>
            </c:extLst>
          </c:dPt>
          <c:dPt>
            <c:idx val="6"/>
            <c:invertIfNegative val="0"/>
            <c:bubble3D val="0"/>
            <c:extLst>
              <c:ext xmlns:c16="http://schemas.microsoft.com/office/drawing/2014/chart" uri="{C3380CC4-5D6E-409C-BE32-E72D297353CC}">
                <c16:uniqueId val="{0000001D-D364-4188-83D3-E5DE3E2A9AF6}"/>
              </c:ext>
            </c:extLst>
          </c:dPt>
          <c:dPt>
            <c:idx val="7"/>
            <c:invertIfNegative val="0"/>
            <c:bubble3D val="0"/>
            <c:extLst>
              <c:ext xmlns:c16="http://schemas.microsoft.com/office/drawing/2014/chart" uri="{C3380CC4-5D6E-409C-BE32-E72D297353CC}">
                <c16:uniqueId val="{0000001E-D364-4188-83D3-E5DE3E2A9AF6}"/>
              </c:ext>
            </c:extLst>
          </c:dPt>
          <c:dPt>
            <c:idx val="8"/>
            <c:invertIfNegative val="0"/>
            <c:bubble3D val="0"/>
            <c:extLst>
              <c:ext xmlns:c16="http://schemas.microsoft.com/office/drawing/2014/chart" uri="{C3380CC4-5D6E-409C-BE32-E72D297353CC}">
                <c16:uniqueId val="{0000001F-D364-4188-83D3-E5DE3E2A9AF6}"/>
              </c:ext>
            </c:extLst>
          </c:dPt>
          <c:dPt>
            <c:idx val="9"/>
            <c:invertIfNegative val="0"/>
            <c:bubble3D val="0"/>
            <c:extLst>
              <c:ext xmlns:c16="http://schemas.microsoft.com/office/drawing/2014/chart" uri="{C3380CC4-5D6E-409C-BE32-E72D297353CC}">
                <c16:uniqueId val="{00000020-D364-4188-83D3-E5DE3E2A9AF6}"/>
              </c:ext>
            </c:extLst>
          </c:dPt>
          <c:dPt>
            <c:idx val="10"/>
            <c:invertIfNegative val="0"/>
            <c:bubble3D val="0"/>
            <c:extLst>
              <c:ext xmlns:c16="http://schemas.microsoft.com/office/drawing/2014/chart" uri="{C3380CC4-5D6E-409C-BE32-E72D297353CC}">
                <c16:uniqueId val="{00000021-D364-4188-83D3-E5DE3E2A9AF6}"/>
              </c:ext>
            </c:extLst>
          </c:dPt>
          <c:dPt>
            <c:idx val="11"/>
            <c:invertIfNegative val="0"/>
            <c:bubble3D val="0"/>
            <c:extLst>
              <c:ext xmlns:c16="http://schemas.microsoft.com/office/drawing/2014/chart" uri="{C3380CC4-5D6E-409C-BE32-E72D297353CC}">
                <c16:uniqueId val="{00000022-D364-4188-83D3-E5DE3E2A9AF6}"/>
              </c:ext>
            </c:extLst>
          </c:dPt>
          <c:dLbls>
            <c:dLbl>
              <c:idx val="0"/>
              <c:layout>
                <c:manualLayout>
                  <c:x val="0"/>
                  <c:y val="1.907790143084255E-2"/>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364-4188-83D3-E5DE3E2A9AF6}"/>
                </c:ext>
              </c:extLst>
            </c:dLbl>
            <c:dLbl>
              <c:idx val="1"/>
              <c:layout>
                <c:manualLayout>
                  <c:x val="0"/>
                  <c:y val="1.475326401507494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D364-4188-83D3-E5DE3E2A9AF6}"/>
                </c:ext>
              </c:extLst>
            </c:dLbl>
            <c:dLbl>
              <c:idx val="2"/>
              <c:layout>
                <c:manualLayout>
                  <c:x val="-7.3186113962270621E-17"/>
                  <c:y val="1.2718600953894954E-2"/>
                </c:manualLayout>
              </c:layout>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364-4188-83D3-E5DE3E2A9AF6}"/>
                </c:ext>
              </c:extLst>
            </c:dLbl>
            <c:dLbl>
              <c:idx val="3"/>
              <c:layout>
                <c:manualLayout>
                  <c:x val="0"/>
                  <c:y val="1.27186009538950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D364-4188-83D3-E5DE3E2A9AF6}"/>
                </c:ext>
              </c:extLst>
            </c:dLbl>
            <c:dLbl>
              <c:idx val="4"/>
              <c:layout>
                <c:manualLayout>
                  <c:x val="-4.1494962830245022E-3"/>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8,3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364-4188-83D3-E5DE3E2A9AF6}"/>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3"/>
                <c:pt idx="0">
                  <c:v>Α' τρίμηνο 
      2023</c:v>
                </c:pt>
                <c:pt idx="1">
                  <c:v>Δ' τρίμηνο 
      2023</c:v>
                </c:pt>
                <c:pt idx="2">
                  <c:v>A' τρίμηνο 
      2024</c:v>
                </c:pt>
              </c:strCache>
            </c:strRef>
          </c:cat>
          <c:val>
            <c:numRef>
              <c:f>Sheet1!$B$3:$F$3</c:f>
              <c:numCache>
                <c:formatCode>0.0</c:formatCode>
                <c:ptCount val="3"/>
                <c:pt idx="0">
                  <c:v>9.9495162100000005</c:v>
                </c:pt>
                <c:pt idx="1">
                  <c:v>9.0145658600000012</c:v>
                </c:pt>
                <c:pt idx="2">
                  <c:v>8.3065847699999988</c:v>
                </c:pt>
              </c:numCache>
            </c:numRef>
          </c:val>
          <c:extLst>
            <c:ext xmlns:c16="http://schemas.microsoft.com/office/drawing/2014/chart" uri="{C3380CC4-5D6E-409C-BE32-E72D297353CC}">
              <c16:uniqueId val="{00000023-D364-4188-83D3-E5DE3E2A9AF6}"/>
            </c:ext>
          </c:extLst>
        </c:ser>
        <c:ser>
          <c:idx val="1"/>
          <c:order val="2"/>
          <c:tx>
            <c:strRef>
              <c:f>Sheet1!$A$4</c:f>
              <c:strCache>
                <c:ptCount val="1"/>
                <c:pt idx="0">
                  <c:v>Καθαρή θέση στη διατραπεζική αγορά</c:v>
                </c:pt>
              </c:strCache>
            </c:strRef>
          </c:tx>
          <c:spPr>
            <a:solidFill>
              <a:srgbClr val="003841"/>
            </a:solidFill>
            <a:ln>
              <a:solidFill>
                <a:srgbClr val="003841"/>
              </a:solidFill>
            </a:ln>
          </c:spPr>
          <c:invertIfNegative val="0"/>
          <c:dPt>
            <c:idx val="2"/>
            <c:invertIfNegative val="0"/>
            <c:bubble3D val="0"/>
            <c:spPr>
              <a:solidFill>
                <a:srgbClr val="FF7415">
                  <a:alpha val="60000"/>
                </a:srgbClr>
              </a:solidFill>
              <a:ln>
                <a:solidFill>
                  <a:srgbClr val="FF7415">
                    <a:alpha val="60000"/>
                  </a:srgbClr>
                </a:solidFill>
              </a:ln>
            </c:spPr>
            <c:extLst>
              <c:ext xmlns:c16="http://schemas.microsoft.com/office/drawing/2014/chart" uri="{C3380CC4-5D6E-409C-BE32-E72D297353CC}">
                <c16:uniqueId val="{00000026-D364-4188-83D3-E5DE3E2A9AF6}"/>
              </c:ext>
            </c:extLst>
          </c:dPt>
          <c:dPt>
            <c:idx val="4"/>
            <c:invertIfNegative val="0"/>
            <c:bubble3D val="0"/>
            <c:spPr>
              <a:solidFill>
                <a:srgbClr val="FF944B"/>
              </a:solidFill>
              <a:ln>
                <a:solidFill>
                  <a:srgbClr val="FF944B"/>
                </a:solidFill>
              </a:ln>
            </c:spPr>
            <c:extLst>
              <c:ext xmlns:c16="http://schemas.microsoft.com/office/drawing/2014/chart" uri="{C3380CC4-5D6E-409C-BE32-E72D297353CC}">
                <c16:uniqueId val="{00000028-D364-4188-83D3-E5DE3E2A9AF6}"/>
              </c:ext>
            </c:extLst>
          </c:dPt>
          <c:dLbls>
            <c:dLbl>
              <c:idx val="0"/>
              <c:layout>
                <c:manualLayout>
                  <c:x val="-1.8331840256495067E-3"/>
                  <c:y val="1.1757194897537649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D364-4188-83D3-E5DE3E2A9AF6}"/>
                </c:ext>
              </c:extLst>
            </c:dLbl>
            <c:dLbl>
              <c:idx val="1"/>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D364-4188-83D3-E5DE3E2A9AF6}"/>
                </c:ext>
              </c:extLst>
            </c:dLbl>
            <c:dLbl>
              <c:idx val="2"/>
              <c:layout>
                <c:manualLayout>
                  <c:x val="1.7272541531111007E-3"/>
                  <c:y val="1.3680007010252378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D364-4188-83D3-E5DE3E2A9AF6}"/>
                </c:ext>
              </c:extLst>
            </c:dLbl>
            <c:dLbl>
              <c:idx val="3"/>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D364-4188-83D3-E5DE3E2A9AF6}"/>
                </c:ext>
              </c:extLst>
            </c:dLbl>
            <c:dLbl>
              <c:idx val="4"/>
              <c:layout>
                <c:manualLayout>
                  <c:x val="8.6346991057255568E-4"/>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D364-4188-83D3-E5DE3E2A9AF6}"/>
                </c:ext>
              </c:extLst>
            </c:dLbl>
            <c:dLbl>
              <c:idx val="5"/>
              <c:layout>
                <c:manualLayout>
                  <c:x val="8.8476000884760014E-3"/>
                  <c:y val="1.464128843338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364-4188-83D3-E5DE3E2A9AF6}"/>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3"/>
                <c:pt idx="0">
                  <c:v>Α' τρίμηνο 
      2023</c:v>
                </c:pt>
                <c:pt idx="1">
                  <c:v>Δ' τρίμηνο 
      2023</c:v>
                </c:pt>
                <c:pt idx="2">
                  <c:v>A' τρίμηνο 
      2024</c:v>
                </c:pt>
              </c:strCache>
            </c:strRef>
          </c:cat>
          <c:val>
            <c:numRef>
              <c:f>Sheet1!$B$4:$F$4</c:f>
              <c:numCache>
                <c:formatCode>0.0</c:formatCode>
                <c:ptCount val="3"/>
                <c:pt idx="0">
                  <c:v>0.7974419000000007</c:v>
                </c:pt>
                <c:pt idx="1">
                  <c:v>0.84190788000000016</c:v>
                </c:pt>
                <c:pt idx="2">
                  <c:v>0.80703232000000003</c:v>
                </c:pt>
              </c:numCache>
            </c:numRef>
          </c:val>
          <c:extLst>
            <c:ext xmlns:c16="http://schemas.microsoft.com/office/drawing/2014/chart" uri="{C3380CC4-5D6E-409C-BE32-E72D297353CC}">
              <c16:uniqueId val="{0000002A-D364-4188-83D3-E5DE3E2A9AF6}"/>
            </c:ext>
          </c:extLst>
        </c:ser>
        <c:dLbls>
          <c:showLegendKey val="0"/>
          <c:showVal val="0"/>
          <c:showCatName val="0"/>
          <c:showSerName val="0"/>
          <c:showPercent val="0"/>
          <c:showBubbleSize val="0"/>
        </c:dLbls>
        <c:gapWidth val="100"/>
        <c:overlap val="-40"/>
        <c:axId val="568928360"/>
        <c:axId val="568927184"/>
      </c:barChart>
      <c:catAx>
        <c:axId val="568928360"/>
        <c:scaling>
          <c:orientation val="minMax"/>
        </c:scaling>
        <c:delete val="0"/>
        <c:axPos val="b"/>
        <c:numFmt formatCode="General" sourceLinked="1"/>
        <c:majorTickMark val="none"/>
        <c:minorTickMark val="none"/>
        <c:tickLblPos val="nextTo"/>
        <c:spPr>
          <a:ln w="9526">
            <a:solidFill>
              <a:srgbClr val="D9D9D9"/>
            </a:solidFill>
          </a:ln>
        </c:spPr>
        <c:txPr>
          <a:bodyPr rot="0" vert="horz"/>
          <a:lstStyle/>
          <a:p>
            <a:pPr algn="just">
              <a:defRPr sz="600">
                <a:solidFill>
                  <a:sysClr val="windowText" lastClr="000000"/>
                </a:solidFill>
                <a:latin typeface="Aptos" panose="020B0004020202020204" pitchFamily="34" charset="0"/>
                <a:cs typeface="Segoe UI" panose="020B0502040204020203" pitchFamily="34" charset="0"/>
              </a:defRPr>
            </a:pPr>
            <a:endParaRPr lang="el-GR"/>
          </a:p>
        </c:txPr>
        <c:crossAx val="568927184"/>
        <c:crosses val="autoZero"/>
        <c:auto val="1"/>
        <c:lblAlgn val="ctr"/>
        <c:lblOffset val="100"/>
        <c:noMultiLvlLbl val="0"/>
      </c:catAx>
      <c:valAx>
        <c:axId val="568927184"/>
        <c:scaling>
          <c:orientation val="minMax"/>
          <c:max val="24"/>
          <c:min val="0"/>
        </c:scaling>
        <c:delete val="1"/>
        <c:axPos val="l"/>
        <c:numFmt formatCode="0.0" sourceLinked="1"/>
        <c:majorTickMark val="out"/>
        <c:minorTickMark val="none"/>
        <c:tickLblPos val="nextTo"/>
        <c:crossAx val="568928360"/>
        <c:crosses val="autoZero"/>
        <c:crossBetween val="between"/>
      </c:valAx>
      <c:spPr>
        <a:noFill/>
        <a:ln w="25361">
          <a:noFill/>
        </a:ln>
      </c:spPr>
    </c:plotArea>
    <c:legend>
      <c:legendPos val="t"/>
      <c:layout>
        <c:manualLayout>
          <c:xMode val="edge"/>
          <c:yMode val="edge"/>
          <c:x val="3.1936127744510975E-2"/>
          <c:y val="5.0874403815580289E-2"/>
          <c:w val="0.44720574598833829"/>
          <c:h val="0.17172314509970832"/>
        </c:manualLayout>
      </c:layout>
      <c:overlay val="0"/>
      <c:txPr>
        <a:bodyPr/>
        <a:lstStyle/>
        <a:p>
          <a:pPr>
            <a:defRPr sz="6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zero"/>
    <c:showDLblsOverMax val="0"/>
  </c:chart>
  <c:spPr>
    <a:solidFill>
      <a:srgbClr val="F5F9F6"/>
    </a:solidFill>
    <a:ln w="9525">
      <a:noFill/>
    </a:ln>
  </c:spPr>
  <c:txPr>
    <a:bodyPr/>
    <a:lstStyle/>
    <a:p>
      <a:pPr>
        <a:defRPr sz="801" b="0" i="0" u="none" strike="noStrike" baseline="0">
          <a:solidFill>
            <a:schemeClr val="tx1"/>
          </a:solidFill>
          <a:latin typeface="+mn-lt"/>
          <a:ea typeface="Calibri"/>
          <a:cs typeface="Calibri"/>
        </a:defRPr>
      </a:pPr>
      <a:endParaRPr lang="el-GR"/>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484409448818894E-2"/>
          <c:y val="0.10612608520088834"/>
          <c:w val="0.70118110236220477"/>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solidFill>
                <a:srgbClr val="003841"/>
              </a:solidFill>
            </a:ln>
          </c:spPr>
          <c:invertIfNegative val="0"/>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0-B9E8-416F-A557-E3A18DAEBC19}"/>
              </c:ext>
            </c:extLst>
          </c:dPt>
          <c:dLbls>
            <c:dLbl>
              <c:idx val="0"/>
              <c:tx>
                <c:rich>
                  <a:bodyPr/>
                  <a:lstStyle/>
                  <a:p>
                    <a:r>
                      <a:rPr lang="en-US"/>
                      <a:t>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2F-49F3-AF62-4072ABD2F381}"/>
                </c:ext>
              </c:extLst>
            </c:dLbl>
            <c:dLbl>
              <c:idx val="1"/>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2F-49F3-AF62-4072ABD2F381}"/>
                </c:ext>
              </c:extLst>
            </c:dLbl>
            <c:dLbl>
              <c:idx val="2"/>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2F-49F3-AF62-4072ABD2F381}"/>
                </c:ext>
              </c:extLst>
            </c:dLbl>
            <c:dLbl>
              <c:idx val="3"/>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29,7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Α' τρίμηνο
2023</c:v>
                </c:pt>
                <c:pt idx="1">
                  <c:v>Β' τρίμηνο
2023</c:v>
                </c:pt>
                <c:pt idx="2">
                  <c:v>Γ' τρίμηνο
2023</c:v>
                </c:pt>
                <c:pt idx="3">
                  <c:v>Δ' τρίμηνο
2023</c:v>
                </c:pt>
                <c:pt idx="4">
                  <c:v>Α' τρίμηνο
2024</c:v>
                </c:pt>
              </c:strCache>
            </c:strRef>
          </c:cat>
          <c:val>
            <c:numRef>
              <c:f>Sheet1!$X$2:$AJ$2</c:f>
              <c:numCache>
                <c:formatCode>0.000</c:formatCode>
                <c:ptCount val="5"/>
                <c:pt idx="0">
                  <c:v>30.155999999999999</c:v>
                </c:pt>
                <c:pt idx="1">
                  <c:v>29.696000000000002</c:v>
                </c:pt>
                <c:pt idx="2">
                  <c:v>29.577999999999999</c:v>
                </c:pt>
                <c:pt idx="3">
                  <c:v>30.036042999999999</c:v>
                </c:pt>
                <c:pt idx="4">
                  <c:v>29.672999999999998</c:v>
                </c:pt>
              </c:numCache>
            </c:numRef>
          </c:val>
          <c:extLst>
            <c:ext xmlns:c16="http://schemas.microsoft.com/office/drawing/2014/chart" uri="{C3380CC4-5D6E-409C-BE32-E72D297353CC}">
              <c16:uniqueId val="{00000001-B9E8-416F-A557-E3A18DAEBC19}"/>
            </c:ext>
          </c:extLst>
        </c:ser>
        <c:ser>
          <c:idx val="2"/>
          <c:order val="1"/>
          <c:tx>
            <c:strRef>
              <c:f>Sheet1!$A$4</c:f>
              <c:strCache>
                <c:ptCount val="1"/>
                <c:pt idx="0">
                  <c:v>Όψεως &amp; λοιπές - Λιανική Τραπεζική </c:v>
                </c:pt>
              </c:strCache>
            </c:strRef>
          </c:tx>
          <c:spPr>
            <a:solidFill>
              <a:srgbClr val="007B85"/>
            </a:solidFill>
            <a:ln w="3175">
              <a:solidFill>
                <a:srgbClr val="007B85"/>
              </a:solidFill>
            </a:ln>
          </c:spPr>
          <c:invertIfNegative val="0"/>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3-B9E8-416F-A557-E3A18DAEBC19}"/>
              </c:ext>
            </c:extLst>
          </c:dPt>
          <c:dLbls>
            <c:dLbl>
              <c:idx val="0"/>
              <c:tx>
                <c:rich>
                  <a:bodyPr/>
                  <a:lstStyle/>
                  <a:p>
                    <a:r>
                      <a:rPr lang="en-US"/>
                      <a:t>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62F-49F3-AF62-4072ABD2F381}"/>
                </c:ext>
              </c:extLst>
            </c:dLbl>
            <c:dLbl>
              <c:idx val="1"/>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062F-49F3-AF62-4072ABD2F381}"/>
                </c:ext>
              </c:extLst>
            </c:dLbl>
            <c:dLbl>
              <c:idx val="2"/>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2F-49F3-AF62-4072ABD2F381}"/>
                </c:ext>
              </c:extLst>
            </c:dLbl>
            <c:dLbl>
              <c:idx val="3"/>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Α' τρίμηνο
2023</c:v>
                </c:pt>
                <c:pt idx="1">
                  <c:v>Β' τρίμηνο
2023</c:v>
                </c:pt>
                <c:pt idx="2">
                  <c:v>Γ' τρίμηνο
2023</c:v>
                </c:pt>
                <c:pt idx="3">
                  <c:v>Δ' τρίμηνο
2023</c:v>
                </c:pt>
                <c:pt idx="4">
                  <c:v>Α' τρίμηνο
2024</c:v>
                </c:pt>
              </c:strCache>
            </c:strRef>
          </c:cat>
          <c:val>
            <c:numRef>
              <c:f>Sheet1!$X$4:$AJ$4</c:f>
              <c:numCache>
                <c:formatCode>0.000</c:formatCode>
                <c:ptCount val="5"/>
                <c:pt idx="0">
                  <c:v>5.5880000000000001</c:v>
                </c:pt>
                <c:pt idx="1">
                  <c:v>5.8769999999999998</c:v>
                </c:pt>
                <c:pt idx="2">
                  <c:v>6.2839999999999998</c:v>
                </c:pt>
                <c:pt idx="3">
                  <c:v>6.2489999999999997</c:v>
                </c:pt>
                <c:pt idx="4">
                  <c:v>6.1210000000000004</c:v>
                </c:pt>
              </c:numCache>
            </c:numRef>
          </c:val>
          <c:extLst>
            <c:ext xmlns:c16="http://schemas.microsoft.com/office/drawing/2014/chart" uri="{C3380CC4-5D6E-409C-BE32-E72D297353CC}">
              <c16:uniqueId val="{00000004-B9E8-416F-A557-E3A18DAEBC19}"/>
            </c:ext>
          </c:extLst>
        </c:ser>
        <c:ser>
          <c:idx val="1"/>
          <c:order val="2"/>
          <c:tx>
            <c:strRef>
              <c:f>Sheet1!$A$3</c:f>
              <c:strCache>
                <c:ptCount val="1"/>
                <c:pt idx="0">
                  <c:v>Όψεως &amp; λοιπές - Εταιρική Τραπεζική </c:v>
                </c:pt>
              </c:strCache>
            </c:strRef>
          </c:tx>
          <c:spPr>
            <a:solidFill>
              <a:srgbClr val="00ADBF"/>
            </a:solidFill>
            <a:ln w="3175">
              <a:solidFill>
                <a:srgbClr val="00ADBF"/>
              </a:solidFill>
            </a:ln>
          </c:spPr>
          <c:invertIfNegative val="0"/>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5-B9E8-416F-A557-E3A18DAEBC19}"/>
              </c:ext>
            </c:extLst>
          </c:dPt>
          <c:dLbls>
            <c:dLbl>
              <c:idx val="0"/>
              <c:tx>
                <c:rich>
                  <a:bodyPr/>
                  <a:lstStyle/>
                  <a:p>
                    <a:r>
                      <a:rPr lang="en-US"/>
                      <a:t>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62F-49F3-AF62-4072ABD2F381}"/>
                </c:ext>
              </c:extLst>
            </c:dLbl>
            <c:dLbl>
              <c:idx val="1"/>
              <c:tx>
                <c:rich>
                  <a:bodyPr/>
                  <a:lstStyle/>
                  <a:p>
                    <a:r>
                      <a:rPr lang="en-US"/>
                      <a:t>8,6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62F-49F3-AF62-4072ABD2F381}"/>
                </c:ext>
              </c:extLst>
            </c:dLbl>
            <c:dLbl>
              <c:idx val="2"/>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2F-49F3-AF62-4072ABD2F381}"/>
                </c:ext>
              </c:extLst>
            </c:dLbl>
            <c:dLbl>
              <c:idx val="3"/>
              <c:tx>
                <c:rich>
                  <a:bodyPr/>
                  <a:lstStyle/>
                  <a:p>
                    <a:r>
                      <a:rPr lang="en-US"/>
                      <a:t>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Α' τρίμηνο
2023</c:v>
                </c:pt>
                <c:pt idx="1">
                  <c:v>Β' τρίμηνο
2023</c:v>
                </c:pt>
                <c:pt idx="2">
                  <c:v>Γ' τρίμηνο
2023</c:v>
                </c:pt>
                <c:pt idx="3">
                  <c:v>Δ' τρίμηνο
2023</c:v>
                </c:pt>
                <c:pt idx="4">
                  <c:v>Α' τρίμηνο
2024</c:v>
                </c:pt>
              </c:strCache>
            </c:strRef>
          </c:cat>
          <c:val>
            <c:numRef>
              <c:f>Sheet1!$X$3:$AJ$3</c:f>
              <c:numCache>
                <c:formatCode>0.000</c:formatCode>
                <c:ptCount val="5"/>
                <c:pt idx="0">
                  <c:v>8.7809999999999988</c:v>
                </c:pt>
                <c:pt idx="1">
                  <c:v>8.6490000000000009</c:v>
                </c:pt>
                <c:pt idx="2">
                  <c:v>8.36</c:v>
                </c:pt>
                <c:pt idx="3">
                  <c:v>8.3461780000000019</c:v>
                </c:pt>
                <c:pt idx="4">
                  <c:v>7.5760000000000041</c:v>
                </c:pt>
              </c:numCache>
            </c:numRef>
          </c:val>
          <c:extLst>
            <c:ext xmlns:c16="http://schemas.microsoft.com/office/drawing/2014/chart" uri="{C3380CC4-5D6E-409C-BE32-E72D297353CC}">
              <c16:uniqueId val="{00000006-B9E8-416F-A557-E3A18DAEBC19}"/>
            </c:ext>
          </c:extLst>
        </c:ser>
        <c:ser>
          <c:idx val="3"/>
          <c:order val="3"/>
          <c:tx>
            <c:strRef>
              <c:f>Sheet1!$A$5</c:f>
              <c:strCache>
                <c:ptCount val="1"/>
                <c:pt idx="0">
                  <c:v>Προθεσμίας </c:v>
                </c:pt>
              </c:strCache>
            </c:strRef>
          </c:tx>
          <c:spPr>
            <a:solidFill>
              <a:srgbClr val="00CFE7"/>
            </a:solidFill>
            <a:ln w="6350">
              <a:solidFill>
                <a:srgbClr val="00CFE7"/>
              </a:solidFill>
            </a:ln>
          </c:spPr>
          <c:invertIfNegative val="0"/>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07-B9E8-416F-A557-E3A18DAEBC19}"/>
              </c:ext>
            </c:extLst>
          </c:dPt>
          <c:dLbls>
            <c:dLbl>
              <c:idx val="0"/>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62F-49F3-AF62-4072ABD2F381}"/>
                </c:ext>
              </c:extLst>
            </c:dLbl>
            <c:dLbl>
              <c:idx val="1"/>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2F-49F3-AF62-4072ABD2F381}"/>
                </c:ext>
              </c:extLst>
            </c:dLbl>
            <c:dLbl>
              <c:idx val="2"/>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62F-49F3-AF62-4072ABD2F381}"/>
                </c:ext>
              </c:extLst>
            </c:dLbl>
            <c:dLbl>
              <c:idx val="3"/>
              <c:tx>
                <c:rich>
                  <a:bodyPr/>
                  <a:lstStyle/>
                  <a:p>
                    <a:r>
                      <a:rPr lang="en-US"/>
                      <a:t>10,5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62F-49F3-AF62-4072ABD2F381}"/>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10,2</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E8-416F-A557-E3A18DAEBC19}"/>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Sheet1!$AF$1:$AJ$1</c:f>
              <c:strCache>
                <c:ptCount val="5"/>
                <c:pt idx="0">
                  <c:v>Α' τρίμηνο
2023</c:v>
                </c:pt>
                <c:pt idx="1">
                  <c:v>Β' τρίμηνο
2023</c:v>
                </c:pt>
                <c:pt idx="2">
                  <c:v>Γ' τρίμηνο
2023</c:v>
                </c:pt>
                <c:pt idx="3">
                  <c:v>Δ' τρίμηνο
2023</c:v>
                </c:pt>
                <c:pt idx="4">
                  <c:v>Α' τρίμηνο
2024</c:v>
                </c:pt>
              </c:strCache>
            </c:strRef>
          </c:cat>
          <c:val>
            <c:numRef>
              <c:f>Sheet1!$X$5:$AJ$5</c:f>
              <c:numCache>
                <c:formatCode>0.000</c:formatCode>
                <c:ptCount val="5"/>
                <c:pt idx="0">
                  <c:v>8.4459999999999997</c:v>
                </c:pt>
                <c:pt idx="1">
                  <c:v>9.5519999999999996</c:v>
                </c:pt>
                <c:pt idx="2">
                  <c:v>10.19</c:v>
                </c:pt>
                <c:pt idx="3">
                  <c:v>10.470763</c:v>
                </c:pt>
                <c:pt idx="4">
                  <c:v>10.199</c:v>
                </c:pt>
              </c:numCache>
            </c:numRef>
          </c:val>
          <c:extLst>
            <c:ext xmlns:c16="http://schemas.microsoft.com/office/drawing/2014/chart" uri="{C3380CC4-5D6E-409C-BE32-E72D297353CC}">
              <c16:uniqueId val="{00000008-B9E8-416F-A557-E3A18DAEBC19}"/>
            </c:ext>
          </c:extLst>
        </c:ser>
        <c:ser>
          <c:idx val="6"/>
          <c:order val="4"/>
          <c:tx>
            <c:strRef>
              <c:f>Sheet1!$A$7</c:f>
              <c:strCache>
                <c:ptCount val="1"/>
              </c:strCache>
            </c:strRef>
          </c:tx>
          <c:spPr>
            <a:noFill/>
            <a:ln>
              <a:noFill/>
            </a:ln>
          </c:spPr>
          <c:invertIfNegative val="0"/>
          <c:dLbls>
            <c:dLbl>
              <c:idx val="0"/>
              <c:layout>
                <c:manualLayout>
                  <c:x val="0"/>
                  <c:y val="5.2735715727841416E-3"/>
                </c:manualLayout>
              </c:layout>
              <c:tx>
                <c:rich>
                  <a:bodyPr/>
                  <a:lstStyle/>
                  <a:p>
                    <a:r>
                      <a:rPr lang="en-US"/>
                      <a:t>53,0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EF5-4518-932E-29D4AB0E69AD}"/>
                </c:ext>
              </c:extLst>
            </c:dLbl>
            <c:dLbl>
              <c:idx val="1"/>
              <c:layout>
                <c:manualLayout>
                  <c:x val="0"/>
                  <c:y val="1.1683827983040553E-2"/>
                </c:manualLayout>
              </c:layout>
              <c:tx>
                <c:rich>
                  <a:bodyPr/>
                  <a:lstStyle/>
                  <a:p>
                    <a:r>
                      <a:rPr lang="en-US"/>
                      <a:t>53,8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EF5-4518-932E-29D4AB0E69AD}"/>
                </c:ext>
              </c:extLst>
            </c:dLbl>
            <c:dLbl>
              <c:idx val="2"/>
              <c:layout>
                <c:manualLayout>
                  <c:x val="-7.3332486190195157E-17"/>
                  <c:y val="1.1683827983040553E-2"/>
                </c:manualLayout>
              </c:layout>
              <c:tx>
                <c:rich>
                  <a:bodyPr/>
                  <a:lstStyle/>
                  <a:p>
                    <a:r>
                      <a:rPr lang="en-US"/>
                      <a:t>54,4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EF5-4518-932E-29D4AB0E69AD}"/>
                </c:ext>
              </c:extLst>
            </c:dLbl>
            <c:dLbl>
              <c:idx val="3"/>
              <c:layout>
                <c:manualLayout>
                  <c:x val="0"/>
                  <c:y val="5.2740763173833747E-3"/>
                </c:manualLayout>
              </c:layout>
              <c:tx>
                <c:rich>
                  <a:bodyPr/>
                  <a:lstStyle/>
                  <a:p>
                    <a:r>
                      <a:rPr lang="en-US"/>
                      <a:t>55,1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EF5-4518-932E-29D4AB0E69AD}"/>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53,6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EF5-4518-932E-29D4AB0E69AD}"/>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Sheet1!$AF$7:$AJ$7</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0F-5EF5-4518-932E-29D4AB0E69AD}"/>
            </c:ext>
          </c:extLst>
        </c:ser>
        <c:ser>
          <c:idx val="5"/>
          <c:order val="5"/>
          <c:tx>
            <c:strRef>
              <c:f>Sheet1!$A$6</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EF5-4518-932E-29D4AB0E69AD}"/>
                </c:ext>
              </c:extLst>
            </c:dLbl>
            <c:dLbl>
              <c:idx val="1"/>
              <c:layout>
                <c:manualLayout>
                  <c:x val="0"/>
                  <c:y val="-3.8461538461538464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EF5-4518-932E-29D4AB0E69AD}"/>
                </c:ext>
              </c:extLst>
            </c:dLbl>
            <c:dLbl>
              <c:idx val="2"/>
              <c:layout>
                <c:manualLayout>
                  <c:x val="0"/>
                  <c:y val="-3.2051282051282048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EF5-4518-932E-29D4AB0E69AD}"/>
                </c:ext>
              </c:extLst>
            </c:dLbl>
            <c:dLbl>
              <c:idx val="3"/>
              <c:layout>
                <c:manualLayout>
                  <c:x val="0"/>
                  <c:y val="-3.8461538461538464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EF5-4518-932E-29D4AB0E69AD}"/>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EF5-4518-932E-29D4AB0E69AD}"/>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Sheet1!$AF$1:$AJ$1</c:f>
              <c:strCache>
                <c:ptCount val="5"/>
                <c:pt idx="0">
                  <c:v>Α' τρίμηνο
2023</c:v>
                </c:pt>
                <c:pt idx="1">
                  <c:v>Β' τρίμηνο
2023</c:v>
                </c:pt>
                <c:pt idx="2">
                  <c:v>Γ' τρίμηνο
2023</c:v>
                </c:pt>
                <c:pt idx="3">
                  <c:v>Δ' τρίμηνο
2023</c:v>
                </c:pt>
                <c:pt idx="4">
                  <c:v>Α' τρίμηνο
2024</c:v>
                </c:pt>
              </c:strCache>
            </c:strRef>
          </c:cat>
          <c:val>
            <c:numRef>
              <c:f>Sheet1!$AF$6:$AJ$6</c:f>
              <c:numCache>
                <c:formatCode>0.000</c:formatCode>
                <c:ptCount val="5"/>
                <c:pt idx="0">
                  <c:v>1.8038078099999999</c:v>
                </c:pt>
                <c:pt idx="1">
                  <c:v>1.8972020299999999</c:v>
                </c:pt>
                <c:pt idx="2">
                  <c:v>1.8803703199999999</c:v>
                </c:pt>
                <c:pt idx="3">
                  <c:v>2.0238155999999998</c:v>
                </c:pt>
                <c:pt idx="4">
                  <c:v>2.0390000000000001</c:v>
                </c:pt>
              </c:numCache>
            </c:numRef>
          </c:val>
          <c:extLst>
            <c:ext xmlns:c16="http://schemas.microsoft.com/office/drawing/2014/chart" uri="{C3380CC4-5D6E-409C-BE32-E72D297353CC}">
              <c16:uniqueId val="{00000009-5EF5-4518-932E-29D4AB0E69AD}"/>
            </c:ext>
          </c:extLst>
        </c:ser>
        <c:ser>
          <c:idx val="4"/>
          <c:order val="6"/>
          <c:tx>
            <c:strRef>
              <c:f>Sheet1!$A$8</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2F-49F3-AF62-4072ABD2F381}"/>
                </c:ext>
              </c:extLst>
            </c:dLbl>
            <c:dLbl>
              <c:idx val="1"/>
              <c:layout>
                <c:manualLayout>
                  <c:x val="-1.56E-3"/>
                  <c:y val="4.5514334746618208E-2"/>
                </c:manualLayout>
              </c:layout>
              <c:tx>
                <c:rich>
                  <a:bodyPr/>
                  <a:lstStyle/>
                  <a:p>
                    <a:r>
                      <a:rPr lang="en-US"/>
                      <a:t>55,7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62F-49F3-AF62-4072ABD2F381}"/>
                </c:ext>
              </c:extLst>
            </c:dLbl>
            <c:dLbl>
              <c:idx val="2"/>
              <c:layout>
                <c:manualLayout>
                  <c:x val="-1.56E-3"/>
                  <c:y val="4.3196042802342016E-2"/>
                </c:manualLayout>
              </c:layout>
              <c:tx>
                <c:rich>
                  <a:bodyPr/>
                  <a:lstStyle/>
                  <a:p>
                    <a:r>
                      <a:rPr lang="en-US"/>
                      <a:t>56,3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62F-49F3-AF62-4072ABD2F381}"/>
                </c:ext>
              </c:extLst>
            </c:dLbl>
            <c:dLbl>
              <c:idx val="3"/>
              <c:layout>
                <c:manualLayout>
                  <c:x val="2.4399999999999999E-3"/>
                  <c:y val="4.3557944679991925E-2"/>
                </c:manualLayout>
              </c:layout>
              <c:tx>
                <c:rich>
                  <a:bodyPr/>
                  <a:lstStyle/>
                  <a:p>
                    <a:r>
                      <a:rPr lang="en-US"/>
                      <a:t>57,1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62F-49F3-AF62-4072ABD2F381}"/>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55,6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E8-416F-A557-E3A18DAEBC19}"/>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Sheet1!$AF$1:$AJ$1</c:f>
              <c:strCache>
                <c:ptCount val="5"/>
                <c:pt idx="0">
                  <c:v>Α' τρίμηνο
2023</c:v>
                </c:pt>
                <c:pt idx="1">
                  <c:v>Β' τρίμηνο
2023</c:v>
                </c:pt>
                <c:pt idx="2">
                  <c:v>Γ' τρίμηνο
2023</c:v>
                </c:pt>
                <c:pt idx="3">
                  <c:v>Δ' τρίμηνο
2023</c:v>
                </c:pt>
                <c:pt idx="4">
                  <c:v>Α' τρίμηνο
2024</c:v>
                </c:pt>
              </c:strCache>
            </c:strRef>
          </c:cat>
          <c:val>
            <c:numRef>
              <c:f>Sheet1!$X$8:$AJ$8</c:f>
              <c:numCache>
                <c:formatCode>0.000</c:formatCode>
                <c:ptCount val="5"/>
                <c:pt idx="0">
                  <c:v>54.774807809999999</c:v>
                </c:pt>
                <c:pt idx="1">
                  <c:v>55.671202030000003</c:v>
                </c:pt>
                <c:pt idx="2">
                  <c:v>56.292370319999996</c:v>
                </c:pt>
                <c:pt idx="3">
                  <c:v>57.125799600000001</c:v>
                </c:pt>
                <c:pt idx="4">
                  <c:v>55.608000000000004</c:v>
                </c:pt>
              </c:numCache>
            </c:numRef>
          </c:val>
          <c:extLst>
            <c:ext xmlns:c16="http://schemas.microsoft.com/office/drawing/2014/chart" uri="{C3380CC4-5D6E-409C-BE32-E72D297353CC}">
              <c16:uniqueId val="{0000000A-B9E8-416F-A557-E3A18DAEBC19}"/>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0.75389385826771649"/>
          <c:y val="0.2181374746996434"/>
          <c:w val="0.22210614173228346"/>
          <c:h val="0.66307288512012919"/>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gap"/>
    <c:showDLblsOverMax val="0"/>
  </c:chart>
  <c:spPr>
    <a:solidFill>
      <a:srgbClr val="F5F9F6"/>
    </a:solidFill>
    <a:ln>
      <a:noFill/>
    </a:ln>
  </c:spPr>
  <c:txPr>
    <a:bodyPr/>
    <a:lstStyle/>
    <a:p>
      <a:pPr>
        <a:defRPr sz="1798"/>
      </a:pPr>
      <a:endParaRPr lang="el-G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0.71835</cdr:x>
      <cdr:y>0.05741</cdr:y>
    </cdr:from>
    <cdr:to>
      <cdr:x>0.8231</cdr:x>
      <cdr:y>0.135</cdr:y>
    </cdr:to>
    <cdr:sp macro="" textlink="">
      <cdr:nvSpPr>
        <cdr:cNvPr id="2" name="TextBox 54"/>
        <cdr:cNvSpPr txBox="1"/>
      </cdr:nvSpPr>
      <cdr:spPr>
        <a:xfrm xmlns:a="http://schemas.openxmlformats.org/drawingml/2006/main">
          <a:off x="2229210" y="138749"/>
          <a:ext cx="325065"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594</a:t>
          </a:r>
        </a:p>
      </cdr:txBody>
    </cdr:sp>
  </cdr:relSizeAnchor>
  <cdr:relSizeAnchor xmlns:cdr="http://schemas.openxmlformats.org/drawingml/2006/chartDrawing">
    <cdr:from>
      <cdr:x>0.58484</cdr:x>
      <cdr:y>0.10249</cdr:y>
    </cdr:from>
    <cdr:to>
      <cdr:x>0.68959</cdr:x>
      <cdr:y>0.18008</cdr:y>
    </cdr:to>
    <cdr:sp macro="" textlink="">
      <cdr:nvSpPr>
        <cdr:cNvPr id="3" name="TextBox 54"/>
        <cdr:cNvSpPr txBox="1"/>
      </cdr:nvSpPr>
      <cdr:spPr>
        <a:xfrm xmlns:a="http://schemas.openxmlformats.org/drawingml/2006/main">
          <a:off x="1814913" y="247699"/>
          <a:ext cx="325065"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563</a:t>
          </a:r>
        </a:p>
      </cdr:txBody>
    </cdr:sp>
  </cdr:relSizeAnchor>
  <cdr:relSizeAnchor xmlns:cdr="http://schemas.openxmlformats.org/drawingml/2006/chartDrawing">
    <cdr:from>
      <cdr:x>0.45346</cdr:x>
      <cdr:y>0.14062</cdr:y>
    </cdr:from>
    <cdr:to>
      <cdr:x>0.55822</cdr:x>
      <cdr:y>0.21821</cdr:y>
    </cdr:to>
    <cdr:sp macro="" textlink="">
      <cdr:nvSpPr>
        <cdr:cNvPr id="4" name="TextBox 54"/>
        <cdr:cNvSpPr txBox="1"/>
      </cdr:nvSpPr>
      <cdr:spPr>
        <a:xfrm xmlns:a="http://schemas.openxmlformats.org/drawingml/2006/main">
          <a:off x="1407211" y="339860"/>
          <a:ext cx="325096"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529</a:t>
          </a:r>
        </a:p>
      </cdr:txBody>
    </cdr:sp>
  </cdr:relSizeAnchor>
  <cdr:relSizeAnchor xmlns:cdr="http://schemas.openxmlformats.org/drawingml/2006/chartDrawing">
    <cdr:from>
      <cdr:x>0.32535</cdr:x>
      <cdr:y>0.21706</cdr:y>
    </cdr:from>
    <cdr:to>
      <cdr:x>0.43011</cdr:x>
      <cdr:y>0.29465</cdr:y>
    </cdr:to>
    <cdr:sp macro="" textlink="">
      <cdr:nvSpPr>
        <cdr:cNvPr id="5" name="TextBox 54"/>
        <cdr:cNvSpPr txBox="1"/>
      </cdr:nvSpPr>
      <cdr:spPr>
        <a:xfrm xmlns:a="http://schemas.openxmlformats.org/drawingml/2006/main">
          <a:off x="1009655" y="524593"/>
          <a:ext cx="325096" cy="18752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474</a:t>
          </a:r>
        </a:p>
      </cdr:txBody>
    </cdr:sp>
  </cdr:relSizeAnchor>
  <cdr:relSizeAnchor xmlns:cdr="http://schemas.openxmlformats.org/drawingml/2006/chartDrawing">
    <cdr:from>
      <cdr:x>0.85104</cdr:x>
      <cdr:y>0.05654</cdr:y>
    </cdr:from>
    <cdr:to>
      <cdr:x>0.95579</cdr:x>
      <cdr:y>0.13413</cdr:y>
    </cdr:to>
    <cdr:sp macro="" textlink="">
      <cdr:nvSpPr>
        <cdr:cNvPr id="7" name="TextBox 54"/>
        <cdr:cNvSpPr txBox="1"/>
      </cdr:nvSpPr>
      <cdr:spPr>
        <a:xfrm xmlns:a="http://schemas.openxmlformats.org/drawingml/2006/main">
          <a:off x="2640986" y="136646"/>
          <a:ext cx="325065" cy="187521"/>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5</a:t>
          </a:r>
          <a:r>
            <a:rPr lang="el-GR" sz="800" b="1" kern="0" dirty="0">
              <a:solidFill>
                <a:sysClr val="windowText" lastClr="000000"/>
              </a:solidFill>
              <a:latin typeface="Aptos" panose="020B0004020202020204" pitchFamily="34" charset="0"/>
            </a:rPr>
            <a:t>78</a:t>
          </a:r>
          <a:endParaRPr lang="en-US" sz="800" b="1" kern="0" dirty="0">
            <a:solidFill>
              <a:sysClr val="windowText" lastClr="000000"/>
            </a:solidFill>
            <a:latin typeface="Aptos" panose="020B00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0.05706</cdr:x>
      <cdr:y>0.31686</cdr:y>
    </cdr:from>
    <cdr:to>
      <cdr:x>0.28738</cdr:x>
      <cdr:y>0.35665</cdr:y>
    </cdr:to>
    <cdr:sp macro="" textlink="">
      <cdr:nvSpPr>
        <cdr:cNvPr id="2" name="TextBox 15">
          <a:extLst xmlns:a="http://schemas.openxmlformats.org/drawingml/2006/main">
            <a:ext uri="{FF2B5EF4-FFF2-40B4-BE49-F238E27FC236}">
              <a16:creationId xmlns:a16="http://schemas.microsoft.com/office/drawing/2014/main" id="{D71D651A-E4C8-DBA3-BD0D-BDD781B0241A}"/>
            </a:ext>
          </a:extLst>
        </cdr:cNvPr>
        <cdr:cNvSpPr txBox="1"/>
      </cdr:nvSpPr>
      <cdr:spPr>
        <a:xfrm xmlns:a="http://schemas.openxmlformats.org/drawingml/2006/main">
          <a:off x="177064" y="672226"/>
          <a:ext cx="714740" cy="84416"/>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600" dirty="0">
              <a:solidFill>
                <a:sysClr val="windowText" lastClr="000000"/>
              </a:solidFill>
            </a:rPr>
            <a:t>Μη</a:t>
          </a:r>
          <a:r>
            <a:rPr lang="el-GR" sz="600" baseline="0" dirty="0">
              <a:solidFill>
                <a:sysClr val="windowText" lastClr="000000"/>
              </a:solidFill>
            </a:rPr>
            <a:t> οργανικά έσοδα</a:t>
          </a:r>
          <a:endParaRPr lang="el-GR" sz="600" dirty="0">
            <a:solidFill>
              <a:sysClr val="windowText" lastClr="000000"/>
            </a:solidFill>
          </a:endParaRPr>
        </a:p>
      </cdr:txBody>
    </cdr:sp>
  </cdr:relSizeAnchor>
  <cdr:relSizeAnchor xmlns:cdr="http://schemas.openxmlformats.org/drawingml/2006/chartDrawing">
    <cdr:from>
      <cdr:x>0.05706</cdr:x>
      <cdr:y>0.86362</cdr:y>
    </cdr:from>
    <cdr:to>
      <cdr:x>0.26332</cdr:x>
      <cdr:y>0.90124</cdr:y>
    </cdr:to>
    <cdr:sp macro="" textlink="">
      <cdr:nvSpPr>
        <cdr:cNvPr id="3" name="TextBox 15"/>
        <cdr:cNvSpPr txBox="1"/>
      </cdr:nvSpPr>
      <cdr:spPr>
        <a:xfrm xmlns:a="http://schemas.openxmlformats.org/drawingml/2006/main">
          <a:off x="177064" y="1832192"/>
          <a:ext cx="640076" cy="79812"/>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Λοιπές προβλέψεις</a:t>
          </a:r>
          <a:r>
            <a:rPr lang="en-US" sz="600" baseline="0" dirty="0">
              <a:solidFill>
                <a:sysClr val="windowText" lastClr="000000"/>
              </a:solidFill>
            </a:rPr>
            <a:t> </a:t>
          </a:r>
          <a:endParaRPr lang="el-GR" sz="600" dirty="0">
            <a:solidFill>
              <a:sysClr val="windowText" lastClr="000000"/>
            </a:solidFill>
          </a:endParaRPr>
        </a:p>
      </cdr:txBody>
    </cdr:sp>
  </cdr:relSizeAnchor>
  <cdr:relSizeAnchor xmlns:cdr="http://schemas.openxmlformats.org/drawingml/2006/chartDrawing">
    <cdr:from>
      <cdr:x>0.05706</cdr:x>
      <cdr:y>0.76467</cdr:y>
    </cdr:from>
    <cdr:to>
      <cdr:x>0.32982</cdr:x>
      <cdr:y>0.84424</cdr:y>
    </cdr:to>
    <cdr:sp macro="" textlink="">
      <cdr:nvSpPr>
        <cdr:cNvPr id="4" name="TextBox 15"/>
        <cdr:cNvSpPr txBox="1"/>
      </cdr:nvSpPr>
      <cdr:spPr>
        <a:xfrm xmlns:a="http://schemas.openxmlformats.org/drawingml/2006/main">
          <a:off x="177064" y="1622274"/>
          <a:ext cx="846442" cy="168811"/>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επισφαλή δάνεια</a:t>
          </a:r>
        </a:p>
      </cdr:txBody>
    </cdr:sp>
  </cdr:relSizeAnchor>
  <cdr:relSizeAnchor xmlns:cdr="http://schemas.openxmlformats.org/drawingml/2006/chartDrawing">
    <cdr:from>
      <cdr:x>0.05706</cdr:x>
      <cdr:y>0.54267</cdr:y>
    </cdr:from>
    <cdr:to>
      <cdr:x>0.31332</cdr:x>
      <cdr:y>0.62224</cdr:y>
    </cdr:to>
    <cdr:sp macro="" textlink="">
      <cdr:nvSpPr>
        <cdr:cNvPr id="5" name="TextBox 15"/>
        <cdr:cNvSpPr txBox="1"/>
      </cdr:nvSpPr>
      <cdr:spPr>
        <a:xfrm xmlns:a="http://schemas.openxmlformats.org/drawingml/2006/main">
          <a:off x="177064" y="1151298"/>
          <a:ext cx="795238" cy="168810"/>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Οργανικά</a:t>
          </a:r>
          <a:r>
            <a:rPr lang="el-GR" sz="600" baseline="0" dirty="0">
              <a:solidFill>
                <a:sysClr val="windowText" lastClr="000000"/>
              </a:solidFill>
            </a:rPr>
            <a:t> κέρδη</a:t>
          </a:r>
        </a:p>
        <a:p xmlns:a="http://schemas.openxmlformats.org/drawingml/2006/main">
          <a:r>
            <a:rPr lang="el-GR" sz="600" baseline="0" dirty="0">
              <a:solidFill>
                <a:sysClr val="windowText" lastClr="000000"/>
              </a:solidFill>
            </a:rPr>
            <a:t> προ προβλέψεων</a:t>
          </a:r>
          <a:endParaRPr lang="el-GR" sz="600" dirty="0">
            <a:solidFill>
              <a:sysClr val="windowText" lastClr="000000"/>
            </a:solidFill>
          </a:endParaRPr>
        </a:p>
      </cdr:txBody>
    </cdr:sp>
  </cdr:relSizeAnchor>
  <cdr:relSizeAnchor xmlns:cdr="http://schemas.openxmlformats.org/drawingml/2006/chartDrawing">
    <cdr:from>
      <cdr:x>0.35382</cdr:x>
      <cdr:y>0.17837</cdr:y>
    </cdr:from>
    <cdr:to>
      <cdr:x>0.46633</cdr:x>
      <cdr:y>0.28092</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097992" y="428153"/>
          <a:ext cx="349146" cy="24615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351</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0.71743</cdr:x>
      <cdr:y>0.02817</cdr:y>
    </cdr:from>
    <cdr:to>
      <cdr:x>0.8353</cdr:x>
      <cdr:y>0.11881</cdr:y>
    </cdr:to>
    <cdr:sp macro="" textlink="">
      <cdr:nvSpPr>
        <cdr:cNvPr id="7" name="TextBox 54"/>
        <cdr:cNvSpPr txBox="1"/>
      </cdr:nvSpPr>
      <cdr:spPr>
        <a:xfrm xmlns:a="http://schemas.openxmlformats.org/drawingml/2006/main">
          <a:off x="2226366" y="67610"/>
          <a:ext cx="365760"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470</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0.5325</cdr:x>
      <cdr:y>0.04555</cdr:y>
    </cdr:from>
    <cdr:to>
      <cdr:x>0.65036</cdr:x>
      <cdr:y>0.11633</cdr:y>
    </cdr:to>
    <cdr:sp macro="" textlink="">
      <cdr:nvSpPr>
        <cdr:cNvPr id="8" name="Oval 7"/>
        <cdr:cNvSpPr/>
      </cdr:nvSpPr>
      <cdr:spPr>
        <a:xfrm xmlns:a="http://schemas.openxmlformats.org/drawingml/2006/main">
          <a:off x="1652471" y="117686"/>
          <a:ext cx="365749" cy="182880"/>
        </a:xfrm>
        <a:prstGeom xmlns:a="http://schemas.openxmlformats.org/drawingml/2006/main" prst="ellipse">
          <a:avLst/>
        </a:prstGeom>
        <a:noFill xmlns:a="http://schemas.openxmlformats.org/drawingml/2006/main"/>
        <a:ln xmlns:a="http://schemas.openxmlformats.org/drawingml/2006/main" w="12700" cap="flat" cmpd="sng" algn="ctr">
          <a:solidFill>
            <a:srgbClr val="007B85"/>
          </a:solid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l-GR"/>
        </a:p>
      </cdr:txBody>
    </cdr:sp>
  </cdr:relSizeAnchor>
  <cdr:relSizeAnchor xmlns:cdr="http://schemas.openxmlformats.org/drawingml/2006/chartDrawing">
    <cdr:from>
      <cdr:x>0.53592</cdr:x>
      <cdr:y>0.03313</cdr:y>
    </cdr:from>
    <cdr:to>
      <cdr:x>0.64843</cdr:x>
      <cdr:y>0.13568</cdr:y>
    </cdr:to>
    <cdr:sp macro="" textlink="">
      <cdr:nvSpPr>
        <cdr:cNvPr id="9" name="TextBox 54"/>
        <cdr:cNvSpPr txBox="1"/>
      </cdr:nvSpPr>
      <cdr:spPr>
        <a:xfrm xmlns:a="http://schemas.openxmlformats.org/drawingml/2006/main">
          <a:off x="1663083" y="79514"/>
          <a:ext cx="349146" cy="24615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445</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0.81361</cdr:x>
      <cdr:y>0.44709</cdr:y>
    </cdr:from>
    <cdr:to>
      <cdr:x>0.96974</cdr:x>
      <cdr:y>0.58218</cdr:y>
    </cdr:to>
    <cdr:grpSp>
      <cdr:nvGrpSpPr>
        <cdr:cNvPr id="10" name="Group 9"/>
        <cdr:cNvGrpSpPr/>
      </cdr:nvGrpSpPr>
      <cdr:grpSpPr>
        <a:xfrm xmlns:a="http://schemas.openxmlformats.org/drawingml/2006/main">
          <a:off x="2524836" y="948520"/>
          <a:ext cx="484495" cy="286603"/>
          <a:chOff x="5670504" y="-4912026"/>
          <a:chExt cx="1440956" cy="313661"/>
        </a:xfrm>
        <a:solidFill xmlns:a="http://schemas.openxmlformats.org/drawingml/2006/main">
          <a:schemeClr val="accent4"/>
        </a:solidFill>
      </cdr:grpSpPr>
      <cdr:sp macro="" textlink="">
        <cdr:nvSpPr>
          <cdr:cNvPr id="11" name="Rounded Rectangle 36"/>
          <cdr:cNvSpPr/>
        </cdr:nvSpPr>
        <cdr:spPr>
          <a:xfrm xmlns:a="http://schemas.openxmlformats.org/drawingml/2006/main">
            <a:off x="5931750" y="-4912026"/>
            <a:ext cx="1179710" cy="313661"/>
          </a:xfrm>
          <a:prstGeom xmlns:a="http://schemas.openxmlformats.org/drawingml/2006/main" prst="roundRect">
            <a:avLst>
              <a:gd name="adj" fmla="val 7801"/>
            </a:avLst>
          </a:prstGeom>
          <a:noFill xmlns:a="http://schemas.openxmlformats.org/drawingml/2006/main"/>
          <a:ln xmlns:a="http://schemas.openxmlformats.org/drawingml/2006/main" w="6350">
            <a:solidFill>
              <a:schemeClr val="accent4"/>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spcBef>
                <a:spcPts val="600"/>
              </a:spcBef>
              <a:spcAft>
                <a:spcPts val="300"/>
              </a:spcAft>
            </a:pPr>
            <a:r>
              <a:rPr lang="en-US" sz="500" b="1" dirty="0">
                <a:solidFill>
                  <a:schemeClr val="accent1"/>
                </a:solidFill>
                <a:latin typeface="+mn-lt"/>
              </a:rPr>
              <a:t>+29% </a:t>
            </a:r>
            <a:r>
              <a:rPr lang="el-GR" sz="500" b="1" dirty="0" err="1">
                <a:solidFill>
                  <a:schemeClr val="accent1"/>
                </a:solidFill>
                <a:latin typeface="+mn-lt"/>
              </a:rPr>
              <a:t>ετησίως</a:t>
            </a:r>
            <a:endParaRPr lang="en-US" sz="500" b="1" dirty="0">
              <a:solidFill>
                <a:schemeClr val="accent1"/>
              </a:solidFill>
              <a:latin typeface="+mn-lt"/>
            </a:endParaRPr>
          </a:p>
        </cdr:txBody>
      </cdr:sp>
      <cdr:sp macro="" textlink="">
        <cdr:nvSpPr>
          <cdr:cNvPr id="12" name="Triangle 37"/>
          <cdr:cNvSpPr/>
        </cdr:nvSpPr>
        <cdr:spPr>
          <a:xfrm xmlns:a="http://schemas.openxmlformats.org/drawingml/2006/main" rot="16200000">
            <a:off x="5719266" y="-4855569"/>
            <a:ext cx="100684" cy="198207"/>
          </a:xfrm>
          <a:prstGeom xmlns:a="http://schemas.openxmlformats.org/drawingml/2006/main" prst="triangle">
            <a:avLst/>
          </a:prstGeom>
          <a:grp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n-GR">
              <a:solidFill>
                <a:schemeClr val="accent1"/>
              </a:solidFill>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0.21607</cdr:x>
      <cdr:y>0.0442</cdr:y>
    </cdr:from>
    <cdr:to>
      <cdr:x>0.34251</cdr:x>
      <cdr:y>0.14556</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676004" y="101600"/>
          <a:ext cx="395586" cy="23299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ctr" fontAlgn="ctr">
            <a:spcBef>
              <a:spcPts val="0"/>
            </a:spcBef>
            <a:spcAft>
              <a:spcPts val="0"/>
            </a:spcAft>
          </a:pPr>
          <a:r>
            <a:rPr lang="el-GR" sz="800" kern="1200">
              <a:effectLst/>
              <a:latin typeface="Aptos" panose="020B0004020202020204" pitchFamily="34" charset="0"/>
              <a:ea typeface="Calibri" panose="020F0502020204030204" pitchFamily="34" charset="0"/>
              <a:cs typeface="Times New Roman" panose="02020603050405020304" pitchFamily="18" charset="0"/>
            </a:rPr>
            <a:t>74%</a:t>
          </a:r>
          <a:endParaRPr lang="el-GR"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38368"/>
          <a:ext cx="837938" cy="619753"/>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50%</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0.02952</cdr:y>
    </cdr:from>
    <cdr:to>
      <cdr:x>0.9618</cdr:x>
      <cdr:y>0.32829</cdr:y>
    </cdr:to>
    <cdr:grpSp>
      <cdr:nvGrpSpPr>
        <cdr:cNvPr id="9" name="Group 8"/>
        <cdr:cNvGrpSpPr/>
      </cdr:nvGrpSpPr>
      <cdr:grpSpPr>
        <a:xfrm xmlns:a="http://schemas.openxmlformats.org/drawingml/2006/main">
          <a:off x="2156624" y="50801"/>
          <a:ext cx="828077" cy="514145"/>
          <a:chOff x="-6472699" y="-4168897"/>
          <a:chExt cx="868055" cy="582177"/>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168897"/>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€0,3 δισ. ή ~4</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0</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699290"/>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drawings/drawing6.xml><?xml version="1.0" encoding="utf-8"?>
<c:userShapes xmlns:c="http://schemas.openxmlformats.org/drawingml/2006/chart">
  <cdr:relSizeAnchor xmlns:cdr="http://schemas.openxmlformats.org/drawingml/2006/chartDrawing">
    <cdr:from>
      <cdr:x>0.06369</cdr:x>
      <cdr:y>0.56153</cdr:y>
    </cdr:from>
    <cdr:to>
      <cdr:x>0.2045</cdr:x>
      <cdr:y>0.67558</cdr:y>
    </cdr:to>
    <cdr:sp macro="" textlink="">
      <cdr:nvSpPr>
        <cdr:cNvPr id="2" name="Rectangular Callout 28"/>
        <cdr:cNvSpPr>
          <a:spLocks xmlns:a="http://schemas.openxmlformats.org/drawingml/2006/main"/>
        </cdr:cNvSpPr>
      </cdr:nvSpPr>
      <cdr:spPr>
        <a:xfrm xmlns:a="http://schemas.openxmlformats.org/drawingml/2006/main">
          <a:off x="412446" y="1266191"/>
          <a:ext cx="911860" cy="257175"/>
        </a:xfrm>
        <a:prstGeom xmlns:a="http://schemas.openxmlformats.org/drawingml/2006/main" prst="wedgeRectCallout">
          <a:avLst>
            <a:gd name="adj1" fmla="val 42251"/>
            <a:gd name="adj2" fmla="val 26217"/>
          </a:avLst>
        </a:prstGeom>
        <a:solidFill xmlns:a="http://schemas.openxmlformats.org/drawingml/2006/main">
          <a:sysClr val="window" lastClr="FFFFFF"/>
        </a:solidFill>
        <a:ln xmlns:a="http://schemas.openxmlformats.org/drawingml/2006/main" w="6350" cap="flat" cmpd="sng" algn="ctr">
          <a:solidFill>
            <a:srgbClr val="008080"/>
          </a:solid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ctr" fontAlgn="base">
            <a:spcBef>
              <a:spcPts val="0"/>
            </a:spcBef>
            <a:spcAft>
              <a:spcPts val="0"/>
            </a:spcAft>
          </a:pPr>
          <a:r>
            <a:rPr lang="en-US" sz="700" b="1" kern="1200">
              <a:effectLst/>
              <a:latin typeface="Segoe UI" panose="020B0502040204020203" pitchFamily="34" charset="0"/>
              <a:ea typeface="Calibri" panose="020F0502020204030204" pitchFamily="34" charset="0"/>
              <a:cs typeface="Times New Roman" panose="02020603050405020304" pitchFamily="18" charset="0"/>
            </a:rPr>
            <a:t>RWAs: </a:t>
          </a:r>
          <a:r>
            <a:rPr lang="el-GR" sz="700" b="1" kern="1200">
              <a:effectLst/>
              <a:latin typeface="Segoe UI" panose="020B0502040204020203" pitchFamily="34" charset="0"/>
              <a:ea typeface="Calibri" panose="020F0502020204030204" pitchFamily="34" charset="0"/>
              <a:cs typeface="Times New Roman" panose="02020603050405020304" pitchFamily="18" charset="0"/>
            </a:rPr>
            <a:t>€</a:t>
          </a:r>
          <a:r>
            <a:rPr lang="en-US" sz="700" b="1" kern="1200">
              <a:effectLst/>
              <a:latin typeface="Segoe UI" panose="020B0502040204020203" pitchFamily="34" charset="0"/>
              <a:ea typeface="Calibri" panose="020F0502020204030204" pitchFamily="34" charset="0"/>
              <a:cs typeface="Times New Roman" panose="02020603050405020304" pitchFamily="18" charset="0"/>
            </a:rPr>
            <a:t>37.7</a:t>
          </a:r>
          <a:r>
            <a:rPr lang="el-GR" sz="700" b="1" kern="1200">
              <a:effectLst/>
              <a:latin typeface="Segoe UI" panose="020B0502040204020203" pitchFamily="34" charset="0"/>
              <a:ea typeface="Calibri" panose="020F0502020204030204" pitchFamily="34" charset="0"/>
              <a:cs typeface="Times New Roman" panose="02020603050405020304" pitchFamily="18" charset="0"/>
            </a:rPr>
            <a:t> δισ.</a:t>
          </a:r>
          <a:endParaRPr lang="en-US"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0.80477</cdr:x>
      <cdr:y>0.51569</cdr:y>
    </cdr:from>
    <cdr:to>
      <cdr:x>0.94843</cdr:x>
      <cdr:y>0.62974</cdr:y>
    </cdr:to>
    <cdr:sp macro="" textlink="">
      <cdr:nvSpPr>
        <cdr:cNvPr id="3" name="Rectangular Callout 28"/>
        <cdr:cNvSpPr>
          <a:spLocks xmlns:a="http://schemas.openxmlformats.org/drawingml/2006/main"/>
        </cdr:cNvSpPr>
      </cdr:nvSpPr>
      <cdr:spPr>
        <a:xfrm xmlns:a="http://schemas.openxmlformats.org/drawingml/2006/main">
          <a:off x="5211499" y="1162823"/>
          <a:ext cx="930275" cy="257175"/>
        </a:xfrm>
        <a:prstGeom xmlns:a="http://schemas.openxmlformats.org/drawingml/2006/main" prst="wedgeRectCallout">
          <a:avLst>
            <a:gd name="adj1" fmla="val 42251"/>
            <a:gd name="adj2" fmla="val 26217"/>
          </a:avLst>
        </a:prstGeom>
        <a:solidFill xmlns:a="http://schemas.openxmlformats.org/drawingml/2006/main">
          <a:sysClr val="window" lastClr="FFFFFF"/>
        </a:solidFill>
        <a:ln xmlns:a="http://schemas.openxmlformats.org/drawingml/2006/main" w="6350" cap="flat" cmpd="sng" algn="ctr">
          <a:solidFill>
            <a:srgbClr val="FF7415"/>
          </a:solid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ctr" fontAlgn="base">
            <a:spcBef>
              <a:spcPts val="0"/>
            </a:spcBef>
            <a:spcAft>
              <a:spcPts val="0"/>
            </a:spcAft>
          </a:pPr>
          <a:r>
            <a:rPr lang="en-US" sz="700" b="1" kern="1200">
              <a:effectLst/>
              <a:latin typeface="Segoe UI" panose="020B0502040204020203" pitchFamily="34" charset="0"/>
              <a:ea typeface="Calibri" panose="020F0502020204030204" pitchFamily="34" charset="0"/>
              <a:cs typeface="Times New Roman" panose="02020603050405020304" pitchFamily="18" charset="0"/>
            </a:rPr>
            <a:t>RWAs</a:t>
          </a:r>
          <a:r>
            <a:rPr lang="el-GR" sz="700" b="1" kern="1200">
              <a:effectLst/>
              <a:latin typeface="Segoe UI" panose="020B0502040204020203" pitchFamily="34" charset="0"/>
              <a:ea typeface="Calibri" panose="020F0502020204030204" pitchFamily="34" charset="0"/>
              <a:cs typeface="Times New Roman" panose="02020603050405020304" pitchFamily="18" charset="0"/>
            </a:rPr>
            <a:t>: €3</a:t>
          </a:r>
          <a:r>
            <a:rPr lang="en-US" sz="700" b="1" kern="1200">
              <a:effectLst/>
              <a:latin typeface="Segoe UI" panose="020B0502040204020203" pitchFamily="34" charset="0"/>
              <a:ea typeface="Calibri" panose="020F0502020204030204" pitchFamily="34" charset="0"/>
              <a:cs typeface="Times New Roman" panose="02020603050405020304" pitchFamily="18" charset="0"/>
            </a:rPr>
            <a:t>7,2</a:t>
          </a:r>
          <a:r>
            <a:rPr lang="el-GR" sz="700" b="1" kern="1200">
              <a:effectLst/>
              <a:latin typeface="Segoe UI" panose="020B0502040204020203" pitchFamily="34" charset="0"/>
              <a:ea typeface="Calibri" panose="020F0502020204030204" pitchFamily="34" charset="0"/>
              <a:cs typeface="Times New Roman" panose="02020603050405020304" pitchFamily="18" charset="0"/>
            </a:rPr>
            <a:t> δισ.</a:t>
          </a:r>
          <a:endParaRPr lang="en-US"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0.01477</cdr:x>
      <cdr:y>0.06841</cdr:y>
    </cdr:from>
    <cdr:to>
      <cdr:x>0.10008</cdr:x>
      <cdr:y>0.16415</cdr:y>
    </cdr:to>
    <cdr:sp macro="" textlink="">
      <cdr:nvSpPr>
        <cdr:cNvPr id="4" name="Rectangle 3"/>
        <cdr:cNvSpPr>
          <a:spLocks xmlns:a="http://schemas.openxmlformats.org/drawingml/2006/main"/>
        </cdr:cNvSpPr>
      </cdr:nvSpPr>
      <cdr:spPr>
        <a:xfrm xmlns:a="http://schemas.openxmlformats.org/drawingml/2006/main">
          <a:off x="95637" y="154249"/>
          <a:ext cx="552450" cy="215900"/>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FL</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0.01496</cdr:x>
      <cdr:y>0.43748</cdr:y>
    </cdr:from>
    <cdr:to>
      <cdr:x>0.10322</cdr:x>
      <cdr:y>0.53322</cdr:y>
    </cdr:to>
    <cdr:sp macro="" textlink="">
      <cdr:nvSpPr>
        <cdr:cNvPr id="5" name="Rectangle 4"/>
        <cdr:cNvSpPr>
          <a:spLocks xmlns:a="http://schemas.openxmlformats.org/drawingml/2006/main"/>
        </cdr:cNvSpPr>
      </cdr:nvSpPr>
      <cdr:spPr>
        <a:xfrm xmlns:a="http://schemas.openxmlformats.org/drawingml/2006/main">
          <a:off x="96907" y="986458"/>
          <a:ext cx="571500" cy="215900"/>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 FL</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0.68311</cdr:x>
      <cdr:y>0.07385</cdr:y>
    </cdr:from>
    <cdr:to>
      <cdr:x>0.95787</cdr:x>
      <cdr:y>0.2682</cdr:y>
    </cdr:to>
    <cdr:grpSp>
      <cdr:nvGrpSpPr>
        <cdr:cNvPr id="5" name="Group 4"/>
        <cdr:cNvGrpSpPr/>
      </cdr:nvGrpSpPr>
      <cdr:grpSpPr>
        <a:xfrm xmlns:a="http://schemas.openxmlformats.org/drawingml/2006/main">
          <a:off x="2173206" y="175572"/>
          <a:ext cx="874107" cy="462050"/>
          <a:chOff x="-4255940" y="-7894767"/>
          <a:chExt cx="1670474" cy="388230"/>
        </a:xfrm>
        <a:solidFill xmlns:a="http://schemas.openxmlformats.org/drawingml/2006/main">
          <a:schemeClr val="accent4"/>
        </a:solidFill>
      </cdr:grpSpPr>
      <cdr:sp macro="" textlink="">
        <cdr:nvSpPr>
          <cdr:cNvPr id="6" name="Rounded Rectangle 36"/>
          <cdr:cNvSpPr/>
        </cdr:nvSpPr>
        <cdr:spPr>
          <a:xfrm xmlns:a="http://schemas.openxmlformats.org/drawingml/2006/main">
            <a:off x="-4255940" y="-7894767"/>
            <a:ext cx="1670474" cy="289811"/>
          </a:xfrm>
          <a:prstGeom xmlns:a="http://schemas.openxmlformats.org/drawingml/2006/main" prst="roundRect">
            <a:avLst>
              <a:gd name="adj" fmla="val 7801"/>
            </a:avLst>
          </a:prstGeom>
          <a:noFill xmlns:a="http://schemas.openxmlformats.org/drawingml/2006/main"/>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72000" rIns="72000" bIns="72000" rtlCol="0" anchor="t" anchorCtr="0">
            <a:noAutofit/>
          </a:bodyPr>
          <a:lstStyle xmlns:a="http://schemas.openxmlformats.org/drawingml/2006/main"/>
          <a:p xmlns:a="http://schemas.openxmlformats.org/drawingml/2006/main">
            <a:pPr marL="0" marR="0" algn="ctr">
              <a:spcBef>
                <a:spcPts val="0"/>
              </a:spcBef>
              <a:spcAft>
                <a:spcPts val="0"/>
              </a:spcAft>
            </a:pPr>
            <a:r>
              <a:rPr lang="el-GR" sz="600" kern="1200">
                <a:solidFill>
                  <a:srgbClr val="003841"/>
                </a:solidFill>
                <a:effectLst/>
                <a:latin typeface="Aptos" panose="020B0004020202020204" pitchFamily="34" charset="0"/>
                <a:ea typeface="+mn-ea"/>
                <a:cs typeface="+mn-cs"/>
              </a:rPr>
              <a:t>Αποπληρωμή</a:t>
            </a:r>
            <a:r>
              <a:rPr lang="el-GR" sz="600" kern="1200" baseline="0">
                <a:solidFill>
                  <a:srgbClr val="003841"/>
                </a:solidFill>
                <a:effectLst/>
                <a:latin typeface="Aptos" panose="020B0004020202020204" pitchFamily="34" charset="0"/>
                <a:ea typeface="+mn-ea"/>
                <a:cs typeface="+mn-cs"/>
              </a:rPr>
              <a:t> </a:t>
            </a:r>
            <a:r>
              <a:rPr lang="en-US" sz="600" kern="1200">
                <a:solidFill>
                  <a:srgbClr val="003841"/>
                </a:solidFill>
                <a:effectLst/>
                <a:latin typeface="Aptos" panose="020B0004020202020204" pitchFamily="34" charset="0"/>
                <a:ea typeface="+mn-ea"/>
                <a:cs typeface="+mn-cs"/>
              </a:rPr>
              <a:t>TLTRO </a:t>
            </a:r>
            <a:r>
              <a:rPr lang="el-GR" sz="600" kern="1200">
                <a:solidFill>
                  <a:srgbClr val="003841"/>
                </a:solidFill>
                <a:effectLst/>
                <a:latin typeface="Aptos" panose="020B0004020202020204" pitchFamily="34" charset="0"/>
                <a:ea typeface="+mn-ea"/>
                <a:cs typeface="+mn-cs"/>
              </a:rPr>
              <a:t>το</a:t>
            </a:r>
            <a:r>
              <a:rPr lang="el-GR" sz="600" kern="1200" baseline="0">
                <a:solidFill>
                  <a:srgbClr val="003841"/>
                </a:solidFill>
                <a:effectLst/>
                <a:latin typeface="Aptos" panose="020B0004020202020204" pitchFamily="34" charset="0"/>
                <a:ea typeface="+mn-ea"/>
                <a:cs typeface="+mn-cs"/>
              </a:rPr>
              <a:t> Α' τρίμηνο 2024</a:t>
            </a:r>
            <a:endParaRPr lang="el-GR" sz="1200">
              <a:effectLst/>
              <a:ea typeface="Calibri" panose="020F0502020204030204" pitchFamily="34" charset="0"/>
              <a:cs typeface="Times New Roman" panose="02020603050405020304" pitchFamily="18" charset="0"/>
            </a:endParaRPr>
          </a:p>
        </cdr:txBody>
      </cdr:sp>
      <cdr:sp macro="" textlink="">
        <cdr:nvSpPr>
          <cdr:cNvPr id="7" name="Triangle 37"/>
          <cdr:cNvSpPr/>
        </cdr:nvSpPr>
        <cdr:spPr>
          <a:xfrm xmlns:a="http://schemas.openxmlformats.org/drawingml/2006/main" rot="10800000">
            <a:off x="-3589955" y="-7581767"/>
            <a:ext cx="246625" cy="75230"/>
          </a:xfrm>
          <a:prstGeom xmlns:a="http://schemas.openxmlformats.org/drawingml/2006/main" prst="triangle">
            <a:avLst/>
          </a:prstGeom>
          <a:solidFill xmlns:a="http://schemas.openxmlformats.org/drawingml/2006/main">
            <a:srgbClr val="00CFE7"/>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0.5962</cdr:x>
      <cdr:y>0.0276</cdr:y>
    </cdr:from>
    <cdr:to>
      <cdr:x>0.73767</cdr:x>
      <cdr:y>0.99146</cdr:y>
    </cdr:to>
    <cdr:sp macro="" textlink="">
      <cdr:nvSpPr>
        <cdr:cNvPr id="2" name="Rectangle 1"/>
        <cdr:cNvSpPr/>
      </cdr:nvSpPr>
      <cdr:spPr>
        <a:xfrm xmlns:a="http://schemas.openxmlformats.org/drawingml/2006/main">
          <a:off x="1892925" y="54680"/>
          <a:ext cx="449167" cy="1909599"/>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4389</Words>
  <Characters>26672</Characters>
  <Application>Microsoft Office Word</Application>
  <DocSecurity>0</DocSecurity>
  <Lines>506</Lines>
  <Paragraphs>219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ΚΑΝΕΛΛΟΠΟΥΛΟΥ ΜΑΡΙΑ</cp:lastModifiedBy>
  <cp:revision>35</cp:revision>
  <cp:lastPrinted>2024-04-26T18:55:00Z</cp:lastPrinted>
  <dcterms:created xsi:type="dcterms:W3CDTF">2024-04-30T07:09:00Z</dcterms:created>
  <dcterms:modified xsi:type="dcterms:W3CDTF">2024-05-01T05:47:00Z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